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A0" w:rsidRPr="0024695B" w:rsidRDefault="00727AA0" w:rsidP="00713B2C">
      <w:pPr>
        <w:pStyle w:val="aff2"/>
      </w:pPr>
      <w:r w:rsidRPr="0024695B">
        <w:t>Министерство образования Российской Федерации</w:t>
      </w:r>
    </w:p>
    <w:p w:rsidR="00727AA0" w:rsidRPr="0024695B" w:rsidRDefault="00727AA0" w:rsidP="00713B2C">
      <w:pPr>
        <w:pStyle w:val="aff2"/>
      </w:pPr>
      <w:r w:rsidRPr="0024695B">
        <w:t>Пензенский Государственный Университет</w:t>
      </w:r>
    </w:p>
    <w:p w:rsidR="0024695B" w:rsidRPr="0024695B" w:rsidRDefault="00727AA0" w:rsidP="00713B2C">
      <w:pPr>
        <w:pStyle w:val="aff2"/>
      </w:pPr>
      <w:r w:rsidRPr="0024695B">
        <w:t>Медицинский Институт</w:t>
      </w:r>
    </w:p>
    <w:p w:rsidR="0024695B" w:rsidRPr="0024695B" w:rsidRDefault="00727AA0" w:rsidP="00713B2C">
      <w:pPr>
        <w:pStyle w:val="aff2"/>
      </w:pPr>
      <w:r w:rsidRPr="0024695B">
        <w:t>Кафедра Терапии</w:t>
      </w:r>
    </w:p>
    <w:p w:rsidR="0024695B" w:rsidRPr="0024695B" w:rsidRDefault="00727AA0" w:rsidP="00713B2C">
      <w:pPr>
        <w:pStyle w:val="aff2"/>
      </w:pPr>
      <w:r w:rsidRPr="0024695B">
        <w:t>Зав</w:t>
      </w:r>
      <w:r w:rsidR="0024695B" w:rsidRPr="0024695B">
        <w:t xml:space="preserve">. </w:t>
      </w:r>
      <w:r w:rsidRPr="0024695B">
        <w:t>кафедрой д</w:t>
      </w:r>
      <w:r w:rsidR="0024695B" w:rsidRPr="0024695B">
        <w:t xml:space="preserve">. </w:t>
      </w:r>
      <w:r w:rsidRPr="0024695B">
        <w:t>м</w:t>
      </w:r>
      <w:r w:rsidR="0024695B" w:rsidRPr="0024695B">
        <w:t xml:space="preserve">. </w:t>
      </w:r>
      <w:r w:rsidRPr="0024695B">
        <w:t>н</w:t>
      </w:r>
      <w:r w:rsidR="00850B25">
        <w:t>.</w:t>
      </w: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727AA0" w:rsidRPr="0024695B" w:rsidRDefault="00727AA0" w:rsidP="00713B2C">
      <w:pPr>
        <w:pStyle w:val="aff2"/>
      </w:pPr>
      <w:r w:rsidRPr="0024695B">
        <w:t>Реферат</w:t>
      </w:r>
    </w:p>
    <w:p w:rsidR="0024695B" w:rsidRDefault="00727AA0" w:rsidP="00713B2C">
      <w:pPr>
        <w:pStyle w:val="aff2"/>
      </w:pPr>
      <w:r w:rsidRPr="0024695B">
        <w:t>на тему</w:t>
      </w:r>
      <w:r w:rsidR="0024695B" w:rsidRPr="0024695B">
        <w:t>:</w:t>
      </w:r>
    </w:p>
    <w:p w:rsidR="0024695B" w:rsidRDefault="0024695B" w:rsidP="00713B2C">
      <w:pPr>
        <w:pStyle w:val="aff2"/>
      </w:pPr>
      <w:r>
        <w:t>"</w:t>
      </w:r>
      <w:r w:rsidR="00727AA0" w:rsidRPr="0024695B">
        <w:t>Изменения мочевой системы при беременности</w:t>
      </w:r>
      <w:r>
        <w:t>"</w:t>
      </w: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24695B" w:rsidRDefault="00727AA0" w:rsidP="00850B25">
      <w:pPr>
        <w:pStyle w:val="aff2"/>
        <w:jc w:val="left"/>
      </w:pPr>
      <w:r w:rsidRPr="0024695B">
        <w:t>Выполнила</w:t>
      </w:r>
      <w:r w:rsidR="0024695B" w:rsidRPr="0024695B">
        <w:t xml:space="preserve">: </w:t>
      </w:r>
      <w:r w:rsidRPr="0024695B">
        <w:t>студентка V курса</w:t>
      </w:r>
      <w:r w:rsidR="0024695B" w:rsidRPr="0024695B">
        <w:t xml:space="preserve"> </w:t>
      </w:r>
    </w:p>
    <w:p w:rsidR="0024695B" w:rsidRDefault="00727AA0" w:rsidP="00850B25">
      <w:pPr>
        <w:pStyle w:val="aff2"/>
        <w:jc w:val="left"/>
      </w:pPr>
      <w:r w:rsidRPr="0024695B">
        <w:t>Проверил</w:t>
      </w:r>
      <w:r w:rsidR="0024695B" w:rsidRPr="0024695B">
        <w:t xml:space="preserve">: </w:t>
      </w:r>
      <w:r w:rsidRPr="0024695B">
        <w:t>к</w:t>
      </w:r>
      <w:r w:rsidR="0024695B" w:rsidRPr="0024695B">
        <w:t xml:space="preserve">. </w:t>
      </w:r>
      <w:r w:rsidRPr="0024695B">
        <w:t>м</w:t>
      </w:r>
      <w:r w:rsidR="0024695B" w:rsidRPr="0024695B">
        <w:t xml:space="preserve">. </w:t>
      </w:r>
      <w:r w:rsidRPr="0024695B">
        <w:t>н</w:t>
      </w:r>
      <w:r w:rsidR="0024695B">
        <w:t>.,</w:t>
      </w:r>
      <w:r w:rsidRPr="0024695B">
        <w:t xml:space="preserve"> доцент</w:t>
      </w: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850B25" w:rsidRDefault="00850B25" w:rsidP="00713B2C">
      <w:pPr>
        <w:pStyle w:val="aff2"/>
      </w:pPr>
    </w:p>
    <w:p w:rsidR="00727AA0" w:rsidRPr="0024695B" w:rsidRDefault="00727AA0" w:rsidP="00713B2C">
      <w:pPr>
        <w:pStyle w:val="aff2"/>
      </w:pPr>
      <w:r w:rsidRPr="0024695B">
        <w:t>Пенза</w:t>
      </w:r>
    </w:p>
    <w:p w:rsidR="00727AA0" w:rsidRPr="0024695B" w:rsidRDefault="00727AA0" w:rsidP="00713B2C">
      <w:pPr>
        <w:pStyle w:val="aff2"/>
      </w:pPr>
      <w:r w:rsidRPr="0024695B">
        <w:t>2010</w:t>
      </w:r>
    </w:p>
    <w:p w:rsidR="00727AA0" w:rsidRPr="0024695B" w:rsidRDefault="00713B2C" w:rsidP="00850B25">
      <w:pPr>
        <w:pStyle w:val="afa"/>
      </w:pPr>
      <w:r>
        <w:br w:type="page"/>
      </w:r>
      <w:r w:rsidR="00727AA0" w:rsidRPr="0024695B">
        <w:t>План</w:t>
      </w:r>
    </w:p>
    <w:p w:rsidR="0024695B" w:rsidRDefault="0024695B" w:rsidP="0024695B">
      <w:pPr>
        <w:ind w:firstLine="709"/>
      </w:pPr>
    </w:p>
    <w:p w:rsidR="00991EC3" w:rsidRDefault="00991EC3">
      <w:pPr>
        <w:pStyle w:val="22"/>
        <w:rPr>
          <w:smallCaps w:val="0"/>
          <w:noProof/>
          <w:sz w:val="24"/>
          <w:szCs w:val="24"/>
        </w:rPr>
      </w:pPr>
      <w:r w:rsidRPr="004805F8">
        <w:rPr>
          <w:rStyle w:val="af0"/>
          <w:noProof/>
        </w:rPr>
        <w:t>1. Изменение положения органов</w:t>
      </w:r>
    </w:p>
    <w:p w:rsidR="00991EC3" w:rsidRDefault="00991EC3">
      <w:pPr>
        <w:pStyle w:val="22"/>
        <w:rPr>
          <w:smallCaps w:val="0"/>
          <w:noProof/>
          <w:sz w:val="24"/>
          <w:szCs w:val="24"/>
        </w:rPr>
      </w:pPr>
      <w:r w:rsidRPr="004805F8">
        <w:rPr>
          <w:rStyle w:val="af0"/>
          <w:noProof/>
        </w:rPr>
        <w:t>2. Изменение кровоснабжения</w:t>
      </w:r>
    </w:p>
    <w:p w:rsidR="00991EC3" w:rsidRDefault="00991EC3">
      <w:pPr>
        <w:pStyle w:val="22"/>
        <w:rPr>
          <w:smallCaps w:val="0"/>
          <w:noProof/>
          <w:sz w:val="24"/>
          <w:szCs w:val="24"/>
        </w:rPr>
      </w:pPr>
      <w:r w:rsidRPr="004805F8">
        <w:rPr>
          <w:rStyle w:val="af0"/>
          <w:noProof/>
        </w:rPr>
        <w:t>3. Изменение функции почек</w:t>
      </w:r>
    </w:p>
    <w:p w:rsidR="00991EC3" w:rsidRDefault="00991EC3">
      <w:pPr>
        <w:pStyle w:val="22"/>
        <w:rPr>
          <w:smallCaps w:val="0"/>
          <w:noProof/>
          <w:sz w:val="24"/>
          <w:szCs w:val="24"/>
        </w:rPr>
      </w:pPr>
      <w:r w:rsidRPr="004805F8">
        <w:rPr>
          <w:rStyle w:val="af0"/>
          <w:noProof/>
        </w:rPr>
        <w:t>Литература</w:t>
      </w:r>
    </w:p>
    <w:p w:rsidR="00850B25" w:rsidRDefault="00850B25" w:rsidP="0024695B">
      <w:pPr>
        <w:ind w:firstLine="709"/>
      </w:pPr>
    </w:p>
    <w:p w:rsidR="00727AA0" w:rsidRPr="0024695B" w:rsidRDefault="00850B25" w:rsidP="00850B25">
      <w:pPr>
        <w:pStyle w:val="2"/>
      </w:pPr>
      <w:r>
        <w:br w:type="page"/>
      </w:r>
      <w:bookmarkStart w:id="0" w:name="_Toc266565019"/>
      <w:r w:rsidR="00727AA0" w:rsidRPr="0024695B">
        <w:t>1</w:t>
      </w:r>
      <w:r w:rsidR="0024695B" w:rsidRPr="0024695B">
        <w:t xml:space="preserve">. </w:t>
      </w:r>
      <w:r w:rsidR="00727AA0" w:rsidRPr="0024695B">
        <w:t>Изменение положения органов</w:t>
      </w:r>
      <w:bookmarkEnd w:id="0"/>
    </w:p>
    <w:p w:rsidR="00850B25" w:rsidRDefault="00850B25" w:rsidP="0024695B">
      <w:pPr>
        <w:ind w:firstLine="709"/>
      </w:pPr>
    </w:p>
    <w:p w:rsidR="0024695B" w:rsidRDefault="00F36A45" w:rsidP="0024695B">
      <w:pPr>
        <w:ind w:firstLine="709"/>
      </w:pPr>
      <w:r w:rsidRPr="0024695B">
        <w:t>У беременных происходят специфические изменения функции почек, однако морфологическое изучение этих органов не выявляет каких-либо особенностей</w:t>
      </w:r>
      <w:r w:rsidR="0024695B" w:rsidRPr="0024695B">
        <w:t xml:space="preserve">. </w:t>
      </w:r>
      <w:r w:rsidRPr="0024695B">
        <w:t>При нормальной беременности исследование</w:t>
      </w:r>
      <w:r w:rsidR="0024695B">
        <w:t xml:space="preserve"> (</w:t>
      </w:r>
      <w:r w:rsidRPr="0024695B">
        <w:t>в том числе электронно-микроскопическое</w:t>
      </w:r>
      <w:r w:rsidR="0024695B" w:rsidRPr="0024695B">
        <w:t xml:space="preserve">) </w:t>
      </w:r>
      <w:r w:rsidRPr="0024695B">
        <w:t>ткани почек, полученной путем прижизненной биопсии, никаких видимых изменений в паренхиме не обнаруживает</w:t>
      </w:r>
      <w:r w:rsidR="0024695B" w:rsidRPr="0024695B">
        <w:t xml:space="preserve">. </w:t>
      </w:r>
      <w:r w:rsidRPr="0024695B">
        <w:t>Некоторые исследователи обращают внимание лишь на расширение капилляров в клубочках, сочность клубочкового эпителия</w:t>
      </w:r>
      <w:r w:rsidR="0024695B" w:rsidRPr="0024695B">
        <w:t xml:space="preserve">. </w:t>
      </w:r>
      <w:r w:rsidRPr="0024695B">
        <w:t>Физиологической беременности свойственны выраженные функциональные изменения мочевыводящих путей</w:t>
      </w:r>
      <w:r w:rsidR="0024695B" w:rsidRPr="0024695B">
        <w:t xml:space="preserve">. </w:t>
      </w:r>
      <w:r w:rsidRPr="0024695B">
        <w:t>Значительно расширяются почечные лоханки и мочеточники</w:t>
      </w:r>
      <w:r w:rsidR="0024695B" w:rsidRPr="0024695B">
        <w:t xml:space="preserve">. </w:t>
      </w:r>
      <w:r w:rsidRPr="0024695B">
        <w:t>Последние не только расширяются, но и удлиняются до 20</w:t>
      </w:r>
      <w:r w:rsidR="0024695B" w:rsidRPr="0024695B">
        <w:t>-</w:t>
      </w:r>
      <w:r w:rsidRPr="0024695B">
        <w:t>30 см</w:t>
      </w:r>
      <w:r w:rsidR="0024695B" w:rsidRPr="0024695B">
        <w:t xml:space="preserve">. </w:t>
      </w:r>
      <w:r w:rsidRPr="0024695B">
        <w:t>Такой мочеточник как бы не помещается в своем ложе и петлеобразно изгибается</w:t>
      </w:r>
      <w:r w:rsidR="0024695B" w:rsidRPr="0024695B">
        <w:t xml:space="preserve">. </w:t>
      </w:r>
      <w:r w:rsidRPr="0024695B">
        <w:t>Перегибы чаще наблюдаются в месте перехода верхней трети мочеточника в среднюю</w:t>
      </w:r>
      <w:r w:rsidR="0024695B" w:rsidRPr="0024695B">
        <w:t xml:space="preserve">. </w:t>
      </w:r>
      <w:r w:rsidRPr="0024695B">
        <w:t>Помимо расширения, происходит нарушение тонуса и сократительной способности мышц малых чашечек, лоханок и мочеточников, что также способствует их растяжению и удлинению</w:t>
      </w:r>
      <w:r w:rsidR="0024695B" w:rsidRPr="0024695B">
        <w:t xml:space="preserve">. </w:t>
      </w:r>
      <w:r w:rsidRPr="0024695B">
        <w:t>Объем лоханок увеличивается с 5</w:t>
      </w:r>
      <w:r w:rsidR="0024695B" w:rsidRPr="0024695B">
        <w:t>-</w:t>
      </w:r>
      <w:r w:rsidRPr="0024695B">
        <w:t>10 до 50 мл и даже 100 мл</w:t>
      </w:r>
      <w:r w:rsidR="0024695B" w:rsidRPr="0024695B">
        <w:t xml:space="preserve">. </w:t>
      </w:r>
      <w:r w:rsidRPr="0024695B">
        <w:t>В результате такой дилатации лоханок и мочеточников объем</w:t>
      </w:r>
      <w:r w:rsidR="0024695B">
        <w:t xml:space="preserve"> "</w:t>
      </w:r>
      <w:r w:rsidRPr="0024695B">
        <w:t>мертвого пространства</w:t>
      </w:r>
      <w:r w:rsidR="0024695B">
        <w:t xml:space="preserve">" </w:t>
      </w:r>
      <w:r w:rsidRPr="0024695B">
        <w:t>увеличивается в 2 раза</w:t>
      </w:r>
      <w:r w:rsidR="0024695B" w:rsidRPr="0024695B">
        <w:t xml:space="preserve">. </w:t>
      </w:r>
      <w:r w:rsidRPr="0024695B">
        <w:t>Расширение мочевыводящих путей больше выражено у первобеременных, особенно с правой стороны</w:t>
      </w:r>
      <w:r w:rsidR="0024695B" w:rsidRPr="0024695B">
        <w:t xml:space="preserve">. </w:t>
      </w:r>
      <w:r w:rsidRPr="0024695B">
        <w:t>Тонкие стенки мочеточников во время беременности становятся резко гипертрофированными, и мочеточники превращаются в ригидные трубки</w:t>
      </w:r>
      <w:r w:rsidR="0024695B" w:rsidRPr="0024695B">
        <w:t xml:space="preserve">. </w:t>
      </w:r>
      <w:r w:rsidRPr="0024695B">
        <w:t>Развиваются гиперплазия мышечной и соединительнотканной оболочек мочеточников, повышенная их васкуляризация, возникает отек</w:t>
      </w:r>
      <w:r w:rsidR="0024695B" w:rsidRPr="0024695B">
        <w:t xml:space="preserve">. </w:t>
      </w:r>
      <w:r w:rsidRPr="0024695B">
        <w:t>Сократительная деятельность мочеточников нарушается, перистальтические волны становятся редкими</w:t>
      </w:r>
      <w:r w:rsidR="0024695B" w:rsidRPr="0024695B">
        <w:t xml:space="preserve">. </w:t>
      </w:r>
      <w:r w:rsidRPr="0024695B">
        <w:t xml:space="preserve">Дилатация мочевыводящих путей начинается в первом триместре беременности, достигает максимума в </w:t>
      </w:r>
      <w:r w:rsidRPr="0024695B">
        <w:rPr>
          <w:lang w:val="en-US"/>
        </w:rPr>
        <w:t>V</w:t>
      </w:r>
      <w:r w:rsidR="0024695B" w:rsidRPr="0024695B">
        <w:t>-</w:t>
      </w:r>
      <w:r w:rsidRPr="0024695B">
        <w:rPr>
          <w:lang w:val="en-US"/>
        </w:rPr>
        <w:t>VIII</w:t>
      </w:r>
      <w:r w:rsidRPr="0024695B">
        <w:t xml:space="preserve"> месяце и к сроку родов несколько уменьшается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У некоторых беременных наблюдается небольшое опущение почек, нефроптоз больше выражен справа</w:t>
      </w:r>
      <w:r w:rsidR="0024695B" w:rsidRPr="0024695B">
        <w:t xml:space="preserve">. </w:t>
      </w:r>
      <w:r w:rsidRPr="0024695B">
        <w:t>Эти функциональные изменения, связанные с нарушением моторной деятельности мускулатуры чашечек, лоханок и мочеточников, способны вызвать болевые ощущения в области почек, привести к образованию пиелоэктазии, гидронефроза и предрасполагают к возникновению пиелонефрита, облегчая проникновение инфекции из мочевого пузыря вследствие пузырно-мочеточникового рефлюкса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Раньше считали, что причина расширения мочевыводящих путей</w:t>
      </w:r>
      <w:r w:rsidR="0024695B" w:rsidRPr="0024695B">
        <w:t xml:space="preserve"> - </w:t>
      </w:r>
      <w:r w:rsidRPr="0024695B">
        <w:t>механическое сдавление мочеточника беременной маткой или головой ребенка</w:t>
      </w:r>
      <w:r w:rsidR="0024695B" w:rsidRPr="0024695B">
        <w:t xml:space="preserve">. </w:t>
      </w:r>
      <w:r w:rsidRPr="0024695B">
        <w:t>Однако дилатация появляется еще в ранние сроки беременности</w:t>
      </w:r>
      <w:r w:rsidR="0024695B">
        <w:t xml:space="preserve"> (</w:t>
      </w:r>
      <w:r w:rsidRPr="0024695B">
        <w:t>5</w:t>
      </w:r>
      <w:r w:rsidR="0024695B" w:rsidRPr="0024695B">
        <w:t>-</w:t>
      </w:r>
      <w:r w:rsidRPr="0024695B">
        <w:t>6 недель</w:t>
      </w:r>
      <w:r w:rsidR="0024695B" w:rsidRPr="0024695B">
        <w:t>),</w:t>
      </w:r>
      <w:r w:rsidRPr="0024695B">
        <w:t xml:space="preserve"> когда матка невелика</w:t>
      </w:r>
      <w:r w:rsidR="0024695B" w:rsidRPr="0024695B">
        <w:t xml:space="preserve">. </w:t>
      </w:r>
      <w:r w:rsidRPr="0024695B">
        <w:t>Кроме того, расширение мочеточников и лоханок наблюдается и при поперечном положении плода, когда механическое сдавление мочеточников головкой ребенка исключается</w:t>
      </w:r>
      <w:r w:rsidR="0024695B" w:rsidRPr="0024695B">
        <w:t xml:space="preserve">. </w:t>
      </w:r>
      <w:r w:rsidRPr="0024695B">
        <w:t>Расширение мочевыводящих путей отмечено при пузырном заносе</w:t>
      </w:r>
      <w:r w:rsidR="0024695B" w:rsidRPr="0024695B">
        <w:t xml:space="preserve">. </w:t>
      </w:r>
      <w:r w:rsidRPr="0024695B">
        <w:t>В эксперименте расширение лоханок и мочеточников достигается введением больших доз прогестерона и эстрогенов</w:t>
      </w:r>
      <w:r w:rsidR="0024695B" w:rsidRPr="0024695B">
        <w:t xml:space="preserve">. </w:t>
      </w:r>
      <w:r w:rsidRPr="0024695B">
        <w:t>Таким образом, не механический, а гормональный фактор является причиной дилатации лоханок и мочеточников</w:t>
      </w:r>
      <w:r w:rsidR="0024695B" w:rsidRPr="0024695B">
        <w:t xml:space="preserve">. </w:t>
      </w:r>
      <w:r w:rsidRPr="0024695B">
        <w:t>Расширение мочевыводящих путей исчезает постепенно после родов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Во время беременности создаются условия для патологических рефлюксов</w:t>
      </w:r>
      <w:r w:rsidR="0024695B" w:rsidRPr="0024695B">
        <w:t xml:space="preserve">. </w:t>
      </w:r>
      <w:r w:rsidRPr="0024695B">
        <w:t>Обычно моча, поступающая по мочеточнику в мочевой пузырь, не может двигаться ретроградно</w:t>
      </w:r>
      <w:r w:rsidR="0024695B" w:rsidRPr="0024695B">
        <w:t xml:space="preserve"> - </w:t>
      </w:r>
      <w:r w:rsidRPr="0024695B">
        <w:t>из пузыря в лоханку, так как мочеточник проходит через стенку мочевого пузыря в косом направлении и при наполнении мочевого пузыря устье мочеточника сдавливается</w:t>
      </w:r>
      <w:r w:rsidR="0024695B" w:rsidRPr="0024695B">
        <w:t xml:space="preserve">. </w:t>
      </w:r>
      <w:r w:rsidRPr="0024695B">
        <w:t>В случае нарушения нервно-мышечного тонуса мочеточникового устья у беременных иногда может произойти забрасывание мочи из пузыря вверх по мочеточнику, что способствует развитию пиелонефрита</w:t>
      </w:r>
      <w:r w:rsidR="0024695B" w:rsidRPr="0024695B">
        <w:t>.</w:t>
      </w:r>
    </w:p>
    <w:p w:rsidR="00727AA0" w:rsidRPr="0024695B" w:rsidRDefault="00850B25" w:rsidP="00850B25">
      <w:pPr>
        <w:pStyle w:val="2"/>
      </w:pPr>
      <w:r>
        <w:br w:type="page"/>
      </w:r>
      <w:bookmarkStart w:id="1" w:name="_Toc266565020"/>
      <w:r w:rsidR="00727AA0" w:rsidRPr="0024695B">
        <w:t>2</w:t>
      </w:r>
      <w:r w:rsidR="0024695B" w:rsidRPr="0024695B">
        <w:t xml:space="preserve">. </w:t>
      </w:r>
      <w:r w:rsidR="00727AA0" w:rsidRPr="0024695B">
        <w:t>Изменение кровоснабжения</w:t>
      </w:r>
      <w:bookmarkEnd w:id="1"/>
    </w:p>
    <w:p w:rsidR="00850B25" w:rsidRDefault="00850B25" w:rsidP="0024695B">
      <w:pPr>
        <w:ind w:firstLine="709"/>
      </w:pPr>
    </w:p>
    <w:p w:rsidR="0024695B" w:rsidRDefault="00F36A45" w:rsidP="0024695B">
      <w:pPr>
        <w:ind w:firstLine="709"/>
      </w:pPr>
      <w:r w:rsidRPr="0024695B">
        <w:t>В последние десятилетия убедительно показано, что кровоснабжение почек существенно изменяется во время беременности</w:t>
      </w:r>
      <w:r w:rsidR="0024695B" w:rsidRPr="0024695B">
        <w:t xml:space="preserve">. </w:t>
      </w:r>
      <w:r w:rsidRPr="0024695B">
        <w:t>Особенностью почечного кровотока является увеличение его в первом триместре беременности и постепенное уменьшение в дальнейшем</w:t>
      </w:r>
      <w:r w:rsidR="0024695B" w:rsidRPr="0024695B">
        <w:t xml:space="preserve">. </w:t>
      </w:r>
      <w:r w:rsidRPr="0024695B">
        <w:t>Начальное увеличение почечного кровотока достигает 30</w:t>
      </w:r>
      <w:r w:rsidR="0024695B" w:rsidRPr="0024695B">
        <w:t>-</w:t>
      </w:r>
      <w:r w:rsidRPr="0024695B">
        <w:t>50% по сравнению с показателями у небеременных, а к концу беременности он может быть даже ниже, чем у небеременных</w:t>
      </w:r>
      <w:r w:rsidR="0024695B" w:rsidRPr="0024695B">
        <w:t xml:space="preserve">. </w:t>
      </w:r>
      <w:r w:rsidRPr="0024695B">
        <w:t>По некоторым данным, у здоровых небеременных женщин почечный кровоток составляет 1100 мл/мин</w:t>
      </w:r>
      <w:r w:rsidR="0024695B" w:rsidRPr="0024695B">
        <w:t xml:space="preserve">. </w:t>
      </w:r>
      <w:r w:rsidRPr="0024695B">
        <w:t>В первом триместре беременности он увеличивается до 1460 мл/мин, во втором равен 1150 мл/мин, в третьем</w:t>
      </w:r>
      <w:r w:rsidR="0024695B" w:rsidRPr="0024695B">
        <w:t xml:space="preserve"> - </w:t>
      </w:r>
      <w:r w:rsidRPr="0024695B">
        <w:t>1050 мл/мин</w:t>
      </w:r>
      <w:r w:rsidR="0024695B" w:rsidRPr="0024695B">
        <w:t xml:space="preserve">; </w:t>
      </w:r>
      <w:r w:rsidRPr="0024695B">
        <w:t>в последние 3 недели перед родами почечный кровоток уменьшается до 820 мл/мин</w:t>
      </w:r>
      <w:r w:rsidR="0024695B" w:rsidRPr="0024695B">
        <w:t xml:space="preserve">. </w:t>
      </w:r>
      <w:r w:rsidRPr="0024695B">
        <w:t>Причины резкого увеличения кровоснабжения почек в начале беременности окончательно не выяснены</w:t>
      </w:r>
      <w:r w:rsidR="0024695B" w:rsidRPr="0024695B">
        <w:t xml:space="preserve">. </w:t>
      </w:r>
      <w:r w:rsidRPr="0024695B">
        <w:t>Во всяком случае, это увеличение не зависит от изменения общей гемодинамики у беременных</w:t>
      </w:r>
      <w:r w:rsidR="0024695B" w:rsidRPr="0024695B">
        <w:t xml:space="preserve">. </w:t>
      </w:r>
      <w:r w:rsidRPr="0024695B">
        <w:t xml:space="preserve">Возрастание объема циркулирующей крови и сердечного выброса происходит постепенно и достигает максимума на </w:t>
      </w:r>
      <w:r w:rsidRPr="0024695B">
        <w:rPr>
          <w:lang w:val="en-US"/>
        </w:rPr>
        <w:t>VIII</w:t>
      </w:r>
      <w:r w:rsidR="0024695B" w:rsidRPr="0024695B">
        <w:t>-</w:t>
      </w:r>
      <w:r w:rsidRPr="0024695B">
        <w:rPr>
          <w:lang w:val="en-US"/>
        </w:rPr>
        <w:t>IX</w:t>
      </w:r>
      <w:r w:rsidRPr="0024695B">
        <w:t xml:space="preserve"> месяце беременности, а не в первом триместре</w:t>
      </w:r>
      <w:r w:rsidR="0024695B" w:rsidRPr="0024695B">
        <w:t xml:space="preserve">. </w:t>
      </w:r>
      <w:r w:rsidRPr="0024695B">
        <w:t>В нормально функционирующих почках кровоток превышает потребности, необходимые для их питания, поэтому снижение почечного кровотока может рассматриваться как приспособительная реакция, которая дает возможность другим органам получить дополнительное количество крови</w:t>
      </w:r>
      <w:r w:rsidR="0024695B" w:rsidRPr="0024695B">
        <w:t xml:space="preserve">. </w:t>
      </w:r>
      <w:r w:rsidRPr="0024695B">
        <w:t>Почечная фракция минутного объема крови, достигающая в первом триместре 25</w:t>
      </w:r>
      <w:r w:rsidR="0024695B" w:rsidRPr="0024695B">
        <w:t>-</w:t>
      </w:r>
      <w:r w:rsidRPr="0024695B">
        <w:t>27%, в дальнейшем уменьшается в связи с оттоком крови к матке и плаценте</w:t>
      </w:r>
      <w:r w:rsidR="0024695B" w:rsidRPr="0024695B">
        <w:t xml:space="preserve">; </w:t>
      </w:r>
      <w:r w:rsidRPr="0024695B">
        <w:t>кровоснабжение этих органов в течение беременности нарастает за счет уменьшения кровоснабжения почек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В регуляции почечного кровотока важную роль играет симпатико-адреналовая система</w:t>
      </w:r>
      <w:r w:rsidR="0024695B" w:rsidRPr="0024695B">
        <w:t xml:space="preserve">. </w:t>
      </w:r>
      <w:r w:rsidRPr="0024695B">
        <w:t>Возможно, с увеличением продукции адреналина в конце беременности связано уменьшение почечного кровотока в этот период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Снижение почечного кровотока может стать причиной активации юкстагломерулярного аппарата почек и гиперсекреции ренина</w:t>
      </w:r>
      <w:r w:rsidR="0024695B" w:rsidRPr="0024695B">
        <w:t>-</w:t>
      </w:r>
      <w:r w:rsidRPr="0024695B">
        <w:t>фермента, участвующего в становлении артериальной гипертонии</w:t>
      </w:r>
      <w:r w:rsidR="0024695B" w:rsidRPr="0024695B">
        <w:t xml:space="preserve">. </w:t>
      </w:r>
      <w:r w:rsidRPr="0024695B">
        <w:t>С одной стороны, при физиологической беременности уменьшение почечного кровотока не бывает столь значительным, а с другой</w:t>
      </w:r>
      <w:r w:rsidR="0024695B" w:rsidRPr="0024695B">
        <w:t xml:space="preserve"> - </w:t>
      </w:r>
      <w:r w:rsidRPr="0024695B">
        <w:t>повышение концентрации ренина в плазме крови наблюдается закономерно уже в первой половине беременности, когда почечный кровоток существенно не изменяется</w:t>
      </w:r>
      <w:r w:rsidR="0024695B" w:rsidRPr="0024695B">
        <w:t xml:space="preserve">. </w:t>
      </w:r>
      <w:r w:rsidRPr="0024695B">
        <w:t>Повышение концентрации и активности ренина в плазме крови беременных связано не только с почечным, но и с плацентарным фактором, при этом важное значение имеет эстрогенная стимуляция</w:t>
      </w:r>
      <w:r w:rsidR="0024695B" w:rsidRPr="0024695B">
        <w:t xml:space="preserve">. </w:t>
      </w:r>
      <w:r w:rsidRPr="0024695B">
        <w:t>Интересно, что повышение уровня ренина и его производного</w:t>
      </w:r>
      <w:r w:rsidR="0024695B" w:rsidRPr="0024695B">
        <w:t xml:space="preserve"> - </w:t>
      </w:r>
      <w:r w:rsidRPr="0024695B">
        <w:t>ангиотешина наблюдается в крови у небеременных, принимающих оральные контрацептивы, содержащие эстрогены</w:t>
      </w:r>
      <w:r w:rsidR="0024695B" w:rsidRPr="0024695B">
        <w:t xml:space="preserve">. </w:t>
      </w:r>
      <w:r w:rsidRPr="0024695B">
        <w:t>Активность системы ренин</w:t>
      </w:r>
      <w:r w:rsidR="0024695B" w:rsidRPr="0024695B">
        <w:t>-</w:t>
      </w:r>
      <w:r w:rsidRPr="0024695B">
        <w:t>ангиотензин во время беременности не сопровождается гипертензией в связи с повышенной способностью в этот период</w:t>
      </w:r>
      <w:r w:rsidR="0024695B" w:rsidRPr="0024695B">
        <w:t xml:space="preserve"> </w:t>
      </w:r>
      <w:r w:rsidRPr="0024695B">
        <w:t>ферментов ангиотензиназ инактивировать ангиотензин</w:t>
      </w:r>
      <w:r w:rsidR="0024695B" w:rsidRPr="0024695B">
        <w:t>.</w:t>
      </w:r>
    </w:p>
    <w:p w:rsidR="00850B25" w:rsidRDefault="00850B25" w:rsidP="0024695B">
      <w:pPr>
        <w:ind w:firstLine="709"/>
      </w:pPr>
    </w:p>
    <w:p w:rsidR="00727AA0" w:rsidRPr="0024695B" w:rsidRDefault="00727AA0" w:rsidP="00850B25">
      <w:pPr>
        <w:pStyle w:val="2"/>
      </w:pPr>
      <w:bookmarkStart w:id="2" w:name="_Toc266565021"/>
      <w:r w:rsidRPr="0024695B">
        <w:t>3</w:t>
      </w:r>
      <w:r w:rsidR="0024695B" w:rsidRPr="0024695B">
        <w:t xml:space="preserve">. </w:t>
      </w:r>
      <w:r w:rsidRPr="0024695B">
        <w:t>Изменение функции почек</w:t>
      </w:r>
      <w:bookmarkEnd w:id="2"/>
    </w:p>
    <w:p w:rsidR="00850B25" w:rsidRDefault="00850B25" w:rsidP="0024695B">
      <w:pPr>
        <w:ind w:firstLine="709"/>
      </w:pPr>
    </w:p>
    <w:p w:rsidR="0024695B" w:rsidRDefault="00F36A45" w:rsidP="0024695B">
      <w:pPr>
        <w:ind w:firstLine="709"/>
      </w:pPr>
      <w:r w:rsidRPr="0024695B">
        <w:t>Кровоснабжение почек тесно связано с их функцией</w:t>
      </w:r>
      <w:r w:rsidR="0024695B" w:rsidRPr="0024695B">
        <w:t xml:space="preserve">. </w:t>
      </w:r>
      <w:r w:rsidRPr="0024695B">
        <w:t>Клубочковая фильтрация, как и почечный кровоток, увеличена в первом триместре на 30</w:t>
      </w:r>
      <w:r w:rsidR="0024695B" w:rsidRPr="0024695B">
        <w:t>-</w:t>
      </w:r>
      <w:r w:rsidRPr="0024695B">
        <w:t>50%, а затем постепенно снижается</w:t>
      </w:r>
      <w:r w:rsidR="0024695B" w:rsidRPr="0024695B">
        <w:t xml:space="preserve">. </w:t>
      </w:r>
      <w:r w:rsidRPr="0024695B">
        <w:t>Направленность изменений почечного кровотока и клубочковой фильтрации во время беременности одинакова, но строгого параллелизма в выраженности этих изменений не отмечается</w:t>
      </w:r>
      <w:r w:rsidR="0024695B" w:rsidRPr="0024695B">
        <w:t xml:space="preserve">. </w:t>
      </w:r>
      <w:r w:rsidRPr="0024695B">
        <w:t>По нашим данным, у здоровых небеременных юг/бочковая фильтрация составляет 105 мл/мин, в первом триместре беременности она повышается до 135 мл/мин, во втором снижается до 115 мл/мин, в третьем</w:t>
      </w:r>
      <w:r w:rsidR="0024695B" w:rsidRPr="0024695B">
        <w:t xml:space="preserve"> - </w:t>
      </w:r>
      <w:r w:rsidRPr="0024695B">
        <w:t>до 110 мл/мин, в последние 3 недели перед родами</w:t>
      </w:r>
      <w:r w:rsidR="0024695B" w:rsidRPr="0024695B">
        <w:t xml:space="preserve"> - </w:t>
      </w:r>
      <w:r w:rsidRPr="0024695B">
        <w:t>до 90 мл/мин</w:t>
      </w:r>
      <w:r w:rsidR="0024695B" w:rsidRPr="0024695B">
        <w:t xml:space="preserve">. </w:t>
      </w:r>
      <w:r w:rsidRPr="0024695B">
        <w:t>Ученые обратили внимание на тот факт, что у женщин с отягощенным акушерским анамнезом</w:t>
      </w:r>
      <w:r w:rsidR="0024695B">
        <w:t xml:space="preserve"> (</w:t>
      </w:r>
      <w:r w:rsidRPr="0024695B">
        <w:t>мертворождения, выкидыши</w:t>
      </w:r>
      <w:r w:rsidR="0024695B" w:rsidRPr="0024695B">
        <w:t xml:space="preserve">) </w:t>
      </w:r>
      <w:r w:rsidRPr="0024695B">
        <w:t>увеличение клубочковой фильтрации и объема плазмы во время беременности мало выражено</w:t>
      </w:r>
      <w:r w:rsidR="0024695B" w:rsidRPr="0024695B">
        <w:t xml:space="preserve">. </w:t>
      </w:r>
      <w:r w:rsidRPr="0024695B">
        <w:t>Авторы делают такой вывод, что между изменением основных физиологических функций организма беременной и развитием плода существует тесная связь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Причинами начального увеличения и последующего снижения клубочковой фильтрации во время беременности являются наряду с изменением почечного кровотока расширение афферентных артериол клубочков или, наоборот, некоторое сужение эфферентных артериол и клубочков почек в начале беременности, а также уровень фильтрационного давления</w:t>
      </w:r>
      <w:r w:rsidR="0024695B" w:rsidRPr="0024695B">
        <w:t xml:space="preserve">. </w:t>
      </w:r>
      <w:r w:rsidRPr="0024695B">
        <w:t>Величина фильтрационного давления представляет собой разность между гидростатическим давлением крови в клубочковых капиллярах и коллоидно-осмотическим давлением нефильтрующихся белков плазмы</w:t>
      </w:r>
      <w:r w:rsidR="0024695B" w:rsidRPr="0024695B">
        <w:t xml:space="preserve">. </w:t>
      </w:r>
      <w:r w:rsidRPr="0024695B">
        <w:t>Фильтрационное давление постепенно повышается во время беременности, так как коллоидно-осмотическое давление вследствие гидремии уменьшается к концу второго триместра с 30 мм рт</w:t>
      </w:r>
      <w:r w:rsidR="0024695B" w:rsidRPr="0024695B">
        <w:t xml:space="preserve">. </w:t>
      </w:r>
      <w:r w:rsidRPr="0024695B">
        <w:t>ст</w:t>
      </w:r>
      <w:r w:rsidR="0024695B">
        <w:t>.,</w:t>
      </w:r>
      <w:r w:rsidRPr="0024695B">
        <w:t xml:space="preserve"> каким оно было до беременности, до 16 мм рт</w:t>
      </w:r>
      <w:r w:rsidR="0024695B" w:rsidRPr="0024695B">
        <w:t xml:space="preserve">. </w:t>
      </w:r>
      <w:r w:rsidRPr="0024695B">
        <w:t>ст</w:t>
      </w:r>
      <w:r w:rsidR="0024695B">
        <w:t>.,</w:t>
      </w:r>
      <w:r w:rsidRPr="0024695B">
        <w:t xml:space="preserve"> а сопротивление кровотоку в сосудах почек постепенно увеличивается почти в 1% раза, хотя и не превышает максимальных для небеременных величин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Гормональные сдвиги в организме беременной также играют большую роль в регуляции клубочковой фильтрации</w:t>
      </w:r>
      <w:r w:rsidR="0024695B" w:rsidRPr="0024695B">
        <w:t xml:space="preserve">. </w:t>
      </w:r>
      <w:r w:rsidRPr="0024695B">
        <w:t>Увеличение фильтрации в начале беременности может быть связано с высокой продукцией хориального гонадотропина, последующее снижение клубочковой фильтрации</w:t>
      </w:r>
      <w:r w:rsidR="0024695B" w:rsidRPr="0024695B">
        <w:t xml:space="preserve"> - </w:t>
      </w:r>
      <w:r w:rsidRPr="0024695B">
        <w:t>со снижением титра этого гормона и с нарастанием количества 17-гидроксикортикостероидов плацентарного происхождения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Фильтрационная фракция во время беременности возрастает с 0,155 в первом триместре до 0,164 во втором и 0,170 в третьем</w:t>
      </w:r>
      <w:r w:rsidR="0024695B" w:rsidRPr="0024695B">
        <w:t xml:space="preserve">. </w:t>
      </w:r>
      <w:r w:rsidRPr="0024695B">
        <w:t>Увеличение ее к концу беременности является своеобразной компенсаторной реакцией</w:t>
      </w:r>
      <w:r w:rsidR="0024695B" w:rsidRPr="0024695B">
        <w:t xml:space="preserve">. </w:t>
      </w:r>
      <w:r w:rsidRPr="0024695B">
        <w:t>По мере уменьшения количества плазмы крови, протекающей через почки, возрастает ее часть, фильтрующаяся клубочками из сосудистого русла в провизорную мочу</w:t>
      </w:r>
      <w:r w:rsidR="0024695B" w:rsidRPr="0024695B">
        <w:t xml:space="preserve">. </w:t>
      </w:r>
      <w:r w:rsidRPr="0024695B">
        <w:t>Благодаря этому клубочковая фильтрация в конце беременности значительно превышает уровень, при котором возможно возникновение недостаточности выделения азотистых шлаков</w:t>
      </w:r>
      <w:r w:rsidR="0024695B" w:rsidRPr="0024695B">
        <w:t>.</w:t>
      </w:r>
    </w:p>
    <w:p w:rsidR="0024695B" w:rsidRDefault="00727AA0" w:rsidP="0024695B">
      <w:pPr>
        <w:ind w:firstLine="709"/>
      </w:pPr>
      <w:r w:rsidRPr="0024695B">
        <w:t>Согласно некоторы</w:t>
      </w:r>
      <w:r w:rsidR="00F36A45" w:rsidRPr="0024695B">
        <w:t>м данным</w:t>
      </w:r>
      <w:r w:rsidR="0024695B">
        <w:t xml:space="preserve"> (</w:t>
      </w:r>
      <w:r w:rsidR="00F36A45" w:rsidRPr="0024695B">
        <w:t>М</w:t>
      </w:r>
      <w:r w:rsidR="0024695B">
        <w:t xml:space="preserve">.М. </w:t>
      </w:r>
      <w:r w:rsidR="00F36A45" w:rsidRPr="0024695B">
        <w:t>Шехтман, 1972</w:t>
      </w:r>
      <w:r w:rsidR="0024695B" w:rsidRPr="0024695B">
        <w:t>),</w:t>
      </w:r>
      <w:r w:rsidR="00F36A45" w:rsidRPr="0024695B">
        <w:t xml:space="preserve"> канальцевая реабсорбция на всем протяжении беременности остается без видимых изменений</w:t>
      </w:r>
      <w:r w:rsidR="0024695B" w:rsidRPr="0024695B">
        <w:t xml:space="preserve">. </w:t>
      </w:r>
      <w:r w:rsidR="00F36A45" w:rsidRPr="0024695B">
        <w:t>Уменьшение клубочковой фильтрации при почти неизмененной канальцевой реабсорбции солей и воды способствует задержке жидкости в организме, что наблюдается &gt; конце беременности</w:t>
      </w:r>
      <w:r w:rsidR="0024695B" w:rsidRPr="0024695B">
        <w:t xml:space="preserve">. </w:t>
      </w:r>
      <w:r w:rsidR="00F36A45" w:rsidRPr="0024695B">
        <w:t>Последнее обусловливает уменьшение диуреза и появление небольших отеков на ногах</w:t>
      </w:r>
      <w:r w:rsidR="0024695B" w:rsidRPr="0024695B">
        <w:t xml:space="preserve">. </w:t>
      </w:r>
      <w:r w:rsidR="00F36A45" w:rsidRPr="0024695B">
        <w:t>Некоторые исследователи связывают задержку в организме натрия и воды при физиологической беременности не только с уменьшением клубочковрй фильтрации</w:t>
      </w:r>
      <w:r w:rsidR="0024695B">
        <w:t xml:space="preserve">" </w:t>
      </w:r>
      <w:r w:rsidR="00F36A45" w:rsidRPr="0024695B">
        <w:t>но и с увеличением канальцевой реабсорбции почек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Водно-солевой обмен во время физиологически протекающей беременности существенно изменяется</w:t>
      </w:r>
      <w:r w:rsidR="0024695B" w:rsidRPr="0024695B">
        <w:t xml:space="preserve">. </w:t>
      </w:r>
      <w:r w:rsidRPr="0024695B">
        <w:t>Увеличивается общее содержание воды в организме за счет накопления внеклеточной жидкости в сосудах и интерстициальном пространстве</w:t>
      </w:r>
      <w:r w:rsidR="0024695B" w:rsidRPr="0024695B">
        <w:t xml:space="preserve">. </w:t>
      </w:r>
      <w:r w:rsidRPr="0024695B">
        <w:t>Количество жидкости в организме беременной женщины может возрасти на 7 л, причем вода</w:t>
      </w:r>
      <w:r w:rsidR="0024695B">
        <w:t xml:space="preserve">" </w:t>
      </w:r>
      <w:r w:rsidRPr="0024695B">
        <w:t>содержащаяся в организме плода, плаценте, амниотической жидкости, матке, молочных железах и крови матери, составляет только 5,8 л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При нормально развивающейся беременности концентра</w:t>
      </w:r>
      <w:r w:rsidR="00C827FB" w:rsidRPr="0024695B">
        <w:t>ция натрия и калия в крови и вы</w:t>
      </w:r>
      <w:r w:rsidRPr="0024695B">
        <w:t>деление электролитов с мочой в пределах нормы</w:t>
      </w:r>
      <w:r w:rsidR="0024695B" w:rsidRPr="0024695B">
        <w:t xml:space="preserve">. </w:t>
      </w:r>
      <w:r w:rsidRPr="0024695B">
        <w:t>В конце беременности натрий задерживается во внеклеточной жидкости, эквивалентно увеличивая ее объем</w:t>
      </w:r>
      <w:r w:rsidR="0024695B" w:rsidRPr="0024695B">
        <w:t xml:space="preserve">. </w:t>
      </w:r>
      <w:r w:rsidRPr="0024695B">
        <w:t>За время беременности в организме задерживается около 20</w:t>
      </w:r>
      <w:r w:rsidR="0024695B" w:rsidRPr="0024695B">
        <w:t>-</w:t>
      </w:r>
      <w:r w:rsidRPr="0024695B">
        <w:t>50 г натрия</w:t>
      </w:r>
      <w:r w:rsidR="0024695B" w:rsidRPr="0024695B">
        <w:t xml:space="preserve">. </w:t>
      </w:r>
      <w:r w:rsidRPr="0024695B">
        <w:t>Эффективная осмотическая концентрация</w:t>
      </w:r>
      <w:r w:rsidR="0024695B">
        <w:t xml:space="preserve"> (</w:t>
      </w:r>
      <w:r w:rsidRPr="0024695B">
        <w:t>осмолярность</w:t>
      </w:r>
      <w:r w:rsidR="0024695B" w:rsidRPr="0024695B">
        <w:t xml:space="preserve">) </w:t>
      </w:r>
      <w:r w:rsidRPr="0024695B">
        <w:t>внеклеточной жидкости изменяется практически параллельно концентрации в ней натрия, который вместе со своими анионами обеспечивает не менее 90% ее осмотической активности</w:t>
      </w:r>
      <w:r w:rsidR="0024695B" w:rsidRPr="0024695B">
        <w:t xml:space="preserve">. </w:t>
      </w:r>
      <w:r w:rsidRPr="0024695B">
        <w:t>Поскольку содержание натрия в плазме крови при физиологической беременности равно таковому у небеременных, осмотическое давление остается нормальным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Существенно значение в электролитном обмене калия</w:t>
      </w:r>
      <w:r w:rsidR="0024695B" w:rsidRPr="0024695B">
        <w:t xml:space="preserve">. </w:t>
      </w:r>
      <w:r w:rsidRPr="0024695B">
        <w:t>Этот катион располагается в основном внутри клетки</w:t>
      </w:r>
      <w:r w:rsidR="0024695B">
        <w:t xml:space="preserve"> (</w:t>
      </w:r>
      <w:r w:rsidRPr="0024695B">
        <w:t>95%</w:t>
      </w:r>
      <w:r w:rsidR="0024695B" w:rsidRPr="0024695B">
        <w:t xml:space="preserve">). </w:t>
      </w:r>
      <w:r w:rsidRPr="0024695B">
        <w:t>Увеличение содержания калия способствует пролиферации ткани</w:t>
      </w:r>
      <w:r w:rsidR="0024695B" w:rsidRPr="0024695B">
        <w:t xml:space="preserve">. </w:t>
      </w:r>
      <w:r w:rsidRPr="0024695B">
        <w:t>За время беременности количество калия увеличивается почти на 30%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Регуляция водно-солевого обмена осуществляется главным образом альдостероном</w:t>
      </w:r>
      <w:r w:rsidR="0024695B" w:rsidRPr="0024695B">
        <w:t xml:space="preserve"> - </w:t>
      </w:r>
      <w:r w:rsidRPr="0024695B">
        <w:t>минералокортикоидным гормоном коры надпочечников и антидиуретическим гормоном гипофиза</w:t>
      </w:r>
      <w:r w:rsidR="0024695B">
        <w:t xml:space="preserve"> (</w:t>
      </w:r>
      <w:r w:rsidRPr="0024695B">
        <w:t>АДГ</w:t>
      </w:r>
      <w:r w:rsidR="0024695B" w:rsidRPr="0024695B">
        <w:t xml:space="preserve">). </w:t>
      </w:r>
      <w:r w:rsidRPr="0024695B">
        <w:t>Оба гормона при своем взаимодействии восстанавливают нарушенный гомеостаз</w:t>
      </w:r>
      <w:r w:rsidR="0024695B" w:rsidRPr="0024695B">
        <w:t xml:space="preserve">. </w:t>
      </w:r>
      <w:r w:rsidR="00850B25">
        <w:t>Потеря организмом жидкости, гипо</w:t>
      </w:r>
      <w:r w:rsidRPr="0024695B">
        <w:t>волемия, стиму</w:t>
      </w:r>
      <w:r w:rsidR="00C827FB" w:rsidRPr="0024695B">
        <w:t xml:space="preserve">лирует через объемные </w:t>
      </w:r>
      <w:r w:rsidRPr="0024695B">
        <w:t>рецепторы секрецию альдостерона, в результате чего происходит задержка натрия в организме и повышается осмотическая концентрация внеклеточной жидкости</w:t>
      </w:r>
      <w:r w:rsidR="0024695B" w:rsidRPr="0024695B">
        <w:t xml:space="preserve">. </w:t>
      </w:r>
      <w:r w:rsidRPr="0024695B">
        <w:t>Повышенная осмолярность через возбуждение осморецепторов вызывает секрецию АДГ, который, понижая диурез, задерживает в организме воду</w:t>
      </w:r>
      <w:r w:rsidR="0024695B" w:rsidRPr="0024695B">
        <w:t xml:space="preserve">. </w:t>
      </w:r>
      <w:r w:rsidRPr="0024695B">
        <w:t>При этом восстанавливаются нормальный уровень осмотической концентрации и общий объем воды в организме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Среди механизмов экскреции натрия главная роль принадлежит процессам реабсорбции</w:t>
      </w:r>
      <w:r w:rsidR="0024695B" w:rsidRPr="0024695B">
        <w:t xml:space="preserve">. </w:t>
      </w:r>
      <w:r w:rsidRPr="0024695B">
        <w:t>Основная масса профильтрованного натрия реабсорбируется в проксимальных отделах канальцев почек</w:t>
      </w:r>
      <w:r w:rsidR="0024695B" w:rsidRPr="0024695B">
        <w:t xml:space="preserve">. </w:t>
      </w:r>
      <w:r w:rsidRPr="0024695B">
        <w:t>В дистальных отделах путем факультативной реабсорбции происходит регуляция натрийуретической функции почек</w:t>
      </w:r>
      <w:r w:rsidR="0024695B" w:rsidRPr="0024695B">
        <w:t xml:space="preserve">. </w:t>
      </w:r>
      <w:r w:rsidRPr="0024695B">
        <w:t>Эту регуляцию осуществляет альдостерон</w:t>
      </w:r>
      <w:r w:rsidR="0024695B" w:rsidRPr="0024695B">
        <w:t xml:space="preserve">. </w:t>
      </w:r>
      <w:r w:rsidRPr="0024695B">
        <w:t>Хотя на канальцевую реабсорбцию натрия наряду с альдостероном могут влиять изменения в нервной системе, уровни вазопрессина и окситоцина, все же основным регулятором этого, процесса является альдостерон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Есть мнение, что в экскреции почками натрия, кроме изменения фильтрационного заряда натрия и альдостерона, принимает участие еще один</w:t>
      </w:r>
      <w:r w:rsidR="0024695B" w:rsidRPr="0024695B">
        <w:t xml:space="preserve"> -</w:t>
      </w:r>
      <w:r w:rsidR="0024695B">
        <w:t xml:space="preserve"> "</w:t>
      </w:r>
      <w:r w:rsidRPr="0024695B">
        <w:t>третий</w:t>
      </w:r>
      <w:r w:rsidR="0024695B">
        <w:t xml:space="preserve">" </w:t>
      </w:r>
      <w:r w:rsidR="0024695B" w:rsidRPr="0024695B">
        <w:t xml:space="preserve">- </w:t>
      </w:r>
      <w:r w:rsidRPr="0024695B">
        <w:t>фактор</w:t>
      </w:r>
      <w:r w:rsidR="0024695B" w:rsidRPr="0024695B">
        <w:t xml:space="preserve">. </w:t>
      </w:r>
      <w:r w:rsidRPr="0024695B">
        <w:t>По его способности усиливать экскрецию натрия его назвали натрийуретическим фактором</w:t>
      </w:r>
      <w:r w:rsidR="0024695B" w:rsidRPr="0024695B">
        <w:t xml:space="preserve">. </w:t>
      </w:r>
      <w:r w:rsidRPr="0024695B">
        <w:t>Появляясь в крови при увеличении объема внеклеточной жидкости, он усиливает выведение из организма натрия, угнетая проксимальную реабсорбцию</w:t>
      </w:r>
      <w:r w:rsidR="0024695B">
        <w:t>.</w:t>
      </w:r>
      <w:r w:rsidR="00991EC3">
        <w:t xml:space="preserve"> Н.</w:t>
      </w:r>
      <w:r w:rsidRPr="0024695B">
        <w:t>Н</w:t>
      </w:r>
      <w:r w:rsidR="0024695B" w:rsidRPr="0024695B">
        <w:t xml:space="preserve">. </w:t>
      </w:r>
      <w:r w:rsidRPr="0024695B">
        <w:t>Пахмурная и Н</w:t>
      </w:r>
      <w:r w:rsidR="0024695B">
        <w:t xml:space="preserve">.Е. </w:t>
      </w:r>
      <w:r w:rsidRPr="0024695B">
        <w:t>Сизых</w:t>
      </w:r>
      <w:r w:rsidR="0024695B">
        <w:t xml:space="preserve"> (</w:t>
      </w:r>
      <w:r w:rsidRPr="0024695B">
        <w:t>1974</w:t>
      </w:r>
      <w:r w:rsidR="0024695B" w:rsidRPr="0024695B">
        <w:t xml:space="preserve">) </w:t>
      </w:r>
      <w:r w:rsidRPr="0024695B">
        <w:t>считают, что угнетение натрийуретической реакции в ответ на увеличение внеклеточного пространства, а также ретенция натрия почками в процессе беременности свидетельствуют о нарушениях волюмрегуляции и в определенной степени обусловлены нарушением продукции или активации натрийуретического фактора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Осмотическое давление внутренней среды очень устойчиво</w:t>
      </w:r>
      <w:r w:rsidR="0024695B" w:rsidRPr="0024695B">
        <w:t xml:space="preserve">. </w:t>
      </w:r>
      <w:r w:rsidRPr="0024695B">
        <w:t>Это постоянство обеспечивается регуляцией не только натрийуреза, но и гидруреза</w:t>
      </w:r>
      <w:r w:rsidR="0024695B" w:rsidRPr="0024695B">
        <w:t xml:space="preserve">. </w:t>
      </w:r>
      <w:r w:rsidRPr="0024695B">
        <w:t>Гидрурез совершается при помощи антидиуретической системы, основным элементом которой является осморегулирующий рефлекс</w:t>
      </w:r>
      <w:r w:rsidR="0024695B" w:rsidRPr="0024695B">
        <w:t xml:space="preserve">. </w:t>
      </w:r>
      <w:r w:rsidRPr="0024695B">
        <w:t>Изменения осмотического давления в жидкостях организма возбуждают осморецепторы переднего гипоталамуса, откуда сигнал передается на нейрогипофиз, регулирующий увеличение или уменьшение выделения вазопрессина</w:t>
      </w:r>
      <w:r w:rsidR="0024695B" w:rsidRPr="0024695B">
        <w:t xml:space="preserve">. </w:t>
      </w:r>
      <w:r w:rsidRPr="0024695B">
        <w:t>В результате этого жидкость выделяется из организма или, наоборот, задерживается в нем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У некоторых женщин во время беременности наблюдает</w:t>
      </w:r>
      <w:r w:rsidR="00727AA0" w:rsidRPr="0024695B">
        <w:t>ся глюкозурия</w:t>
      </w:r>
      <w:r w:rsidR="0024695B" w:rsidRPr="0024695B">
        <w:t xml:space="preserve">. </w:t>
      </w:r>
      <w:r w:rsidR="00727AA0" w:rsidRPr="0024695B">
        <w:t>Вдвое чаще, чем г</w:t>
      </w:r>
      <w:r w:rsidRPr="0024695B">
        <w:t>люкозурию, удается обнаружить лактозурию</w:t>
      </w:r>
      <w:r w:rsidR="0024695B" w:rsidRPr="0024695B">
        <w:t xml:space="preserve">. </w:t>
      </w:r>
      <w:r w:rsidRPr="0024695B">
        <w:t>Сахар в моче определяется обычно в первой половине беременности</w:t>
      </w:r>
      <w:r w:rsidR="0024695B" w:rsidRPr="0024695B">
        <w:t xml:space="preserve">. </w:t>
      </w:r>
      <w:r w:rsidRPr="0024695B">
        <w:t>После родов глюкозурия быстро исчезает, в то время как лактозурия отмечается почти у всех женщин</w:t>
      </w:r>
      <w:r w:rsidR="0024695B" w:rsidRPr="0024695B">
        <w:t xml:space="preserve">. </w:t>
      </w:r>
      <w:r w:rsidRPr="0024695B">
        <w:t>Причиной глюкозурии беременных является увеличение клубочковой</w:t>
      </w:r>
      <w:r w:rsidR="00727AA0" w:rsidRPr="0024695B">
        <w:t xml:space="preserve"> </w:t>
      </w:r>
      <w:r w:rsidRPr="0024695B">
        <w:t>фильтрации глюкозы, превышающей максимальную реабсорбцию ее канальцами, поскольку канальцевая реабсорбция глюкозы либо остается неизменной, либо несколько уменьшается</w:t>
      </w:r>
      <w:r w:rsidR="0024695B" w:rsidRPr="0024695B">
        <w:t xml:space="preserve">. </w:t>
      </w:r>
      <w:r w:rsidRPr="0024695B">
        <w:t>Глюкозурия беременных не является симптомом сахарного диабета</w:t>
      </w:r>
      <w:r w:rsidR="0024695B">
        <w:t xml:space="preserve"> (</w:t>
      </w:r>
      <w:r w:rsidRPr="0024695B">
        <w:t>нарушения углеводного обмена отсутствуют, содержание сахара в крови нормально</w:t>
      </w:r>
      <w:r w:rsidR="0024695B" w:rsidRPr="0024695B">
        <w:t xml:space="preserve">). </w:t>
      </w:r>
      <w:r w:rsidRPr="0024695B">
        <w:t>Лактоза продуцируется главным образом в молочной железе</w:t>
      </w:r>
      <w:r w:rsidR="0024695B" w:rsidRPr="0024695B">
        <w:t xml:space="preserve">. </w:t>
      </w:r>
      <w:r w:rsidRPr="0024695B">
        <w:t>В кишечнике новорожденного происходит ферментативный гидролиз лактозы на фруктозу и галактозу, из которых синтезируются глюкопротеиды и глюколипиды</w:t>
      </w:r>
      <w:r w:rsidR="0024695B" w:rsidRPr="0024695B">
        <w:t xml:space="preserve">. </w:t>
      </w:r>
      <w:r w:rsidRPr="0024695B">
        <w:t>Лактоза не реабсорбируется почечными канальцами, поэтому она часто определяется в моче, особенно в период лактации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Во время беременности из организма в повышенном количестве выделяются с мочой аминокислоты</w:t>
      </w:r>
      <w:r w:rsidR="0024695B">
        <w:t xml:space="preserve"> (</w:t>
      </w:r>
      <w:r w:rsidRPr="0024695B">
        <w:t>гистидин, аргинин, треонин и глицин</w:t>
      </w:r>
      <w:r w:rsidR="0024695B" w:rsidRPr="0024695B">
        <w:t>),</w:t>
      </w:r>
      <w:r w:rsidRPr="0024695B">
        <w:t xml:space="preserve"> в меньшей степени лизин и фенилаланин и незначительно метионин, валин, изолейцин и лейцин</w:t>
      </w:r>
      <w:r w:rsidR="0024695B" w:rsidRPr="0024695B">
        <w:t xml:space="preserve">. </w:t>
      </w:r>
      <w:r w:rsidRPr="0024695B">
        <w:t>Особенно велика экскреция гистидина</w:t>
      </w:r>
      <w:r w:rsidR="0024695B" w:rsidRPr="0024695B">
        <w:t xml:space="preserve">. </w:t>
      </w:r>
      <w:r w:rsidRPr="0024695B">
        <w:t>Повышение его уровня в моче служило в свое время даже тестом на наличие беременности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Почки участвуют в поддержании кислотно-щелочного баланса организма путем регуляции реабсорбции и секреции бикарбоната, аммиака и титруемой кислоты</w:t>
      </w:r>
      <w:r w:rsidR="0024695B" w:rsidRPr="0024695B">
        <w:t xml:space="preserve">. </w:t>
      </w:r>
      <w:r w:rsidRPr="0024695B">
        <w:t>НСО2 почти полностью реабсорбируется, а при образовании избытка экскретируется с мочой</w:t>
      </w:r>
      <w:r w:rsidR="0024695B" w:rsidRPr="0024695B">
        <w:t xml:space="preserve">. </w:t>
      </w:r>
      <w:r w:rsidRPr="0024695B">
        <w:t>Выделение почками нелетучих кислот сопровождается реабсорбцией катионов, при этом место натрия занимает ион водорода, поступивший в просвет нефрона</w:t>
      </w:r>
      <w:r w:rsidR="0024695B" w:rsidRPr="0024695B">
        <w:t xml:space="preserve">. </w:t>
      </w:r>
      <w:r w:rsidRPr="0024695B">
        <w:t>Концентрация ионов водорода в моче может быть в 800 раз больше, чем в плазме крови, значительно увеличивая кислотность мочи</w:t>
      </w:r>
      <w:r w:rsidR="0024695B" w:rsidRPr="0024695B">
        <w:t xml:space="preserve">. </w:t>
      </w:r>
      <w:r w:rsidRPr="0024695B">
        <w:t>Почки экскретируют около 100 мэкв нелетучих кислот, а при умеренном компенсированном метаболическом ацидозе, свойственном беременности, еще больше</w:t>
      </w:r>
      <w:r w:rsidR="0024695B" w:rsidRPr="0024695B">
        <w:t xml:space="preserve">. </w:t>
      </w:r>
      <w:r w:rsidRPr="0024695B">
        <w:t>Аммиак диффундирует в просвет нефрона, где соединяется ионом водорода и превращается в ион аммония, замещающий реабсорбируемый натрий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Наиболее частым и ранним проявлением нарушения кислотно-щелочного состояния при болезнях почек является ацидоз</w:t>
      </w:r>
      <w:r w:rsidR="0024695B" w:rsidRPr="0024695B">
        <w:t xml:space="preserve">. </w:t>
      </w:r>
      <w:r w:rsidRPr="0024695B">
        <w:t>Он особенно выражен у больных хроническим пиелонефритом, поскольку это заболевание связано преимущественно с поражением канальцев почек</w:t>
      </w:r>
      <w:r w:rsidR="0024695B" w:rsidRPr="0024695B">
        <w:t xml:space="preserve">. </w:t>
      </w:r>
      <w:r w:rsidRPr="0024695B">
        <w:t>Секреция, аммиака и водородных ионов, зависящая от функции канальцев, у больных пиелонефритом снижается чаще и в большей степени, чем при гломерулонефрите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При разных формах гломерулонефрита ацидоз бывает выражен в различной степени</w:t>
      </w:r>
      <w:r w:rsidR="0024695B" w:rsidRPr="0024695B">
        <w:t xml:space="preserve">. </w:t>
      </w:r>
      <w:r w:rsidRPr="0024695B">
        <w:t>У больных хроническим гломерулонефритом, протекающим с изолированным мочевым синдромом, меньше выражены явления ацидоза</w:t>
      </w:r>
      <w:r w:rsidR="0024695B" w:rsidRPr="0024695B">
        <w:t xml:space="preserve">. </w:t>
      </w:r>
      <w:r w:rsidRPr="0024695B">
        <w:t>При нефротической и гипертонической формах гломерулонефрита в той фазе заболевания, когда функция почек еще не нарушена, наблюдаются сравнительно высокие цифры секреции аммиака и водородных ионов</w:t>
      </w:r>
      <w:r w:rsidR="0024695B" w:rsidRPr="0024695B">
        <w:t xml:space="preserve">. </w:t>
      </w:r>
      <w:r w:rsidRPr="0024695B">
        <w:t>Ацидоз более выражен и выявляется чаще при остром, чем при хроническом, гломерулонефрите</w:t>
      </w:r>
      <w:r w:rsidR="0024695B" w:rsidRPr="0024695B">
        <w:t xml:space="preserve">. </w:t>
      </w:r>
      <w:r w:rsidRPr="0024695B">
        <w:t>Почечный ацидоз имеет сложный характер, и его нельзя объяснить только снижением кислото</w:t>
      </w:r>
      <w:r w:rsidR="00991EC3">
        <w:t>-</w:t>
      </w:r>
      <w:r w:rsidRPr="0024695B">
        <w:t>выделительной функции почек</w:t>
      </w:r>
      <w:r w:rsidR="0024695B" w:rsidRPr="0024695B">
        <w:t>.</w:t>
      </w:r>
    </w:p>
    <w:p w:rsidR="0024695B" w:rsidRDefault="00F36A45" w:rsidP="0024695B">
      <w:pPr>
        <w:ind w:firstLine="709"/>
      </w:pPr>
      <w:r w:rsidRPr="0024695B">
        <w:t>В конце беременности, обычно после 31-й недели, функция почек изменяется в зависимости от положения тела женщины</w:t>
      </w:r>
      <w:r w:rsidR="0024695B" w:rsidRPr="0024695B">
        <w:t xml:space="preserve">. </w:t>
      </w:r>
      <w:r w:rsidRPr="0024695B">
        <w:t>В горизонтальном положении</w:t>
      </w:r>
      <w:r w:rsidR="0024695B">
        <w:t xml:space="preserve"> (</w:t>
      </w:r>
      <w:r w:rsidRPr="0024695B">
        <w:t>на спине</w:t>
      </w:r>
      <w:r w:rsidR="0024695B" w:rsidRPr="0024695B">
        <w:t xml:space="preserve">) </w:t>
      </w:r>
      <w:r w:rsidRPr="0024695B">
        <w:t>уменьшается диурез, на 20%</w:t>
      </w:r>
      <w:r w:rsidRPr="0024695B">
        <w:rPr>
          <w:i/>
          <w:iCs/>
        </w:rPr>
        <w:t xml:space="preserve"> </w:t>
      </w:r>
      <w:r w:rsidRPr="0024695B">
        <w:t>ниже становятся показатели почечного кровотока и клубочковой фильтрации</w:t>
      </w:r>
      <w:r w:rsidR="0024695B" w:rsidRPr="0024695B">
        <w:t xml:space="preserve">. </w:t>
      </w:r>
      <w:r w:rsidRPr="0024695B">
        <w:t>Обычно это связано с развитием синдрома нижней полой вены</w:t>
      </w:r>
      <w:r w:rsidR="0024695B" w:rsidRPr="0024695B">
        <w:t xml:space="preserve">. </w:t>
      </w:r>
      <w:r w:rsidRPr="0024695B">
        <w:t>Он объясняется давлением беременной матки на нижнюю полую вену, что препятствует оттоку крови</w:t>
      </w:r>
      <w:r w:rsidR="0024695B" w:rsidRPr="0024695B">
        <w:t xml:space="preserve">. </w:t>
      </w:r>
      <w:r w:rsidRPr="0024695B">
        <w:t>Давление в венах ног значительно повышается, приток крови к сердцу резко сокращается, вследствие чего уменьшается сердечный выброс, падает артериальное давление, может развиться обморочное состояние</w:t>
      </w:r>
      <w:r w:rsidR="0024695B" w:rsidRPr="0024695B">
        <w:t xml:space="preserve">. </w:t>
      </w:r>
      <w:r w:rsidRPr="0024695B">
        <w:t>Снижаются почечное кровообращение и образование мочи</w:t>
      </w:r>
      <w:r w:rsidR="0024695B" w:rsidRPr="0024695B">
        <w:t xml:space="preserve">. </w:t>
      </w:r>
      <w:r w:rsidRPr="0024695B">
        <w:t>Минутный диурез может уменьшиться на 60%, выделение натрия</w:t>
      </w:r>
      <w:r w:rsidR="0024695B" w:rsidRPr="0024695B">
        <w:t xml:space="preserve"> - </w:t>
      </w:r>
      <w:r w:rsidRPr="0024695B">
        <w:t>на 44% и хлоридов</w:t>
      </w:r>
      <w:r w:rsidR="0024695B" w:rsidRPr="0024695B">
        <w:t xml:space="preserve"> - </w:t>
      </w:r>
      <w:r w:rsidRPr="0024695B">
        <w:t>на 38% по сравнению с теми же показателями при положении на боку</w:t>
      </w:r>
      <w:r w:rsidR="0024695B" w:rsidRPr="0024695B">
        <w:t xml:space="preserve">. </w:t>
      </w:r>
      <w:r w:rsidRPr="0024695B">
        <w:t>В ортостатике у здоровых беременных кровоснабжение и выделительная функция почек изменяются несущественно</w:t>
      </w:r>
      <w:r w:rsidR="0024695B" w:rsidRPr="0024695B">
        <w:t>.</w:t>
      </w:r>
    </w:p>
    <w:p w:rsidR="00727AA0" w:rsidRPr="0024695B" w:rsidRDefault="00850B25" w:rsidP="00850B25">
      <w:pPr>
        <w:pStyle w:val="2"/>
      </w:pPr>
      <w:r>
        <w:br w:type="page"/>
      </w:r>
      <w:bookmarkStart w:id="3" w:name="_Toc266565022"/>
      <w:r w:rsidR="0024695B">
        <w:t>Литература</w:t>
      </w:r>
      <w:bookmarkEnd w:id="3"/>
    </w:p>
    <w:p w:rsidR="00850B25" w:rsidRDefault="00850B25" w:rsidP="0024695B">
      <w:pPr>
        <w:ind w:firstLine="709"/>
      </w:pPr>
    </w:p>
    <w:p w:rsidR="0024695B" w:rsidRDefault="00727AA0" w:rsidP="00850B25">
      <w:pPr>
        <w:pStyle w:val="a0"/>
        <w:ind w:firstLine="0"/>
      </w:pPr>
      <w:r w:rsidRPr="0024695B">
        <w:t>Заболевания почек и беременность М</w:t>
      </w:r>
      <w:r w:rsidR="0024695B">
        <w:t xml:space="preserve">.М. </w:t>
      </w:r>
      <w:r w:rsidRPr="0024695B">
        <w:t>Шехтман</w:t>
      </w:r>
      <w:r w:rsidR="0024695B" w:rsidRPr="0024695B">
        <w:t xml:space="preserve">. </w:t>
      </w:r>
      <w:r w:rsidR="0024695B">
        <w:t>-</w:t>
      </w:r>
      <w:r w:rsidRPr="0024695B">
        <w:t xml:space="preserve"> М</w:t>
      </w:r>
      <w:r w:rsidR="0024695B">
        <w:t>.:</w:t>
      </w:r>
      <w:r w:rsidR="0024695B" w:rsidRPr="0024695B">
        <w:t xml:space="preserve"> </w:t>
      </w:r>
      <w:r w:rsidRPr="0024695B">
        <w:t>Медицина, 1980</w:t>
      </w:r>
      <w:r w:rsidR="0024695B" w:rsidRPr="0024695B">
        <w:t>.</w:t>
      </w:r>
    </w:p>
    <w:p w:rsidR="0024695B" w:rsidRDefault="00727AA0" w:rsidP="00850B25">
      <w:pPr>
        <w:pStyle w:val="a0"/>
        <w:ind w:firstLine="0"/>
      </w:pPr>
      <w:r w:rsidRPr="0024695B">
        <w:t>Физиология почек А</w:t>
      </w:r>
      <w:r w:rsidR="0024695B" w:rsidRPr="0024695B">
        <w:t xml:space="preserve">. </w:t>
      </w:r>
      <w:r w:rsidRPr="0024695B">
        <w:t>Вандер Санкт-Петербург, 2000</w:t>
      </w:r>
      <w:r w:rsidR="0024695B" w:rsidRPr="0024695B">
        <w:t>.</w:t>
      </w:r>
    </w:p>
    <w:p w:rsidR="00F36A45" w:rsidRPr="0024695B" w:rsidRDefault="00F36A45" w:rsidP="0024695B">
      <w:pPr>
        <w:ind w:firstLine="709"/>
      </w:pPr>
      <w:bookmarkStart w:id="4" w:name="_GoBack"/>
      <w:bookmarkEnd w:id="4"/>
    </w:p>
    <w:sectPr w:rsidR="00F36A45" w:rsidRPr="0024695B" w:rsidSect="0024695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F0" w:rsidRDefault="00486EF0">
      <w:pPr>
        <w:ind w:firstLine="709"/>
      </w:pPr>
      <w:r>
        <w:separator/>
      </w:r>
    </w:p>
  </w:endnote>
  <w:endnote w:type="continuationSeparator" w:id="0">
    <w:p w:rsidR="00486EF0" w:rsidRDefault="00486EF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5B" w:rsidRDefault="0024695B" w:rsidP="00850B25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F0" w:rsidRDefault="00486EF0">
      <w:pPr>
        <w:ind w:firstLine="709"/>
      </w:pPr>
      <w:r>
        <w:separator/>
      </w:r>
    </w:p>
  </w:footnote>
  <w:footnote w:type="continuationSeparator" w:id="0">
    <w:p w:rsidR="00486EF0" w:rsidRDefault="00486EF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5B" w:rsidRDefault="004805F8" w:rsidP="0024695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4695B" w:rsidRDefault="0024695B" w:rsidP="0024695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A45"/>
    <w:rsid w:val="0024695B"/>
    <w:rsid w:val="004805F8"/>
    <w:rsid w:val="00486EF0"/>
    <w:rsid w:val="00512029"/>
    <w:rsid w:val="005F1CF7"/>
    <w:rsid w:val="0065489D"/>
    <w:rsid w:val="00713B2C"/>
    <w:rsid w:val="00727AA0"/>
    <w:rsid w:val="00850B25"/>
    <w:rsid w:val="00991EC3"/>
    <w:rsid w:val="00B01705"/>
    <w:rsid w:val="00C827FB"/>
    <w:rsid w:val="00C9196D"/>
    <w:rsid w:val="00F3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73CB57-0B80-4E07-ABF4-EAF742D2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469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4695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4695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4695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4695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4695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4695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4695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4695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4695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24695B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24695B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24695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24695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24695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24695B"/>
    <w:rPr>
      <w:vertAlign w:val="superscript"/>
    </w:rPr>
  </w:style>
  <w:style w:type="paragraph" w:styleId="ac">
    <w:name w:val="Body Text"/>
    <w:basedOn w:val="a2"/>
    <w:link w:val="ae"/>
    <w:uiPriority w:val="99"/>
    <w:rsid w:val="0024695B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2469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24695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2469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4695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24695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4695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24695B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4695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4695B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24695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24695B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24695B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4695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4695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4695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4695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4695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4695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4695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469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4695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4695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4695B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4695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4695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469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4695B"/>
    <w:rPr>
      <w:i/>
      <w:iCs/>
    </w:rPr>
  </w:style>
  <w:style w:type="paragraph" w:customStyle="1" w:styleId="afb">
    <w:name w:val="ТАБЛИЦА"/>
    <w:next w:val="a2"/>
    <w:autoRedefine/>
    <w:uiPriority w:val="99"/>
    <w:rsid w:val="0024695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4695B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4695B"/>
  </w:style>
  <w:style w:type="table" w:customStyle="1" w:styleId="14">
    <w:name w:val="Стиль таблицы1"/>
    <w:uiPriority w:val="99"/>
    <w:rsid w:val="0024695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24695B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24695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4695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4695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4695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беременных происходят специфические изменения функции почек, однако морфологическое изучение этих органов не выявляет каких-либо особенностей</vt:lpstr>
    </vt:vector>
  </TitlesOfParts>
  <Company>Дом</Company>
  <LinksUpToDate>false</LinksUpToDate>
  <CharactersWithSpaces>18083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беременных происходят специфические изменения функции почек, однако морфологическое изучение этих органов не выявляет каких-либо особенностей</dc:title>
  <dc:subject/>
  <dc:creator>Юля</dc:creator>
  <cp:keywords/>
  <dc:description/>
  <cp:lastModifiedBy>admin</cp:lastModifiedBy>
  <cp:revision>2</cp:revision>
  <dcterms:created xsi:type="dcterms:W3CDTF">2014-02-25T00:20:00Z</dcterms:created>
  <dcterms:modified xsi:type="dcterms:W3CDTF">2014-02-25T00:20:00Z</dcterms:modified>
</cp:coreProperties>
</file>