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68" w:rsidRDefault="009C6B68">
      <w:pPr>
        <w:pStyle w:val="Mystyle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ИЗМЕРЕНИЕ КОЭФФИЦИЕНТА САМОДИФФУЗИИ МЕТОДОМ ХАНА С ПОСТОЯННЫМ ГРАДИЕНТОМ МАГНИТНОГО ПОЛЯ</w:t>
      </w:r>
    </w:p>
    <w:p w:rsidR="009C6B68" w:rsidRDefault="009C6B68">
      <w:pPr>
        <w:pStyle w:val="Mystyle"/>
      </w:pPr>
    </w:p>
    <w:p w:rsidR="009C6B68" w:rsidRDefault="009C6B68">
      <w:pPr>
        <w:pStyle w:val="Mystyle"/>
      </w:pPr>
      <w:r>
        <w:t xml:space="preserve">В настоящее время наиболее уникальным и информативным методом изучения структуры и свойств веществ является метод ядерного магнитного резонанса </w:t>
      </w:r>
      <w:r>
        <w:rPr>
          <w:lang w:val="en-US"/>
        </w:rPr>
        <w:t>(</w:t>
      </w:r>
      <w:r>
        <w:t>ЯМР</w:t>
      </w:r>
      <w:r>
        <w:rPr>
          <w:lang w:val="en-US"/>
        </w:rPr>
        <w:t>)</w:t>
      </w:r>
      <w:r>
        <w:t>.</w:t>
      </w:r>
      <w:r>
        <w:rPr>
          <w:lang w:val="en-US"/>
        </w:rPr>
        <w:t xml:space="preserve"> </w:t>
      </w:r>
      <w:r>
        <w:t>Суть метода основана на явлении резонансного поглощения ядрами со спином 1/2, находящихся в магнитном поле Н</w:t>
      </w:r>
      <w:r>
        <w:rPr>
          <w:vertAlign w:val="subscript"/>
        </w:rPr>
        <w:t>о</w:t>
      </w:r>
      <w:r>
        <w:t xml:space="preserve"> (спиновой системой), энергии радиочастотного поля Н</w:t>
      </w:r>
      <w:r>
        <w:rPr>
          <w:vertAlign w:val="subscript"/>
        </w:rPr>
        <w:t>1</w:t>
      </w:r>
      <w:r>
        <w:t>, с последующим высвобождением этой энергии после прекращения действия поля Н</w:t>
      </w:r>
      <w:r>
        <w:rPr>
          <w:vertAlign w:val="subscript"/>
        </w:rPr>
        <w:t>1</w:t>
      </w:r>
      <w:r>
        <w:t>.</w:t>
      </w:r>
    </w:p>
    <w:p w:rsidR="009C6B68" w:rsidRDefault="009C6B68">
      <w:pPr>
        <w:pStyle w:val="Mystyle"/>
      </w:pPr>
      <w:r>
        <w:t>Находясь в поле Н</w:t>
      </w:r>
      <w:r>
        <w:rPr>
          <w:vertAlign w:val="subscript"/>
        </w:rPr>
        <w:t>о</w:t>
      </w:r>
      <w:r>
        <w:t xml:space="preserve"> спиновая система создает макроскопическую намагниченность М направленную вдоль этого поля. Если воздействовав на такую систему внешним переменным магнитным полем Н</w:t>
      </w:r>
      <w:r>
        <w:rPr>
          <w:vertAlign w:val="subscript"/>
        </w:rPr>
        <w:t>1</w:t>
      </w:r>
      <w:r>
        <w:t>, перпендикулярным полю Н</w:t>
      </w:r>
      <w:r>
        <w:rPr>
          <w:vertAlign w:val="subscript"/>
        </w:rPr>
        <w:t>о</w:t>
      </w:r>
      <w:r>
        <w:t>, то макроскопическая намагниченность будет поворачиваться вокруг поля Н</w:t>
      </w:r>
      <w:r>
        <w:rPr>
          <w:vertAlign w:val="subscript"/>
        </w:rPr>
        <w:t>1</w:t>
      </w:r>
      <w:r>
        <w:t>.</w:t>
      </w:r>
      <w:r>
        <w:rPr>
          <w:lang w:val="en-US"/>
        </w:rPr>
        <w:t xml:space="preserve"> </w:t>
      </w:r>
      <w:r>
        <w:t>Если за время действия поля Н</w:t>
      </w:r>
      <w:r>
        <w:rPr>
          <w:vertAlign w:val="subscript"/>
        </w:rPr>
        <w:t>1</w:t>
      </w:r>
      <w:r>
        <w:t xml:space="preserve"> М поворачивается на 90 градусов,</w:t>
      </w:r>
      <w:r>
        <w:rPr>
          <w:lang w:val="en-US"/>
        </w:rPr>
        <w:t xml:space="preserve"> </w:t>
      </w:r>
      <w:r>
        <w:t>то такой импульс называется 90 градусным,</w:t>
      </w:r>
      <w:r>
        <w:rPr>
          <w:lang w:val="en-US"/>
        </w:rPr>
        <w:t xml:space="preserve"> </w:t>
      </w:r>
      <w:r>
        <w:t>если поворот осуществляется на 180 градусов- это 180 градусный импульс.</w:t>
      </w:r>
      <w:r>
        <w:rPr>
          <w:lang w:val="en-US"/>
        </w:rPr>
        <w:t xml:space="preserve"> </w:t>
      </w:r>
      <w:r>
        <w:t>После прекращения действия поля Н</w:t>
      </w:r>
      <w:r>
        <w:rPr>
          <w:vertAlign w:val="subscript"/>
        </w:rPr>
        <w:t>1</w:t>
      </w:r>
      <w:r>
        <w:t xml:space="preserve"> спиновая система оказывается в неравновесном состоянии.</w:t>
      </w:r>
      <w:r>
        <w:rPr>
          <w:lang w:val="en-US"/>
        </w:rPr>
        <w:t xml:space="preserve"> </w:t>
      </w:r>
      <w:r>
        <w:t>Восстановление к равновесному состоянию характеризуются процессами релаксации, с характеристическими временами Т</w:t>
      </w:r>
      <w:r>
        <w:rPr>
          <w:vertAlign w:val="subscript"/>
        </w:rPr>
        <w:t>1</w:t>
      </w:r>
      <w:r>
        <w:t>-временем спин-решеточной (продольной) релаксации, Т</w:t>
      </w:r>
      <w:r>
        <w:rPr>
          <w:vertAlign w:val="subscript"/>
        </w:rPr>
        <w:t>2</w:t>
      </w:r>
      <w:r>
        <w:t>-временем спин-спиновой (поперечной) релаксации.</w:t>
      </w:r>
    </w:p>
    <w:p w:rsidR="009C6B68" w:rsidRDefault="009C6B68">
      <w:pPr>
        <w:pStyle w:val="Mystyle"/>
      </w:pPr>
      <w:r>
        <w:t>Построение спектрометров ЯМР таково, что в них регистрируется сигнал наведенный в приемо-передающей катушке, ось которой перпендикулярна полю Н</w:t>
      </w:r>
      <w:r>
        <w:rPr>
          <w:vertAlign w:val="subscript"/>
        </w:rPr>
        <w:t>о</w:t>
      </w:r>
      <w:r>
        <w:t>,</w:t>
      </w:r>
      <w:r>
        <w:rPr>
          <w:lang w:val="en-US"/>
        </w:rPr>
        <w:t xml:space="preserve"> </w:t>
      </w:r>
      <w:r>
        <w:t>компонентой макроскопической намагниченности М</w:t>
      </w:r>
      <w:r>
        <w:rPr>
          <w:vertAlign w:val="subscript"/>
        </w:rPr>
        <w:t>ху</w:t>
      </w:r>
      <w:r>
        <w:t>, лежащей в плоскости ху, перпендикулярной полю Н</w:t>
      </w:r>
      <w:r>
        <w:rPr>
          <w:vertAlign w:val="subscript"/>
        </w:rPr>
        <w:t>о</w:t>
      </w:r>
      <w:r>
        <w:t>.</w:t>
      </w:r>
      <w:r>
        <w:rPr>
          <w:lang w:val="en-US"/>
        </w:rPr>
        <w:t xml:space="preserve"> </w:t>
      </w:r>
      <w:r>
        <w:t>Интенсивность А этого сигнала пропорциональна величине М</w:t>
      </w:r>
      <w:r>
        <w:rPr>
          <w:vertAlign w:val="subscript"/>
        </w:rPr>
        <w:t>ху</w:t>
      </w:r>
      <w:r>
        <w:t>.</w:t>
      </w:r>
      <w:r>
        <w:rPr>
          <w:lang w:val="en-US"/>
        </w:rPr>
        <w:t xml:space="preserve"> </w:t>
      </w:r>
      <w:r>
        <w:t>После 90 градусного импульса величина А,</w:t>
      </w:r>
      <w:r>
        <w:rPr>
          <w:lang w:val="en-US"/>
        </w:rPr>
        <w:t xml:space="preserve"> </w:t>
      </w:r>
      <w:r>
        <w:t>в процессе релаксации, изменяется от максимального значения до нуля. Это изменение называется спадом свободной индукции (ССИ) .</w:t>
      </w:r>
    </w:p>
    <w:p w:rsidR="009C6B68" w:rsidRDefault="009C6B68">
      <w:pPr>
        <w:pStyle w:val="Mystyle"/>
        <w:rPr>
          <w:lang w:val="en-US"/>
        </w:rPr>
      </w:pPr>
      <w:r>
        <w:t>Для измерения времени спин-спиновой релаксации Хан предложил на спиновую систему воздействовать импульсной последовательностью 90-</w:t>
      </w:r>
      <w:r>
        <w:sym w:font="Symbol" w:char="F074"/>
      </w:r>
      <w:r>
        <w:t>-180 (последовательность Хана).</w:t>
      </w:r>
      <w:r>
        <w:rPr>
          <w:lang w:val="en-US"/>
        </w:rPr>
        <w:t xml:space="preserve"> </w:t>
      </w:r>
      <w:r>
        <w:t>В момент времени 2</w:t>
      </w:r>
      <w:r>
        <w:sym w:font="Symbol" w:char="F074"/>
      </w:r>
      <w:r>
        <w:t xml:space="preserve"> после начала 90 градусного импульса формируется, так называемое, спиновое эхо (рис.1</w:t>
      </w:r>
      <w:r>
        <w:rPr>
          <w:lang w:val="en-US"/>
        </w:rPr>
        <w:t>)</w:t>
      </w:r>
      <w:r>
        <w:t xml:space="preserve">. </w:t>
      </w:r>
    </w:p>
    <w:p w:rsidR="009C6B68" w:rsidRDefault="007B1F36">
      <w:pPr>
        <w:pStyle w:val="Mystyle"/>
        <w:rPr>
          <w:i/>
          <w:iCs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92.75pt">
            <v:imagedata r:id="rId5" o:title=""/>
          </v:shape>
        </w:pict>
      </w:r>
      <w:r w:rsidR="009C6B68">
        <w:rPr>
          <w:i/>
          <w:iCs/>
        </w:rPr>
        <w:t>Рисунок 1.</w:t>
      </w:r>
    </w:p>
    <w:p w:rsidR="009C6B68" w:rsidRDefault="009C6B68">
      <w:pPr>
        <w:pStyle w:val="Mystyle"/>
      </w:pPr>
      <w:r>
        <w:t xml:space="preserve">Зависимость амплитуды спинового эхо от интервала </w:t>
      </w:r>
      <w:r>
        <w:sym w:font="Symbol" w:char="F074"/>
      </w:r>
      <w:r>
        <w:t xml:space="preserve"> в последовательности Хана описывается выражением:</w:t>
      </w:r>
    </w:p>
    <w:p w:rsidR="009C6B68" w:rsidRDefault="009C6B68">
      <w:pPr>
        <w:pStyle w:val="Mystyle"/>
      </w:pPr>
      <w:r>
        <w:t>А(</w:t>
      </w:r>
      <w:r>
        <w:sym w:font="Symbol" w:char="F074"/>
      </w:r>
      <w:r>
        <w:t>)=A</w:t>
      </w:r>
      <w:r>
        <w:rPr>
          <w:vertAlign w:val="subscript"/>
        </w:rPr>
        <w:t>о</w:t>
      </w:r>
      <w:r>
        <w:t xml:space="preserve"> exp(-2</w:t>
      </w:r>
      <w:r>
        <w:sym w:font="Symbol" w:char="F074"/>
      </w:r>
      <w:r>
        <w:t>/T</w:t>
      </w:r>
      <w:r>
        <w:rPr>
          <w:vertAlign w:val="subscript"/>
        </w:rPr>
        <w:t>2</w:t>
      </w:r>
      <w:r>
        <w:t>)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9C6B68" w:rsidRDefault="009C6B68">
      <w:pPr>
        <w:pStyle w:val="Mystyle"/>
      </w:pPr>
      <w:r>
        <w:t>A</w:t>
      </w:r>
      <w:r>
        <w:rPr>
          <w:vertAlign w:val="subscript"/>
        </w:rPr>
        <w:t>о</w:t>
      </w:r>
      <w:r>
        <w:t xml:space="preserve"> - начальная амплитуда ССИ; А(</w:t>
      </w:r>
      <w:r>
        <w:sym w:font="Symbol" w:char="F074"/>
      </w:r>
      <w:r>
        <w:t xml:space="preserve">) амплитуда спинового эхо, </w:t>
      </w:r>
      <w:r>
        <w:sym w:font="Symbol" w:char="F074"/>
      </w:r>
      <w:r>
        <w:t>- интервал времени между 90-гр. и 180-гр. импульсами.</w:t>
      </w:r>
    </w:p>
    <w:p w:rsidR="009C6B68" w:rsidRDefault="009C6B68">
      <w:pPr>
        <w:pStyle w:val="Mystyle"/>
      </w:pPr>
      <w:r>
        <w:t>Метод Хана позволяет определить значение Т</w:t>
      </w:r>
      <w:r>
        <w:rPr>
          <w:vertAlign w:val="subscript"/>
        </w:rPr>
        <w:t>2</w:t>
      </w:r>
      <w:r>
        <w:t xml:space="preserve"> только в том случае, когда за время 2</w:t>
      </w:r>
      <w:r>
        <w:sym w:font="Symbol" w:char="F074"/>
      </w:r>
      <w:r>
        <w:t xml:space="preserve"> молекулы не перемещаются. Однако, как известно, молекулы в жидкости находятся в состоянии непрерывного теплового движения. Такое движение молекул называется самодиффузией и характеризуется коэффициентом самодиффузии D, который численно равен среднеквадратичному смещению &lt;r</w:t>
      </w:r>
      <w:r>
        <w:rPr>
          <w:vertAlign w:val="superscript"/>
        </w:rPr>
        <w:t>2</w:t>
      </w:r>
      <w:r>
        <w:t>&gt; которое испытывает молекула за время диффузии t</w:t>
      </w:r>
      <w:r>
        <w:rPr>
          <w:vertAlign w:val="subscript"/>
        </w:rPr>
        <w:t>d</w:t>
      </w:r>
      <w:r>
        <w:t>:</w:t>
      </w:r>
    </w:p>
    <w:p w:rsidR="009C6B68" w:rsidRDefault="009C6B68">
      <w:pPr>
        <w:pStyle w:val="Mystyle"/>
      </w:pPr>
      <w:r>
        <w:t>D=&lt;r</w:t>
      </w:r>
      <w:r>
        <w:rPr>
          <w:vertAlign w:val="superscript"/>
        </w:rPr>
        <w:t>2</w:t>
      </w:r>
      <w:r>
        <w:t>&gt;/6t</w:t>
      </w:r>
      <w:r>
        <w:rPr>
          <w:vertAlign w:val="subscript"/>
        </w:rPr>
        <w:t>d</w:t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9C6B68" w:rsidRDefault="009C6B68">
      <w:pPr>
        <w:pStyle w:val="Mystyle"/>
      </w:pPr>
      <w:r>
        <w:t>Поэтому, реально с учетом релаксационного и диффузионного вкладов, амплитуда эхо будет описываться выражением:</w:t>
      </w:r>
    </w:p>
    <w:p w:rsidR="009C6B68" w:rsidRDefault="009C6B68">
      <w:pPr>
        <w:pStyle w:val="Mystyle"/>
      </w:pPr>
      <w:r>
        <w:t>А(</w:t>
      </w:r>
      <w:r>
        <w:sym w:font="Symbol" w:char="F074"/>
      </w:r>
      <w:r>
        <w:t>)=A</w:t>
      </w:r>
      <w:r>
        <w:rPr>
          <w:vertAlign w:val="subscript"/>
        </w:rPr>
        <w:t>o</w:t>
      </w:r>
      <w:r>
        <w:t xml:space="preserve"> exp(-2</w:t>
      </w:r>
      <w:r>
        <w:sym w:font="Symbol" w:char="F074"/>
      </w:r>
      <w:r>
        <w:t>/T</w:t>
      </w:r>
      <w:r>
        <w:rPr>
          <w:vertAlign w:val="subscript"/>
        </w:rPr>
        <w:t>2</w:t>
      </w:r>
      <w:r>
        <w:t>) exp[-(2/3)</w:t>
      </w:r>
      <w:r>
        <w:sym w:font="Symbol" w:char="F067"/>
      </w:r>
      <w:r>
        <w:rPr>
          <w:vertAlign w:val="superscript"/>
        </w:rPr>
        <w:t>2</w:t>
      </w:r>
      <w:r>
        <w:t>g</w:t>
      </w:r>
      <w:r>
        <w:rPr>
          <w:vertAlign w:val="superscript"/>
        </w:rPr>
        <w:t>2</w:t>
      </w:r>
      <w:r>
        <w:sym w:font="Symbol" w:char="F074"/>
      </w:r>
      <w:r>
        <w:rPr>
          <w:vertAlign w:val="superscript"/>
        </w:rPr>
        <w:t>3</w:t>
      </w:r>
      <w:r>
        <w:t>D]</w:t>
      </w:r>
      <w:r>
        <w:tab/>
      </w:r>
      <w:r>
        <w:tab/>
      </w:r>
      <w:r>
        <w:tab/>
        <w:t>(3)</w:t>
      </w:r>
    </w:p>
    <w:p w:rsidR="009C6B68" w:rsidRDefault="009C6B68">
      <w:pPr>
        <w:pStyle w:val="Mystyle"/>
      </w:pPr>
      <w:r>
        <w:t xml:space="preserve">где: </w:t>
      </w:r>
      <w:r>
        <w:sym w:font="Symbol" w:char="F067"/>
      </w:r>
      <w:r>
        <w:t xml:space="preserve"> - гиромагнитное отношение; g - градиент внешнего магнитного поля;</w:t>
      </w:r>
      <w:r>
        <w:br/>
        <w:t>D - коэффициент самодиффузии,</w:t>
      </w:r>
    </w:p>
    <w:p w:rsidR="009C6B68" w:rsidRDefault="009C6B68">
      <w:pPr>
        <w:pStyle w:val="Mystyle"/>
      </w:pPr>
      <w:r>
        <w:t>Для уменьшения влияния самодиффузии Карр и Парселл модифицировали последовательность Хана в многоимпульсную последовательность 90-</w:t>
      </w:r>
      <w:r>
        <w:sym w:font="Symbol" w:char="F074"/>
      </w:r>
      <w:r>
        <w:t>-180-2</w:t>
      </w:r>
      <w:r>
        <w:sym w:font="Symbol" w:char="F074"/>
      </w:r>
      <w:r>
        <w:t>-180-2</w:t>
      </w:r>
      <w:r>
        <w:sym w:font="Symbol" w:char="F074"/>
      </w:r>
      <w:r>
        <w:t>-180-..., (последовательность Карра-Парселла). Эта последовательность позволяет получить серию эхо, которые формируются в промежутках между 180 градусными импульсами. Огибающая эхо в последовательности Карра-Парселла представляет собой релаксационное затухание и описывается выражением:</w:t>
      </w:r>
    </w:p>
    <w:p w:rsidR="009C6B68" w:rsidRDefault="009C6B68">
      <w:pPr>
        <w:pStyle w:val="Mystyle"/>
      </w:pPr>
      <w:r>
        <w:t>А(</w:t>
      </w:r>
      <w:r>
        <w:rPr>
          <w:lang w:val="en-US"/>
        </w:rPr>
        <w:t>t</w:t>
      </w:r>
      <w:r>
        <w:t>)=A</w:t>
      </w:r>
      <w:r>
        <w:rPr>
          <w:vertAlign w:val="subscript"/>
        </w:rPr>
        <w:t>o</w:t>
      </w:r>
      <w:r>
        <w:t xml:space="preserve"> exp(-t/T</w:t>
      </w:r>
      <w:r>
        <w:rPr>
          <w:vertAlign w:val="subscript"/>
        </w:rPr>
        <w:t>2</w:t>
      </w:r>
      <w:r>
        <w:t>) exp[-(2/3)</w:t>
      </w:r>
      <w:r>
        <w:sym w:font="Symbol" w:char="F067"/>
      </w:r>
      <w:r>
        <w:rPr>
          <w:vertAlign w:val="superscript"/>
        </w:rPr>
        <w:t>2</w:t>
      </w:r>
      <w:r>
        <w:t>g</w:t>
      </w:r>
      <w:r>
        <w:rPr>
          <w:vertAlign w:val="superscript"/>
        </w:rPr>
        <w:t>2</w:t>
      </w:r>
      <w:r>
        <w:sym w:font="Symbol" w:char="F074"/>
      </w:r>
      <w:r>
        <w:rPr>
          <w:vertAlign w:val="superscript"/>
        </w:rPr>
        <w:t>2</w:t>
      </w:r>
      <w:r>
        <w:t>D</w:t>
      </w:r>
      <w:r>
        <w:rPr>
          <w:lang w:val="en-US"/>
        </w:rPr>
        <w:t>t</w:t>
      </w:r>
      <w:r>
        <w:t>]</w:t>
      </w:r>
      <w:r>
        <w:tab/>
      </w:r>
      <w:r>
        <w:tab/>
      </w:r>
      <w:r>
        <w:tab/>
      </w:r>
      <w:r>
        <w:tab/>
        <w:t>(4)</w:t>
      </w:r>
    </w:p>
    <w:p w:rsidR="009C6B68" w:rsidRDefault="009C6B68">
      <w:pPr>
        <w:pStyle w:val="Mystyle"/>
      </w:pPr>
      <w:r>
        <w:t>где А</w:t>
      </w:r>
      <w:r>
        <w:rPr>
          <w:lang w:val="en-US"/>
        </w:rPr>
        <w:t xml:space="preserve">(t) </w:t>
      </w:r>
      <w:r>
        <w:t>-амплитуда эхо в момент времени t.</w:t>
      </w:r>
    </w:p>
    <w:p w:rsidR="009C6B68" w:rsidRDefault="009C6B68">
      <w:pPr>
        <w:pStyle w:val="Mystyle"/>
      </w:pPr>
      <w:r>
        <w:t xml:space="preserve">Из выражения (4) видно, что выбирая </w:t>
      </w:r>
      <w:r>
        <w:sym w:font="Symbol" w:char="F074"/>
      </w:r>
      <w:r>
        <w:t xml:space="preserve"> достаточно малым</w:t>
      </w:r>
      <w:r>
        <w:rPr>
          <w:lang w:val="en-US"/>
        </w:rPr>
        <w:t xml:space="preserve"> </w:t>
      </w:r>
      <w:r>
        <w:t>экспоненциальным множителем, учитывающим влияние самодиффузии,</w:t>
      </w:r>
      <w:r>
        <w:rPr>
          <w:lang w:val="en-US"/>
        </w:rPr>
        <w:t xml:space="preserve"> </w:t>
      </w:r>
      <w:r>
        <w:t>можно пренебречь. В этом случае огибающая эхо будет определяться только</w:t>
      </w:r>
      <w:r>
        <w:rPr>
          <w:lang w:val="en-US"/>
        </w:rPr>
        <w:t xml:space="preserve"> </w:t>
      </w:r>
      <w:r>
        <w:t>лишь процессами спин-спиновой релаксации и описываться выражением:</w:t>
      </w:r>
    </w:p>
    <w:p w:rsidR="009C6B68" w:rsidRDefault="009C6B68">
      <w:pPr>
        <w:pStyle w:val="Mystyle"/>
      </w:pPr>
      <w:r>
        <w:t>А</w:t>
      </w:r>
      <w:r>
        <w:rPr>
          <w:lang w:val="en-US"/>
        </w:rPr>
        <w:t>(t)</w:t>
      </w:r>
      <w:r>
        <w:t>/А</w:t>
      </w:r>
      <w:r>
        <w:rPr>
          <w:vertAlign w:val="subscript"/>
        </w:rPr>
        <w:t>о</w:t>
      </w:r>
      <w:r>
        <w:t>=ехр</w:t>
      </w:r>
      <w:r>
        <w:rPr>
          <w:lang w:val="en-US"/>
        </w:rPr>
        <w:t>(</w:t>
      </w:r>
      <w:r>
        <w:t>-t/Т</w:t>
      </w:r>
      <w:r>
        <w:rPr>
          <w:vertAlign w:val="subscript"/>
        </w:rPr>
        <w:t>2</w:t>
      </w:r>
      <w:r>
        <w:rPr>
          <w:lang w:val="en-US"/>
        </w:rPr>
        <w:t xml:space="preserve">)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  <w:t xml:space="preserve">(5) </w:t>
      </w:r>
    </w:p>
    <w:p w:rsidR="009C6B68" w:rsidRDefault="009C6B68">
      <w:pPr>
        <w:pStyle w:val="Mystyle"/>
      </w:pPr>
      <w:r>
        <w:t>Логарифмируя последнее выражение получим:</w:t>
      </w:r>
    </w:p>
    <w:p w:rsidR="009C6B68" w:rsidRDefault="009C6B68">
      <w:pPr>
        <w:pStyle w:val="Mystyle"/>
      </w:pPr>
      <w:r>
        <w:rPr>
          <w:lang w:val="en-US"/>
        </w:rPr>
        <w:t>l</w:t>
      </w:r>
      <w:r>
        <w:t>n</w:t>
      </w:r>
      <w:r>
        <w:rPr>
          <w:lang w:val="en-US"/>
        </w:rPr>
        <w:t>[</w:t>
      </w:r>
      <w:r>
        <w:t>A</w:t>
      </w:r>
      <w:r>
        <w:rPr>
          <w:lang w:val="en-US"/>
        </w:rPr>
        <w:t>(t</w:t>
      </w:r>
      <w:r>
        <w:t>)/А</w:t>
      </w:r>
      <w:r>
        <w:rPr>
          <w:vertAlign w:val="subscript"/>
        </w:rPr>
        <w:t>о</w:t>
      </w:r>
      <w:r>
        <w:t xml:space="preserve">]= - </w:t>
      </w:r>
      <w:r>
        <w:rPr>
          <w:lang w:val="en-US"/>
        </w:rPr>
        <w:t>t</w:t>
      </w:r>
      <w:r>
        <w:t>/Т</w:t>
      </w:r>
      <w:r>
        <w:rPr>
          <w:vertAlign w:val="subscript"/>
        </w:rPr>
        <w:t>2</w:t>
      </w:r>
      <w: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(6).</w:t>
      </w:r>
    </w:p>
    <w:p w:rsidR="009C6B68" w:rsidRDefault="009C6B68">
      <w:pPr>
        <w:pStyle w:val="Mystyle"/>
      </w:pPr>
      <w:r>
        <w:t>Если А</w:t>
      </w:r>
      <w:r>
        <w:rPr>
          <w:vertAlign w:val="subscript"/>
        </w:rPr>
        <w:t>о</w:t>
      </w:r>
      <w:r>
        <w:t>/А(</w:t>
      </w:r>
      <w:r>
        <w:rPr>
          <w:lang w:val="en-US"/>
        </w:rPr>
        <w:t>t)</w:t>
      </w:r>
      <w:r>
        <w:t>=е</w:t>
      </w:r>
      <w:r>
        <w:rPr>
          <w:lang w:val="en-US"/>
        </w:rPr>
        <w:t xml:space="preserve"> </w:t>
      </w:r>
      <w:r>
        <w:t>- основанию натурального логарифма, то ln(А</w:t>
      </w:r>
      <w:r>
        <w:rPr>
          <w:vertAlign w:val="subscript"/>
        </w:rPr>
        <w:t>о</w:t>
      </w:r>
      <w:r>
        <w:t>/А(</w:t>
      </w:r>
      <w:r>
        <w:rPr>
          <w:lang w:val="en-US"/>
        </w:rPr>
        <w:t>t)</w:t>
      </w:r>
      <w:r>
        <w:t>)=1. Тогда по наклону зависимости ln</w:t>
      </w:r>
      <w:r>
        <w:rPr>
          <w:lang w:val="en-US"/>
        </w:rPr>
        <w:t>(</w:t>
      </w:r>
      <w:r>
        <w:t>А</w:t>
      </w:r>
      <w:r>
        <w:rPr>
          <w:lang w:val="en-US"/>
        </w:rPr>
        <w:t>(t)</w:t>
      </w:r>
      <w:r>
        <w:t>/А</w:t>
      </w:r>
      <w:r>
        <w:rPr>
          <w:vertAlign w:val="subscript"/>
        </w:rPr>
        <w:t>о</w:t>
      </w:r>
      <w:r>
        <w:rPr>
          <w:lang w:val="en-US"/>
        </w:rPr>
        <w:t>)</w:t>
      </w:r>
      <w:r>
        <w:t>=f</w:t>
      </w:r>
      <w:r>
        <w:rPr>
          <w:lang w:val="en-US"/>
        </w:rPr>
        <w:t>(</w:t>
      </w:r>
      <w:r>
        <w:t>t</w:t>
      </w:r>
      <w:r>
        <w:rPr>
          <w:lang w:val="en-US"/>
        </w:rPr>
        <w:t>)</w:t>
      </w:r>
      <w:r>
        <w:t xml:space="preserve"> легко определить время Т</w:t>
      </w:r>
      <w:r>
        <w:rPr>
          <w:vertAlign w:val="subscript"/>
        </w:rPr>
        <w:t>2</w:t>
      </w:r>
      <w:r>
        <w:t>,</w:t>
      </w:r>
      <w:r>
        <w:rPr>
          <w:lang w:val="en-US"/>
        </w:rPr>
        <w:t xml:space="preserve"> </w:t>
      </w:r>
      <w:r>
        <w:t xml:space="preserve">поскольку, в этом случае, </w:t>
      </w:r>
      <w:r>
        <w:rPr>
          <w:lang w:val="en-US"/>
        </w:rPr>
        <w:t>t</w:t>
      </w:r>
      <w:r>
        <w:rPr>
          <w:vertAlign w:val="subscript"/>
        </w:rPr>
        <w:t>е</w:t>
      </w:r>
      <w:r>
        <w:t>=Т</w:t>
      </w:r>
      <w:r>
        <w:rPr>
          <w:vertAlign w:val="subscript"/>
        </w:rPr>
        <w:t>2</w:t>
      </w:r>
      <w:r>
        <w:t>, где t</w:t>
      </w:r>
      <w:r>
        <w:rPr>
          <w:vertAlign w:val="subscript"/>
        </w:rPr>
        <w:t>е</w:t>
      </w:r>
      <w:r>
        <w:t>- время, в течении которого амплитуда эхо уменьшается в е раз</w:t>
      </w:r>
      <w:r>
        <w:rPr>
          <w:lang w:val="en-US"/>
        </w:rPr>
        <w:t xml:space="preserve"> (</w:t>
      </w:r>
      <w:r>
        <w:t>рис.</w:t>
      </w:r>
      <w:r>
        <w:rPr>
          <w:lang w:val="en-US"/>
        </w:rPr>
        <w:t xml:space="preserve"> </w:t>
      </w:r>
      <w:r>
        <w:t>2а</w:t>
      </w:r>
      <w:r>
        <w:rPr>
          <w:lang w:val="en-US"/>
        </w:rPr>
        <w:t>)</w:t>
      </w:r>
      <w:r>
        <w:t>.</w:t>
      </w:r>
    </w:p>
    <w:p w:rsidR="009C6B68" w:rsidRDefault="009C6B68">
      <w:pPr>
        <w:pStyle w:val="Mystyle"/>
      </w:pPr>
      <w:r>
        <w:t>Как было отмечено выше, амплитуда спинового эхо в методе Хана определяется как временем спин-спиновой релаксации Т</w:t>
      </w:r>
      <w:r>
        <w:rPr>
          <w:vertAlign w:val="subscript"/>
        </w:rPr>
        <w:t>2</w:t>
      </w:r>
      <w:r>
        <w:t xml:space="preserve">, так и коэффициентом самодиффузии D. Поэтому этот метод может быть использован для измерения коэффициента самодиффузии. Из выражения (3) видим, что амплитуда эхо зависит от градиента внешнего магнитного поля g и от времени </w:t>
      </w:r>
      <w:r>
        <w:sym w:font="Symbol" w:char="F074"/>
      </w:r>
      <w:r>
        <w:t xml:space="preserve"> между 90 и 180 градусными импульсами.</w:t>
      </w:r>
    </w:p>
    <w:p w:rsidR="009C6B68" w:rsidRDefault="009C6B68">
      <w:pPr>
        <w:pStyle w:val="Mystyle"/>
      </w:pPr>
      <w:r>
        <w:t xml:space="preserve">Экспериментальное измерение коэффициента самодиффузии заключается в получении диффузионного затухания спинового эхо. Для этого зафиксировав наиболее удобный интервал </w:t>
      </w:r>
      <w:r>
        <w:sym w:font="Symbol" w:char="F074"/>
      </w:r>
      <w:r>
        <w:t xml:space="preserve">, и оставляя его постоянным, получают затухание спинового эхо в зависимости от величины градиента магнитного поля g. Согласно выражению (3) отношения амплитуд спинового эхо при различных градиентах магнитного поля определится: </w:t>
      </w:r>
    </w:p>
    <w:p w:rsidR="009C6B68" w:rsidRDefault="009C6B68">
      <w:pPr>
        <w:pStyle w:val="Mystyle"/>
      </w:pPr>
      <w:r>
        <w:t>А(g)/A(g</w:t>
      </w:r>
      <w:r>
        <w:rPr>
          <w:vertAlign w:val="subscript"/>
        </w:rPr>
        <w:t>о</w:t>
      </w:r>
      <w:r>
        <w:t xml:space="preserve">) =ехр </w:t>
      </w:r>
      <w:r>
        <w:rPr>
          <w:lang w:val="en-US"/>
        </w:rPr>
        <w:t>[</w:t>
      </w:r>
      <w:r>
        <w:t xml:space="preserve">-2/3 </w:t>
      </w:r>
      <w:r>
        <w:sym w:font="Symbol" w:char="F067"/>
      </w:r>
      <w:r>
        <w:rPr>
          <w:vertAlign w:val="superscript"/>
        </w:rPr>
        <w:t>2</w:t>
      </w:r>
      <w:r>
        <w:t>(g</w:t>
      </w:r>
      <w:r>
        <w:rPr>
          <w:vertAlign w:val="superscript"/>
        </w:rPr>
        <w:t>2</w:t>
      </w:r>
      <w:r>
        <w:t>-g</w:t>
      </w:r>
      <w:r>
        <w:rPr>
          <w:vertAlign w:val="subscript"/>
        </w:rPr>
        <w:t>о</w:t>
      </w:r>
      <w:r>
        <w:rPr>
          <w:vertAlign w:val="superscript"/>
        </w:rPr>
        <w:t>2</w:t>
      </w:r>
      <w:r>
        <w:t xml:space="preserve">) </w:t>
      </w:r>
      <w:r>
        <w:sym w:font="Symbol" w:char="F074"/>
      </w:r>
      <w:r>
        <w:rPr>
          <w:vertAlign w:val="superscript"/>
        </w:rPr>
        <w:t>3</w:t>
      </w:r>
      <w:r>
        <w:t>D</w:t>
      </w:r>
      <w:r>
        <w:rPr>
          <w:lang w:val="en-US"/>
        </w:rPr>
        <w:t>]</w:t>
      </w:r>
      <w:r>
        <w:tab/>
      </w:r>
      <w:r>
        <w:tab/>
      </w:r>
      <w:r>
        <w:tab/>
      </w:r>
      <w:r>
        <w:tab/>
        <w:t xml:space="preserve">(7) </w:t>
      </w:r>
    </w:p>
    <w:p w:rsidR="009C6B68" w:rsidRDefault="009C6B68">
      <w:pPr>
        <w:pStyle w:val="Mystyle"/>
      </w:pPr>
      <w:r>
        <w:t>где А(g) - амплитуда эхо при градиенте g, А(g</w:t>
      </w:r>
      <w:r>
        <w:rPr>
          <w:vertAlign w:val="subscript"/>
        </w:rPr>
        <w:t>о</w:t>
      </w:r>
      <w:r>
        <w:t>) - амплитуда эхо при естественном градиенте g</w:t>
      </w:r>
      <w:r>
        <w:rPr>
          <w:vertAlign w:val="subscript"/>
        </w:rPr>
        <w:t>о</w:t>
      </w:r>
      <w:r>
        <w:t>.</w:t>
      </w:r>
    </w:p>
    <w:p w:rsidR="009C6B68" w:rsidRDefault="009C6B68">
      <w:pPr>
        <w:pStyle w:val="Mystyle"/>
      </w:pPr>
      <w:r>
        <w:t>Логарифмируя выражение (7), и полагая величину естественного градиента g</w:t>
      </w:r>
      <w:r>
        <w:rPr>
          <w:vertAlign w:val="subscript"/>
        </w:rPr>
        <w:t>o</w:t>
      </w:r>
      <w:r>
        <w:t>&lt;&lt;g, получим:</w:t>
      </w:r>
    </w:p>
    <w:p w:rsidR="009C6B68" w:rsidRDefault="009C6B68">
      <w:pPr>
        <w:pStyle w:val="Mystyle"/>
      </w:pPr>
      <w:r>
        <w:rPr>
          <w:lang w:val="en-US"/>
        </w:rPr>
        <w:t>l</w:t>
      </w:r>
      <w:r>
        <w:t>n[A(g)/А(g</w:t>
      </w:r>
      <w:r>
        <w:rPr>
          <w:vertAlign w:val="subscript"/>
        </w:rPr>
        <w:t>o</w:t>
      </w:r>
      <w:r>
        <w:t xml:space="preserve">)]= -(2/3) </w:t>
      </w:r>
      <w:r>
        <w:sym w:font="Symbol" w:char="F067"/>
      </w:r>
      <w:r>
        <w:rPr>
          <w:vertAlign w:val="superscript"/>
        </w:rPr>
        <w:t>2</w:t>
      </w:r>
      <w:r>
        <w:t>g</w:t>
      </w:r>
      <w:r>
        <w:rPr>
          <w:vertAlign w:val="superscript"/>
        </w:rPr>
        <w:t>2</w:t>
      </w:r>
      <w:r>
        <w:sym w:font="Symbol" w:char="F074"/>
      </w:r>
      <w:r>
        <w:rPr>
          <w:vertAlign w:val="superscript"/>
        </w:rPr>
        <w:t>3</w:t>
      </w:r>
      <w:r>
        <w:t>D</w:t>
      </w:r>
      <w:r>
        <w:tab/>
      </w:r>
      <w:r>
        <w:tab/>
      </w:r>
      <w:r>
        <w:tab/>
      </w:r>
      <w:r>
        <w:tab/>
      </w:r>
      <w:r>
        <w:tab/>
        <w:t xml:space="preserve">(8) </w:t>
      </w:r>
    </w:p>
    <w:p w:rsidR="009C6B68" w:rsidRDefault="009C6B68">
      <w:pPr>
        <w:pStyle w:val="Mystyle"/>
        <w:rPr>
          <w:lang w:val="en-US"/>
        </w:rPr>
      </w:pPr>
      <w:r>
        <w:t>Если A(g</w:t>
      </w:r>
      <w:r>
        <w:rPr>
          <w:vertAlign w:val="subscript"/>
        </w:rPr>
        <w:t>о</w:t>
      </w:r>
      <w:r>
        <w:t xml:space="preserve">)/А(g)=е, то согласно </w:t>
      </w:r>
      <w:r>
        <w:rPr>
          <w:lang w:val="en-US"/>
        </w:rPr>
        <w:t xml:space="preserve">(8) </w:t>
      </w:r>
      <w:r>
        <w:t>имеем:</w:t>
      </w:r>
    </w:p>
    <w:p w:rsidR="009C6B68" w:rsidRDefault="009C6B68">
      <w:pPr>
        <w:pStyle w:val="Mystyle"/>
      </w:pPr>
      <w:r>
        <w:t>D=3/2</w:t>
      </w:r>
      <w:r>
        <w:sym w:font="Symbol" w:char="F067"/>
      </w:r>
      <w:r>
        <w:rPr>
          <w:vertAlign w:val="superscript"/>
        </w:rPr>
        <w:t>2</w:t>
      </w:r>
      <w:r>
        <w:sym w:font="Symbol" w:char="F074"/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g</w:t>
      </w:r>
      <w:r>
        <w:rPr>
          <w:vertAlign w:val="subscript"/>
          <w:lang w:val="en-US"/>
        </w:rPr>
        <w:t>e</w:t>
      </w:r>
      <w:r>
        <w:rPr>
          <w:vertAlign w:val="super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(9) </w:t>
      </w:r>
    </w:p>
    <w:p w:rsidR="009C6B68" w:rsidRDefault="009C6B68">
      <w:pPr>
        <w:pStyle w:val="Mystyle"/>
      </w:pPr>
      <w:r>
        <w:t xml:space="preserve">где </w:t>
      </w:r>
      <w:r>
        <w:rPr>
          <w:lang w:val="en-US"/>
        </w:rPr>
        <w:t>g</w:t>
      </w:r>
      <w:r>
        <w:rPr>
          <w:vertAlign w:val="subscript"/>
        </w:rPr>
        <w:t>е</w:t>
      </w:r>
      <w:r>
        <w:t>- величина градиента, при котором амплитуда спинового эхо уменьшается в е раз.</w:t>
      </w:r>
    </w:p>
    <w:p w:rsidR="009C6B68" w:rsidRDefault="009C6B68">
      <w:pPr>
        <w:pStyle w:val="Mystyle"/>
      </w:pPr>
      <w:r>
        <w:t xml:space="preserve">Экспериментально для определения коэффициента самодиффузии строят зависимость </w:t>
      </w:r>
      <w:r>
        <w:rPr>
          <w:lang w:val="en-US"/>
        </w:rPr>
        <w:t>l</w:t>
      </w:r>
      <w:r>
        <w:t>n</w:t>
      </w:r>
      <w:r>
        <w:rPr>
          <w:lang w:val="en-US"/>
        </w:rPr>
        <w:t>[</w:t>
      </w:r>
      <w:r>
        <w:t>А</w:t>
      </w:r>
      <w:r>
        <w:rPr>
          <w:lang w:val="en-US"/>
        </w:rPr>
        <w:t>(</w:t>
      </w:r>
      <w:r>
        <w:t>g</w:t>
      </w:r>
      <w:r>
        <w:rPr>
          <w:lang w:val="en-US"/>
        </w:rPr>
        <w:t>)</w:t>
      </w:r>
      <w:r>
        <w:t>/А</w:t>
      </w:r>
      <w:r>
        <w:rPr>
          <w:lang w:val="en-US"/>
        </w:rPr>
        <w:t>(</w:t>
      </w:r>
      <w:r>
        <w:t>g</w:t>
      </w:r>
      <w:r>
        <w:rPr>
          <w:vertAlign w:val="subscript"/>
        </w:rPr>
        <w:t>о</w:t>
      </w:r>
      <w:r>
        <w:rPr>
          <w:lang w:val="en-US"/>
        </w:rPr>
        <w:t xml:space="preserve">) </w:t>
      </w:r>
      <w:r>
        <w:t>=f</w:t>
      </w:r>
      <w:r>
        <w:rPr>
          <w:lang w:val="en-US"/>
        </w:rPr>
        <w:t>(</w:t>
      </w:r>
      <w:r>
        <w:t>g</w:t>
      </w:r>
      <w:r>
        <w:rPr>
          <w:lang w:val="en-US"/>
        </w:rPr>
        <w:t>)</w:t>
      </w:r>
      <w:r>
        <w:t>.</w:t>
      </w:r>
      <w:r>
        <w:rPr>
          <w:lang w:val="en-US"/>
        </w:rPr>
        <w:t xml:space="preserve"> </w:t>
      </w:r>
      <w:r>
        <w:t>Найдя затухание амплитуды</w:t>
      </w:r>
      <w:r>
        <w:rPr>
          <w:lang w:val="en-US"/>
        </w:rPr>
        <w:t xml:space="preserve"> </w:t>
      </w:r>
      <w:r>
        <w:t>эхо в е раз, и определив g</w:t>
      </w:r>
      <w:r>
        <w:rPr>
          <w:vertAlign w:val="subscript"/>
        </w:rPr>
        <w:t>е</w:t>
      </w:r>
      <w:r>
        <w:t xml:space="preserve">, по выражению (9) вычисляют коэффициент самодиффузии </w:t>
      </w:r>
      <w:r>
        <w:rPr>
          <w:lang w:val="en-US"/>
        </w:rPr>
        <w:t>D (</w:t>
      </w:r>
      <w:r>
        <w:t>рис. 2б</w:t>
      </w:r>
      <w:r>
        <w:rPr>
          <w:lang w:val="en-US"/>
        </w:rPr>
        <w:t>)</w:t>
      </w:r>
      <w:r>
        <w:t>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C6B68" w:rsidRPr="009C6B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6B68" w:rsidRPr="009C6B68" w:rsidRDefault="007B1F36">
            <w:pPr>
              <w:pStyle w:val="Mystyle"/>
            </w:pPr>
            <w:r>
              <w:pict>
                <v:shape id="_x0000_i1026" type="#_x0000_t75" style="width:225pt;height:165pt">
                  <v:imagedata r:id="rId6" o:title=""/>
                </v:shape>
              </w:pict>
            </w:r>
            <w:r w:rsidR="009C6B68" w:rsidRPr="009C6B68">
              <w:t xml:space="preserve">а)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6B68" w:rsidRPr="009C6B68" w:rsidRDefault="007B1F36">
            <w:pPr>
              <w:pStyle w:val="Mystyle"/>
            </w:pPr>
            <w:r>
              <w:pict>
                <v:shape id="_x0000_i1027" type="#_x0000_t75" style="width:225pt;height:165pt">
                  <v:imagedata r:id="rId7" o:title=""/>
                </v:shape>
              </w:pict>
            </w:r>
            <w:r w:rsidR="009C6B68" w:rsidRPr="009C6B68">
              <w:t xml:space="preserve">б) </w:t>
            </w:r>
          </w:p>
        </w:tc>
      </w:tr>
      <w:tr w:rsidR="009C6B68" w:rsidRPr="009C6B6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B68" w:rsidRPr="009C6B68" w:rsidRDefault="009C6B68">
            <w:pPr>
              <w:pStyle w:val="Mystyle"/>
              <w:rPr>
                <w:i/>
                <w:iCs/>
              </w:rPr>
            </w:pPr>
            <w:r w:rsidRPr="009C6B68">
              <w:rPr>
                <w:i/>
                <w:iCs/>
              </w:rPr>
              <w:t>Рисунок 2.</w:t>
            </w:r>
          </w:p>
        </w:tc>
      </w:tr>
    </w:tbl>
    <w:p w:rsidR="009C6B68" w:rsidRDefault="009C6B68">
      <w:pPr>
        <w:pStyle w:val="Mystyle"/>
        <w:rPr>
          <w:u w:val="single"/>
        </w:rPr>
      </w:pPr>
    </w:p>
    <w:p w:rsidR="009C6B68" w:rsidRDefault="009C6B68">
      <w:pPr>
        <w:pStyle w:val="Mystyle"/>
        <w:rPr>
          <w:u w:val="single"/>
        </w:rPr>
      </w:pPr>
    </w:p>
    <w:p w:rsidR="009C6B68" w:rsidRDefault="009C6B68">
      <w:pPr>
        <w:pStyle w:val="Mystyle"/>
        <w:rPr>
          <w:u w:val="single"/>
        </w:rPr>
      </w:pPr>
    </w:p>
    <w:p w:rsidR="009C6B68" w:rsidRDefault="009C6B68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9C6B68" w:rsidRDefault="009C6B68">
      <w:pPr>
        <w:pStyle w:val="Mystyle"/>
      </w:pPr>
    </w:p>
    <w:p w:rsidR="009C6B68" w:rsidRDefault="009C6B68">
      <w:pPr>
        <w:pStyle w:val="Mystyle"/>
      </w:pPr>
      <w:r>
        <w:t>1.</w:t>
      </w:r>
      <w:r>
        <w:tab/>
        <w:t>Фаррар Т., Беккер Э. Импульсная и Фурье спектроскопия ЯМР.- М. :Мир, 1973.</w:t>
      </w:r>
    </w:p>
    <w:p w:rsidR="009C6B68" w:rsidRDefault="009C6B68">
      <w:pPr>
        <w:pStyle w:val="Mystyle"/>
      </w:pPr>
      <w:r>
        <w:t>2.</w:t>
      </w:r>
      <w:r>
        <w:tab/>
        <w:t>Вашман А.А.,Пронин И.С. Ядерная магнитная релаксация и ее применение в химической физике. - М. :Наука, 1979.</w:t>
      </w:r>
    </w:p>
    <w:p w:rsidR="009C6B68" w:rsidRDefault="009C6B68">
      <w:pPr>
        <w:pStyle w:val="Mystyle"/>
      </w:pPr>
      <w:r>
        <w:t>3.</w:t>
      </w:r>
      <w:r>
        <w:tab/>
        <w:t>Маклаковский А.И., Скирда В.Д., Фаткулин Н.Ф. Самодиффузия в растворах и расплавах полимеров. - Казань. :Изд-во Казанского университета, 1987.</w:t>
      </w:r>
    </w:p>
    <w:p w:rsidR="009C6B68" w:rsidRDefault="009C6B68">
      <w:pPr>
        <w:pStyle w:val="Mystyle"/>
      </w:pPr>
      <w:r>
        <w:t>4.</w:t>
      </w:r>
      <w:r>
        <w:tab/>
        <w:t>Курс лекций по спецкурсу ЯМР.</w:t>
      </w:r>
    </w:p>
    <w:p w:rsidR="009C6B68" w:rsidRDefault="009C6B68">
      <w:pPr>
        <w:pStyle w:val="Mystyle"/>
      </w:pPr>
    </w:p>
    <w:p w:rsidR="009C6B68" w:rsidRDefault="009C6B68">
      <w:pPr>
        <w:pStyle w:val="Mystyle"/>
        <w:rPr>
          <w:lang w:val="en-US"/>
        </w:rPr>
      </w:pPr>
      <w:bookmarkStart w:id="0" w:name="_GoBack"/>
      <w:bookmarkEnd w:id="0"/>
    </w:p>
    <w:sectPr w:rsidR="009C6B68">
      <w:pgSz w:w="11907" w:h="16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5FB"/>
    <w:rsid w:val="00236B22"/>
    <w:rsid w:val="007B1F36"/>
    <w:rsid w:val="009C6B68"/>
    <w:rsid w:val="00C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652A63D-DF1F-4520-8EFD-C4E0CF1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styleId="25">
    <w:name w:val="List 2"/>
    <w:basedOn w:val="a"/>
    <w:uiPriority w:val="99"/>
    <w:pPr>
      <w:widowControl/>
      <w:ind w:left="566" w:hanging="283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3760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2014-01-27T09:05:00Z</dcterms:created>
  <dcterms:modified xsi:type="dcterms:W3CDTF">2014-01-27T09:05:00Z</dcterms:modified>
</cp:coreProperties>
</file>