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  <w:r w:rsidRPr="002C4387">
        <w:rPr>
          <w:sz w:val="28"/>
          <w:szCs w:val="28"/>
        </w:rPr>
        <w:t>Реферат</w:t>
      </w: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тему:</w:t>
      </w:r>
    </w:p>
    <w:p w:rsidR="000513C9" w:rsidRPr="002C4387" w:rsidRDefault="000513C9" w:rsidP="002C6C7D">
      <w:pPr>
        <w:spacing w:line="360" w:lineRule="auto"/>
        <w:ind w:firstLine="709"/>
        <w:jc w:val="center"/>
        <w:rPr>
          <w:sz w:val="28"/>
          <w:szCs w:val="28"/>
        </w:rPr>
      </w:pP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</w:p>
    <w:p w:rsidR="00D410FA" w:rsidRPr="002C4387" w:rsidRDefault="000513C9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br w:type="page"/>
      </w:r>
      <w:r w:rsidR="002C6C7D">
        <w:rPr>
          <w:sz w:val="28"/>
          <w:szCs w:val="28"/>
        </w:rPr>
        <w:t>ИЗМЕРЕНИЕ КРОВЯНОГО ДАВЛЕНИЯ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один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физиологических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показателей,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достаточно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просто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измерить,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считается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хорошим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индикатором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состояния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сердечно-сосудистой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системы.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историю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спасло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людей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преждевременной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смерти,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было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получено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предупреждение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опасно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высоком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(гипертония)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начато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лечение.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1728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Хейлз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ввел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стеклянную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трубку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лошади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грубым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способом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осуществил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первое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прямое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Пуазейль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приставил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ртутный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длинной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стеклянной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трубке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Хейлза;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позднее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Людвиг,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добавив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поплавок,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изобрел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кимограф,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позволил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производить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запись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лишь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совсем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недавно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преобразователи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механического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напряжения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сложные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электронные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заменили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кимограф.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Сложные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достаточно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безопасные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катетеризации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получили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широкое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диагностических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лечебных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отделениях.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Формирование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общих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чертах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понять,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происходит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кровообращения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возникают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колебания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рассмотрим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некоторые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базовые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сведения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Цикл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работы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разделить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части: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диастолу.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период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сокращения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сердечных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мышц,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выталкивается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легочную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аорту.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Диастола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период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расширения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полостей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наполняются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кровью.</w:t>
      </w:r>
      <w:r w:rsidR="002C6C7D">
        <w:rPr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Как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только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кровь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будет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вытолкнута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артериальную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систему,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сердце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расслабляется,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давление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в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камерах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уменьшается,</w:t>
      </w:r>
      <w:r w:rsidR="002C6C7D">
        <w:rPr>
          <w:spacing w:val="3"/>
          <w:sz w:val="28"/>
          <w:szCs w:val="28"/>
        </w:rPr>
        <w:t xml:space="preserve"> </w:t>
      </w:r>
      <w:r w:rsidRPr="002C4387">
        <w:rPr>
          <w:spacing w:val="3"/>
          <w:sz w:val="28"/>
          <w:szCs w:val="28"/>
        </w:rPr>
        <w:t>выход</w:t>
      </w:r>
      <w:r w:rsidRPr="002C4387">
        <w:rPr>
          <w:sz w:val="28"/>
          <w:szCs w:val="28"/>
        </w:rPr>
        <w:t>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клапаны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закрываются.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снова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открыва</w:t>
      </w:r>
      <w:r w:rsidRPr="002C4387">
        <w:rPr>
          <w:spacing w:val="-2"/>
          <w:sz w:val="28"/>
          <w:szCs w:val="28"/>
        </w:rPr>
        <w:t>ются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входные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клапаны,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вновь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начинается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диастола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начинается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новый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цикл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работы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сердца.</w:t>
      </w:r>
    </w:p>
    <w:p w:rsidR="002C4387" w:rsidRPr="002C4387" w:rsidRDefault="00D410FA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C4387">
        <w:rPr>
          <w:spacing w:val="-3"/>
          <w:sz w:val="28"/>
          <w:szCs w:val="28"/>
        </w:rPr>
        <w:t>Пройдя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через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многочисленные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ветвления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артерий,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кровь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достигает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жизненно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важных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органов,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мозга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и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конечностей.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Последней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ступенью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артериальной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системы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являются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постепенно</w:t>
      </w:r>
      <w:r w:rsidR="002C6C7D">
        <w:rPr>
          <w:spacing w:val="-4"/>
          <w:sz w:val="28"/>
          <w:szCs w:val="28"/>
        </w:rPr>
        <w:t xml:space="preserve"> </w:t>
      </w:r>
      <w:r w:rsidRPr="002C4387">
        <w:rPr>
          <w:spacing w:val="-4"/>
          <w:sz w:val="28"/>
          <w:szCs w:val="28"/>
        </w:rPr>
        <w:t>уменьшаю</w:t>
      </w:r>
      <w:r w:rsidRPr="002C4387">
        <w:rPr>
          <w:spacing w:val="-2"/>
          <w:sz w:val="28"/>
          <w:szCs w:val="28"/>
        </w:rPr>
        <w:t>щиеся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поперечном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сечении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артерии,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число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которых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увеличивает</w:t>
      </w:r>
      <w:r w:rsidRPr="002C4387">
        <w:rPr>
          <w:spacing w:val="-3"/>
          <w:sz w:val="28"/>
          <w:szCs w:val="28"/>
        </w:rPr>
        <w:t>ся;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в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конце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концов,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кровь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достигает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самых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маленьких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артерий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-</w:t>
      </w:r>
      <w:r w:rsidR="002C6C7D">
        <w:rPr>
          <w:spacing w:val="-3"/>
          <w:sz w:val="28"/>
          <w:szCs w:val="28"/>
        </w:rPr>
        <w:t xml:space="preserve"> </w:t>
      </w:r>
      <w:r w:rsidRPr="002C4387">
        <w:rPr>
          <w:spacing w:val="-3"/>
          <w:sz w:val="28"/>
          <w:szCs w:val="28"/>
        </w:rPr>
        <w:t>ар</w:t>
      </w:r>
      <w:r w:rsidRPr="002C4387">
        <w:rPr>
          <w:spacing w:val="-2"/>
          <w:sz w:val="28"/>
          <w:szCs w:val="28"/>
        </w:rPr>
        <w:t>териол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(диаметр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15-70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мкм),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которые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переходят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капилляры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(диаметр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5-7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мкм),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поставляющие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клеткам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кислород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удаляющие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из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двуокись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углерода.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Капилляры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объ</w:t>
      </w:r>
      <w:r w:rsidRPr="002C4387">
        <w:rPr>
          <w:spacing w:val="-1"/>
          <w:sz w:val="28"/>
          <w:szCs w:val="28"/>
        </w:rPr>
        <w:t>единяются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венулы,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венулы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—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малые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вены,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затем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в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более</w:t>
      </w:r>
      <w:r w:rsidR="002C6C7D">
        <w:rPr>
          <w:spacing w:val="-1"/>
          <w:sz w:val="28"/>
          <w:szCs w:val="28"/>
        </w:rPr>
        <w:t xml:space="preserve"> </w:t>
      </w:r>
      <w:r w:rsidRPr="002C4387">
        <w:rPr>
          <w:spacing w:val="-1"/>
          <w:sz w:val="28"/>
          <w:szCs w:val="28"/>
        </w:rPr>
        <w:t>круп</w:t>
      </w:r>
      <w:r w:rsidRPr="002C4387">
        <w:rPr>
          <w:spacing w:val="-2"/>
          <w:sz w:val="28"/>
          <w:szCs w:val="28"/>
        </w:rPr>
        <w:t>ные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вены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наконец,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последние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образуют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верхнюю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нижнюю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полые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вены</w:t>
      </w:r>
    </w:p>
    <w:p w:rsidR="00D410FA" w:rsidRPr="00A07455" w:rsidRDefault="00D410FA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C4387">
        <w:rPr>
          <w:spacing w:val="-2"/>
          <w:sz w:val="28"/>
          <w:szCs w:val="28"/>
        </w:rPr>
        <w:t>При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сокращении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сердечной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мышцы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левом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желудочке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доходит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140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–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150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Под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таким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поступает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аорту,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её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уже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несколько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–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130-140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чем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дальше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движется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тем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становится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артериях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оно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составляет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120-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130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особенно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резко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оно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падает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мелких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артериях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артериолах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–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60-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70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ст.,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капиллярах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–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30-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40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мелких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венах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10-20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крупных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венах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оно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становится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отрицательным,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то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есть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ниже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атмосферного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почти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5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м</w:t>
      </w:r>
      <w:r w:rsidR="00136E9D">
        <w:rPr>
          <w:spacing w:val="-2"/>
          <w:sz w:val="28"/>
          <w:szCs w:val="28"/>
        </w:rPr>
        <w:t>м.</w:t>
      </w:r>
      <w:r w:rsidR="002C6C7D">
        <w:rPr>
          <w:spacing w:val="-2"/>
          <w:sz w:val="28"/>
          <w:szCs w:val="28"/>
        </w:rPr>
        <w:t xml:space="preserve"> </w:t>
      </w:r>
      <w:r w:rsidR="00136E9D">
        <w:rPr>
          <w:spacing w:val="-2"/>
          <w:sz w:val="28"/>
          <w:szCs w:val="28"/>
        </w:rPr>
        <w:t>рт.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.</w:t>
      </w:r>
    </w:p>
    <w:p w:rsidR="00A07455" w:rsidRPr="00A07455" w:rsidRDefault="00A07455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0513C9" w:rsidRPr="002C4387" w:rsidRDefault="000D6CA1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09.25pt">
            <v:imagedata r:id="rId5" o:title="" grayscale="t"/>
          </v:shape>
        </w:pic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C4387">
        <w:rPr>
          <w:spacing w:val="-2"/>
          <w:sz w:val="28"/>
          <w:szCs w:val="28"/>
        </w:rPr>
        <w:t>Рис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1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разных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отделах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кровеносной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системы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давление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различно.</w:t>
      </w:r>
    </w:p>
    <w:p w:rsidR="00D410FA" w:rsidRPr="002C4387" w:rsidRDefault="002C6C7D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связи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тем,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кровь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выбрасывается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сердцем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отдельными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порциями,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кровоток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артериях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носит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пульсирующий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характер.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Линейная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скорость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кровотока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аорте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максимальна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момент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сердечного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сокращения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уменьшается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диастолы.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капиллярах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венах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пульсации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затухают,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них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скорость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кровотока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почти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постоянна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минимальна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рис.134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с.269.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объясняется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тем,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малый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диаметр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просвета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капилляра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компенсируется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огромным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количеством.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Суммарная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длина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капилляров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человеческого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тела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около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100000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км.,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то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есть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нить,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которой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раза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опоясать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землю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экватору.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поверхность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около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1500</w:t>
      </w:r>
      <w:r>
        <w:rPr>
          <w:spacing w:val="-2"/>
          <w:sz w:val="28"/>
          <w:szCs w:val="28"/>
        </w:rPr>
        <w:t xml:space="preserve"> </w:t>
      </w:r>
      <w:r w:rsidR="00D410FA" w:rsidRPr="002C4387">
        <w:rPr>
          <w:spacing w:val="-2"/>
          <w:sz w:val="28"/>
          <w:szCs w:val="28"/>
        </w:rPr>
        <w:t>га.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pacing w:val="-2"/>
          <w:sz w:val="28"/>
          <w:szCs w:val="28"/>
        </w:rPr>
        <w:t>Непрерывный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ток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сосудистой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системе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обусловлен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упругими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свойствами.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время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систолы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часть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кинетической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энергии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сердечного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сокращения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тратится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растяжение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аорты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крупных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артерий.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Последние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образуют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эластическую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компрессионную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камеру,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который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поступает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значительный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объем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крови,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растягивая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ее;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при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этом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кинетическая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энергия,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развитая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сердцем,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переходит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потенциальную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энергию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эластического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напряжения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артериальных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стенок.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Когда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систола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заканчивается,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растянутые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стенки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артерий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сокращаются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и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проталкивают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кровь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капилляры,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поддерживая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кровоток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во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время</w:t>
      </w:r>
      <w:r w:rsidR="002C6C7D">
        <w:rPr>
          <w:spacing w:val="-2"/>
          <w:sz w:val="28"/>
          <w:szCs w:val="28"/>
        </w:rPr>
        <w:t xml:space="preserve"> </w:t>
      </w:r>
      <w:r w:rsidRPr="002C4387">
        <w:rPr>
          <w:spacing w:val="-2"/>
          <w:sz w:val="28"/>
          <w:szCs w:val="28"/>
        </w:rPr>
        <w:t>диастолы.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момент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изливания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сердца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возникает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пульсовая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волна.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Волна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повышенного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вызванные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растяжением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колебания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сосудистой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стенки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распространяются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высокой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скоростью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аорты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артериол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капилляров,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где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пульсовая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волна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гаснет.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Скорость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распространения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пульсовой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волны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(СРПВ)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зависит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скорости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движения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преимущественно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величиной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кровяного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эластичностью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стенок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сосудов.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свойство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СРПВ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лежит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основе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известных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(АД).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людей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молодого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возраста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нормальной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величине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линейная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скорость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течения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артериям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превышает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0,3-0,5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м/</w:t>
      </w:r>
      <w:r w:rsidRPr="002C4387">
        <w:rPr>
          <w:color w:val="auto"/>
          <w:sz w:val="28"/>
          <w:szCs w:val="28"/>
          <w:lang w:val="en-US"/>
        </w:rPr>
        <w:t>c</w:t>
      </w:r>
      <w:r w:rsidRPr="002C4387">
        <w:rPr>
          <w:color w:val="auto"/>
          <w:sz w:val="28"/>
          <w:szCs w:val="28"/>
        </w:rPr>
        <w:t>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СРПВ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достигает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9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м/</w:t>
      </w:r>
      <w:r w:rsidRPr="002C4387">
        <w:rPr>
          <w:color w:val="auto"/>
          <w:sz w:val="28"/>
          <w:szCs w:val="28"/>
          <w:lang w:val="en-US"/>
        </w:rPr>
        <w:t>c</w:t>
      </w:r>
      <w:r w:rsidRPr="002C4387">
        <w:rPr>
          <w:color w:val="auto"/>
          <w:sz w:val="28"/>
          <w:szCs w:val="28"/>
        </w:rPr>
        <w:t>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C4387">
        <w:rPr>
          <w:sz w:val="28"/>
          <w:szCs w:val="28"/>
        </w:rPr>
        <w:t>Величина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человека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возрастом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меняется.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16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равно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110-125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60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годам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повышается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135-140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</w:t>
      </w:r>
      <w:r w:rsidR="002C6C7D">
        <w:rPr>
          <w:sz w:val="28"/>
          <w:szCs w:val="28"/>
        </w:rPr>
        <w:t xml:space="preserve"> </w:t>
      </w:r>
    </w:p>
    <w:p w:rsidR="002C6C7D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0513C9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Вариабельность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давления</w:t>
      </w:r>
    </w:p>
    <w:p w:rsidR="002C6C7D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Артериальное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-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один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300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физиологических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параметров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организме,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подчиненных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ритмам.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течение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может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изменяться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действием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различных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факторов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50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Наиболее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часто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вариабельность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рассчитывается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стандартное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отклонение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средней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величины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(s)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сутки,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ночь.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Стандартное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отклонение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выражается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миллиметрах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ртутного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столба.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Коэффициент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вариации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(КВ)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расчетным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показателем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формуле: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КВ=(s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/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среднее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АД)•100%.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норме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взрослых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стандартное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отклонение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&lt;15,2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ст.,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дневной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период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&lt;15,5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ст.,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период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14,8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диастолического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нормальные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значения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s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сутки,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составляют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соответственно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&lt;12,3,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&lt;13,3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&lt;11,3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Вариабельность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считается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повышенной,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если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превышает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норму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хотя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один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период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времени.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большинства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гипертензией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характерна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высокая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вариабельность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клинической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практике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обычно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анализируется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поведение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сигнал,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несет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больше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информации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состоянии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сердечно-сосудистой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системы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(ССС)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рис.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-1.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Вены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несут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важную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функцию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ССС,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фактически,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являются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резервуаром,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хранящим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себе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свыше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70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организме.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Вместе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сигналы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информативны,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т.к.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колебания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пульсовая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волна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затухают,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доходя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вен.</w:t>
      </w:r>
    </w:p>
    <w:p w:rsidR="00D410FA" w:rsidRPr="002C4387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D410FA" w:rsidRPr="002C4387">
        <w:rPr>
          <w:color w:val="auto"/>
          <w:sz w:val="28"/>
          <w:szCs w:val="28"/>
        </w:rPr>
        <w:t>Циркадные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колебания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артериального</w:t>
      </w:r>
      <w:r>
        <w:rPr>
          <w:color w:val="auto"/>
          <w:sz w:val="28"/>
          <w:szCs w:val="28"/>
        </w:rPr>
        <w:t xml:space="preserve"> давления</w:t>
      </w:r>
    </w:p>
    <w:p w:rsidR="002C6C7D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физиологических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условиях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большинства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здоровых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людей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происходит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10-20%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сравнению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дневными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показателями.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Выраженность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двухфазного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ритма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день-ночь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оценивается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индексу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(СИ),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который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рассчитывается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формуле: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СИ=[(среднее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дн.-среднее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ночн.)/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среднее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дн.]ћ100%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соответственно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диастолического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[6].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Пациентов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индексом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10-22%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называют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дипперами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(dippers).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регистрируется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профиль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углублением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часы,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имеющий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вид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ковша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английской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транскрипции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dipp).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встречаются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которых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меньше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совсем.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относятся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категории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"нон-дипперов"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(non-dippers).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индекс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10%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внешняя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форма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профиля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углубления.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"нон-дипперов"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популяции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гипертензией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установлена.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Показано,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"монотонный"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профиль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встречается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некоторыми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видами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симптоматической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гипертензии: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первую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очередь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реноваскулярной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форме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[8].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Подобный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ритм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наблюдается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синдромах</w:t>
      </w:r>
      <w:r w:rsidR="002C6C7D">
        <w:rPr>
          <w:color w:val="auto"/>
          <w:sz w:val="28"/>
          <w:szCs w:val="28"/>
        </w:rPr>
        <w:t xml:space="preserve"> </w:t>
      </w:r>
      <w:r w:rsidRPr="00F01120">
        <w:rPr>
          <w:color w:val="auto"/>
          <w:sz w:val="28"/>
          <w:szCs w:val="28"/>
        </w:rPr>
        <w:t>Конна</w:t>
      </w:r>
      <w:r w:rsidRPr="002C4387">
        <w:rPr>
          <w:color w:val="auto"/>
          <w:sz w:val="28"/>
          <w:szCs w:val="28"/>
        </w:rPr>
        <w:t>,</w:t>
      </w:r>
      <w:r w:rsidR="002C6C7D">
        <w:rPr>
          <w:color w:val="auto"/>
          <w:sz w:val="28"/>
          <w:szCs w:val="28"/>
        </w:rPr>
        <w:t xml:space="preserve"> </w:t>
      </w:r>
      <w:r w:rsidRPr="00F01120">
        <w:rPr>
          <w:color w:val="auto"/>
          <w:sz w:val="28"/>
          <w:szCs w:val="28"/>
        </w:rPr>
        <w:t>Кушинга</w:t>
      </w:r>
      <w:r w:rsidRPr="002C4387">
        <w:rPr>
          <w:color w:val="auto"/>
          <w:sz w:val="28"/>
          <w:szCs w:val="28"/>
        </w:rPr>
        <w:t>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феохромацитоме.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Выделяют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группу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чрезмерным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падением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"extreme-dippers".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индекс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выше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22%.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происходит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гипоперфузия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головного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мозга,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миокарда,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особенно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сниженным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коронарным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запасом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сердечной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гипертрофии.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Существуют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"night-peakers",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которых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регистрируется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ночной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подъем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индекс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имеет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отрицательное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значение.</w:t>
      </w:r>
    </w:p>
    <w:p w:rsidR="00D410FA" w:rsidRPr="002C4387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0FA" w:rsidRPr="002C4387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кровяного</w:t>
      </w:r>
      <w:r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давления</w:t>
      </w:r>
    </w:p>
    <w:p w:rsidR="002C6C7D" w:rsidRDefault="002C6C7D" w:rsidP="002C6C7D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D410FA" w:rsidRPr="002C4387" w:rsidRDefault="00D410FA" w:rsidP="002C6C7D">
      <w:pPr>
        <w:pStyle w:val="2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C4387">
        <w:rPr>
          <w:b w:val="0"/>
          <w:bCs w:val="0"/>
          <w:sz w:val="28"/>
          <w:szCs w:val="28"/>
        </w:rPr>
        <w:t>Прямые</w:t>
      </w:r>
      <w:r w:rsidR="002C6C7D">
        <w:rPr>
          <w:b w:val="0"/>
          <w:bCs w:val="0"/>
          <w:sz w:val="28"/>
          <w:szCs w:val="28"/>
        </w:rPr>
        <w:t xml:space="preserve"> </w:t>
      </w:r>
      <w:r w:rsidRPr="002C4387">
        <w:rPr>
          <w:b w:val="0"/>
          <w:bCs w:val="0"/>
          <w:sz w:val="28"/>
          <w:szCs w:val="28"/>
        </w:rPr>
        <w:t>(инвазивные)</w:t>
      </w:r>
      <w:r w:rsidR="002C6C7D">
        <w:rPr>
          <w:b w:val="0"/>
          <w:bCs w:val="0"/>
          <w:sz w:val="28"/>
          <w:szCs w:val="28"/>
        </w:rPr>
        <w:t xml:space="preserve"> </w:t>
      </w:r>
      <w:r w:rsidRPr="002C4387">
        <w:rPr>
          <w:b w:val="0"/>
          <w:bCs w:val="0"/>
          <w:sz w:val="28"/>
          <w:szCs w:val="28"/>
        </w:rPr>
        <w:t>методы</w:t>
      </w:r>
      <w:r w:rsidR="002C6C7D">
        <w:rPr>
          <w:b w:val="0"/>
          <w:bCs w:val="0"/>
          <w:sz w:val="28"/>
          <w:szCs w:val="28"/>
        </w:rPr>
        <w:t xml:space="preserve"> </w:t>
      </w:r>
      <w:r w:rsidRPr="002C4387">
        <w:rPr>
          <w:b w:val="0"/>
          <w:bCs w:val="0"/>
          <w:sz w:val="28"/>
          <w:szCs w:val="28"/>
        </w:rPr>
        <w:t>измерения</w:t>
      </w:r>
      <w:r w:rsidR="002C6C7D">
        <w:rPr>
          <w:b w:val="0"/>
          <w:bCs w:val="0"/>
          <w:sz w:val="28"/>
          <w:szCs w:val="28"/>
        </w:rPr>
        <w:t xml:space="preserve"> </w:t>
      </w:r>
      <w:r w:rsidRPr="002C4387">
        <w:rPr>
          <w:b w:val="0"/>
          <w:bCs w:val="0"/>
          <w:sz w:val="28"/>
          <w:szCs w:val="28"/>
        </w:rPr>
        <w:t>давления</w:t>
      </w:r>
      <w:r w:rsidR="002C6C7D">
        <w:rPr>
          <w:b w:val="0"/>
          <w:bCs w:val="0"/>
          <w:sz w:val="28"/>
          <w:szCs w:val="28"/>
        </w:rPr>
        <w:t xml:space="preserve"> </w:t>
      </w:r>
      <w:r w:rsidRPr="002C4387">
        <w:rPr>
          <w:b w:val="0"/>
          <w:bCs w:val="0"/>
          <w:sz w:val="28"/>
          <w:szCs w:val="28"/>
        </w:rPr>
        <w:t>крови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“Прямые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позволяют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высокой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точностью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регистрировать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временной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ряд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кровяного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непрерывном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режиме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осуществлять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длительный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мониторинг.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Применение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современной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компьютерной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техники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позволило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автоматизировать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процесс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контроля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сигнала.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Прямые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подразумевают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введение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сердечно-сосудистую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систему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преобразователя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катетера,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присоединенного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преобразователю.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Катетер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представляет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собой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тонкую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гибкую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трубку,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предназначенную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введения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поток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крови.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достичь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произвести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исследование,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можно:</w:t>
      </w:r>
    </w:p>
    <w:p w:rsidR="00D410FA" w:rsidRPr="002C4387" w:rsidRDefault="00D410FA" w:rsidP="002C6C7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ввести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катетер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располагаться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вблизи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введения,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главных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самом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сердце,</w:t>
      </w:r>
    </w:p>
    <w:p w:rsidR="00D410FA" w:rsidRPr="002C4387" w:rsidRDefault="00D410FA" w:rsidP="002C6C7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преобразователь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электрический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сигнал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укреплен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непосредственно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кончике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катетера.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первом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передачи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преобразователя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служит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столб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(стерильный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раствор,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препятствующий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сворачиванию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крови).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Важно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следить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преобразователь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находились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уровне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сердцем.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согласно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закону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Паскаля,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избыточное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столба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вносит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минимальные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искажения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результаты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(рис.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1).</w:t>
      </w:r>
    </w:p>
    <w:p w:rsidR="00D410FA" w:rsidRPr="002C4387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6CA1">
        <w:rPr>
          <w:sz w:val="28"/>
          <w:szCs w:val="28"/>
        </w:rPr>
        <w:pict>
          <v:shape id="_x0000_i1026" type="#_x0000_t75" style="width:276.75pt;height:2in" fillcolor="window">
            <v:imagedata r:id="rId6" o:title=""/>
          </v:shape>
        </w:pic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Рис.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участок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реализации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  <w:r w:rsidR="002C6C7D">
        <w:rPr>
          <w:sz w:val="28"/>
          <w:szCs w:val="28"/>
        </w:rPr>
        <w:t xml:space="preserve"> </w:t>
      </w:r>
    </w:p>
    <w:p w:rsidR="002C6C7D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Преимуществом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постоянно,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отображаясь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виде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кривой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давление/время.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Однако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инвазивным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мониторингом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требуют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постоянного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наблюдения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из–за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опасности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развития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тяжелого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кровотечения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случае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отсоединения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зонда,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образования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гематомы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тромбоза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месте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пункции,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присоединения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инфекционных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осложнений.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2C6C7D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Используют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несколько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типов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датчиков-преобразователей.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резистивном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преобразователе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изгибающаяся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под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действием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силы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давления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диафрагма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изменяет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натяжение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тонких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проволочек,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меняя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сопротивление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(рис.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2</w:t>
      </w:r>
      <w:r w:rsidR="00D410FA" w:rsidRPr="002C4387">
        <w:rPr>
          <w:color w:val="auto"/>
          <w:sz w:val="28"/>
          <w:szCs w:val="28"/>
          <w:lang w:val="en-US"/>
        </w:rPr>
        <w:t>a</w:t>
      </w:r>
      <w:r w:rsidR="00D410FA" w:rsidRPr="002C4387">
        <w:rPr>
          <w:color w:val="auto"/>
          <w:sz w:val="28"/>
          <w:szCs w:val="28"/>
        </w:rPr>
        <w:t>).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Эти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проволочки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включены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одно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плеч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мостовой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схемы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аналогичной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рассмотренной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РЕОГРАФ.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Преобразователь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подключается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усилителю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мост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подается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напряжение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(постоянное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переменное).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Если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мост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сбалансирован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откалиброван,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то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выхода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усилителя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снимается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сигнал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пропорциональный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величине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давления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[1,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стр.</w:t>
      </w:r>
      <w:r>
        <w:rPr>
          <w:color w:val="auto"/>
          <w:sz w:val="28"/>
          <w:szCs w:val="28"/>
        </w:rPr>
        <w:t xml:space="preserve"> </w:t>
      </w:r>
      <w:r w:rsidR="00D410FA" w:rsidRPr="002C4387">
        <w:rPr>
          <w:color w:val="auto"/>
          <w:sz w:val="28"/>
          <w:szCs w:val="28"/>
        </w:rPr>
        <w:t>145].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типичном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емкостном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преобразователе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диафрагма,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перемещаемая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действием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соединена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подвижной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обкладкой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переменного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конденсатора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(рис.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</w:t>
      </w:r>
      <w:r w:rsidRPr="002C4387">
        <w:rPr>
          <w:sz w:val="28"/>
          <w:szCs w:val="28"/>
          <w:lang w:val="en-US"/>
        </w:rPr>
        <w:t>b</w:t>
      </w:r>
      <w:r w:rsidRPr="002C4387">
        <w:rPr>
          <w:sz w:val="28"/>
          <w:szCs w:val="28"/>
        </w:rPr>
        <w:t>).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перемещении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обкладки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относительно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неподвижной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возникающие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емкости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отражают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измеряемого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колебания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емкости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преобразуются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колебания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электрического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напряжения,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усиливаются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анализируются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[1,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стр.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146].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Кроме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прямым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исследования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ограничивается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мобильность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Преимуществом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постоянно,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отображаясь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виде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кривой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давление/время.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Хотя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катетеризация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обычно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требуют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минимального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хирургического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вмешательства,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менее,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может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быть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осуществлена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только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специально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подготовленным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медицинским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персоналом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условиях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клиники.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Кроме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прямым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исследования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ограничивается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мобильность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причём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инвазивным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мониторингом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требуют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постоянного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наблюдения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из–за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опасности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развития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тяжелого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кровотечения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случае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отсоединения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зонда,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образования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гематомы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тромбоза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месте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пункции,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присоединения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инфекционных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осложнений.”[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http://www.sgu.ru/faculties/fnbmt/departments/kmbmi/chair.htm]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Эти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особенности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обусловили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развитие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косвенных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(бескровных)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Косвенные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(неинвазивные)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давления</w:t>
      </w:r>
    </w:p>
    <w:p w:rsidR="002C6C7D" w:rsidRDefault="002C6C7D" w:rsidP="002C6C7D">
      <w:pPr>
        <w:pStyle w:val="a5"/>
        <w:spacing w:line="360" w:lineRule="auto"/>
        <w:ind w:firstLine="709"/>
        <w:rPr>
          <w:sz w:val="28"/>
          <w:szCs w:val="28"/>
        </w:rPr>
      </w:pPr>
    </w:p>
    <w:p w:rsidR="00D410FA" w:rsidRPr="002C4387" w:rsidRDefault="00D410FA" w:rsidP="002C6C7D">
      <w:pPr>
        <w:pStyle w:val="a5"/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настоящее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известно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несколько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групп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косвенной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кровяного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зависимости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принципа,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положенного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основу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работы,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различают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пальпаторный,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аускультативный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методы.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Пальпаторный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предполагает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постепенную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компрессию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декомпрессию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конечности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области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пальпацию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дистальнее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места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Один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первых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аппаратов,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предложенный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1876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S.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Basch,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позволял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1896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S.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Riva–Rocci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предложил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использовать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охватывающую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компрессионную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вертикальный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ртутный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манометр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пальпаторного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Однако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узкая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(шириной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всего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4–5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см)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приводила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завышению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полученных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значений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30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рт.ст.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Через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5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F.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Recklinghausen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увеличил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ширину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12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виде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существует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настоящего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времени.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поднимается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прекращения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затем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постепенно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снижается.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котором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диастолическое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–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моментам,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когда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наполнение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заметно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либо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возникает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кажущееся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ускорение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(pulsus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celer).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Аускультативный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предложен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1905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Н.С.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Коротковым.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Типичный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(сфигмоманометр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накачивается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воздухом,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ртутного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манометра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анероида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резиновой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камеры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неэластичной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матерчатой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оболочки,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обернуть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вокруг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предплечья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закрепить.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обычно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накачивают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вручную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резиновой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грушей,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воздух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медленно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выпустить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специальный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клапан.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Принцип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работы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сфигмоманометра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если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обернуть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вокруг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предплечья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накачать,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артериальная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протекать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участок,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зажатый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ею,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тогда,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когда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превышает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того,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если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накачать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пережимается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частично,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поток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становится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турбулентным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моменты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времени,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когда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прорывается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узкое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отверстие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каждого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сердечного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сокращения.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Возникающие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звуки,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называемые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тонами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услышать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стетоскопа,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располагаемого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повязки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(рис.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3).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сфигмоманометра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стетоскопа,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давящую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предплечье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сначала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накачивают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заведомо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превосходящего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систолическое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(“верхнее”).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звуки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стетоскопе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прослушиваются,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полностью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пережата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манжетой.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Затем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понижают,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меньше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систолического,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небольшие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порции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прорываться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стетоскоп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начнут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прослушиваться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показывает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момент,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когда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будет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услышан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первый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систолическое.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мере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продолжает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падать,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продолжают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прослушиваться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будет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недостаточно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пережатия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всех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участках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сердечного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цикла.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Поток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становится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ламинарным,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исчезают,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момент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показывает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диастолического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</w:p>
    <w:p w:rsidR="00D410FA" w:rsidRPr="002C4387" w:rsidRDefault="00D410FA" w:rsidP="002C6C7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виде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данный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активно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применяется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поныне.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Каждому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хотя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измеряли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сфигмоманометра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медицинских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осмотров.</w:t>
      </w:r>
      <w:r w:rsidR="002C6C7D">
        <w:rPr>
          <w:sz w:val="28"/>
          <w:szCs w:val="28"/>
        </w:rPr>
        <w:t xml:space="preserve"> 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Аускультативная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методика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настоящее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признана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референтный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неинвазивного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несмотря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несколько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заниженные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значения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завышенные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–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сравнению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цифрами,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получаемыми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инвазивном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Важными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преимуществами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высокая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устойчивость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нарушениям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ритма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сердца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движениям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руки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Однако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ряд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существенных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недостатков,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связанных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высокой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чувствительностью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шумам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помещении,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помехам,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возникающим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одежду,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необходимости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точного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расположения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микрофона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артерией.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Точность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существенно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низкой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интенсивности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наличии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«аускультативного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провала»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«бесконечного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тона».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Сложности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возникают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обучении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выслушиванию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слуха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пациентов.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Погрешность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складывается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погрешности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самого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манометра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точности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момента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считывания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показателей,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составляя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7–14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рт.ст.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главные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причины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делают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приборы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непригодными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контроля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Во-первых,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оперативного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контроля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необходимо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достаточно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часто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следовательно,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часто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накачивать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окклюзионную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манжету,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становится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постоянно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действующим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беспокоящим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фактором,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особенно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превращающимся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источник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эмоционального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стресса,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недопустимо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тяжелого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палаты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интенсивной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терапии.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Во-вторых,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условиях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произвольных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движений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измерители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практически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неработоспособны.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связано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пациента,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находящегося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тяжелом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состоянии,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принципе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нельзя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требовать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какой-либо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предварительной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установки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процедуру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например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чтобы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двигался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принял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специальное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положение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кровати.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Больше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тяжелый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спящий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скорее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всего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момент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беспокоиться,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создавая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интенсивный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сигнал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помехи,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если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связано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беспокоящим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воздействием,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раздувание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окклюзионной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подобной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ситуации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привлечение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компьютера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даст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желаемого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эффекта,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компьютер,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распознав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помеху,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выдаст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запрос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повторение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процедуры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повторное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накачивание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процесс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многократного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повторения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только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увеличит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сильное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стрессорное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воздействие,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может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вызвать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ишемию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окклюзируемого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органа.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Сказанное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делает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понятным,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почему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сравнительно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хорошие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измерители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все-таки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нашли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применения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палате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интенсивной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терапии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случае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острой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необходимости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врачи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прибегают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прямому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методу.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Поэтому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альтернатива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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использовать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палате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интенсивной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терапии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безманжетные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мониторинга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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должна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быть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решена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пользу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последних,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если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будут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уступать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точности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или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другим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эксплуатационным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характеристикам,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связанным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надежностью,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оперативностью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удобством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контроля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Размеры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(наиболее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важны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показатели,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ширина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внутренней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эластичной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камеры)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должны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соответствовать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периметру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(охвату)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плеча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80%,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ширина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около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40%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охвата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плеча.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Камера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стандартной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плечевой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взрослого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человека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имеет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размеры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примерно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13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24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приемлема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охватов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33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взрослого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населения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охваты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превышают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применение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стандартных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приводит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существенному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завышению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нарушениях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ритма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представляет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серьезную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проблему.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пальпировать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лучевую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оценки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неравномерности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сокращений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ходе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редкой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экстрасистолии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желательно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повторить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ориентироваться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полученные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регулярном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ритме.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экстрасистолии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мерцательной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аритмии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ориентироваться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результатам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4–6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последовательных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измерений.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нужно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положении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сидя,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лежа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однако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всех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обеспечить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положение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середина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находится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уровне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избежать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влияния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гидростатического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столба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Каждые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смещения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середины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относительно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уровня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приводят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завышению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(если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опущена)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занижению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(если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поднята)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4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ст.!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Положение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сидя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наиболее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приемлемо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амбулаторных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кабинетах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производят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спокойном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состоянии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исключить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курение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напитков,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содержащих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кофеин.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располагается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удобном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стуле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кресле,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расслаблена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опирается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поверхность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другой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опоры.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снижения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эмоционального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прессорного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фактора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желательно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спокойной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обстановке,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адаптации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кабинета,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причем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пребывания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положении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сидя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должно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мин.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учитывать,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глубокое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дыхание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приводит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повышенной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лабильности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нужно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информировать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разговоры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напряжение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скрещивание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ног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сопровождаются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существенным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повышением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первого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визита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произвести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(последовательно).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выявлении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устойчивой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асимметрии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ДАД)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повторяется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наложении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одновременном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руках.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подтверждения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значимой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асимметрии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последующие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высокими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цифрами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отсутствии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асимметрии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недоминантной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т.е.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“правши”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“левши”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(если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отсутствуют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противопоказания).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Необходимо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учитывать,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существенных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проксимальных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стенозах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местах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стандартной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аускультации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могут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ослабевать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отсутствовать.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другой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стороны,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старшей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возрастной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группы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сахарным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диабетом)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достаточно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наблюдается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повышенная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ригидность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артерий.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зависимости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выраженности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данного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эффекта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наблюдаться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меньшее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завышение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приводящее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псевдогипертензии.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выявления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категории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лиц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рекомендуется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проведение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специальной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пальпаторным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ригидности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лучевой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привлечение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плечевой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некоторых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инвазивное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учетом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изменчивости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должны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проводиться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несколько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последовательных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будут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отличаться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(обычно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выполняется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2–4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измерениях).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результатам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последних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близких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характеризуют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Дополнительные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вертикальном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положении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выявления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ортостатической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гипотензии.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рекомендованы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обязательный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элемент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обследования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сахарным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диабетом,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старшей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возрастной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группы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принимающих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вазодилататоры.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Исследования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последних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показали,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соблюдении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приведенных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выше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возрастает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надежность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соответственно,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взаимосвязь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изменениями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органов-мишеней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прогнозом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заболевания.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Согласно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рекомендациям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1999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г.,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Н.С.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выполненное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обученным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специалистом,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“золотым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стандартом”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дополняться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автоматических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приборов.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Автоматические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аускультативным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воспроизводят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алгоритм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Н.С.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некоторых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применяют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дополнительные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повышения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надежности.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настоящее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используются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нагрузочных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тестов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целей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суточного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мониторирования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свободно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передвигающегося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человека.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применение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подобных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охватах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22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сопровождается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занижением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величин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Специальные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необходимы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для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детей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ногах.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ряд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окклюзионных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состоит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5–7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типов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Осциллометрическая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методика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предложенная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E.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Marey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еще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1876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г.,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основана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определении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пульсовых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изменений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объема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конечности.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Долгое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получала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широкого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распространения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из–за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технической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сложности.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Лишь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1976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корпорацией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OMRON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(Япония)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был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изобретен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первый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прикроватный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измеритель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работавший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модифицированному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методу.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методике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окклюзионной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осуществляется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ступенчато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(скорость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величина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стравливания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алгоритмом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прибора)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каждой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ступени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анализируется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амплитуда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микропульсаций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возникающая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передаче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артерий.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Наиболее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резкое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увеличение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амплитуды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соответствует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максимальные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–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среднему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давлению,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резкое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ослабление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пульсаций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–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диастолическому.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настоящее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время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осциллометрическая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методика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используется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примерно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80%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всех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автоматических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полуавтоматических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приборов,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измеряющих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сравнению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аускультативным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устойчив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шумовому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воздействию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перемещению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руке,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позволяет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проводить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через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тонкую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одежду,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также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наличии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выраженного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«аускультативного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провала»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слабых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тонах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Короткова.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Положительным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моментом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является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регистрация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уровня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фазе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компрессии,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когда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отсутствуют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местные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нарушения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кровообращения,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появляющиеся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период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стравливания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воздуха.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меньшей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степени,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аускультативный,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зависит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эластичности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стенки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сосудов,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снижает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частоту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выявления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псевдорезистентной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гипертонии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выраженным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атеросклеротическим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поражением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периферических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артерий.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Методика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оказалась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более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надежной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суточном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мониторировании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Использование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осциллометрического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принципа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позволяет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оценить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только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уровне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плечевой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подколенной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артерий,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других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артериях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конечностей.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Это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послужило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причиной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создания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целой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профессиональных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бытовых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измерительных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приборов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фиксацией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плече,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запястье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(аппараты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типа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Omron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серии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R;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соответствующих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требованиям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протокола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BHS)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упростило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измерение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уровня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амбулаторных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условиях,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дороге,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т.п.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Применение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осциллометрического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возможность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уменьшить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влияние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человеческого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фактора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процесс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снизить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погрешность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измерения.</w:t>
      </w:r>
      <w:r w:rsidR="002C6C7D">
        <w:rPr>
          <w:sz w:val="28"/>
          <w:szCs w:val="28"/>
        </w:rPr>
        <w:t xml:space="preserve"> 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Преимущества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недостатки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осциллометрического</w:t>
      </w:r>
      <w:r w:rsidR="002C6C7D">
        <w:rPr>
          <w:sz w:val="28"/>
          <w:szCs w:val="28"/>
        </w:rPr>
        <w:t xml:space="preserve"> метода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Преимущества: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относительно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устойчив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шумовым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нагрузкам,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ситуациях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высоким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уровнем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шума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(вплоть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кабины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вертолета);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случаях,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представляющих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проблему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аускультативного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–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выраженном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аускультативном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провале,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“бесконечном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тоне”,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слабых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разворота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мало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зависят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перемещений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вдоль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(пока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достигает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локтевого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сгиба);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позволяет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проводить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потери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через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тонкую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ткань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одежды;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эксплуатации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показывает,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обеспечивает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режиме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суточного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мониторирования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меньший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процент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неудачных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аускультативный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Недостатки: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относительно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низкая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устойчивость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движениям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руки: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SL90202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обеспечивал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велоэргометрической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82%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измерений;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небольшого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числа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(около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5%)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устойчивые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значимые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отличия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Короткова,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затрудняет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трактовку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результатов.</w:t>
      </w:r>
    </w:p>
    <w:p w:rsidR="00D410FA" w:rsidRPr="002C4387" w:rsidRDefault="00D410FA" w:rsidP="002C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C4387">
        <w:rPr>
          <w:color w:val="auto"/>
          <w:sz w:val="28"/>
          <w:szCs w:val="28"/>
        </w:rPr>
        <w:t>Ультразвуковой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метод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регистрации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АД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основан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фиксации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появления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минимального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кровотока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после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того,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как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создаваемое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манжетой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становится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ниже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в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месте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сжатия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сосуда.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помощью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ультразвуковой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допплерографии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определяется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только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систолический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уровень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регионарного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артериального</w:t>
      </w:r>
      <w:r w:rsidR="002C6C7D">
        <w:rPr>
          <w:color w:val="auto"/>
          <w:sz w:val="28"/>
          <w:szCs w:val="28"/>
        </w:rPr>
        <w:t xml:space="preserve"> </w:t>
      </w:r>
      <w:r w:rsidRPr="002C4387">
        <w:rPr>
          <w:color w:val="auto"/>
          <w:sz w:val="28"/>
          <w:szCs w:val="28"/>
        </w:rPr>
        <w:t>давления.</w:t>
      </w:r>
      <w:r w:rsidR="002C6C7D">
        <w:rPr>
          <w:color w:val="auto"/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up"/>
      <w:r w:rsidRPr="002C4387">
        <w:rPr>
          <w:sz w:val="28"/>
          <w:szCs w:val="28"/>
        </w:rPr>
        <w:t>Настоятельная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безманжетных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средствах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неинвазивного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стимулирует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непрекращающиеся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попытки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создания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подобной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аппаратуры.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опытных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разработок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лежат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возможностей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функциональных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зависимостей,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могли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связывать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каким-либо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физиологическим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регистрируемым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неинвазивно.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настоящему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времени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сделаны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попытки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следующие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явления: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регистрируемых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поверхности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кожного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покрова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зоне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выхода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поверхность;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действием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ультразвука;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4)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волны.</w:t>
      </w:r>
    </w:p>
    <w:bookmarkEnd w:id="0"/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Непрерывное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регистрируемой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поверхности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кожного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покрова,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лежит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идея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заключается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чтобы,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прикладывая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извне,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компенсировать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оказываемое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стороны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собственно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артериальной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стенки,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мгновенное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регистрируемых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колебаний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становится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пропорциональным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[2].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Хотя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тонометричсский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предусматривает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внешнее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образуемое,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существу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бсзманжетный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поскольку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манжетка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здесь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окклюзирования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нуждаются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калибровке,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компенсирующее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прикладывается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окружающей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ткани.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Будучи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установлен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надлежащим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образом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откалиброван,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мгновенное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причиняя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никаких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неудобств.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например,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МЛ-105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встроенным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микропроцессором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ЗЕТ-80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[3].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Большим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недостатком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высокая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"критичность"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расположения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отношению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="002C6C7D" w:rsidRPr="002C4387">
        <w:rPr>
          <w:sz w:val="28"/>
          <w:szCs w:val="28"/>
        </w:rPr>
        <w:t>связи,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обращение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профессионального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навыка.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преодоления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недостатка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планируется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разработать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тонометрический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особой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конструкции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сочетании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микропроцессором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обработки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сигнала.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представляет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собой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матрицу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точечных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надежно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перекрывает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область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залегания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Микропроцессор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определяет,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расположен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правильно,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автоматически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регулирует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силу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прижатия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[7].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Разработчики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полагают,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будущем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типа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займут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главенствующее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место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локации.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Сделана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попытка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связать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осуществить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безманжетную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регистрацию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[8].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Способ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заключается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установлении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предстоит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мониторировать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соотношения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между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путем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одновременного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различных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уровнях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физической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нагрузки.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измеряют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обычным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способом,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допплеровским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датчиком.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дальнейшем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производятся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путем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полученного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соотношения.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имеет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портативное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исполнение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предназначен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наблюдения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свободного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поведения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Сложность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установки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надежного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фиксирования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градуировки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исключает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описанной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процедуры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широких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масштабах.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Явление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действием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японскими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исследователями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неинвазивного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[10].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например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левом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желудочке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возникает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мощности.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постоянства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других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(температуры,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концентрации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газа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ней)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образование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ядер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абсолютного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называемого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критическим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складывается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атмосферного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атмосферного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критическое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заданной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жидкости,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определить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ней.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Возникновение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частотой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порядок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выше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возбуждения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</w:t>
      </w:r>
      <w:r w:rsidR="002C4387" w:rsidRPr="002C4387">
        <w:rPr>
          <w:sz w:val="28"/>
          <w:szCs w:val="28"/>
        </w:rPr>
        <w:t>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область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4387" w:rsidRPr="002C4387">
        <w:rPr>
          <w:sz w:val="28"/>
          <w:szCs w:val="28"/>
        </w:rPr>
        <w:t>зме</w:t>
      </w:r>
      <w:r w:rsidRPr="002C4387">
        <w:rPr>
          <w:sz w:val="28"/>
          <w:szCs w:val="28"/>
        </w:rPr>
        <w:t>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зондир</w:t>
      </w:r>
      <w:r w:rsidR="002C4387" w:rsidRPr="002C4387">
        <w:rPr>
          <w:sz w:val="28"/>
          <w:szCs w:val="28"/>
        </w:rPr>
        <w:t>уют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ультразвуковым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пучком,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кото</w:t>
      </w:r>
      <w:r w:rsidRPr="002C4387">
        <w:rPr>
          <w:sz w:val="28"/>
          <w:szCs w:val="28"/>
        </w:rPr>
        <w:t>рый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начинает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отражаться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ядер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</w:t>
      </w:r>
      <w:r w:rsidR="002C4387" w:rsidRPr="002C4387">
        <w:rPr>
          <w:sz w:val="28"/>
          <w:szCs w:val="28"/>
        </w:rPr>
        <w:t>никновении,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когда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зо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становится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равным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критическому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уменьшения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мощности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возбуждающего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излучения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следовательно,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уменьшения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повреждающего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действия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элементы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предлагается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насыщать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инертным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газом,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например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гелием,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уменьшает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механических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колебаний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какой-либо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упругих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свойств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среды.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частности,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(СРПВ)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упругости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стенки.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неизмененных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упруго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вязких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свойствах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напряжения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взаимодействии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свойство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разработки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безманжетного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[4].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линейной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зависимости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физиологическом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диапазоне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измеряют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(ВРПВ),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определяемое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интервал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между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пульсовыми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волнами,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регистрируемыми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точках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артериальной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[8],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интервал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между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ЭКГ-сигналом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удаленной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сердца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[5].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например,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[5]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описан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выполненный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микроисполнении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состоящий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фотоэлектрического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располагаемого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запястьи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блока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ЭКГ,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блока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таймера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дисплея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источника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питания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интервала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между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зубцом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R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ЭКТ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какой-либо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устойчивой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исходя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соотношения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P=20/T,</w:t>
      </w:r>
    </w:p>
    <w:p w:rsidR="002C6C7D" w:rsidRDefault="002C6C7D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где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Расчетная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формула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построена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допущении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норме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среднему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100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соответствует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0,2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градуировка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предназначена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удобства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потребителя,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поскольку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большинстве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случаев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абсолютное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значение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динамику.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калиброван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конкретного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Оценим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возможность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представленных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безманжетного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целей,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сформулированы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выше.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Самым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уникальным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основанный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Однако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находится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стадии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становления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далек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применения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клинических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условиях.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же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необходимость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юстировки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исключаст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какие-либо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движения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Проблемным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вопрос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допустимой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длительности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непрерывного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наблюдения,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поскольку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кавитационные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пузырьки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могут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создавать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угрозу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микроэмболии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капиллярной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сети.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того,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сильное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ультразвуковое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само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себе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оказаться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неблагоприятным.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технически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очень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сложный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степени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подходит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диагностических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целей,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возможность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определять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любой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сердечно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сосудистой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куда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проникает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ультразвук.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Определение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скорости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кровотока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зависимости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установления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зависимости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между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параметрами,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вряд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осуществимо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практически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палате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интенсивной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терапии.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оправдано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сложных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исследовательских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работах,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затраты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постановку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исследования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окупаются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получаемой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впоследствии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информацией.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Дальнейший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выбор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ограничивается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тонометрическим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основанным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Разберем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достоинства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недостатки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этих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каждому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пункту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требований,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предъявляемых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устройству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палаты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интенсивнои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терапии.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1.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Возмущающее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измерительной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процедуры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внешнего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артерию,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компенсировать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собственное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напряжение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стенки.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никакого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сосудистую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систему,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используя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процессы,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постоянно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протекающие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организме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человека.</w:t>
      </w:r>
    </w:p>
    <w:p w:rsidR="00D410FA" w:rsidRPr="002C4387" w:rsidRDefault="000513C9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2.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Получение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данных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системном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наложения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руке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месте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выхода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поверхность.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всей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распространяется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частности,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аорте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бедренной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артерии.</w:t>
      </w:r>
    </w:p>
    <w:p w:rsidR="00D410FA" w:rsidRPr="002C4387" w:rsidRDefault="000513C9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3.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Получение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абсолютных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цифр</w:t>
      </w:r>
      <w:r w:rsidR="002C6C7D">
        <w:rPr>
          <w:sz w:val="28"/>
          <w:szCs w:val="28"/>
        </w:rPr>
        <w:t xml:space="preserve"> </w:t>
      </w:r>
      <w:r w:rsidR="00D410FA"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калибровки,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абсолютные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цифры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систолического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диастолического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давления.</w:t>
      </w:r>
      <w:r w:rsidR="002C6C7D">
        <w:rPr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требует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предварительной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калибровки,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абсолютные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цифры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среднего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4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Критичность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расположения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датчиков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чрезвычайно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чувствителен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расположения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неточной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установке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искажаются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амплитyдные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характеристики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сигнала,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являющиеся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источником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критичен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точности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раслоложения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важно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лишь,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чтобы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пульсовая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зарегистрирована.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несет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фаза.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5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Помехоустойчивость</w:t>
      </w:r>
    </w:p>
    <w:p w:rsidR="00D410FA" w:rsidRPr="002C4387" w:rsidRDefault="00D410FA" w:rsidP="002C6C7D">
      <w:pPr>
        <w:spacing w:line="360" w:lineRule="auto"/>
        <w:ind w:firstLine="709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являясь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амплитудным,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подвержен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влиянию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механических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помех,</w:t>
      </w:r>
      <w:r w:rsidR="002C6C7D">
        <w:rPr>
          <w:sz w:val="28"/>
          <w:szCs w:val="28"/>
        </w:rPr>
        <w:t xml:space="preserve"> </w:t>
      </w:r>
      <w:r w:rsidR="002C4387" w:rsidRPr="002C4387">
        <w:rPr>
          <w:sz w:val="28"/>
          <w:szCs w:val="28"/>
        </w:rPr>
        <w:t>свя</w:t>
      </w:r>
      <w:r w:rsidRPr="002C4387">
        <w:rPr>
          <w:sz w:val="28"/>
          <w:szCs w:val="28"/>
        </w:rPr>
        <w:t>занных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движениями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являясь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фазовым,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гораздо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меньшей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степени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подвергнут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помехам,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связанным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движениями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пациента.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Сравнение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двух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показывает,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эффективным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условиях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палаты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интенсивной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терапии.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более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правильный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вывод,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известно,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передаче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информации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предпочтение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отдается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фазовым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модулирования.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Аналогия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данном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случае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является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искусственной,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поскольку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тонометрическом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модулирует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амплитуду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выходного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сигнала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датчика,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меняет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временные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соотношения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ряду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последовательных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импульсов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пульсовой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волны.</w:t>
      </w:r>
    </w:p>
    <w:p w:rsidR="00D410FA" w:rsidRPr="002C4387" w:rsidRDefault="00D410FA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Проведенный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анализ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право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заключить,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что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среди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имеющихся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сегодняшний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день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методов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неинвазивного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безманжетного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определения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реализации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использован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только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один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них</w:t>
      </w:r>
      <w:r w:rsidRPr="002C4387">
        <w:rPr>
          <w:sz w:val="28"/>
          <w:szCs w:val="28"/>
        </w:rPr>
        <w:t>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величине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ВРПВ.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основе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этого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сравнительно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простого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может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быть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разработан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компактный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надежный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прибор,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помощью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которого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можно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решать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следующие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клинические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задачи: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мониторирование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палате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интенсивной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терапии;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2)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динамики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процессе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диагностического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терапевтического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воздействия;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3)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контроль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АД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время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сна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больных,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подверженных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риску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развития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гипертонического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криза.</w:t>
      </w:r>
    </w:p>
    <w:p w:rsidR="00D410FA" w:rsidRPr="002C4387" w:rsidRDefault="002C4387" w:rsidP="002C6C7D">
      <w:pPr>
        <w:spacing w:line="360" w:lineRule="auto"/>
        <w:ind w:firstLine="709"/>
        <w:jc w:val="both"/>
        <w:rPr>
          <w:sz w:val="28"/>
          <w:szCs w:val="28"/>
        </w:rPr>
      </w:pPr>
      <w:r w:rsidRPr="002C4387">
        <w:rPr>
          <w:sz w:val="28"/>
          <w:szCs w:val="28"/>
        </w:rPr>
        <w:br w:type="page"/>
        <w:t>ЛИТЕРАТУРА</w:t>
      </w:r>
    </w:p>
    <w:p w:rsidR="002C4387" w:rsidRPr="002C4387" w:rsidRDefault="002C4387" w:rsidP="002C6C7D">
      <w:pPr>
        <w:spacing w:line="360" w:lineRule="auto"/>
        <w:ind w:firstLine="709"/>
        <w:jc w:val="both"/>
        <w:rPr>
          <w:sz w:val="28"/>
          <w:szCs w:val="28"/>
        </w:rPr>
      </w:pPr>
    </w:p>
    <w:p w:rsidR="00D410FA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1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Методы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неинвазивного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артериального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</w:p>
    <w:p w:rsidR="002C4387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Анатолий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Николаевич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Рогоза</w:t>
      </w:r>
      <w:r w:rsidR="002C6C7D">
        <w:rPr>
          <w:sz w:val="28"/>
          <w:szCs w:val="28"/>
        </w:rPr>
        <w:t xml:space="preserve"> </w:t>
      </w:r>
    </w:p>
    <w:p w:rsidR="00D410FA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Докт.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биол.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наук,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вед.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науч.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сотр.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Института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кардиологии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А.Л.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Мясникова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РКНПК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МЗ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РФ.</w:t>
      </w:r>
    </w:p>
    <w:p w:rsidR="00D410FA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2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Андриященко,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Большое,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Клочков,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Т.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Яковлев</w:t>
      </w:r>
    </w:p>
    <w:p w:rsidR="00D410FA" w:rsidRPr="002C4387" w:rsidRDefault="00D410FA" w:rsidP="002C6C7D">
      <w:pPr>
        <w:pStyle w:val="21"/>
        <w:spacing w:before="0" w:beforeAutospacing="0" w:after="0" w:afterAutospacing="0" w:line="360" w:lineRule="auto"/>
        <w:jc w:val="both"/>
      </w:pPr>
      <w:r w:rsidRPr="002C4387">
        <w:t>К</w:t>
      </w:r>
      <w:r w:rsidR="002C6C7D">
        <w:t xml:space="preserve"> </w:t>
      </w:r>
      <w:r w:rsidRPr="002C4387">
        <w:t>выбору</w:t>
      </w:r>
      <w:r w:rsidR="002C6C7D">
        <w:t xml:space="preserve"> </w:t>
      </w:r>
      <w:r w:rsidRPr="002C4387">
        <w:t>метода</w:t>
      </w:r>
      <w:r w:rsidR="002C6C7D">
        <w:t xml:space="preserve"> </w:t>
      </w:r>
      <w:r w:rsidRPr="002C4387">
        <w:t>измерения</w:t>
      </w:r>
      <w:r w:rsidR="002C6C7D">
        <w:t xml:space="preserve"> </w:t>
      </w:r>
      <w:r w:rsidRPr="002C4387">
        <w:t>артериального</w:t>
      </w:r>
      <w:r w:rsidR="002C6C7D">
        <w:t xml:space="preserve"> </w:t>
      </w:r>
      <w:r w:rsidRPr="002C4387">
        <w:t>давления</w:t>
      </w:r>
      <w:r w:rsidR="002C6C7D">
        <w:t xml:space="preserve"> </w:t>
      </w:r>
      <w:r w:rsidRPr="002C4387">
        <w:t>в</w:t>
      </w:r>
      <w:r w:rsidR="002C6C7D">
        <w:t xml:space="preserve"> </w:t>
      </w:r>
      <w:r w:rsidRPr="002C4387">
        <w:t>мониторных</w:t>
      </w:r>
      <w:r w:rsidR="002C6C7D">
        <w:t xml:space="preserve"> </w:t>
      </w:r>
      <w:r w:rsidRPr="002C4387">
        <w:t>комплексах</w:t>
      </w:r>
    </w:p>
    <w:p w:rsidR="00D410FA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3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Проблемы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достижения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измерении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артериального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давления</w:t>
      </w:r>
      <w:r w:rsidR="002C6C7D">
        <w:rPr>
          <w:sz w:val="28"/>
          <w:szCs w:val="28"/>
        </w:rPr>
        <w:t xml:space="preserve"> </w:t>
      </w:r>
    </w:p>
    <w:p w:rsidR="002C4387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Профессор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В.А.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Люсов,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к.м.н.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Н.А.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Волов,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к.м.н.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В.А.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Кокорин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РГМУ</w:t>
      </w:r>
    </w:p>
    <w:p w:rsidR="00D410FA" w:rsidRPr="002C4387" w:rsidRDefault="00D410FA" w:rsidP="002C6C7D">
      <w:pPr>
        <w:spacing w:line="360" w:lineRule="auto"/>
        <w:jc w:val="both"/>
        <w:rPr>
          <w:sz w:val="28"/>
          <w:szCs w:val="28"/>
        </w:rPr>
      </w:pPr>
      <w:r w:rsidRPr="002C4387">
        <w:rPr>
          <w:sz w:val="28"/>
          <w:szCs w:val="28"/>
        </w:rPr>
        <w:t>4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Вилли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Детье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Биология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МОСКВА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»Мир»,</w:t>
      </w:r>
      <w:r w:rsidR="002C6C7D">
        <w:rPr>
          <w:sz w:val="28"/>
          <w:szCs w:val="28"/>
        </w:rPr>
        <w:t xml:space="preserve"> </w:t>
      </w:r>
      <w:r w:rsidRPr="002C4387">
        <w:rPr>
          <w:sz w:val="28"/>
          <w:szCs w:val="28"/>
        </w:rPr>
        <w:t>1979.</w:t>
      </w:r>
      <w:bookmarkStart w:id="1" w:name="_GoBack"/>
      <w:bookmarkEnd w:id="1"/>
    </w:p>
    <w:sectPr w:rsidR="00D410FA" w:rsidRPr="002C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4D8F"/>
    <w:multiLevelType w:val="hybridMultilevel"/>
    <w:tmpl w:val="8A86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3849B3"/>
    <w:multiLevelType w:val="multilevel"/>
    <w:tmpl w:val="472E0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FA"/>
    <w:rsid w:val="000513C9"/>
    <w:rsid w:val="000621E6"/>
    <w:rsid w:val="000D6CA1"/>
    <w:rsid w:val="00136E9D"/>
    <w:rsid w:val="001E4245"/>
    <w:rsid w:val="002C4387"/>
    <w:rsid w:val="002C6C7D"/>
    <w:rsid w:val="00525892"/>
    <w:rsid w:val="0068092E"/>
    <w:rsid w:val="008D4B20"/>
    <w:rsid w:val="0097389C"/>
    <w:rsid w:val="00A07455"/>
    <w:rsid w:val="00CB6970"/>
    <w:rsid w:val="00D410FA"/>
    <w:rsid w:val="00D55823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7E0DDDB-6534-4D9E-9016-F2016ED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semiHidden/>
    <w:rPr>
      <w:rFonts w:cs="Times New Roman"/>
      <w:color w:val="auto"/>
      <w:u w:val="single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32"/>
      <w:szCs w:val="32"/>
    </w:rPr>
  </w:style>
  <w:style w:type="paragraph" w:styleId="a7">
    <w:name w:val="Body Text Indent"/>
    <w:basedOn w:val="a"/>
    <w:link w:val="a8"/>
    <w:uiPriority w:val="99"/>
    <w:semiHidden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spacing w:before="100" w:beforeAutospacing="1" w:after="100" w:afterAutospacing="1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ИЗМЕРЕНИЕ КРОВЯНОГО ДАВЛЕНИЯ</vt:lpstr>
    </vt:vector>
  </TitlesOfParts>
  <Company>Дом</Company>
  <LinksUpToDate>false</LinksUpToDate>
  <CharactersWithSpaces>38209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КРОВЯНОГО ДАВЛЕНИЯ</dc:title>
  <dc:subject/>
  <dc:creator>Пользователь</dc:creator>
  <cp:keywords/>
  <dc:description/>
  <cp:lastModifiedBy>admin</cp:lastModifiedBy>
  <cp:revision>2</cp:revision>
  <dcterms:created xsi:type="dcterms:W3CDTF">2014-02-25T00:20:00Z</dcterms:created>
  <dcterms:modified xsi:type="dcterms:W3CDTF">2014-02-25T00:20:00Z</dcterms:modified>
</cp:coreProperties>
</file>