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D" w:rsidRPr="00D0113D" w:rsidRDefault="00D0113D" w:rsidP="009E6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0113D" w:rsidRPr="00D0113D" w:rsidRDefault="00D0113D" w:rsidP="009E66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кафедра ЭТТ</w:t>
      </w: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РЕФЕРАТ на тему:</w:t>
      </w:r>
    </w:p>
    <w:p w:rsidR="00D0113D" w:rsidRPr="00AB2AF6" w:rsidRDefault="00D0113D" w:rsidP="009E660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B2AF6">
        <w:rPr>
          <w:b/>
          <w:caps/>
          <w:sz w:val="28"/>
          <w:szCs w:val="28"/>
        </w:rPr>
        <w:t>«</w:t>
      </w:r>
      <w:r w:rsidR="00AB2AF6" w:rsidRPr="00AB2AF6">
        <w:rPr>
          <w:b/>
          <w:caps/>
          <w:sz w:val="28"/>
          <w:szCs w:val="28"/>
        </w:rPr>
        <w:t>И</w:t>
      </w:r>
      <w:r w:rsidR="00AB2AF6" w:rsidRPr="00AB2AF6">
        <w:rPr>
          <w:b/>
          <w:color w:val="000000"/>
          <w:sz w:val="28"/>
          <w:szCs w:val="28"/>
        </w:rPr>
        <w:t>змерения параметров сигнала. Структура оптимального измерителя</w:t>
      </w:r>
      <w:r w:rsidRPr="00AB2AF6">
        <w:rPr>
          <w:b/>
          <w:sz w:val="28"/>
          <w:szCs w:val="28"/>
        </w:rPr>
        <w:t>»</w:t>
      </w: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2AF6" w:rsidRDefault="00AB2AF6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2AF6" w:rsidRDefault="00AB2AF6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2AF6" w:rsidRDefault="00AB2AF6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D0113D">
        <w:rPr>
          <w:b/>
          <w:sz w:val="28"/>
          <w:szCs w:val="28"/>
        </w:rPr>
        <w:t>МИНСК, 2008</w:t>
      </w:r>
    </w:p>
    <w:p w:rsidR="00AB2AF6" w:rsidRPr="001C3B62" w:rsidRDefault="00D0113D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="00AB2AF6" w:rsidRPr="001C3B62">
        <w:rPr>
          <w:color w:val="000000"/>
          <w:sz w:val="28"/>
          <w:szCs w:val="28"/>
          <w:u w:val="single"/>
        </w:rPr>
        <w:lastRenderedPageBreak/>
        <w:t>Сущность, условия решения и критерий оптимальности задачи измерения параметров сигнала</w:t>
      </w:r>
    </w:p>
    <w:p w:rsidR="009E6607" w:rsidRDefault="009E6607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Измеряемые параметры сигнала (время запаздывания, доплеровское смещение частоты, наклон и кривизна волнового фронта) изме</w:t>
      </w:r>
      <w:r w:rsidRPr="001C3B62">
        <w:rPr>
          <w:color w:val="000000"/>
          <w:sz w:val="28"/>
          <w:szCs w:val="28"/>
        </w:rPr>
        <w:softHyphen/>
        <w:t>няются во времени. Поэтому задача измерения по существу сводится к наиболее точному воспроизведению</w:t>
      </w:r>
      <w:r w:rsidRPr="001C3B62">
        <w:rPr>
          <w:b/>
          <w:bCs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этих параметров, во времени. Для систем радиолокационных систем это означает наиболее точное воспроизведение во времени дальности, скорости и угловых координат объекта наблюдения. Для радиосистем передачи информации это означает на</w:t>
      </w:r>
      <w:r w:rsidRPr="001C3B62">
        <w:rPr>
          <w:color w:val="000000"/>
          <w:sz w:val="28"/>
          <w:szCs w:val="28"/>
        </w:rPr>
        <w:softHyphen/>
        <w:t>иболее точное воспроизведение во времени передаваемого информа</w:t>
      </w:r>
      <w:r w:rsidRPr="001C3B62">
        <w:rPr>
          <w:color w:val="000000"/>
          <w:sz w:val="28"/>
          <w:szCs w:val="28"/>
        </w:rPr>
        <w:softHyphen/>
        <w:t>ционного сообщения.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Постановка задачи измерения параметров сигнала, как и всякой другой задачи, предполагает формулировку некоторых условий ее решения. К числу таких условий относятся следующие исходные предполо</w:t>
      </w:r>
      <w:r w:rsidRPr="001C3B62">
        <w:rPr>
          <w:color w:val="000000"/>
          <w:sz w:val="28"/>
          <w:szCs w:val="28"/>
        </w:rPr>
        <w:softHyphen/>
        <w:t>жения, выступающие в роли постулатов: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noProof/>
          <w:color w:val="000000"/>
          <w:sz w:val="28"/>
          <w:szCs w:val="28"/>
        </w:rPr>
        <w:t>-</w:t>
      </w:r>
      <w:r w:rsidRPr="001C3B62">
        <w:rPr>
          <w:color w:val="000000"/>
          <w:sz w:val="28"/>
          <w:szCs w:val="28"/>
        </w:rPr>
        <w:t xml:space="preserve"> самостоятельность задачи измерения,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noProof/>
          <w:color w:val="000000"/>
          <w:sz w:val="28"/>
          <w:szCs w:val="28"/>
        </w:rPr>
        <w:t>-</w:t>
      </w:r>
      <w:r w:rsidRPr="001C3B62">
        <w:rPr>
          <w:color w:val="000000"/>
          <w:sz w:val="28"/>
          <w:szCs w:val="28"/>
        </w:rPr>
        <w:t>независимость измерения искомого параметра от других, считающихся известиями.</w:t>
      </w:r>
    </w:p>
    <w:p w:rsidR="009E6607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Самостоятельность задачи измерения воспринимается с некото</w:t>
      </w:r>
      <w:r w:rsidRPr="001C3B62">
        <w:rPr>
          <w:color w:val="000000"/>
          <w:sz w:val="28"/>
          <w:szCs w:val="28"/>
        </w:rPr>
        <w:softHyphen/>
        <w:t xml:space="preserve">рой степень» условности. 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 действительности, решая задачу обна</w:t>
      </w:r>
      <w:r w:rsidRPr="001C3B62">
        <w:rPr>
          <w:color w:val="000000"/>
          <w:sz w:val="28"/>
          <w:szCs w:val="28"/>
        </w:rPr>
        <w:softHyphen/>
        <w:t>ружения, т.е. принимая решение о наличии или отсутствии сигнала по каждому элементу разрешения пространства наблюдения, мы тем самым вместе с решением о наличии сигнала в данном элементе разрешения формируем оценку о параметрах сигнала с точностью до элемен</w:t>
      </w:r>
      <w:r w:rsidRPr="001C3B62">
        <w:rPr>
          <w:color w:val="000000"/>
          <w:sz w:val="28"/>
          <w:szCs w:val="28"/>
        </w:rPr>
        <w:softHyphen/>
        <w:t>та разрешения (по дальности, скорости, угловым координатам). Од</w:t>
      </w:r>
      <w:r w:rsidRPr="001C3B62">
        <w:rPr>
          <w:color w:val="000000"/>
          <w:sz w:val="28"/>
          <w:szCs w:val="28"/>
        </w:rPr>
        <w:softHyphen/>
        <w:t>нако для задачи измерения параметров сигнала характерны принци</w:t>
      </w:r>
      <w:r w:rsidRPr="001C3B62">
        <w:rPr>
          <w:color w:val="000000"/>
          <w:sz w:val="28"/>
          <w:szCs w:val="28"/>
        </w:rPr>
        <w:softHyphen/>
        <w:t>пиально другие» более высокие, точности. Поэтому процесс обнару</w:t>
      </w:r>
      <w:r w:rsidRPr="001C3B62">
        <w:rPr>
          <w:color w:val="000000"/>
          <w:sz w:val="28"/>
          <w:szCs w:val="28"/>
        </w:rPr>
        <w:softHyphen/>
        <w:t>жения сигнала и измерения его параметров целесообразно рассматри</w:t>
      </w:r>
      <w:r w:rsidRPr="001C3B62">
        <w:rPr>
          <w:color w:val="000000"/>
          <w:sz w:val="28"/>
          <w:szCs w:val="28"/>
        </w:rPr>
        <w:softHyphen/>
        <w:t>вать раздельно. Предполагается наличие обнаружителя, с помощью которого достоверно (</w:t>
      </w:r>
      <w:r w:rsidRPr="001C3B62">
        <w:rPr>
          <w:color w:val="000000"/>
          <w:sz w:val="28"/>
          <w:szCs w:val="28"/>
          <w:lang w:val="en-US"/>
        </w:rPr>
        <w:t>D</w:t>
      </w:r>
      <w:r w:rsidRPr="001C3B62">
        <w:rPr>
          <w:color w:val="000000"/>
          <w:sz w:val="28"/>
          <w:szCs w:val="28"/>
        </w:rPr>
        <w:t xml:space="preserve"> =1;</w:t>
      </w:r>
      <w:r w:rsidRPr="001C3B62">
        <w:rPr>
          <w:i/>
          <w:iCs/>
          <w:color w:val="000000"/>
          <w:sz w:val="28"/>
          <w:szCs w:val="28"/>
        </w:rPr>
        <w:t xml:space="preserve">  </w:t>
      </w:r>
      <w:r w:rsidRPr="001C3B62">
        <w:rPr>
          <w:i/>
          <w:iCs/>
          <w:color w:val="000000"/>
          <w:sz w:val="28"/>
          <w:szCs w:val="28"/>
          <w:lang w:val="en-US"/>
        </w:rPr>
        <w:t>F</w:t>
      </w:r>
      <w:r w:rsidRPr="001C3B62">
        <w:rPr>
          <w:i/>
          <w:iCs/>
          <w:color w:val="000000"/>
          <w:sz w:val="28"/>
          <w:szCs w:val="28"/>
        </w:rPr>
        <w:t xml:space="preserve"> =0)</w:t>
      </w:r>
      <w:r w:rsidRPr="001C3B62">
        <w:rPr>
          <w:color w:val="000000"/>
          <w:sz w:val="28"/>
          <w:szCs w:val="28"/>
        </w:rPr>
        <w:t xml:space="preserve"> устанавливается факт наличия сигнала в каком-либо элементе пространства наблюдения и осуществляется первоначальное грубое определение параметров сиг</w:t>
      </w:r>
      <w:r w:rsidRPr="001C3B62">
        <w:rPr>
          <w:color w:val="000000"/>
          <w:sz w:val="28"/>
          <w:szCs w:val="28"/>
        </w:rPr>
        <w:softHyphen/>
        <w:t>нала (с точностью до элемента разрешения), позволяющее перейти к точному измерению.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Итак, согласно первому постулату о самостоятельности задачи измерения и достоверности обнаружения источником информации и объектом обработки (анализа) при решении задачи измерения пара</w:t>
      </w:r>
      <w:r w:rsidRPr="001C3B62">
        <w:rPr>
          <w:color w:val="000000"/>
          <w:sz w:val="28"/>
          <w:szCs w:val="28"/>
        </w:rPr>
        <w:softHyphen/>
        <w:t>метров сигнала является аддитивная смесь принятого полезного сигнала и помех: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3B62">
        <w:rPr>
          <w:i/>
          <w:iCs/>
          <w:color w:val="000000"/>
          <w:sz w:val="28"/>
          <w:szCs w:val="28"/>
          <w:lang w:val="en-US"/>
        </w:rPr>
        <w:t>f</w:t>
      </w:r>
      <w:r w:rsidRPr="001C3B62">
        <w:rPr>
          <w:i/>
          <w:iCs/>
          <w:color w:val="000000"/>
          <w:sz w:val="28"/>
          <w:szCs w:val="28"/>
        </w:rPr>
        <w:t>(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>)=</w:t>
      </w:r>
      <w:r w:rsidRPr="001C3B62">
        <w:rPr>
          <w:i/>
          <w:iCs/>
          <w:color w:val="000000"/>
          <w:sz w:val="28"/>
          <w:szCs w:val="28"/>
          <w:lang w:val="en-US"/>
        </w:rPr>
        <w:t>m</w:t>
      </w:r>
      <w:r w:rsidRPr="001C3B62">
        <w:rPr>
          <w:i/>
          <w:iCs/>
          <w:color w:val="000000"/>
          <w:sz w:val="28"/>
          <w:szCs w:val="28"/>
        </w:rPr>
        <w:t>(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>,</w:t>
      </w:r>
      <w:r w:rsidRPr="001C3B62">
        <w:rPr>
          <w:i/>
          <w:iCs/>
          <w:color w:val="000000"/>
          <w:sz w:val="28"/>
          <w:szCs w:val="28"/>
          <w:lang w:val="en-US"/>
        </w:rPr>
        <w:sym w:font="Symbol" w:char="F061"/>
      </w:r>
      <w:r w:rsidRPr="001C3B62">
        <w:rPr>
          <w:i/>
          <w:iCs/>
          <w:color w:val="000000"/>
          <w:sz w:val="28"/>
          <w:szCs w:val="28"/>
        </w:rPr>
        <w:t>,</w:t>
      </w:r>
      <w:r w:rsidRPr="001C3B62">
        <w:rPr>
          <w:i/>
          <w:iCs/>
          <w:color w:val="000000"/>
          <w:sz w:val="28"/>
          <w:szCs w:val="28"/>
          <w:lang w:val="en-US"/>
        </w:rPr>
        <w:sym w:font="Symbol" w:char="F062"/>
      </w:r>
      <w:r w:rsidRPr="001C3B62">
        <w:rPr>
          <w:i/>
          <w:iCs/>
          <w:color w:val="000000"/>
          <w:sz w:val="28"/>
          <w:szCs w:val="28"/>
        </w:rPr>
        <w:t>)+</w:t>
      </w:r>
      <w:r w:rsidRPr="001C3B62">
        <w:rPr>
          <w:i/>
          <w:iCs/>
          <w:color w:val="000000"/>
          <w:sz w:val="28"/>
          <w:szCs w:val="28"/>
          <w:lang w:val="en-US"/>
        </w:rPr>
        <w:t>n</w:t>
      </w:r>
      <w:r w:rsidRPr="001C3B62">
        <w:rPr>
          <w:i/>
          <w:iCs/>
          <w:color w:val="000000"/>
          <w:sz w:val="28"/>
          <w:szCs w:val="28"/>
        </w:rPr>
        <w:t>(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>)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Принятый полезный сигнал зависит от некоторого числа изме</w:t>
      </w:r>
      <w:r w:rsidRPr="001C3B62">
        <w:rPr>
          <w:color w:val="000000"/>
          <w:sz w:val="28"/>
          <w:szCs w:val="28"/>
        </w:rPr>
        <w:softHyphen/>
        <w:t>ряемых (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 xml:space="preserve">1, 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>2,…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  <w:lang w:val="en-US"/>
        </w:rPr>
        <w:t>k</w:t>
      </w:r>
      <w:r w:rsidRPr="001C3B62">
        <w:rPr>
          <w:i/>
          <w:iCs/>
          <w:color w:val="000000"/>
          <w:sz w:val="28"/>
          <w:szCs w:val="28"/>
        </w:rPr>
        <w:t>)</w:t>
      </w:r>
      <w:r w:rsidRPr="001C3B62">
        <w:rPr>
          <w:color w:val="000000"/>
          <w:sz w:val="28"/>
          <w:szCs w:val="28"/>
        </w:rPr>
        <w:t xml:space="preserve"> параметров (время запаздывания, доплеровское смещение частоты, наклон и кривизне волнового фронта) и некоторого числа неизменяемых (</w:t>
      </w:r>
      <w:r w:rsidRPr="001C3B62">
        <w:rPr>
          <w:color w:val="000000"/>
          <w:sz w:val="28"/>
          <w:szCs w:val="28"/>
          <w:lang w:val="en-US"/>
        </w:rPr>
        <w:sym w:font="Symbol" w:char="F062"/>
      </w:r>
      <w:r w:rsidRPr="001C3B62">
        <w:rPr>
          <w:color w:val="000000"/>
          <w:sz w:val="28"/>
          <w:szCs w:val="28"/>
        </w:rPr>
        <w:t xml:space="preserve">1, </w:t>
      </w:r>
      <w:r w:rsidRPr="001C3B62">
        <w:rPr>
          <w:color w:val="000000"/>
          <w:sz w:val="28"/>
          <w:szCs w:val="28"/>
          <w:lang w:val="en-US"/>
        </w:rPr>
        <w:sym w:font="Symbol" w:char="F062"/>
      </w:r>
      <w:r w:rsidRPr="001C3B62">
        <w:rPr>
          <w:color w:val="000000"/>
          <w:sz w:val="28"/>
          <w:szCs w:val="28"/>
        </w:rPr>
        <w:t xml:space="preserve">2,… </w:t>
      </w:r>
      <w:r w:rsidRPr="001C3B62">
        <w:rPr>
          <w:color w:val="000000"/>
          <w:sz w:val="28"/>
          <w:szCs w:val="28"/>
          <w:lang w:val="en-US"/>
        </w:rPr>
        <w:sym w:font="Symbol" w:char="F062"/>
      </w:r>
      <w:r w:rsidRPr="001C3B62">
        <w:rPr>
          <w:color w:val="000000"/>
          <w:sz w:val="28"/>
          <w:szCs w:val="28"/>
          <w:lang w:val="en-US"/>
        </w:rPr>
        <w:t>l</w:t>
      </w:r>
      <w:r w:rsidRPr="001C3B62">
        <w:rPr>
          <w:i/>
          <w:iCs/>
          <w:color w:val="000000"/>
          <w:sz w:val="28"/>
          <w:szCs w:val="28"/>
        </w:rPr>
        <w:t>)</w:t>
      </w:r>
      <w:r w:rsidRPr="001C3B62">
        <w:rPr>
          <w:color w:val="000000"/>
          <w:sz w:val="28"/>
          <w:szCs w:val="28"/>
        </w:rPr>
        <w:t xml:space="preserve"> или пара</w:t>
      </w:r>
      <w:r w:rsidRPr="001C3B62">
        <w:rPr>
          <w:color w:val="000000"/>
          <w:sz w:val="28"/>
          <w:szCs w:val="28"/>
        </w:rPr>
        <w:softHyphen/>
        <w:t>зитных параметров (случайные амплитуда и фаза). Измеряемые па</w:t>
      </w:r>
      <w:r w:rsidRPr="001C3B62">
        <w:rPr>
          <w:color w:val="000000"/>
          <w:sz w:val="28"/>
          <w:szCs w:val="28"/>
        </w:rPr>
        <w:softHyphen/>
        <w:t xml:space="preserve">раметры  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 xml:space="preserve">1, 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>2,…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  <w:lang w:val="en-US"/>
        </w:rPr>
        <w:t>k</w:t>
      </w:r>
      <w:r w:rsidRPr="001C3B62">
        <w:rPr>
          <w:i/>
          <w:iCs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 в общем случае являются функциональ</w:t>
      </w:r>
      <w:r w:rsidRPr="001C3B62">
        <w:rPr>
          <w:color w:val="000000"/>
          <w:sz w:val="28"/>
          <w:szCs w:val="28"/>
        </w:rPr>
        <w:softHyphen/>
        <w:t>но</w:t>
      </w:r>
      <w:r w:rsidRPr="001C3B62">
        <w:rPr>
          <w:b/>
          <w:bCs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или статистически зависимыми. Это обстоятельство приводит к необходимости совместного измерения взаимозависимых параметров, что сильно усложняет решение задач синтеза и анализа измерителей параметров сигнала. Поэтому в дальнейшем рассматривается лишь случай независимого от других измерения одного параметра, когда все остальные параметры предполагаются известными. В случае ма</w:t>
      </w:r>
      <w:r w:rsidRPr="001C3B62">
        <w:rPr>
          <w:color w:val="000000"/>
          <w:sz w:val="28"/>
          <w:szCs w:val="28"/>
        </w:rPr>
        <w:softHyphen/>
        <w:t>лых ошибок измерения, когда справедливы линейные приближения, раздельный синтез и анализ измерителей отдельных параметров впол</w:t>
      </w:r>
      <w:r w:rsidRPr="001C3B62">
        <w:rPr>
          <w:color w:val="000000"/>
          <w:sz w:val="28"/>
          <w:szCs w:val="28"/>
        </w:rPr>
        <w:softHyphen/>
        <w:t xml:space="preserve">не допустим. 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Под упомянутой выше ошибкой измерения параметра подразумева</w:t>
      </w:r>
      <w:r w:rsidRPr="001C3B62">
        <w:rPr>
          <w:color w:val="000000"/>
          <w:sz w:val="28"/>
          <w:szCs w:val="28"/>
        </w:rPr>
        <w:softHyphen/>
        <w:t xml:space="preserve">ется разность между измеренным значением параметра 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 xml:space="preserve"> и его ис</w:t>
      </w:r>
      <w:r w:rsidRPr="001C3B62">
        <w:rPr>
          <w:color w:val="000000"/>
          <w:sz w:val="28"/>
          <w:szCs w:val="28"/>
        </w:rPr>
        <w:softHyphen/>
        <w:t xml:space="preserve">тинным значением   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>ц</w:t>
      </w:r>
      <w:r w:rsidRPr="001C3B62">
        <w:rPr>
          <w:i/>
          <w:iCs/>
          <w:color w:val="000000"/>
          <w:sz w:val="28"/>
          <w:szCs w:val="28"/>
        </w:rPr>
        <w:t>,</w:t>
      </w:r>
      <w:r w:rsidRPr="001C3B62">
        <w:rPr>
          <w:color w:val="000000"/>
          <w:sz w:val="28"/>
          <w:szCs w:val="28"/>
        </w:rPr>
        <w:t xml:space="preserve"> закодированным в принятом сигнале: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1C3B62">
        <w:rPr>
          <w:b/>
          <w:bCs/>
          <w:iCs/>
          <w:color w:val="000000"/>
          <w:sz w:val="28"/>
          <w:szCs w:val="28"/>
        </w:rPr>
        <w:sym w:font="Symbol" w:char="F044"/>
      </w:r>
      <w:r w:rsidRPr="001C3B62">
        <w:rPr>
          <w:iCs/>
          <w:color w:val="000000"/>
          <w:sz w:val="28"/>
          <w:szCs w:val="28"/>
        </w:rPr>
        <w:sym w:font="Symbol" w:char="F061"/>
      </w:r>
      <w:r w:rsidRPr="001C3B62">
        <w:rPr>
          <w:iCs/>
          <w:color w:val="000000"/>
          <w:sz w:val="28"/>
          <w:szCs w:val="28"/>
        </w:rPr>
        <w:t>ц</w:t>
      </w:r>
      <w:r w:rsidRPr="001C3B62">
        <w:rPr>
          <w:b/>
          <w:bCs/>
          <w:iCs/>
          <w:color w:val="000000"/>
          <w:sz w:val="28"/>
          <w:szCs w:val="28"/>
        </w:rPr>
        <w:t xml:space="preserve">= </w:t>
      </w:r>
      <w:r w:rsidRPr="001C3B62">
        <w:rPr>
          <w:iCs/>
          <w:color w:val="000000"/>
          <w:sz w:val="28"/>
          <w:szCs w:val="28"/>
        </w:rPr>
        <w:sym w:font="Symbol" w:char="F061"/>
      </w:r>
      <w:r w:rsidRPr="001C3B62">
        <w:rPr>
          <w:b/>
          <w:bCs/>
          <w:iCs/>
          <w:color w:val="000000"/>
          <w:sz w:val="28"/>
          <w:szCs w:val="28"/>
        </w:rPr>
        <w:t xml:space="preserve">— </w:t>
      </w:r>
      <w:r w:rsidRPr="001C3B62">
        <w:rPr>
          <w:iCs/>
          <w:color w:val="000000"/>
          <w:sz w:val="28"/>
          <w:szCs w:val="28"/>
        </w:rPr>
        <w:sym w:font="Symbol" w:char="F061"/>
      </w:r>
      <w:r w:rsidRPr="001C3B62">
        <w:rPr>
          <w:iCs/>
          <w:color w:val="000000"/>
          <w:sz w:val="28"/>
          <w:szCs w:val="28"/>
        </w:rPr>
        <w:t>ц</w:t>
      </w:r>
      <w:r w:rsidRPr="001C3B62">
        <w:rPr>
          <w:b/>
          <w:bCs/>
          <w:iCs/>
          <w:color w:val="000000"/>
          <w:sz w:val="28"/>
          <w:szCs w:val="28"/>
        </w:rPr>
        <w:t>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 общем случае ошибка измерения является функцией времени и пред</w:t>
      </w:r>
      <w:r w:rsidRPr="001C3B62">
        <w:rPr>
          <w:color w:val="000000"/>
          <w:sz w:val="28"/>
          <w:szCs w:val="28"/>
        </w:rPr>
        <w:softHyphen/>
        <w:t>ставляет собой разность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C3B62">
        <w:rPr>
          <w:color w:val="000000"/>
          <w:position w:val="-14"/>
          <w:sz w:val="28"/>
          <w:szCs w:val="28"/>
          <w:lang w:val="en-US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6.25pt" o:ole="">
            <v:imagedata r:id="rId5" o:title=""/>
          </v:shape>
          <o:OLEObject Type="Embed" ProgID="Equation.3" ShapeID="_x0000_i1025" DrawAspect="Content" ObjectID="_1454614187" r:id="rId6"/>
        </w:objec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="009E6607">
        <w:rPr>
          <w:i/>
          <w:iCs/>
          <w:color w:val="000000"/>
          <w:sz w:val="28"/>
          <w:szCs w:val="28"/>
        </w:rPr>
        <w:t>ц(t</w:t>
      </w:r>
      <w:r w:rsidRPr="001C3B62">
        <w:rPr>
          <w:i/>
          <w:iCs/>
          <w:color w:val="000000"/>
          <w:sz w:val="28"/>
          <w:szCs w:val="28"/>
        </w:rPr>
        <w:t xml:space="preserve"> -</w:t>
      </w:r>
      <w:r w:rsidRPr="001C3B62">
        <w:rPr>
          <w:color w:val="000000"/>
          <w:sz w:val="28"/>
          <w:szCs w:val="28"/>
        </w:rPr>
        <w:t xml:space="preserve"> изменявшийся во времени измеряемый параметр, закодированный в принятом сигнале (задающее воздействие измерителя);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i/>
          <w:iCs/>
          <w:color w:val="000000"/>
          <w:sz w:val="28"/>
          <w:szCs w:val="28"/>
        </w:rPr>
        <w:t>(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>)</w:t>
      </w:r>
      <w:r w:rsidR="009E6607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- измеренное значение параметра, т.е. результат воспроизведения задающего воздействия.      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Естественным критерием качества измерения параметра являет</w:t>
      </w:r>
      <w:r w:rsidRPr="001C3B62">
        <w:rPr>
          <w:color w:val="000000"/>
          <w:sz w:val="28"/>
          <w:szCs w:val="28"/>
        </w:rPr>
        <w:softHyphen/>
        <w:t xml:space="preserve">ся минимум ошибки измерения </w:t>
      </w:r>
      <w:r w:rsidRPr="001C3B62">
        <w:rPr>
          <w:i/>
          <w:iCs/>
          <w:color w:val="000000"/>
          <w:sz w:val="28"/>
          <w:szCs w:val="28"/>
        </w:rPr>
        <w:sym w:font="Symbol" w:char="F044"/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i/>
          <w:iCs/>
          <w:color w:val="000000"/>
          <w:sz w:val="28"/>
          <w:szCs w:val="28"/>
        </w:rPr>
        <w:t xml:space="preserve">ц. </w:t>
      </w:r>
      <w:r w:rsidRPr="001C3B62">
        <w:rPr>
          <w:color w:val="000000"/>
          <w:sz w:val="28"/>
          <w:szCs w:val="28"/>
        </w:rPr>
        <w:t>Однако формулировка критерия качества в такой форме не позволяет обеспечить осознания преем</w:t>
      </w:r>
      <w:r w:rsidRPr="001C3B62">
        <w:rPr>
          <w:color w:val="000000"/>
          <w:sz w:val="28"/>
          <w:szCs w:val="28"/>
        </w:rPr>
        <w:softHyphen/>
        <w:t>ственности основных задач радиосистем (обнаружения, распознавания-различения и измерения) с точки зрения единства центрального звена решения</w:t>
      </w:r>
      <w:r w:rsidRPr="001C3B62">
        <w:rPr>
          <w:b/>
          <w:bCs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этих задач - пространственно-временной и поляриза</w:t>
      </w:r>
      <w:r w:rsidRPr="001C3B62">
        <w:rPr>
          <w:color w:val="000000"/>
          <w:sz w:val="28"/>
          <w:szCs w:val="28"/>
        </w:rPr>
        <w:softHyphen/>
        <w:t>ционной обработки сигнала на фоне помех.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noProof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 Действительно, в результате пространственно-временной и по</w:t>
      </w:r>
      <w:r w:rsidRPr="001C3B62">
        <w:rPr>
          <w:color w:val="000000"/>
          <w:sz w:val="28"/>
          <w:szCs w:val="28"/>
        </w:rPr>
        <w:softHyphen/>
        <w:t>ляризационной обработки принятого сигнала на фоне помех формиру</w:t>
      </w:r>
      <w:r w:rsidRPr="001C3B62">
        <w:rPr>
          <w:color w:val="000000"/>
          <w:sz w:val="28"/>
          <w:szCs w:val="28"/>
        </w:rPr>
        <w:softHyphen/>
        <w:t>ется отношение правдоподобия (или любая однозначно связанная с ним величина). При этом фактически происходит сопоставление при</w:t>
      </w:r>
      <w:r w:rsidRPr="001C3B62">
        <w:rPr>
          <w:color w:val="000000"/>
          <w:sz w:val="28"/>
          <w:szCs w:val="28"/>
        </w:rPr>
        <w:softHyphen/>
        <w:t>нятого сигнала и его прообраза по измеряемым параметрам.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Если характеристики и параметры принятого сигнала и его прообраза согласованы, то отношение правдоподобия максимально.</w:t>
      </w:r>
    </w:p>
    <w:p w:rsidR="00AB2AF6" w:rsidRPr="001C3B62" w:rsidRDefault="00AB2AF6" w:rsidP="009E6607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Факт согласованности характеристик и параметров привитого сигнала и его прообраза, устанавливаемый по максимуму отношения правдоподобия, может быть использован для формулировки критерия оптимальности в форме, удовлетворяющей сформулированному выше требованию: оптимальный измеритель должен обеспечить или минимум ошибки измерения, или максимум отношения правдоподобия.</w:t>
      </w:r>
    </w:p>
    <w:p w:rsidR="00AB2AF6" w:rsidRPr="001C3B62" w:rsidRDefault="00AB2AF6" w:rsidP="009E6607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4"/>
          <w:sz w:val="28"/>
          <w:szCs w:val="28"/>
        </w:rPr>
        <w:object w:dxaOrig="2500" w:dyaOrig="380">
          <v:shape id="_x0000_i1026" type="#_x0000_t75" style="width:138.75pt;height:21pt" o:ole="">
            <v:imagedata r:id="rId7" o:title=""/>
          </v:shape>
          <o:OLEObject Type="Embed" ProgID="Equation.3" ShapeID="_x0000_i1026" DrawAspect="Content" ObjectID="_1454614188" r:id="rId8"/>
        </w:object>
      </w:r>
    </w:p>
    <w:p w:rsidR="00AB2AF6" w:rsidRPr="001C3B62" w:rsidRDefault="00AB2AF6" w:rsidP="009E6607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Сформировав отношение правдоподобия и подобрав тем или иным способом такое значение измеряемого параметра, при котором отношение правдоподобия максимально, можно тем самым измерить с минимальной ошибкой тот или иной параметр сигнала. В зависи</w:t>
      </w:r>
      <w:r w:rsidRPr="001C3B62">
        <w:rPr>
          <w:color w:val="000000"/>
          <w:sz w:val="28"/>
          <w:szCs w:val="28"/>
        </w:rPr>
        <w:softHyphen/>
        <w:t>мости от способа выбора измеряемого параметра различают измери</w:t>
      </w:r>
      <w:r w:rsidRPr="001C3B62">
        <w:rPr>
          <w:color w:val="000000"/>
          <w:sz w:val="28"/>
          <w:szCs w:val="28"/>
        </w:rPr>
        <w:softHyphen/>
        <w:t>тели, классификация которых излагается ниже.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Классификация измерителей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Измерители различаются  по следующим классификационным приз</w:t>
      </w:r>
      <w:r w:rsidRPr="001C3B62">
        <w:rPr>
          <w:color w:val="000000"/>
          <w:sz w:val="28"/>
          <w:szCs w:val="28"/>
        </w:rPr>
        <w:softHyphen/>
        <w:t>накам;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noProof/>
          <w:color w:val="000000"/>
          <w:sz w:val="28"/>
          <w:szCs w:val="28"/>
        </w:rPr>
        <w:t>-</w:t>
      </w:r>
      <w:r w:rsidRPr="001C3B62">
        <w:rPr>
          <w:color w:val="000000"/>
          <w:sz w:val="28"/>
          <w:szCs w:val="28"/>
        </w:rPr>
        <w:t xml:space="preserve"> по степени участия человека (эргатические - с участием человека в системе "индикатор-оператор" и автоматические - без участия человека),</w:t>
      </w:r>
    </w:p>
    <w:p w:rsidR="00AB2AF6" w:rsidRPr="001C3B62" w:rsidRDefault="00AB2AF6" w:rsidP="009E660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по используемому времени (с формированием разовой оценки, т.е. с оцениванием по результатам   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одного обращения к объекту наблюдения </w:t>
      </w:r>
      <w:r w:rsidRPr="001C3B62">
        <w:rPr>
          <w:i/>
          <w:iCs/>
          <w:color w:val="000000"/>
          <w:sz w:val="28"/>
          <w:szCs w:val="28"/>
        </w:rPr>
        <w:t xml:space="preserve"> </w:t>
      </w:r>
      <w:r w:rsidRPr="001C3B62">
        <w:rPr>
          <w:i/>
          <w:iCs/>
          <w:color w:val="000000"/>
          <w:sz w:val="28"/>
          <w:szCs w:val="28"/>
          <w:lang w:val="en-US"/>
        </w:rPr>
        <w:t>Ta</w:t>
      </w:r>
      <w:r w:rsidRPr="001C3B62">
        <w:rPr>
          <w:i/>
          <w:iCs/>
          <w:color w:val="000000"/>
          <w:sz w:val="28"/>
          <w:szCs w:val="28"/>
        </w:rPr>
        <w:t xml:space="preserve"> = 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>н</w:t>
      </w:r>
      <w:r w:rsidRPr="001C3B62"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1C3B62">
        <w:rPr>
          <w:i/>
          <w:iCs/>
          <w:color w:val="000000"/>
          <w:sz w:val="28"/>
          <w:szCs w:val="28"/>
        </w:rPr>
        <w:t xml:space="preserve">&lt;&lt; </w:t>
      </w:r>
      <w:r w:rsidRPr="001C3B62">
        <w:rPr>
          <w:i/>
          <w:iCs/>
          <w:color w:val="000000"/>
          <w:sz w:val="28"/>
          <w:szCs w:val="28"/>
          <w:lang w:val="en-US"/>
        </w:rPr>
        <w:t>Tob</w:t>
      </w:r>
      <w:r w:rsidRPr="001C3B62">
        <w:rPr>
          <w:color w:val="000000"/>
          <w:sz w:val="28"/>
          <w:szCs w:val="28"/>
        </w:rPr>
        <w:t xml:space="preserve">   и с формированием объединен</w:t>
      </w:r>
      <w:r w:rsidRPr="001C3B62">
        <w:rPr>
          <w:color w:val="000000"/>
          <w:sz w:val="28"/>
          <w:szCs w:val="28"/>
        </w:rPr>
        <w:softHyphen/>
        <w:t>ной оценки, т.е. оцениванием по результатам нескольких обраще</w:t>
      </w:r>
      <w:r w:rsidRPr="001C3B62">
        <w:rPr>
          <w:color w:val="000000"/>
          <w:sz w:val="28"/>
          <w:szCs w:val="28"/>
        </w:rPr>
        <w:softHyphen/>
        <w:t xml:space="preserve">ний к объекту наблюдения  </w:t>
      </w:r>
      <w:r w:rsidRPr="001C3B62">
        <w:rPr>
          <w:i/>
          <w:iCs/>
          <w:color w:val="000000"/>
          <w:sz w:val="28"/>
          <w:szCs w:val="28"/>
          <w:lang w:val="en-US"/>
        </w:rPr>
        <w:t>Ta</w:t>
      </w:r>
      <w:r w:rsidRPr="001C3B62">
        <w:rPr>
          <w:i/>
          <w:iCs/>
          <w:color w:val="000000"/>
          <w:sz w:val="28"/>
          <w:szCs w:val="28"/>
        </w:rPr>
        <w:t xml:space="preserve"> &gt;&gt; 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>н</w:t>
      </w:r>
      <w:r w:rsidRPr="001C3B62">
        <w:rPr>
          <w:b/>
          <w:bCs/>
          <w:i/>
          <w:iCs/>
          <w:color w:val="000000"/>
          <w:sz w:val="28"/>
          <w:szCs w:val="28"/>
        </w:rPr>
        <w:t xml:space="preserve">  </w:t>
      </w:r>
      <w:r w:rsidRPr="001C3B62">
        <w:rPr>
          <w:i/>
          <w:iCs/>
          <w:color w:val="000000"/>
          <w:sz w:val="28"/>
          <w:szCs w:val="28"/>
        </w:rPr>
        <w:t xml:space="preserve">&gt;&gt; </w:t>
      </w:r>
      <w:r w:rsidRPr="001C3B62">
        <w:rPr>
          <w:color w:val="000000"/>
          <w:sz w:val="28"/>
          <w:szCs w:val="28"/>
        </w:rPr>
        <w:t>),</w:t>
      </w:r>
      <w:r w:rsidRPr="001C3B62">
        <w:rPr>
          <w:i/>
          <w:iCs/>
          <w:color w:val="000000"/>
          <w:sz w:val="28"/>
          <w:szCs w:val="28"/>
        </w:rPr>
        <w:t xml:space="preserve"> 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 xml:space="preserve">н </w:t>
      </w:r>
      <w:r w:rsidRPr="001C3B62">
        <w:rPr>
          <w:i/>
          <w:iCs/>
          <w:color w:val="000000"/>
          <w:sz w:val="28"/>
          <w:szCs w:val="28"/>
          <w:lang w:val="en-US"/>
        </w:rPr>
        <w:t>Tob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noProof/>
          <w:color w:val="000000"/>
          <w:sz w:val="28"/>
          <w:szCs w:val="28"/>
        </w:rPr>
        <w:t>-</w:t>
      </w:r>
      <w:r w:rsidR="009E6607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 наличию или отсутствию обратной связи (следящие или замкнутые измерители и неследящие или разомкнутые измерители).</w:t>
      </w:r>
    </w:p>
    <w:p w:rsidR="00AB2AF6" w:rsidRPr="001C3B62" w:rsidRDefault="00AB2AF6" w:rsidP="009E6607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Неотъемлемой частью эргатических измерителей является сис</w:t>
      </w:r>
      <w:r w:rsidRPr="001C3B62">
        <w:rPr>
          <w:color w:val="000000"/>
          <w:sz w:val="28"/>
          <w:szCs w:val="28"/>
        </w:rPr>
        <w:softHyphen/>
        <w:t>тема "индикатор-оператор". Человек-оператор, наблюдая за экра</w:t>
      </w:r>
      <w:r w:rsidRPr="001C3B62">
        <w:rPr>
          <w:color w:val="000000"/>
          <w:sz w:val="28"/>
          <w:szCs w:val="28"/>
        </w:rPr>
        <w:softHyphen/>
        <w:t>ном индикатора, используя либо неподвижные калибрационные метки (механические или электронные), либо подвижные метки, осуществляет максимально  правдоподобную оценку координат или параметров движения целей. При этом оценивание измеряемого  па</w:t>
      </w:r>
      <w:r w:rsidRPr="001C3B62">
        <w:rPr>
          <w:color w:val="000000"/>
          <w:sz w:val="28"/>
          <w:szCs w:val="28"/>
        </w:rPr>
        <w:softHyphen/>
        <w:t xml:space="preserve">раметра возможно как по результатам одного обращения к цели ( </w:t>
      </w:r>
      <w:r w:rsidRPr="001C3B62">
        <w:rPr>
          <w:i/>
          <w:iCs/>
          <w:color w:val="000000"/>
          <w:sz w:val="28"/>
          <w:szCs w:val="28"/>
        </w:rPr>
        <w:t>Та = Тн &lt;&lt; Тоб</w:t>
      </w:r>
      <w:r w:rsidRPr="001C3B62">
        <w:rPr>
          <w:color w:val="000000"/>
          <w:sz w:val="28"/>
          <w:szCs w:val="28"/>
        </w:rPr>
        <w:t xml:space="preserve"> ), что характерно для РЛС кругового обзора с большим периодом обзора (единицы секунд), так и по результатам нескольких обращений к цели (</w:t>
      </w:r>
      <w:r w:rsidRPr="001C3B62">
        <w:rPr>
          <w:i/>
          <w:iCs/>
          <w:color w:val="000000"/>
          <w:sz w:val="28"/>
          <w:szCs w:val="28"/>
        </w:rPr>
        <w:t>Та &gt;&gt; Тоб &gt;&gt; Тн</w:t>
      </w:r>
      <w:r w:rsidRPr="001C3B62">
        <w:rPr>
          <w:color w:val="000000"/>
          <w:sz w:val="28"/>
          <w:szCs w:val="28"/>
        </w:rPr>
        <w:t>), что характерно для РЛС секторного обзора с высокой частотой обзора (десятки герц и более).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Эргатические измерители могут находиться как в следящем, так и неследящем  режимах. </w:t>
      </w:r>
      <w:r w:rsidRPr="001C3B62">
        <w:rPr>
          <w:color w:val="000000"/>
          <w:sz w:val="28"/>
          <w:szCs w:val="28"/>
          <w:u w:val="single"/>
        </w:rPr>
        <w:t>Неследящий режим измерения</w:t>
      </w:r>
      <w:r w:rsidRPr="001C3B62">
        <w:rPr>
          <w:color w:val="000000"/>
          <w:sz w:val="28"/>
          <w:szCs w:val="28"/>
        </w:rPr>
        <w:t xml:space="preserve">  (рис.</w:t>
      </w:r>
      <w:r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1) характерен для систем  "индикатор-оператор" с неподвижными калибрационными метками, когда оценка измеряемого параметра осущест</w:t>
      </w:r>
      <w:r w:rsidRPr="001C3B62">
        <w:rPr>
          <w:color w:val="000000"/>
          <w:sz w:val="28"/>
          <w:szCs w:val="28"/>
        </w:rPr>
        <w:softHyphen/>
        <w:t>вляется оператором непосредственно по максимуму отношения прав</w:t>
      </w:r>
      <w:r w:rsidRPr="001C3B62">
        <w:rPr>
          <w:color w:val="000000"/>
          <w:sz w:val="28"/>
          <w:szCs w:val="28"/>
        </w:rPr>
        <w:softHyphen/>
        <w:t>доподобия, т.е. путем выбора такого значения измеряемого пара</w:t>
      </w:r>
      <w:r w:rsidRPr="001C3B62">
        <w:rPr>
          <w:color w:val="000000"/>
          <w:sz w:val="28"/>
          <w:szCs w:val="28"/>
        </w:rPr>
        <w:softHyphen/>
        <w:t>метра, при котором  сигнал на выходе многоканального обнаружите</w:t>
      </w:r>
      <w:r w:rsidRPr="001C3B62">
        <w:rPr>
          <w:color w:val="000000"/>
          <w:sz w:val="28"/>
          <w:szCs w:val="28"/>
        </w:rPr>
        <w:softHyphen/>
        <w:t>ля, отображаемый на экране индикатора, максимален.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  <w:u w:val="single"/>
        </w:rPr>
        <w:t>Следящий режим измерения</w:t>
      </w:r>
      <w:r w:rsidRPr="001C3B62">
        <w:rPr>
          <w:color w:val="000000"/>
          <w:sz w:val="28"/>
          <w:szCs w:val="28"/>
        </w:rPr>
        <w:t xml:space="preserve"> (рис. 2) характерен для систем "индикатор-оператор" с подвижными метками (механическими</w:t>
      </w:r>
      <w:r w:rsidRPr="001C3B62">
        <w:rPr>
          <w:b/>
          <w:bCs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или</w:t>
      </w:r>
      <w:r w:rsidRPr="001C3B62">
        <w:rPr>
          <w:b/>
          <w:bCs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электронными). При этом имеет место визуальная оценка величины и знака рассогласования между истинным значением измеряемого па</w:t>
      </w:r>
      <w:r w:rsidRPr="001C3B62">
        <w:rPr>
          <w:color w:val="000000"/>
          <w:sz w:val="28"/>
          <w:szCs w:val="28"/>
        </w:rPr>
        <w:softHyphen/>
        <w:t>раметра (положением Метки на экране индикатора) и измеренным его значением (положением подвижной механической или электронной мет</w:t>
      </w:r>
      <w:r w:rsidRPr="001C3B62">
        <w:rPr>
          <w:color w:val="000000"/>
          <w:sz w:val="28"/>
          <w:szCs w:val="28"/>
        </w:rPr>
        <w:softHyphen/>
        <w:t>ки). Наблюдая и оценивая это рассогласование, оператор с учетом обретенного им опыта рассчитывает мышечную реакцию (управлявшее воздействие), прикладываемую к исполнительному устройству (меха</w:t>
      </w:r>
      <w:r w:rsidRPr="001C3B62">
        <w:rPr>
          <w:color w:val="000000"/>
          <w:sz w:val="28"/>
          <w:szCs w:val="28"/>
        </w:rPr>
        <w:softHyphen/>
        <w:t>низму перемещения механической или электронной метки) для того, чтобы ликвидировать наблюдаемое им рассогласование.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  <w:u w:val="single"/>
        </w:rPr>
        <w:t xml:space="preserve"> Автоматические измерители</w:t>
      </w:r>
      <w:r w:rsidRPr="001C3B62">
        <w:rPr>
          <w:color w:val="000000"/>
          <w:sz w:val="28"/>
          <w:szCs w:val="28"/>
        </w:rPr>
        <w:t xml:space="preserve">  работающие без участия человека (рис.</w:t>
      </w:r>
      <w:r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3), могут формировать как разовую (или единичную) оцен</w:t>
      </w:r>
      <w:r w:rsidRPr="001C3B62">
        <w:rPr>
          <w:color w:val="000000"/>
          <w:sz w:val="28"/>
          <w:szCs w:val="28"/>
        </w:rPr>
        <w:softHyphen/>
        <w:t>ку измеряемого параметра заодно обращение к цели - время наблю</w:t>
      </w:r>
      <w:r w:rsidRPr="001C3B62">
        <w:rPr>
          <w:color w:val="000000"/>
          <w:sz w:val="28"/>
          <w:szCs w:val="28"/>
        </w:rPr>
        <w:softHyphen/>
        <w:t>дения    (</w:t>
      </w:r>
      <w:r w:rsidRPr="001C3B62">
        <w:rPr>
          <w:i/>
          <w:iCs/>
          <w:color w:val="000000"/>
          <w:sz w:val="28"/>
          <w:szCs w:val="28"/>
        </w:rPr>
        <w:t>Та = Тн &lt;&lt; Тоб</w:t>
      </w:r>
      <w:r w:rsidRPr="001C3B62">
        <w:rPr>
          <w:color w:val="000000"/>
          <w:sz w:val="28"/>
          <w:szCs w:val="28"/>
        </w:rPr>
        <w:t>), так и объединенную оценку за нес</w:t>
      </w:r>
      <w:r w:rsidRPr="001C3B62">
        <w:rPr>
          <w:color w:val="000000"/>
          <w:sz w:val="28"/>
          <w:szCs w:val="28"/>
        </w:rPr>
        <w:softHyphen/>
        <w:t xml:space="preserve">колько обращений к цели ( </w:t>
      </w:r>
      <w:r w:rsidRPr="001C3B62">
        <w:rPr>
          <w:i/>
          <w:iCs/>
          <w:color w:val="000000"/>
          <w:sz w:val="28"/>
          <w:szCs w:val="28"/>
        </w:rPr>
        <w:t>Та &gt;&gt; Тоб &gt;&gt; Тн)</w:t>
      </w:r>
      <w:r w:rsidRPr="001C3B62">
        <w:rPr>
          <w:color w:val="000000"/>
          <w:sz w:val="28"/>
          <w:szCs w:val="28"/>
        </w:rPr>
        <w:t>.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34705A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34pt;height:75pt;mso-position-horizontal-relative:char;mso-position-vertical-relative:line">
            <v:imagedata r:id="rId9" o:title=""/>
          </v:shape>
        </w:pic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1 Эргатические неследящие измерители: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         а) с формированием разовой оценки: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          б) с формированием объединенной оценки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34705A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99.5pt;height:75.75pt;mso-position-horizontal-relative:char;mso-position-vertical-relative:line">
            <v:imagedata r:id="rId10" o:title="" gain="38011f" blacklevel="9830f"/>
          </v:shape>
        </w:pic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2 Эргатические следящие измерители: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а) с формированием разовой оценки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б) с формированием объединенной оценки</w:t>
      </w:r>
    </w:p>
    <w:p w:rsidR="00AB2AF6" w:rsidRPr="001C3B62" w:rsidRDefault="00AB2AF6" w:rsidP="009E6607">
      <w:pPr>
        <w:tabs>
          <w:tab w:val="left" w:pos="48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tabs>
          <w:tab w:val="left" w:pos="48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Д(</w:t>
      </w:r>
      <w:r w:rsidRPr="001C3B62">
        <w:rPr>
          <w:color w:val="000000"/>
          <w:position w:val="-6"/>
          <w:sz w:val="28"/>
          <w:szCs w:val="28"/>
        </w:rPr>
        <w:object w:dxaOrig="139" w:dyaOrig="240">
          <v:shape id="_x0000_i1029" type="#_x0000_t75" style="width:6.75pt;height:12pt" o:ole="">
            <v:imagedata r:id="rId11" o:title=""/>
          </v:shape>
          <o:OLEObject Type="Embed" ProgID="Equation.3" ShapeID="_x0000_i1029" DrawAspect="Content" ObjectID="_1454614189" r:id="rId12"/>
        </w:object>
      </w:r>
      <w:r w:rsidRPr="001C3B62">
        <w:rPr>
          <w:color w:val="000000"/>
          <w:sz w:val="28"/>
          <w:szCs w:val="28"/>
        </w:rPr>
        <w:t>,</w:t>
      </w:r>
      <w:r w:rsidRPr="001C3B62">
        <w:rPr>
          <w:color w:val="000000"/>
          <w:position w:val="-4"/>
          <w:sz w:val="28"/>
          <w:szCs w:val="28"/>
        </w:rPr>
        <w:object w:dxaOrig="220" w:dyaOrig="260">
          <v:shape id="_x0000_i1030" type="#_x0000_t75" style="width:11.25pt;height:12.75pt" o:ole="">
            <v:imagedata r:id="rId13" o:title=""/>
          </v:shape>
          <o:OLEObject Type="Embed" ProgID="Equation.3" ShapeID="_x0000_i1030" DrawAspect="Content" ObjectID="_1454614190" r:id="rId14"/>
        </w:object>
      </w:r>
      <w:r w:rsidRPr="001C3B62">
        <w:rPr>
          <w:color w:val="000000"/>
          <w:position w:val="-6"/>
          <w:sz w:val="28"/>
          <w:szCs w:val="28"/>
        </w:rPr>
        <w:object w:dxaOrig="240" w:dyaOrig="220">
          <v:shape id="_x0000_i1031" type="#_x0000_t75" style="width:12pt;height:11.25pt" o:ole="">
            <v:imagedata r:id="rId15" o:title=""/>
          </v:shape>
          <o:OLEObject Type="Embed" ProgID="Equation.3" ShapeID="_x0000_i1031" DrawAspect="Content" ObjectID="_1454614191" r:id="rId16"/>
        </w:object>
      </w:r>
      <w:r w:rsidRPr="001C3B62">
        <w:rPr>
          <w:color w:val="000000"/>
          <w:sz w:val="28"/>
          <w:szCs w:val="28"/>
          <w:vertAlign w:val="subscript"/>
          <w:lang w:val="en-US"/>
        </w:rPr>
        <w:t>u</w:t>
      </w:r>
      <w:r w:rsidRPr="001C3B62">
        <w:rPr>
          <w:color w:val="000000"/>
          <w:sz w:val="28"/>
          <w:szCs w:val="28"/>
        </w:rPr>
        <w:t>)=</w:t>
      </w:r>
      <w:r w:rsidRPr="001C3B62">
        <w:rPr>
          <w:color w:val="000000"/>
          <w:position w:val="-24"/>
          <w:sz w:val="28"/>
          <w:szCs w:val="28"/>
          <w:lang w:val="en-US"/>
        </w:rPr>
        <w:object w:dxaOrig="999" w:dyaOrig="620">
          <v:shape id="_x0000_i1032" type="#_x0000_t75" style="width:63pt;height:39pt" o:ole="">
            <v:imagedata r:id="rId17" o:title=""/>
          </v:shape>
          <o:OLEObject Type="Embed" ProgID="Equation.3" ShapeID="_x0000_i1032" DrawAspect="Content" ObjectID="_1454614192" r:id="rId18"/>
        </w:object>
      </w:r>
      <w:r w:rsidRPr="001C3B62">
        <w:rPr>
          <w:color w:val="000000"/>
          <w:position w:val="-32"/>
          <w:sz w:val="28"/>
          <w:szCs w:val="28"/>
          <w:lang w:val="en-US"/>
        </w:rPr>
        <w:object w:dxaOrig="920" w:dyaOrig="760">
          <v:shape id="_x0000_i1033" type="#_x0000_t75" style="width:54pt;height:45pt" o:ole="">
            <v:imagedata r:id="rId19" o:title=""/>
          </v:shape>
          <o:OLEObject Type="Embed" ProgID="Equation.3" ShapeID="_x0000_i1033" DrawAspect="Content" ObjectID="_1454614193" r:id="rId20"/>
        </w:objec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Default="0034705A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pt;margin-top:188.25pt;width:71.4pt;height:28.45pt;z-index:251645440;mso-wrap-style:none" filled="f" stroked="f">
            <v:textbox style="mso-next-textbox:#_x0000_s1028;mso-fit-shape-to-text:t">
              <w:txbxContent>
                <w:p w:rsidR="00AB2AF6" w:rsidRPr="00CF4CAB" w:rsidRDefault="00AB2AF6" w:rsidP="00AB2AF6">
                  <w:pPr>
                    <w:rPr>
                      <w:lang w:val="en-US"/>
                    </w:rPr>
                  </w:pPr>
                  <w:r w:rsidRPr="00CF4CAB">
                    <w:rPr>
                      <w:position w:val="-14"/>
                      <w:lang w:val="en-US"/>
                    </w:rPr>
                    <w:object w:dxaOrig="999" w:dyaOrig="380">
                      <v:shape id="_x0000_i1035" type="#_x0000_t75" style="width:57pt;height:21pt" o:ole="">
                        <v:imagedata r:id="rId21" o:title=""/>
                      </v:shape>
                      <o:OLEObject Type="Embed" ProgID="Equation.3" ShapeID="_x0000_i1035" DrawAspect="Content" ObjectID="_1454614198" r:id="rId22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12.75pt;margin-top:326.25pt;width:90pt;height:1in;z-index:251646464" filled="f" stroked="f">
            <v:textbox style="mso-next-textbox:#_x0000_s1029">
              <w:txbxContent>
                <w:p w:rsidR="00AB2AF6" w:rsidRPr="003C447B" w:rsidRDefault="00AB2AF6" w:rsidP="00AB2AF6">
                  <w:r>
                    <w:t>Т</w:t>
                  </w:r>
                  <w:r w:rsidRPr="002F0217">
                    <w:rPr>
                      <w:position w:val="-12"/>
                    </w:rPr>
                    <w:object w:dxaOrig="160" w:dyaOrig="360">
                      <v:shape id="_x0000_i1037" type="#_x0000_t75" style="width:8.25pt;height:18pt" o:ole="">
                        <v:imagedata r:id="rId23" o:title=""/>
                      </v:shape>
                      <o:OLEObject Type="Embed" ProgID="Equation.3" ShapeID="_x0000_i1037" DrawAspect="Content" ObjectID="_1454614199" r:id="rId24"/>
                    </w:object>
                  </w:r>
                  <w:r w:rsidRPr="002F0217">
                    <w:rPr>
                      <w:position w:val="-2"/>
                    </w:rPr>
                    <w:object w:dxaOrig="200" w:dyaOrig="160">
                      <v:shape id="_x0000_i1039" type="#_x0000_t75" style="width:9.75pt;height:8.25pt" o:ole="">
                        <v:imagedata r:id="rId25" o:title=""/>
                      </v:shape>
                      <o:OLEObject Type="Embed" ProgID="Equation.3" ShapeID="_x0000_i1039" DrawAspect="Content" ObjectID="_1454614200" r:id="rId26"/>
                    </w:object>
                  </w:r>
                  <w:r>
                    <w:t>Т</w:t>
                  </w:r>
                  <w:r w:rsidRPr="002F0217">
                    <w:rPr>
                      <w:position w:val="-12"/>
                    </w:rPr>
                    <w:object w:dxaOrig="160" w:dyaOrig="360">
                      <v:shape id="_x0000_i1041" type="#_x0000_t75" style="width:8.25pt;height:18pt" o:ole="">
                        <v:imagedata r:id="rId27" o:title=""/>
                      </v:shape>
                      <o:OLEObject Type="Embed" ProgID="Equation.3" ShapeID="_x0000_i1041" DrawAspect="Content" ObjectID="_1454614201" r:id="rId28"/>
                    </w:object>
                  </w:r>
                  <w:r w:rsidRPr="003C447B">
                    <w:t>&lt;&lt;</w:t>
                  </w:r>
                  <w:r>
                    <w:t>Т</w:t>
                  </w:r>
                  <w:r w:rsidRPr="002F0217">
                    <w:rPr>
                      <w:position w:val="-28"/>
                    </w:rPr>
                    <w:object w:dxaOrig="220" w:dyaOrig="520">
                      <v:shape id="_x0000_i1043" type="#_x0000_t75" style="width:11.25pt;height:26.25pt" o:ole="">
                        <v:imagedata r:id="rId29" o:title=""/>
                      </v:shape>
                      <o:OLEObject Type="Embed" ProgID="Equation.3" ShapeID="_x0000_i1043" DrawAspect="Content" ObjectID="_1454614202" r:id="rId30"/>
                    </w:object>
                  </w:r>
                  <w:r w:rsidRPr="002F0217">
                    <w:t xml:space="preserve"> </w:t>
                  </w:r>
                </w:p>
                <w:p w:rsidR="00AB2AF6" w:rsidRDefault="00AB2AF6" w:rsidP="00AB2AF6"/>
              </w:txbxContent>
            </v:textbox>
          </v:shape>
        </w:pict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  <w:pict>
          <v:group id="_x0000_s1030" editas="canvas" style="width:513pt;height:378pt;mso-position-horizontal-relative:char;mso-position-vertical-relative:line" coordorigin="1118,1954" coordsize="10260,7560">
            <o:lock v:ext="edit" aspectratio="t"/>
            <v:shape id="_x0000_s1031" type="#_x0000_t75" style="position:absolute;left:1118;top:1954;width:10260;height:7560" o:preferrelative="f">
              <v:fill o:detectmouseclick="t"/>
              <v:path o:extrusionok="t" o:connecttype="none"/>
              <o:lock v:ext="edit" text="t"/>
            </v:shape>
            <v:shape id="_x0000_s1032" type="#_x0000_t202" style="position:absolute;left:4178;top:3039;width:1440;height:1440" filled="f" stroked="f">
              <v:textbox style="mso-next-textbox:#_x0000_s1032">
                <w:txbxContent>
                  <w:p w:rsidR="00AB2AF6" w:rsidRDefault="00AB2AF6" w:rsidP="00AB2AF6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 xml:space="preserve">г </w:t>
                    </w:r>
                  </w:p>
                  <w:p w:rsidR="00AB2AF6" w:rsidRDefault="00AB2AF6" w:rsidP="00AB2AF6">
                    <w:pPr>
                      <w:rPr>
                        <w:vertAlign w:val="subscript"/>
                      </w:rPr>
                    </w:pPr>
                  </w:p>
                  <w:p w:rsidR="00AB2AF6" w:rsidRPr="002F0217" w:rsidRDefault="00AB2AF6" w:rsidP="00AB2AF6">
                    <w:pPr>
                      <w:rPr>
                        <w:vertAlign w:val="superscript"/>
                      </w:rPr>
                    </w:pPr>
                    <w:r w:rsidRPr="002218B8">
                      <w:rPr>
                        <w:position w:val="-12"/>
                        <w:vertAlign w:val="subscript"/>
                      </w:rPr>
                      <w:object w:dxaOrig="320" w:dyaOrig="360">
                        <v:shape id="_x0000_i1045" type="#_x0000_t75" style="width:15.75pt;height:18pt" o:ole="">
                          <v:imagedata r:id="rId31" o:title=""/>
                        </v:shape>
                        <o:OLEObject Type="Embed" ProgID="Equation.3" ShapeID="_x0000_i1045" DrawAspect="Content" ObjectID="_1454614203" r:id="rId32"/>
                      </w:object>
                    </w:r>
                    <w:r w:rsidRPr="002F0217">
                      <w:rPr>
                        <w:position w:val="-10"/>
                        <w:vertAlign w:val="subscript"/>
                      </w:rPr>
                      <w:object w:dxaOrig="540" w:dyaOrig="340">
                        <v:shape id="_x0000_i1047" type="#_x0000_t75" style="width:27pt;height:17.25pt" o:ole="">
                          <v:imagedata r:id="rId33" o:title=""/>
                        </v:shape>
                        <o:OLEObject Type="Embed" ProgID="Equation.3" ShapeID="_x0000_i1047" DrawAspect="Content" ObjectID="_1454614204" r:id="rId34"/>
                      </w:object>
                    </w:r>
                  </w:p>
                </w:txbxContent>
              </v:textbox>
            </v:shape>
            <v:rect id="_x0000_s1033" style="position:absolute;left:2018;top:5224;width:1440;height:2880">
              <v:textbox style="mso-next-textbox:#_x0000_s1033">
                <w:txbxContent>
                  <w:p w:rsidR="00AB2AF6" w:rsidRDefault="00AB2AF6" w:rsidP="00AB2AF6">
                    <w:r>
                      <w:t xml:space="preserve"> Многока  </w:t>
                    </w:r>
                  </w:p>
                  <w:p w:rsidR="00AB2AF6" w:rsidRDefault="00AB2AF6" w:rsidP="00AB2AF6">
                    <w:r>
                      <w:t xml:space="preserve"> нальный   </w:t>
                    </w:r>
                  </w:p>
                  <w:p w:rsidR="00AB2AF6" w:rsidRDefault="00AB2AF6" w:rsidP="00AB2AF6">
                    <w:r>
                      <w:t xml:space="preserve">    по    </w:t>
                    </w:r>
                  </w:p>
                  <w:p w:rsidR="00AB2AF6" w:rsidRDefault="00AB2AF6" w:rsidP="00AB2AF6">
                    <w:r>
                      <w:t xml:space="preserve">параметру    </w:t>
                    </w:r>
                  </w:p>
                  <w:p w:rsidR="00AB2AF6" w:rsidRDefault="00AB2AF6" w:rsidP="00AB2AF6">
                    <w:r>
                      <w:t xml:space="preserve">     </w:t>
                    </w:r>
                    <w:r w:rsidRPr="00D56CDD">
                      <w:rPr>
                        <w:position w:val="-6"/>
                      </w:rPr>
                      <w:object w:dxaOrig="240" w:dyaOrig="220">
                        <v:shape id="_x0000_i1049" type="#_x0000_t75" style="width:12pt;height:11.25pt" o:ole="">
                          <v:imagedata r:id="rId35" o:title=""/>
                        </v:shape>
                        <o:OLEObject Type="Embed" ProgID="Equation.3" ShapeID="_x0000_i1049" DrawAspect="Content" ObjectID="_1454614205" r:id="rId36"/>
                      </w:object>
                    </w:r>
                    <w:r>
                      <w:t xml:space="preserve"> </w:t>
                    </w:r>
                  </w:p>
                  <w:p w:rsidR="00AB2AF6" w:rsidRDefault="00AB2AF6" w:rsidP="00AB2AF6">
                    <w:r>
                      <w:t xml:space="preserve">обнаружи    </w:t>
                    </w:r>
                  </w:p>
                  <w:p w:rsidR="00AB2AF6" w:rsidRDefault="00AB2AF6" w:rsidP="00AB2AF6">
                    <w:r>
                      <w:t xml:space="preserve">   тель </w:t>
                    </w:r>
                  </w:p>
                </w:txbxContent>
              </v:textbox>
            </v:rect>
            <v:rect id="_x0000_s1034" style="position:absolute;left:3998;top:5224;width:1260;height:2880">
              <v:textbox style="mso-next-textbox:#_x0000_s1034">
                <w:txbxContent>
                  <w:p w:rsidR="00AB2AF6" w:rsidRDefault="00AB2AF6" w:rsidP="00AB2AF6">
                    <w:r>
                      <w:t xml:space="preserve">  Выбор</w:t>
                    </w:r>
                  </w:p>
                  <w:p w:rsidR="00AB2AF6" w:rsidRDefault="00AB2AF6" w:rsidP="00AB2AF6">
                    <w:r>
                      <w:t xml:space="preserve">  канала</w:t>
                    </w:r>
                  </w:p>
                  <w:p w:rsidR="00AB2AF6" w:rsidRDefault="00AB2AF6" w:rsidP="00AB2AF6"/>
                  <w:p w:rsidR="00AB2AF6" w:rsidRDefault="00AB2AF6" w:rsidP="00AB2AF6">
                    <w:r>
                      <w:t xml:space="preserve">      с</w:t>
                    </w:r>
                  </w:p>
                  <w:p w:rsidR="00AB2AF6" w:rsidRDefault="00AB2AF6" w:rsidP="00AB2AF6">
                    <w:pPr>
                      <w:rPr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lang w:val="en-US"/>
                      </w:rPr>
                      <w:t>max</w:t>
                    </w:r>
                  </w:p>
                  <w:p w:rsidR="00AB2AF6" w:rsidRDefault="00AB2AF6" w:rsidP="00AB2AF6">
                    <w:pPr>
                      <w:rPr>
                        <w:lang w:val="en-US"/>
                      </w:rPr>
                    </w:pPr>
                  </w:p>
                  <w:p w:rsidR="00AB2AF6" w:rsidRPr="004D4327" w:rsidRDefault="00AB2AF6" w:rsidP="00AB2AF6">
                    <w:r>
                      <w:t>выходом</w:t>
                    </w:r>
                  </w:p>
                </w:txbxContent>
              </v:textbox>
            </v:rect>
            <v:rect id="_x0000_s1035" style="position:absolute;left:5798;top:5224;width:1260;height:2880">
              <v:textbox style="mso-next-textbox:#_x0000_s1035">
                <w:txbxContent>
                  <w:p w:rsidR="00AB2AF6" w:rsidRDefault="00AB2AF6" w:rsidP="00AB2AF6">
                    <w:r>
                      <w:t>Преоб</w:t>
                    </w:r>
                  </w:p>
                  <w:p w:rsidR="00AB2AF6" w:rsidRDefault="00AB2AF6" w:rsidP="00AB2AF6">
                    <w:r>
                      <w:t xml:space="preserve">  нома</w:t>
                    </w:r>
                  </w:p>
                  <w:p w:rsidR="00AB2AF6" w:rsidRDefault="00AB2AF6" w:rsidP="00AB2AF6">
                    <w:r>
                      <w:t xml:space="preserve">  канала</w:t>
                    </w:r>
                  </w:p>
                  <w:p w:rsidR="00AB2AF6" w:rsidRDefault="00AB2AF6" w:rsidP="00AB2AF6">
                    <w:r>
                      <w:t xml:space="preserve">     в   значение</w:t>
                    </w:r>
                  </w:p>
                  <w:p w:rsidR="00AB2AF6" w:rsidRDefault="00AB2AF6" w:rsidP="00AB2AF6">
                    <w:r>
                      <w:t xml:space="preserve">   </w:t>
                    </w:r>
                    <w:r w:rsidRPr="00D56CDD">
                      <w:rPr>
                        <w:position w:val="-6"/>
                      </w:rPr>
                      <w:object w:dxaOrig="240" w:dyaOrig="220">
                        <v:shape id="_x0000_i1051" type="#_x0000_t75" style="width:12pt;height:11.25pt" o:ole="">
                          <v:imagedata r:id="rId37" o:title=""/>
                        </v:shape>
                        <o:OLEObject Type="Embed" ProgID="Equation.3" ShapeID="_x0000_i1051" DrawAspect="Content" ObjectID="_1454614206" r:id="rId38"/>
                      </w:object>
                    </w:r>
                    <w:r>
                      <w:t xml:space="preserve"> </w:t>
                    </w:r>
                  </w:p>
                  <w:p w:rsidR="00AB2AF6" w:rsidRDefault="00AB2AF6" w:rsidP="00AB2AF6">
                    <w:r>
                      <w:t xml:space="preserve"> </w:t>
                    </w:r>
                  </w:p>
                  <w:p w:rsidR="00AB2AF6" w:rsidRDefault="00AB2AF6" w:rsidP="00AB2AF6"/>
                </w:txbxContent>
              </v:textbox>
            </v:rect>
            <v:rect id="_x0000_s1036" style="position:absolute;left:7598;top:5224;width:1260;height:2880">
              <v:textbox style="mso-next-textbox:#_x0000_s1036">
                <w:txbxContent>
                  <w:p w:rsidR="00AB2AF6" w:rsidRDefault="00AB2AF6" w:rsidP="00AB2AF6">
                    <w:r>
                      <w:t xml:space="preserve">Фильтра   </w:t>
                    </w:r>
                  </w:p>
                  <w:p w:rsidR="00AB2AF6" w:rsidRDefault="00AB2AF6" w:rsidP="00AB2AF6">
                    <w:r>
                      <w:t xml:space="preserve">   ция</w:t>
                    </w:r>
                  </w:p>
                  <w:p w:rsidR="00AB2AF6" w:rsidRDefault="00AB2AF6" w:rsidP="00AB2AF6"/>
                  <w:p w:rsidR="00AB2AF6" w:rsidRDefault="00AB2AF6" w:rsidP="00AB2AF6">
                    <w:r>
                      <w:t xml:space="preserve"> (селажи  </w:t>
                    </w:r>
                  </w:p>
                  <w:p w:rsidR="00AB2AF6" w:rsidRDefault="00AB2AF6" w:rsidP="00AB2AF6">
                    <w:r>
                      <w:t xml:space="preserve">  вание)</w:t>
                    </w:r>
                  </w:p>
                </w:txbxContent>
              </v:textbox>
            </v:rect>
            <v:shape id="_x0000_s1037" type="#_x0000_t202" style="position:absolute;left:7238;top:4774;width:2160;height:1440" filled="f" stroked="f">
              <v:textbox style="mso-next-textbox:#_x0000_s1037">
                <w:txbxContent>
                  <w:p w:rsidR="00AB2AF6" w:rsidRPr="003C447B" w:rsidRDefault="00AB2AF6" w:rsidP="00AB2AF6">
                    <w:r>
                      <w:t>Т</w:t>
                    </w:r>
                    <w:r w:rsidRPr="002F0217">
                      <w:rPr>
                        <w:position w:val="-12"/>
                      </w:rPr>
                      <w:object w:dxaOrig="160" w:dyaOrig="360">
                        <v:shape id="_x0000_i1053" type="#_x0000_t75" style="width:8.25pt;height:18pt" o:ole="">
                          <v:imagedata r:id="rId39" o:title=""/>
                        </v:shape>
                        <o:OLEObject Type="Embed" ProgID="Equation.3" ShapeID="_x0000_i1053" DrawAspect="Content" ObjectID="_1454614207" r:id="rId40"/>
                      </w:object>
                    </w:r>
                    <w:r w:rsidRPr="002F0217">
                      <w:rPr>
                        <w:position w:val="-2"/>
                      </w:rPr>
                      <w:object w:dxaOrig="200" w:dyaOrig="160">
                        <v:shape id="_x0000_i1055" type="#_x0000_t75" style="width:9.75pt;height:8.25pt" o:ole="">
                          <v:imagedata r:id="rId25" o:title=""/>
                        </v:shape>
                        <o:OLEObject Type="Embed" ProgID="Equation.3" ShapeID="_x0000_i1055" DrawAspect="Content" ObjectID="_1454614208" r:id="rId41"/>
                      </w:object>
                    </w:r>
                    <w:r>
                      <w:t>Т</w:t>
                    </w:r>
                    <w:r w:rsidRPr="002F0217">
                      <w:rPr>
                        <w:position w:val="-12"/>
                      </w:rPr>
                      <w:object w:dxaOrig="160" w:dyaOrig="360">
                        <v:shape id="_x0000_i1057" type="#_x0000_t75" style="width:8.25pt;height:18pt" o:ole="">
                          <v:imagedata r:id="rId27" o:title=""/>
                        </v:shape>
                        <o:OLEObject Type="Embed" ProgID="Equation.3" ShapeID="_x0000_i1057" DrawAspect="Content" ObjectID="_1454614209" r:id="rId42"/>
                      </w:object>
                    </w:r>
                    <w:r w:rsidRPr="003C447B">
                      <w:t>&lt;&lt;</w:t>
                    </w:r>
                    <w:r>
                      <w:t>Т</w:t>
                    </w:r>
                    <w:r w:rsidRPr="002F0217">
                      <w:rPr>
                        <w:position w:val="-28"/>
                      </w:rPr>
                      <w:object w:dxaOrig="220" w:dyaOrig="520">
                        <v:shape id="_x0000_i1059" type="#_x0000_t75" style="width:11.25pt;height:26.25pt" o:ole="">
                          <v:imagedata r:id="rId29" o:title=""/>
                        </v:shape>
                        <o:OLEObject Type="Embed" ProgID="Equation.3" ShapeID="_x0000_i1059" DrawAspect="Content" ObjectID="_1454614210" r:id="rId43"/>
                      </w:object>
                    </w:r>
                    <w:r w:rsidRPr="002F0217">
                      <w:t xml:space="preserve"> </w:t>
                    </w:r>
                  </w:p>
                  <w:p w:rsidR="00AB2AF6" w:rsidRDefault="00AB2AF6" w:rsidP="00AB2AF6"/>
                </w:txbxContent>
              </v:textbox>
            </v:shape>
            <v:line id="_x0000_s1038" style="position:absolute" from="8858,6664" to="9578,6665">
              <v:stroke endarrow="block"/>
            </v:line>
            <v:line id="_x0000_s1039" style="position:absolute" from="3458,6664" to="3998,6665">
              <v:stroke endarrow="block"/>
            </v:line>
            <v:line id="_x0000_s1040" style="position:absolute" from="5258,6664" to="5798,6665">
              <v:stroke endarrow="block"/>
            </v:line>
            <v:line id="_x0000_s1041" style="position:absolute" from="7058,6664" to="7598,6665">
              <v:stroke endarrow="block"/>
            </v:line>
            <v:shape id="_x0000_s1042" type="#_x0000_t202" style="position:absolute;left:9398;top:6274;width:1980;height:1440" filled="f" stroked="f">
              <v:textbox style="mso-next-textbox:#_x0000_s1042">
                <w:txbxContent>
                  <w:p w:rsidR="00AB2AF6" w:rsidRDefault="00AB2AF6" w:rsidP="00AB2AF6">
                    <w:r>
                      <w:t xml:space="preserve">розовая </w:t>
                    </w:r>
                    <w:r w:rsidRPr="004F3A12">
                      <w:rPr>
                        <w:position w:val="-22"/>
                      </w:rPr>
                      <w:object w:dxaOrig="1480" w:dyaOrig="560">
                        <v:shape id="_x0000_i1061" type="#_x0000_t75" style="width:74.25pt;height:30pt" o:ole="">
                          <v:imagedata r:id="rId44" o:title=""/>
                        </v:shape>
                        <o:OLEObject Type="Embed" ProgID="Equation.3" ShapeID="_x0000_i1061" DrawAspect="Content" ObjectID="_1454614211" r:id="rId45"/>
                      </w:object>
                    </w:r>
                  </w:p>
                  <w:p w:rsidR="00AB2AF6" w:rsidRDefault="00AB2AF6" w:rsidP="00AB2AF6"/>
                  <w:p w:rsidR="00AB2AF6" w:rsidRDefault="00AB2AF6" w:rsidP="00AB2AF6"/>
                  <w:p w:rsidR="00AB2AF6" w:rsidRDefault="00AB2AF6" w:rsidP="00AB2AF6"/>
                  <w:p w:rsidR="00AB2AF6" w:rsidRDefault="00AB2AF6" w:rsidP="00AB2AF6"/>
                </w:txbxContent>
              </v:textbox>
            </v:shape>
            <v:line id="_x0000_s1043" style="position:absolute" from="7598,2854" to="8320,2855">
              <v:stroke endarrow="block"/>
            </v:line>
            <v:shape id="_x0000_s1044" type="#_x0000_t202" style="position:absolute;left:2018;top:3934;width:1440;height:1440" filled="f" stroked="f">
              <v:textbox style="mso-next-textbox:#_x0000_s1044">
                <w:txbxContent>
                  <w:p w:rsidR="00AB2AF6" w:rsidRDefault="00AB2AF6" w:rsidP="00AB2AF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  <w:p w:rsidR="00AB2AF6" w:rsidRPr="00C547D0" w:rsidRDefault="00AB2AF6" w:rsidP="00AB2AF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045" style="position:absolute" from="1118,6714" to="2018,6714">
              <v:stroke endarrow="block"/>
            </v:line>
            <v:shape id="_x0000_s1046" type="#_x0000_t202" style="position:absolute;left:2733;top:8074;width:1440;height:1440" filled="f" stroked="f">
              <v:textbox style="mso-next-textbox:#_x0000_s1046">
                <w:txbxContent>
                  <w:p w:rsidR="00AB2AF6" w:rsidRPr="00C547D0" w:rsidRDefault="00AB2AF6" w:rsidP="00AB2AF6">
                    <w:r>
                      <w:t>б</w:t>
                    </w:r>
                  </w:p>
                  <w:p w:rsidR="00AB2AF6" w:rsidRDefault="00AB2AF6" w:rsidP="00AB2AF6">
                    <w:r>
                      <w:t xml:space="preserve">  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noProof/>
        </w:rPr>
        <w:pict>
          <v:rect id="_x0000_s1047" style="position:absolute;left:0;text-align:left;margin-left:108.8pt;margin-top:21.95pt;width:72.05pt;height:72.05pt;z-index:251649536;mso-position-horizontal-relative:text;mso-position-vertical-relative:text">
            <v:textbox style="mso-next-textbox:#_x0000_s1047">
              <w:txbxContent>
                <w:p w:rsidR="00AB2AF6" w:rsidRPr="00714EA9" w:rsidRDefault="00AB2AF6" w:rsidP="00AB2AF6">
                  <w:r>
                    <w:t>Дискриминатор сигнала ошибки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52.8pt;margin-top:21.95pt;width:71.9pt;height:81pt;z-index:251650560;mso-position-horizontal-relative:text;mso-position-vertical-relative:text">
            <v:textbox style="mso-next-textbox:#_x0000_s1048">
              <w:txbxContent>
                <w:p w:rsidR="00AB2AF6" w:rsidRDefault="00AB2AF6" w:rsidP="00AB2AF6">
                  <w:r>
                    <w:t xml:space="preserve">   Цепи</w:t>
                  </w:r>
                </w:p>
                <w:p w:rsidR="00AB2AF6" w:rsidRDefault="00AB2AF6" w:rsidP="00AB2AF6">
                  <w:r>
                    <w:t>фильтра-</w:t>
                  </w:r>
                </w:p>
                <w:p w:rsidR="00AB2AF6" w:rsidRDefault="00AB2AF6" w:rsidP="00AB2AF6">
                  <w:r>
                    <w:t xml:space="preserve">ции и </w:t>
                  </w:r>
                </w:p>
                <w:p w:rsidR="00AB2AF6" w:rsidRDefault="00AB2AF6" w:rsidP="00AB2AF6">
                  <w:r>
                    <w:t>сглажива-</w:t>
                  </w:r>
                </w:p>
                <w:p w:rsidR="00AB2AF6" w:rsidRDefault="00AB2AF6" w:rsidP="00AB2AF6">
                  <w:r>
                    <w:t>ния</w:t>
                  </w:r>
                </w:p>
                <w:p w:rsidR="00AB2AF6" w:rsidRDefault="00AB2AF6" w:rsidP="00AB2AF6"/>
              </w:txbxContent>
            </v:textbox>
          </v:rect>
        </w:pict>
      </w:r>
      <w:r>
        <w:rPr>
          <w:noProof/>
        </w:rPr>
        <w:pict>
          <v:line id="_x0000_s1049" style="position:absolute;left:0;text-align:left;z-index:251651584;mso-position-horizontal-relative:text;mso-position-vertical-relative:text" from="180.75pt,57.95pt" to="252.8pt,58pt">
            <v:stroke endarrow="block"/>
          </v:line>
        </w:pict>
      </w:r>
      <w:r>
        <w:rPr>
          <w:noProof/>
        </w:rPr>
        <w:pict>
          <v:shape id="_x0000_s1050" type="#_x0000_t202" style="position:absolute;left:0;text-align:left;margin-left:351.8pt;margin-top:12.95pt;width:90pt;height:117pt;z-index:251653632;mso-position-horizontal-relative:text;mso-position-vertical-relative:text" filled="f" stroked="f">
            <v:textbox style="mso-next-textbox:#_x0000_s1050">
              <w:txbxContent>
                <w:p w:rsidR="00AB2AF6" w:rsidRPr="003C447B" w:rsidRDefault="00AB2AF6" w:rsidP="00AB2AF6">
                  <w:r>
                    <w:t>Т</w:t>
                  </w:r>
                  <w:r w:rsidRPr="002F0217">
                    <w:rPr>
                      <w:position w:val="-12"/>
                    </w:rPr>
                    <w:object w:dxaOrig="160" w:dyaOrig="360">
                      <v:shape id="_x0000_i1064" type="#_x0000_t75" style="width:8.25pt;height:18pt" o:ole="">
                        <v:imagedata r:id="rId23" o:title=""/>
                      </v:shape>
                      <o:OLEObject Type="Embed" ProgID="Equation.3" ShapeID="_x0000_i1064" DrawAspect="Content" ObjectID="_1454614212" r:id="rId46"/>
                    </w:object>
                  </w:r>
                  <w:r w:rsidRPr="002F0217">
                    <w:rPr>
                      <w:position w:val="-2"/>
                    </w:rPr>
                    <w:object w:dxaOrig="200" w:dyaOrig="160">
                      <v:shape id="_x0000_i1066" type="#_x0000_t75" style="width:9.75pt;height:8.25pt" o:ole="">
                        <v:imagedata r:id="rId25" o:title=""/>
                      </v:shape>
                      <o:OLEObject Type="Embed" ProgID="Equation.3" ShapeID="_x0000_i1066" DrawAspect="Content" ObjectID="_1454614213" r:id="rId47"/>
                    </w:object>
                  </w:r>
                  <w:r>
                    <w:t>Т</w:t>
                  </w:r>
                  <w:r w:rsidRPr="002F0217">
                    <w:rPr>
                      <w:position w:val="-12"/>
                    </w:rPr>
                    <w:object w:dxaOrig="160" w:dyaOrig="360">
                      <v:shape id="_x0000_i1068" type="#_x0000_t75" style="width:8.25pt;height:18pt" o:ole="">
                        <v:imagedata r:id="rId27" o:title=""/>
                      </v:shape>
                      <o:OLEObject Type="Embed" ProgID="Equation.3" ShapeID="_x0000_i1068" DrawAspect="Content" ObjectID="_1454614214" r:id="rId48"/>
                    </w:object>
                  </w:r>
                  <w:r w:rsidRPr="003C447B">
                    <w:t>&lt;&lt;</w:t>
                  </w:r>
                  <w:r>
                    <w:t>Т</w:t>
                  </w:r>
                  <w:r w:rsidRPr="002F0217">
                    <w:rPr>
                      <w:position w:val="-28"/>
                    </w:rPr>
                    <w:object w:dxaOrig="220" w:dyaOrig="520">
                      <v:shape id="_x0000_i1070" type="#_x0000_t75" style="width:11.25pt;height:26.25pt" o:ole="">
                        <v:imagedata r:id="rId29" o:title=""/>
                      </v:shape>
                      <o:OLEObject Type="Embed" ProgID="Equation.3" ShapeID="_x0000_i1070" DrawAspect="Content" ObjectID="_1454614215" r:id="rId49"/>
                    </w:object>
                  </w:r>
                  <w:r w:rsidRPr="002F0217">
                    <w:t xml:space="preserve"> </w:t>
                  </w:r>
                </w:p>
                <w:p w:rsidR="00AB2AF6" w:rsidRDefault="00AB2AF6" w:rsidP="00AB2AF6">
                  <w:r>
                    <w:t xml:space="preserve">розовая </w:t>
                  </w:r>
                  <w:r w:rsidRPr="004F3A12">
                    <w:rPr>
                      <w:position w:val="-22"/>
                    </w:rPr>
                    <w:object w:dxaOrig="1480" w:dyaOrig="560">
                      <v:shape id="_x0000_i1072" type="#_x0000_t75" style="width:74.25pt;height:27.75pt" o:ole="">
                        <v:imagedata r:id="rId50" o:title=""/>
                      </v:shape>
                      <o:OLEObject Type="Embed" ProgID="Equation.3" ShapeID="_x0000_i1072" DrawAspect="Content" ObjectID="_1454614216" r:id="rId51"/>
                    </w:object>
                  </w:r>
                </w:p>
                <w:p w:rsidR="00AB2AF6" w:rsidRDefault="00AB2AF6" w:rsidP="00AB2AF6"/>
                <w:p w:rsidR="00AB2AF6" w:rsidRPr="003C447B" w:rsidRDefault="00AB2AF6" w:rsidP="00AB2AF6">
                  <w:r>
                    <w:t>Т</w:t>
                  </w:r>
                  <w:r w:rsidRPr="002F0217">
                    <w:rPr>
                      <w:position w:val="-12"/>
                    </w:rPr>
                    <w:object w:dxaOrig="160" w:dyaOrig="360">
                      <v:shape id="_x0000_i1074" type="#_x0000_t75" style="width:8.25pt;height:18pt" o:ole="">
                        <v:imagedata r:id="rId23" o:title=""/>
                      </v:shape>
                      <o:OLEObject Type="Embed" ProgID="Equation.3" ShapeID="_x0000_i1074" DrawAspect="Content" ObjectID="_1454614217" r:id="rId52"/>
                    </w:object>
                  </w:r>
                  <w:r w:rsidRPr="002F0217">
                    <w:rPr>
                      <w:position w:val="-2"/>
                    </w:rPr>
                    <w:object w:dxaOrig="200" w:dyaOrig="160">
                      <v:shape id="_x0000_i1076" type="#_x0000_t75" style="width:9.75pt;height:8.25pt" o:ole="">
                        <v:imagedata r:id="rId25" o:title=""/>
                      </v:shape>
                      <o:OLEObject Type="Embed" ProgID="Equation.3" ShapeID="_x0000_i1076" DrawAspect="Content" ObjectID="_1454614218" r:id="rId53"/>
                    </w:object>
                  </w:r>
                  <w:r>
                    <w:t>Т</w:t>
                  </w:r>
                  <w:r w:rsidRPr="002F0217">
                    <w:rPr>
                      <w:position w:val="-12"/>
                    </w:rPr>
                    <w:object w:dxaOrig="160" w:dyaOrig="360">
                      <v:shape id="_x0000_i1078" type="#_x0000_t75" style="width:8.25pt;height:18pt" o:ole="">
                        <v:imagedata r:id="rId27" o:title=""/>
                      </v:shape>
                      <o:OLEObject Type="Embed" ProgID="Equation.3" ShapeID="_x0000_i1078" DrawAspect="Content" ObjectID="_1454614219" r:id="rId54"/>
                    </w:object>
                  </w:r>
                  <w:r w:rsidRPr="003C447B">
                    <w:t>&lt;&lt;</w:t>
                  </w:r>
                  <w:r>
                    <w:t>Т</w:t>
                  </w:r>
                  <w:r w:rsidRPr="002F0217">
                    <w:rPr>
                      <w:position w:val="-28"/>
                    </w:rPr>
                    <w:object w:dxaOrig="220" w:dyaOrig="520">
                      <v:shape id="_x0000_i1080" type="#_x0000_t75" style="width:11.25pt;height:26.25pt" o:ole="">
                        <v:imagedata r:id="rId29" o:title=""/>
                      </v:shape>
                      <o:OLEObject Type="Embed" ProgID="Equation.3" ShapeID="_x0000_i1080" DrawAspect="Content" ObjectID="_1454614220" r:id="rId55"/>
                    </w:object>
                  </w:r>
                  <w:r w:rsidRPr="002F0217">
                    <w:t xml:space="preserve"> </w:t>
                  </w:r>
                </w:p>
                <w:p w:rsidR="00AB2AF6" w:rsidRPr="004F3A12" w:rsidRDefault="00AB2AF6" w:rsidP="00AB2AF6"/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1" type="#_x0000_t34" style="position:absolute;left:0;text-align:left;margin-left:212.3pt;margin-top:26.55pt;width:8.95pt;height:143.9pt;rotation:90;flip:y;z-index:251652608;mso-position-horizontal-relative:text;mso-position-vertical-relative:text" o:connectortype="elbow" adj="-43441,-49557,955589">
            <v:stroke endarrow="block"/>
          </v:shape>
        </w:pict>
      </w:r>
      <w:r>
        <w:rPr>
          <w:noProof/>
        </w:rPr>
        <w:pict>
          <v:line id="_x0000_s1052" style="position:absolute;left:0;text-align:left;z-index:251648512;mso-position-horizontal-relative:text;mso-position-vertical-relative:text" from="63.8pt,57.95pt" to="108.85pt,58.05pt">
            <v:stroke endarrow="block"/>
          </v:line>
        </w:pict>
      </w:r>
      <w:r>
        <w:rPr>
          <w:noProof/>
        </w:rPr>
        <w:pict>
          <v:shape id="_x0000_s1053" type="#_x0000_t202" style="position:absolute;left:0;text-align:left;margin-left:41.3pt;margin-top:30.95pt;width:1in;height:1in;z-index:251654656;mso-position-horizontal-relative:text;mso-position-vertical-relative:text" filled="f" stroked="f">
            <v:textbox style="mso-next-textbox:#_x0000_s1053">
              <w:txbxContent>
                <w:p w:rsidR="00AB2AF6" w:rsidRDefault="00AB2AF6" w:rsidP="00AB2AF6">
                  <w:r w:rsidRPr="00CF4CAB">
                    <w:rPr>
                      <w:position w:val="-14"/>
                      <w:lang w:val="en-US"/>
                    </w:rPr>
                    <w:object w:dxaOrig="999" w:dyaOrig="380">
                      <v:shape id="_x0000_i1082" type="#_x0000_t75" style="width:56.25pt;height:21.75pt" o:ole="">
                        <v:imagedata r:id="rId21" o:title=""/>
                      </v:shape>
                      <o:OLEObject Type="Embed" ProgID="Equation.3" ShapeID="_x0000_i1082" DrawAspect="Content" ObjectID="_1454614221" r:id="rId56"/>
                    </w:object>
                  </w:r>
                </w:p>
                <w:p w:rsidR="00AB2AF6" w:rsidRPr="00353B38" w:rsidRDefault="00AB2AF6" w:rsidP="00AB2AF6"/>
              </w:txbxContent>
            </v:textbox>
          </v:shape>
        </w:pict>
      </w:r>
      <w:r>
        <w:rPr>
          <w:noProof/>
        </w:rPr>
        <w:pict>
          <v:line id="_x0000_s1054" style="position:absolute;left:0;text-align:left;z-index:251647488;mso-position-horizontal-relative:text;mso-position-vertical-relative:text" from="171.8pt,84.95pt" to="171.85pt,85pt">
            <v:stroke endarrow="block"/>
          </v:line>
        </w:pict>
      </w:r>
      <w:r w:rsidR="009E6607">
        <w:rPr>
          <w:noProof/>
          <w:color w:val="000000"/>
          <w:sz w:val="28"/>
          <w:szCs w:val="28"/>
        </w:rPr>
        <w:t xml:space="preserve">Рис 3 </w:t>
      </w:r>
      <w:r w:rsidR="00AB2AF6" w:rsidRPr="001C3B62">
        <w:rPr>
          <w:noProof/>
          <w:color w:val="000000"/>
          <w:sz w:val="28"/>
          <w:szCs w:val="28"/>
        </w:rPr>
        <w:t>Автоматические слядящие (а) и неследящие (б) измерители с формированием разовой и объединенной оценок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При этом автоматические измерители могут быть следящими (замк</w:t>
      </w:r>
      <w:r w:rsidRPr="001C3B62">
        <w:rPr>
          <w:color w:val="000000"/>
          <w:sz w:val="28"/>
          <w:szCs w:val="28"/>
        </w:rPr>
        <w:softHyphen/>
        <w:t xml:space="preserve">нутыми) и неследящими (разомкнутыми). В </w:t>
      </w:r>
      <w:r w:rsidRPr="001C3B62">
        <w:rPr>
          <w:color w:val="000000"/>
          <w:sz w:val="28"/>
          <w:szCs w:val="28"/>
          <w:u w:val="single"/>
        </w:rPr>
        <w:t>следящих</w:t>
      </w:r>
      <w:r w:rsidRPr="001C3B62">
        <w:rPr>
          <w:color w:val="000000"/>
          <w:sz w:val="28"/>
          <w:szCs w:val="28"/>
        </w:rPr>
        <w:t xml:space="preserve">  измерителях при</w:t>
      </w:r>
      <w:r w:rsidRPr="001C3B62">
        <w:rPr>
          <w:color w:val="000000"/>
          <w:sz w:val="28"/>
          <w:szCs w:val="28"/>
        </w:rPr>
        <w:softHyphen/>
        <w:t xml:space="preserve">сутствует техническое устройство, называемое дискриминатором, на выходе которого формируется сигнал ошибки </w:t>
      </w:r>
      <w:r w:rsidRPr="001C3B62">
        <w:rPr>
          <w:i/>
          <w:iCs/>
          <w:color w:val="000000"/>
          <w:sz w:val="28"/>
          <w:szCs w:val="28"/>
          <w:lang w:val="en-US"/>
        </w:rPr>
        <w:t>D</w:t>
      </w:r>
      <w:r w:rsidRPr="001C3B62">
        <w:rPr>
          <w:i/>
          <w:iCs/>
          <w:color w:val="000000"/>
          <w:sz w:val="28"/>
          <w:szCs w:val="28"/>
        </w:rPr>
        <w:t>(</w:t>
      </w:r>
      <w:r w:rsidRPr="001C3B62">
        <w:rPr>
          <w:i/>
          <w:iCs/>
          <w:color w:val="000000"/>
          <w:sz w:val="28"/>
          <w:szCs w:val="28"/>
          <w:lang w:val="en-US"/>
        </w:rPr>
        <w:t>t</w:t>
      </w:r>
      <w:r w:rsidRPr="001C3B62">
        <w:rPr>
          <w:i/>
          <w:iCs/>
          <w:color w:val="000000"/>
          <w:sz w:val="28"/>
          <w:szCs w:val="28"/>
        </w:rPr>
        <w:t>,</w:t>
      </w:r>
      <w:r w:rsidRPr="001C3B62">
        <w:rPr>
          <w:i/>
          <w:iCs/>
          <w:color w:val="000000"/>
          <w:sz w:val="28"/>
          <w:szCs w:val="28"/>
        </w:rPr>
        <w:sym w:font="Symbol" w:char="F044"/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i/>
          <w:iCs/>
          <w:color w:val="000000"/>
          <w:sz w:val="28"/>
          <w:szCs w:val="28"/>
        </w:rPr>
        <w:t>ц),</w:t>
      </w:r>
      <w:r w:rsidRPr="001C3B62">
        <w:rPr>
          <w:color w:val="000000"/>
          <w:sz w:val="28"/>
          <w:szCs w:val="28"/>
        </w:rPr>
        <w:t xml:space="preserve"> пропорци</w:t>
      </w:r>
      <w:r w:rsidRPr="001C3B62">
        <w:rPr>
          <w:color w:val="000000"/>
          <w:sz w:val="28"/>
          <w:szCs w:val="28"/>
        </w:rPr>
        <w:softHyphen/>
        <w:t xml:space="preserve">ональный (в определенных пределах) рассогласованию </w:t>
      </w:r>
      <w:r w:rsidRPr="001C3B62">
        <w:rPr>
          <w:i/>
          <w:iCs/>
          <w:color w:val="000000"/>
          <w:sz w:val="28"/>
          <w:szCs w:val="28"/>
        </w:rPr>
        <w:t xml:space="preserve"> </w:t>
      </w:r>
      <w:r w:rsidRPr="001C3B62">
        <w:rPr>
          <w:i/>
          <w:iCs/>
          <w:color w:val="000000"/>
          <w:sz w:val="28"/>
          <w:szCs w:val="28"/>
        </w:rPr>
        <w:sym w:font="Symbol" w:char="F044"/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i/>
          <w:iCs/>
          <w:color w:val="000000"/>
          <w:sz w:val="28"/>
          <w:szCs w:val="28"/>
          <w:lang w:val="en-US"/>
        </w:rPr>
        <w:t>u</w:t>
      </w:r>
      <w:r w:rsidRPr="001C3B62">
        <w:rPr>
          <w:i/>
          <w:iCs/>
          <w:color w:val="000000"/>
          <w:sz w:val="28"/>
          <w:szCs w:val="28"/>
        </w:rPr>
        <w:t>=</w:t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i/>
          <w:iCs/>
          <w:color w:val="000000"/>
          <w:sz w:val="28"/>
          <w:szCs w:val="28"/>
        </w:rPr>
        <w:t>-</w:t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i/>
          <w:iCs/>
          <w:color w:val="000000"/>
          <w:sz w:val="28"/>
          <w:szCs w:val="28"/>
        </w:rPr>
        <w:t xml:space="preserve">ц </w:t>
      </w:r>
      <w:r w:rsidRPr="001C3B62">
        <w:rPr>
          <w:color w:val="000000"/>
          <w:sz w:val="28"/>
          <w:szCs w:val="28"/>
        </w:rPr>
        <w:t xml:space="preserve">между истинным значением измеряемого параметра </w:t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i/>
          <w:iCs/>
          <w:color w:val="000000"/>
          <w:sz w:val="28"/>
          <w:szCs w:val="28"/>
        </w:rPr>
        <w:t>ц</w:t>
      </w:r>
      <w:r w:rsidRPr="001C3B62">
        <w:rPr>
          <w:color w:val="000000"/>
          <w:sz w:val="28"/>
          <w:szCs w:val="28"/>
        </w:rPr>
        <w:t xml:space="preserve">   и его измеренным значением </w:t>
      </w:r>
      <w:r w:rsidRPr="001C3B62">
        <w:rPr>
          <w:i/>
          <w:iCs/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 xml:space="preserve"> :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14"/>
          <w:sz w:val="28"/>
          <w:szCs w:val="28"/>
        </w:rPr>
        <w:object w:dxaOrig="2180" w:dyaOrig="420">
          <v:shape id="_x0000_i1083" type="#_x0000_t75" style="width:147pt;height:28.5pt" o:ole="">
            <v:imagedata r:id="rId57" o:title=""/>
          </v:shape>
          <o:OLEObject Type="Embed" ProgID="Equation.3" ShapeID="_x0000_i1083" DrawAspect="Content" ObjectID="_1454614194" r:id="rId58"/>
        </w:object>
      </w:r>
      <w:r w:rsidRPr="001C3B62">
        <w:rPr>
          <w:color w:val="000000"/>
          <w:sz w:val="28"/>
          <w:szCs w:val="28"/>
        </w:rPr>
        <w:t xml:space="preserve"> 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В </w:t>
      </w:r>
      <w:r w:rsidRPr="001C3B62">
        <w:rPr>
          <w:color w:val="000000"/>
          <w:sz w:val="28"/>
          <w:szCs w:val="28"/>
          <w:u w:val="single"/>
        </w:rPr>
        <w:t xml:space="preserve">неследяших </w:t>
      </w:r>
      <w:r w:rsidRPr="001C3B62">
        <w:rPr>
          <w:color w:val="000000"/>
          <w:sz w:val="28"/>
          <w:szCs w:val="28"/>
        </w:rPr>
        <w:t>автоматических измерителях присутствует уст</w:t>
      </w:r>
      <w:r w:rsidRPr="001C3B62">
        <w:rPr>
          <w:color w:val="000000"/>
          <w:sz w:val="28"/>
          <w:szCs w:val="28"/>
        </w:rPr>
        <w:softHyphen/>
        <w:t>ройство выбора максимума сигнала на выходе многоканального обна</w:t>
      </w:r>
      <w:r w:rsidRPr="001C3B62">
        <w:rPr>
          <w:color w:val="000000"/>
          <w:sz w:val="28"/>
          <w:szCs w:val="28"/>
        </w:rPr>
        <w:softHyphen/>
        <w:t>ружителя, фиксирующее номер канала с максимальным выходом и преобразующее номер канала в дискретное значение измеряемой коорди</w:t>
      </w:r>
      <w:r w:rsidRPr="001C3B62">
        <w:rPr>
          <w:color w:val="000000"/>
          <w:sz w:val="28"/>
          <w:szCs w:val="28"/>
        </w:rPr>
        <w:softHyphen/>
        <w:t>наты (с возможностью последующего объединения за несколько цик</w:t>
      </w:r>
      <w:r w:rsidRPr="001C3B62">
        <w:rPr>
          <w:color w:val="000000"/>
          <w:sz w:val="28"/>
          <w:szCs w:val="28"/>
        </w:rPr>
        <w:softHyphen/>
        <w:t>лов обращения к цели).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Уравнение оптимальной оценки, структура оптимального измерителя.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Согласно сформулированному выше критерию оптимальности сле</w:t>
      </w:r>
      <w:r w:rsidRPr="001C3B62">
        <w:rPr>
          <w:color w:val="000000"/>
          <w:sz w:val="28"/>
          <w:szCs w:val="28"/>
        </w:rPr>
        <w:softHyphen/>
        <w:t xml:space="preserve">дует считать измеренным с максимальной точностью такое значение параметра 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>, при котором отношение правдоподобия (или его логарифм) максимально. Используя для определения максимума функции математический метод, следует найти производную этой функции по измеряемому параметру и установить  такое его значение, при кото</w:t>
      </w:r>
      <w:r w:rsidRPr="001C3B62">
        <w:rPr>
          <w:color w:val="000000"/>
          <w:sz w:val="28"/>
          <w:szCs w:val="28"/>
        </w:rPr>
        <w:softHyphen/>
        <w:t>ром эта производная становится равной нулю. Таким образом, опти</w:t>
      </w:r>
      <w:r w:rsidRPr="001C3B62">
        <w:rPr>
          <w:color w:val="000000"/>
          <w:sz w:val="28"/>
          <w:szCs w:val="28"/>
        </w:rPr>
        <w:softHyphen/>
        <w:t>мальной оценкой параметра является корень уравнений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position w:val="-36"/>
          <w:sz w:val="28"/>
          <w:szCs w:val="28"/>
        </w:rPr>
        <w:object w:dxaOrig="1520" w:dyaOrig="760">
          <v:shape id="_x0000_i1084" type="#_x0000_t75" style="width:93pt;height:46.5pt" o:ole="">
            <v:imagedata r:id="rId59" o:title=""/>
          </v:shape>
          <o:OLEObject Type="Embed" ProgID="Equation.3" ShapeID="_x0000_i1084" DrawAspect="Content" ObjectID="_1454614195" r:id="rId60"/>
        </w:object>
      </w:r>
      <w:r w:rsidRPr="001C3B62">
        <w:rPr>
          <w:color w:val="000000"/>
          <w:sz w:val="28"/>
          <w:szCs w:val="28"/>
        </w:rPr>
        <w:t xml:space="preserve">, </w:t>
      </w:r>
      <w:r w:rsidRPr="001C3B62">
        <w:rPr>
          <w:color w:val="000000"/>
          <w:position w:val="-36"/>
          <w:sz w:val="28"/>
          <w:szCs w:val="28"/>
        </w:rPr>
        <w:object w:dxaOrig="1800" w:dyaOrig="760">
          <v:shape id="_x0000_i1085" type="#_x0000_t75" style="width:109.5pt;height:46.5pt" o:ole="">
            <v:imagedata r:id="rId61" o:title=""/>
          </v:shape>
          <o:OLEObject Type="Embed" ProgID="Equation.3" ShapeID="_x0000_i1085" DrawAspect="Content" ObjectID="_1454614196" r:id="rId62"/>
        </w:objec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Эти уравнения носят название уравнений оптимальной оценки. Они от</w:t>
      </w:r>
      <w:r w:rsidRPr="001C3B62">
        <w:rPr>
          <w:color w:val="000000"/>
          <w:sz w:val="28"/>
          <w:szCs w:val="28"/>
        </w:rPr>
        <w:softHyphen/>
        <w:t>ражают структуру и алгоритм работы оптимального измерителя пара</w:t>
      </w:r>
      <w:r w:rsidRPr="001C3B62">
        <w:rPr>
          <w:color w:val="000000"/>
          <w:sz w:val="28"/>
          <w:szCs w:val="28"/>
        </w:rPr>
        <w:softHyphen/>
        <w:t>метра. Реализующий операцию получения оптимальной оценки измери</w:t>
      </w:r>
      <w:r w:rsidRPr="001C3B62">
        <w:rPr>
          <w:color w:val="000000"/>
          <w:sz w:val="28"/>
          <w:szCs w:val="28"/>
        </w:rPr>
        <w:softHyphen/>
        <w:t>тель состоит из двух устройств (рис. 4):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noProof/>
          <w:color w:val="000000"/>
          <w:sz w:val="28"/>
          <w:szCs w:val="28"/>
        </w:rPr>
        <w:t>-</w:t>
      </w:r>
      <w:r w:rsidRPr="001C3B62">
        <w:rPr>
          <w:color w:val="000000"/>
          <w:sz w:val="28"/>
          <w:szCs w:val="28"/>
        </w:rPr>
        <w:t xml:space="preserve"> устройства, вычисляющего по принятому сигналу производную логарифма отношения правдоподобия по измеряемому параметру;</w:t>
      </w:r>
    </w:p>
    <w:p w:rsidR="00AB2AF6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-устройства, определяющего сглаженную оценку, при которой эта производная равна нулю.</w:t>
      </w:r>
    </w:p>
    <w:p w:rsidR="00AB2AF6" w:rsidRPr="001C3B62" w:rsidRDefault="0034705A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5" type="#_x0000_t202" style="position:absolute;left:0;text-align:left;margin-left:6in;margin-top:3.35pt;width:1in;height:1in;z-index:251665920" filled="f" stroked="f">
            <v:textbox>
              <w:txbxContent>
                <w:p w:rsidR="00AB2AF6" w:rsidRPr="00F11430" w:rsidRDefault="00AB2AF6" w:rsidP="00AB2AF6"/>
                <w:p w:rsidR="00AB2AF6" w:rsidRDefault="00AB2AF6" w:rsidP="00AB2AF6"/>
                <w:p w:rsidR="00AB2AF6" w:rsidRDefault="00AB2AF6" w:rsidP="00AB2AF6"/>
                <w:p w:rsidR="00AB2AF6" w:rsidRPr="00F11430" w:rsidRDefault="00AB2AF6" w:rsidP="00AB2AF6"/>
                <w:p w:rsidR="00AB2AF6" w:rsidRDefault="00AB2AF6" w:rsidP="00AB2AF6"/>
                <w:p w:rsidR="00AB2AF6" w:rsidRDefault="00AB2AF6" w:rsidP="00AB2AF6"/>
                <w:p w:rsidR="00AB2AF6" w:rsidRPr="00F11430" w:rsidRDefault="00AB2AF6" w:rsidP="00AB2AF6"/>
              </w:txbxContent>
            </v:textbox>
          </v:shape>
        </w:pict>
      </w:r>
    </w:p>
    <w:p w:rsidR="00AB2AF6" w:rsidRPr="001C3B62" w:rsidRDefault="0034705A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6" type="#_x0000_t202" style="position:absolute;left:0;text-align:left;margin-left:240pt;margin-top:-29.95pt;width:1in;height:90pt;z-index:251663872" filled="f" stroked="f">
            <v:textbox style="mso-next-textbox:#_x0000_s1056">
              <w:txbxContent>
                <w:p w:rsidR="00AB2AF6" w:rsidRDefault="00AB2AF6" w:rsidP="00AB2AF6">
                  <w:r>
                    <w:t>Сигнал</w:t>
                  </w:r>
                </w:p>
                <w:p w:rsidR="00AB2AF6" w:rsidRDefault="00AB2AF6" w:rsidP="00AB2AF6">
                  <w:r>
                    <w:t>ошибки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41.15pt;margin-top:10.5pt;width:26.45pt;height:21pt;z-index:251666944;mso-wrap-style:none" filled="f" stroked="f">
            <v:textbox style="mso-next-textbox:#_x0000_s1057;mso-fit-shape-to-text:t">
              <w:txbxContent>
                <w:p w:rsidR="00AB2AF6" w:rsidRDefault="00AB2AF6" w:rsidP="00AB2AF6">
                  <w:r w:rsidRPr="00FB3798">
                    <w:rPr>
                      <w:position w:val="-6"/>
                    </w:rPr>
                    <w:object w:dxaOrig="240" w:dyaOrig="220">
                      <v:shape id="_x0000_i1087" type="#_x0000_t75" style="width:12pt;height:11.25pt" o:ole="">
                        <v:imagedata r:id="rId63" o:title=""/>
                      </v:shape>
                      <o:OLEObject Type="Embed" ProgID="Equation.3" ShapeID="_x0000_i1087" DrawAspect="Content" ObjectID="_1454614222" r:id="rId64"/>
                    </w:object>
                  </w:r>
                </w:p>
              </w:txbxContent>
            </v:textbox>
          </v:shape>
        </w:pict>
      </w:r>
      <w:r w:rsidR="00AB2AF6" w:rsidRPr="001C3B62">
        <w:rPr>
          <w:color w:val="000000"/>
          <w:position w:val="-6"/>
          <w:sz w:val="28"/>
          <w:szCs w:val="28"/>
        </w:rPr>
        <w:object w:dxaOrig="240" w:dyaOrig="220">
          <v:shape id="_x0000_i1088" type="#_x0000_t75" style="width:12pt;height:11.25pt" o:ole="">
            <v:imagedata r:id="rId65" o:title=""/>
          </v:shape>
          <o:OLEObject Type="Embed" ProgID="Equation.3" ShapeID="_x0000_i1088" DrawAspect="Content" ObjectID="_1454614197" r:id="rId66"/>
        </w:object>
      </w:r>
    </w:p>
    <w:p w:rsidR="00AB2AF6" w:rsidRPr="001C3B62" w:rsidRDefault="0034705A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8" type="#_x0000_t202" style="position:absolute;left:0;text-align:left;margin-left:91.5pt;margin-top:-23.55pt;width:61.1pt;height:28.8pt;z-index:251662848;mso-wrap-style:none" filled="f" stroked="f">
            <v:textbox style="mso-next-textbox:#_x0000_s1058;mso-fit-shape-to-text:t">
              <w:txbxContent>
                <w:p w:rsidR="00AB2AF6" w:rsidRDefault="00AB2AF6" w:rsidP="00AB2AF6">
                  <w:r w:rsidRPr="00CF4CAB">
                    <w:rPr>
                      <w:position w:val="-14"/>
                      <w:lang w:val="en-US"/>
                    </w:rPr>
                    <w:object w:dxaOrig="820" w:dyaOrig="380">
                      <v:shape id="_x0000_i1090" type="#_x0000_t75" style="width:46.5pt;height:21.75pt" o:ole="">
                        <v:imagedata r:id="rId67" o:title=""/>
                      </v:shape>
                      <o:OLEObject Type="Embed" ProgID="Equation.3" ShapeID="_x0000_i1090" DrawAspect="Content" ObjectID="_1454614223" r:id="rId68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34" style="position:absolute;left:0;text-align:left;margin-left:265.45pt;margin-top:-39.25pt;width:.05pt;height:134.95pt;rotation:90;z-index:251661824" o:connectortype="elbow" adj="7776000,-24481,-167162400">
            <v:stroke endarrow="block"/>
          </v:shape>
        </w:pict>
      </w:r>
      <w:r>
        <w:rPr>
          <w:noProof/>
        </w:rPr>
        <w:pict>
          <v:line id="_x0000_s1060" style="position:absolute;left:0;text-align:left;z-index:251660800" from="386.95pt,1.2pt" to="431.95pt,1.25pt">
            <v:stroke endarrow="block"/>
          </v:line>
        </w:pict>
      </w:r>
      <w:r>
        <w:rPr>
          <w:noProof/>
        </w:rPr>
        <w:pict>
          <v:line id="_x0000_s1061" style="position:absolute;left:0;text-align:left;z-index:251659776" from="252pt,1.2pt" to="278.95pt,1.25pt">
            <v:stroke endarrow="block"/>
          </v:line>
        </w:pict>
      </w:r>
      <w:r>
        <w:rPr>
          <w:noProof/>
        </w:rPr>
        <w:pict>
          <v:line id="_x0000_s1062" style="position:absolute;left:0;text-align:left;z-index:251658752" from="98.95pt,1.2pt" to="2in,1.25pt">
            <v:stroke endarrow="block"/>
          </v:line>
        </w:pict>
      </w:r>
      <w:r>
        <w:rPr>
          <w:noProof/>
        </w:rPr>
        <w:pict>
          <v:rect id="_x0000_s1063" style="position:absolute;left:0;text-align:left;margin-left:2in;margin-top:-16.8pt;width:108pt;height:45pt;z-index:251657728">
            <v:textbox style="mso-next-textbox:#_x0000_s1063">
              <w:txbxContent>
                <w:p w:rsidR="00AB2AF6" w:rsidRDefault="00AB2AF6" w:rsidP="00AB2AF6">
                  <w:r>
                    <w:t xml:space="preserve">Оптимальный </w:t>
                  </w:r>
                </w:p>
                <w:p w:rsidR="00AB2AF6" w:rsidRDefault="00AB2AF6" w:rsidP="00AB2AF6">
                  <w:r>
                    <w:t>дискриминатор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278.95pt;margin-top:-16.8pt;width:108pt;height:45pt;z-index:251656704">
            <v:textbox style="mso-next-textbox:#_x0000_s1064">
              <w:txbxContent>
                <w:p w:rsidR="00AB2AF6" w:rsidRDefault="00AB2AF6" w:rsidP="00AB2AF6">
                  <w:r>
                    <w:t>Цепи фильтрации</w:t>
                  </w:r>
                </w:p>
                <w:p w:rsidR="00AB2AF6" w:rsidRDefault="00AB2AF6" w:rsidP="00AB2AF6">
                  <w:r>
                    <w:t>и сглаживания</w:t>
                  </w:r>
                </w:p>
                <w:p w:rsidR="00AB2AF6" w:rsidRDefault="00AB2AF6" w:rsidP="00AB2AF6"/>
                <w:p w:rsidR="00AB2AF6" w:rsidRDefault="00AB2AF6" w:rsidP="00AB2AF6"/>
              </w:txbxContent>
            </v:textbox>
          </v:rect>
        </w:pict>
      </w:r>
    </w:p>
    <w:p w:rsidR="00AB2AF6" w:rsidRPr="001C3B62" w:rsidRDefault="0034705A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5" type="#_x0000_t202" style="position:absolute;left:0;text-align:left;margin-left:207pt;margin-top:10.5pt;width:1in;height:72.05pt;z-index:251664896" filled="f" stroked="f">
            <v:textbox style="mso-next-textbox:#_x0000_s1065">
              <w:txbxContent>
                <w:p w:rsidR="00AB2AF6" w:rsidRPr="000A7DD9" w:rsidRDefault="00AB2AF6" w:rsidP="00AB2AF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  <w:r w:rsidRPr="000A7DD9">
                    <w:rPr>
                      <w:position w:val="-12"/>
                      <w:lang w:val="en-US"/>
                    </w:rPr>
                    <w:object w:dxaOrig="139" w:dyaOrig="360">
                      <v:shape id="_x0000_i1092" type="#_x0000_t75" style="width:3.75pt;height:18pt" o:ole="">
                        <v:imagedata r:id="rId69" o:title=""/>
                      </v:shape>
                      <o:OLEObject Type="Embed" ProgID="Equation.3" ShapeID="_x0000_i1092" DrawAspect="Content" ObjectID="_1454614224" r:id="rId70"/>
                    </w:object>
                  </w:r>
                  <w:r>
                    <w:rPr>
                      <w:lang w:val="en-US"/>
                    </w:rPr>
                    <w:t>(t</w:t>
                  </w:r>
                  <w:r>
                    <w:t>,</w:t>
                  </w:r>
                  <w:r w:rsidRPr="000A7DD9">
                    <w:rPr>
                      <w:position w:val="-6"/>
                    </w:rPr>
                    <w:object w:dxaOrig="240" w:dyaOrig="220">
                      <v:shape id="_x0000_i1094" type="#_x0000_t75" style="width:9pt;height:11.25pt" o:ole="">
                        <v:imagedata r:id="rId71" o:title=""/>
                      </v:shape>
                      <o:OLEObject Type="Embed" ProgID="Equation.3" ShapeID="_x0000_i1094" DrawAspect="Content" ObjectID="_1454614225" r:id="rId72"/>
                    </w:object>
                  </w:r>
                  <w:r>
                    <w:rPr>
                      <w:lang w:val="en-US"/>
                    </w:rPr>
                    <w:t>)</w:t>
                  </w:r>
                </w:p>
                <w:p w:rsidR="00AB2AF6" w:rsidRDefault="00AB2AF6" w:rsidP="00AB2AF6"/>
              </w:txbxContent>
            </v:textbox>
          </v:shape>
        </w:pic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4. Оптимальная структура измерителя (автоматического следящего)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34705A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173.8pt;margin-top:3.6pt;width:247.2pt;height:101.2pt;z-index:251655680">
            <v:imagedata r:id="rId73" o:title="" gain="142470f" blacklevel="1966f"/>
            <w10:wrap type="square"/>
          </v:shape>
        </w:pict>
      </w:r>
    </w:p>
    <w:p w:rsidR="009E6607" w:rsidRDefault="009E6607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607" w:rsidRDefault="009E6607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607" w:rsidRDefault="009E6607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607" w:rsidRDefault="009E6607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5 Пояснение процесса формирования</w:t>
      </w:r>
      <w:r w:rsidR="009E6607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оптимальной оценки в автоматическом</w:t>
      </w:r>
      <w:r w:rsidR="009E6607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следящем измерителе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Первое из названных устройств называется оптимальным диск</w:t>
      </w:r>
      <w:r w:rsidRPr="001C3B62">
        <w:rPr>
          <w:color w:val="000000"/>
          <w:sz w:val="28"/>
          <w:szCs w:val="28"/>
        </w:rPr>
        <w:softHyphen/>
        <w:t>риминатором, на выходе которого формируется сигнал ошибки, несу</w:t>
      </w:r>
      <w:r w:rsidRPr="001C3B62">
        <w:rPr>
          <w:color w:val="000000"/>
          <w:sz w:val="28"/>
          <w:szCs w:val="28"/>
        </w:rPr>
        <w:softHyphen/>
        <w:t xml:space="preserve">щий информация о величине и знаке рассогласования  </w:t>
      </w:r>
      <w:r w:rsidRPr="001C3B62">
        <w:rPr>
          <w:color w:val="000000"/>
          <w:sz w:val="28"/>
          <w:szCs w:val="28"/>
        </w:rPr>
        <w:sym w:font="Symbol" w:char="F044"/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  <w:vertAlign w:val="subscript"/>
        </w:rPr>
        <w:t>ц</w:t>
      </w:r>
      <w:r w:rsidRPr="001C3B62">
        <w:rPr>
          <w:color w:val="000000"/>
          <w:sz w:val="28"/>
          <w:szCs w:val="28"/>
        </w:rPr>
        <w:t>.</w:t>
      </w:r>
    </w:p>
    <w:p w:rsidR="00AB2AF6" w:rsidRPr="001C3B62" w:rsidRDefault="00AB2AF6" w:rsidP="009E6607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Второе устройство - цепи фильтрации и сглаживания в составе замкнутой следящей системы, благодаря чему на выходе в установив</w:t>
      </w:r>
      <w:r w:rsidRPr="001C3B62">
        <w:rPr>
          <w:color w:val="000000"/>
          <w:sz w:val="28"/>
          <w:szCs w:val="28"/>
        </w:rPr>
        <w:softHyphen/>
        <w:t xml:space="preserve">шемся режиме формируется такая оценка, параметра </w:t>
      </w:r>
      <w:r w:rsidRPr="001C3B62">
        <w:rPr>
          <w:color w:val="000000"/>
          <w:sz w:val="28"/>
          <w:szCs w:val="28"/>
        </w:rPr>
        <w:sym w:font="Symbol" w:char="F061"/>
      </w:r>
      <w:r w:rsidRPr="001C3B62">
        <w:rPr>
          <w:color w:val="000000"/>
          <w:sz w:val="28"/>
          <w:szCs w:val="28"/>
        </w:rPr>
        <w:t>, при ко</w:t>
      </w:r>
      <w:r w:rsidRPr="001C3B62">
        <w:rPr>
          <w:color w:val="000000"/>
          <w:sz w:val="28"/>
          <w:szCs w:val="28"/>
        </w:rPr>
        <w:softHyphen/>
        <w:t>торой сигнал ошибки и рассогласование становятся равными нуля (рис. 5).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Таким образом, из всего многообразия измерителей, перечис</w:t>
      </w:r>
      <w:r w:rsidRPr="001C3B62">
        <w:rPr>
          <w:color w:val="000000"/>
          <w:sz w:val="28"/>
          <w:szCs w:val="28"/>
        </w:rPr>
        <w:softHyphen/>
        <w:t>ленных в п. 2, оптимальным является автоматический следящий измеритель. Действительно, в этом измерителе отсутствует харак</w:t>
      </w:r>
      <w:r w:rsidRPr="001C3B62">
        <w:rPr>
          <w:color w:val="000000"/>
          <w:sz w:val="28"/>
          <w:szCs w:val="28"/>
        </w:rPr>
        <w:softHyphen/>
        <w:t>терная для эргатических измерителей инструментальная ошибка сис</w:t>
      </w:r>
      <w:r w:rsidRPr="001C3B62">
        <w:rPr>
          <w:color w:val="000000"/>
          <w:sz w:val="28"/>
          <w:szCs w:val="28"/>
        </w:rPr>
        <w:softHyphen/>
        <w:t>темы "индикатор-оператор", обусловленная такими факторами, как конечный размер пятна фокусировки на экране электронно-лучевой трубки, эффект параллакса, т.е. мнимое изменение  положения отметки из-за перемещения глаза оператора. С другой стороны, в следящем автоматическом измерителе по сравнения с неследящим автоматическим измерителем отсутствует инструментальная ошибка, обусловленная отклонением от эталонных некоторых параметров тех</w:t>
      </w:r>
      <w:r w:rsidRPr="001C3B62">
        <w:rPr>
          <w:color w:val="000000"/>
          <w:sz w:val="28"/>
          <w:szCs w:val="28"/>
        </w:rPr>
        <w:softHyphen/>
        <w:t>нических устройств, определяющих коэффициент преобразования из</w:t>
      </w:r>
      <w:r w:rsidRPr="001C3B62">
        <w:rPr>
          <w:color w:val="000000"/>
          <w:sz w:val="28"/>
          <w:szCs w:val="28"/>
        </w:rPr>
        <w:softHyphen/>
        <w:t>меряемого параметра в некоторую выходную величину»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 рамках оптимальной структуры автоматического следящего измерителя должны решаться две дополнительные задачи оптими</w:t>
      </w:r>
      <w:r w:rsidRPr="001C3B62">
        <w:rPr>
          <w:color w:val="000000"/>
          <w:sz w:val="28"/>
          <w:szCs w:val="28"/>
        </w:rPr>
        <w:softHyphen/>
        <w:t xml:space="preserve">зации :  </w:t>
      </w:r>
    </w:p>
    <w:p w:rsidR="00AB2AF6" w:rsidRPr="001C3B62" w:rsidRDefault="00AB2AF6" w:rsidP="009E660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noProof/>
          <w:color w:val="000000"/>
          <w:sz w:val="28"/>
          <w:szCs w:val="28"/>
        </w:rPr>
        <w:t>-</w:t>
      </w:r>
      <w:r w:rsidRPr="001C3B62">
        <w:rPr>
          <w:color w:val="000000"/>
          <w:sz w:val="28"/>
          <w:szCs w:val="28"/>
        </w:rPr>
        <w:t xml:space="preserve"> определение структуры оптимального дискриминатора, обес</w:t>
      </w:r>
      <w:r w:rsidRPr="001C3B62">
        <w:rPr>
          <w:color w:val="000000"/>
          <w:sz w:val="28"/>
          <w:szCs w:val="28"/>
        </w:rPr>
        <w:softHyphen/>
        <w:t>печивающего минимальную спектральную плотность возмущавшего воз</w:t>
      </w:r>
      <w:r w:rsidRPr="001C3B62">
        <w:rPr>
          <w:color w:val="000000"/>
          <w:sz w:val="28"/>
          <w:szCs w:val="28"/>
        </w:rPr>
        <w:softHyphen/>
        <w:t>действия, т.е. минимальную флуктуационную ошибку при фиксирован</w:t>
      </w:r>
      <w:r w:rsidRPr="001C3B62">
        <w:rPr>
          <w:color w:val="000000"/>
          <w:sz w:val="28"/>
          <w:szCs w:val="28"/>
        </w:rPr>
        <w:softHyphen/>
        <w:t>ной полосе следящего измерителя, т.е. фиксированной динамической ошибке воспроизведения задающего воздействия я фиксированном быстродействии;</w:t>
      </w:r>
    </w:p>
    <w:p w:rsidR="00AB2AF6" w:rsidRPr="001C3B62" w:rsidRDefault="00AB2AF6" w:rsidP="009E66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- определение структуры оптимального формирующего фильтра (цепей фильтрации и сглаживания), </w:t>
      </w:r>
    </w:p>
    <w:p w:rsidR="00AB2AF6" w:rsidRPr="001C3B62" w:rsidRDefault="00AB2AF6" w:rsidP="009E6607">
      <w:pPr>
        <w:pStyle w:val="a5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обеспечивающего минимальную динамическую ошибку воспроизведения задающего воздействия при фиксированной флуктуационной ошибке измерения.</w:t>
      </w:r>
    </w:p>
    <w:p w:rsidR="004967EB" w:rsidRDefault="00D0113D" w:rsidP="009E6607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>
        <w:br w:type="page"/>
      </w:r>
      <w:r w:rsidRPr="00D0113D">
        <w:rPr>
          <w:b/>
          <w:sz w:val="28"/>
          <w:szCs w:val="28"/>
        </w:rPr>
        <w:t>ЛИТЕРАТУРА</w:t>
      </w:r>
    </w:p>
    <w:p w:rsidR="009E6607" w:rsidRPr="00D0113D" w:rsidRDefault="009E6607" w:rsidP="009E6607">
      <w:p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</w:p>
    <w:p w:rsidR="00D0113D" w:rsidRPr="00D0113D" w:rsidRDefault="00D0113D" w:rsidP="009E6607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Охрименко А.Е. Основы извлечения, обработки и передачи информации. (В 6 частях). Минск, </w:t>
      </w:r>
      <w:r>
        <w:rPr>
          <w:sz w:val="28"/>
          <w:szCs w:val="28"/>
        </w:rPr>
        <w:t>БГУИР</w:t>
      </w:r>
      <w:r w:rsidRPr="00D0113D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Pr="00D0113D" w:rsidRDefault="00D0113D" w:rsidP="009E6607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>Девятков Н.Д., Голант М.Б., Реброва Т.Б.. Радиоэлектроника и медицина. –</w:t>
      </w:r>
      <w:r>
        <w:rPr>
          <w:sz w:val="28"/>
          <w:szCs w:val="28"/>
        </w:rPr>
        <w:t>Мн</w:t>
      </w:r>
      <w:r w:rsidRPr="00D0113D">
        <w:rPr>
          <w:sz w:val="28"/>
          <w:szCs w:val="28"/>
        </w:rPr>
        <w:t xml:space="preserve">. – Радиоэлектроника, </w:t>
      </w:r>
      <w:r>
        <w:rPr>
          <w:sz w:val="28"/>
          <w:szCs w:val="28"/>
        </w:rPr>
        <w:t>2002.</w:t>
      </w:r>
    </w:p>
    <w:p w:rsidR="00D0113D" w:rsidRPr="00D0113D" w:rsidRDefault="00D0113D" w:rsidP="009E6607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>Медицинская техника, М., Медицина 1996-</w:t>
      </w:r>
      <w:smartTag w:uri="urn:schemas-microsoft-com:office:smarttags" w:element="metricconverter">
        <w:smartTagPr>
          <w:attr w:name="ProductID" w:val="2000 г"/>
        </w:smartTagPr>
        <w:r w:rsidRPr="00D0113D">
          <w:rPr>
            <w:sz w:val="28"/>
            <w:szCs w:val="28"/>
          </w:rPr>
          <w:t>2000 г</w:t>
        </w:r>
      </w:smartTag>
      <w:r w:rsidRPr="00D0113D">
        <w:rPr>
          <w:sz w:val="28"/>
          <w:szCs w:val="28"/>
        </w:rPr>
        <w:t>.</w:t>
      </w:r>
    </w:p>
    <w:p w:rsidR="00D0113D" w:rsidRPr="00D0113D" w:rsidRDefault="00D0113D" w:rsidP="009E6607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Сиверс А.П. Проектирование радиоприемных устройств, М., Радио и связь,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6.</w:t>
      </w:r>
    </w:p>
    <w:p w:rsidR="00D0113D" w:rsidRPr="00D0113D" w:rsidRDefault="00D0113D" w:rsidP="009E6607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Чердынцев В.В. Радиотехнические системы. – Мн.: Высшая школа, </w:t>
      </w:r>
      <w:r>
        <w:rPr>
          <w:sz w:val="28"/>
          <w:szCs w:val="28"/>
        </w:rPr>
        <w:t>2002</w:t>
      </w:r>
      <w:r w:rsidRPr="00D0113D">
        <w:rPr>
          <w:sz w:val="28"/>
          <w:szCs w:val="28"/>
        </w:rPr>
        <w:t>.</w:t>
      </w:r>
    </w:p>
    <w:p w:rsidR="00D0113D" w:rsidRPr="00D0113D" w:rsidRDefault="00D0113D" w:rsidP="009E6607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Радиотехника и электроника. Межведоств. темат. научн. сборник. Вып. 22, Минск, БГУИР,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Default="00D0113D" w:rsidP="009E6607">
      <w:pPr>
        <w:tabs>
          <w:tab w:val="left" w:pos="284"/>
        </w:tabs>
        <w:spacing w:line="360" w:lineRule="auto"/>
        <w:jc w:val="both"/>
      </w:pPr>
      <w:bookmarkStart w:id="0" w:name="_GoBack"/>
      <w:bookmarkEnd w:id="0"/>
    </w:p>
    <w:sectPr w:rsidR="00D0113D" w:rsidSect="009E66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089C"/>
    <w:multiLevelType w:val="hybridMultilevel"/>
    <w:tmpl w:val="D9587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DB92A7A"/>
    <w:multiLevelType w:val="hybridMultilevel"/>
    <w:tmpl w:val="54B4F7CE"/>
    <w:lvl w:ilvl="0" w:tplc="523C2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3D"/>
    <w:rsid w:val="0000057E"/>
    <w:rsid w:val="0009550F"/>
    <w:rsid w:val="000A7DD9"/>
    <w:rsid w:val="000B5EA8"/>
    <w:rsid w:val="001C3B62"/>
    <w:rsid w:val="002218B8"/>
    <w:rsid w:val="002F0217"/>
    <w:rsid w:val="0034705A"/>
    <w:rsid w:val="00353B38"/>
    <w:rsid w:val="003C447B"/>
    <w:rsid w:val="004967EB"/>
    <w:rsid w:val="004D4327"/>
    <w:rsid w:val="004F3A12"/>
    <w:rsid w:val="0056081A"/>
    <w:rsid w:val="005B4592"/>
    <w:rsid w:val="00714EA9"/>
    <w:rsid w:val="00725100"/>
    <w:rsid w:val="007B7732"/>
    <w:rsid w:val="008A1289"/>
    <w:rsid w:val="009505FA"/>
    <w:rsid w:val="009E6607"/>
    <w:rsid w:val="00AB2AF6"/>
    <w:rsid w:val="00B35C05"/>
    <w:rsid w:val="00C547D0"/>
    <w:rsid w:val="00CE1AEE"/>
    <w:rsid w:val="00CF4CAB"/>
    <w:rsid w:val="00D0113D"/>
    <w:rsid w:val="00D56CDD"/>
    <w:rsid w:val="00E24D4F"/>
    <w:rsid w:val="00F11430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9"/>
    <o:shapelayout v:ext="edit">
      <o:idmap v:ext="edit" data="1"/>
      <o:rules v:ext="edit">
        <o:r id="V:Rule1" type="connector" idref="#_x0000_s1051"/>
        <o:r id="V:Rule2" type="connector" idref="#_x0000_s1059"/>
      </o:rules>
    </o:shapelayout>
  </w:shapeDefaults>
  <w:decimalSymbol w:val=","/>
  <w:listSeparator w:val=";"/>
  <w14:defaultImageDpi w14:val="0"/>
  <w15:docId w15:val="{E0B70F4B-5135-4449-B714-B23EBFCA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113D"/>
    <w:pPr>
      <w:spacing w:line="360" w:lineRule="auto"/>
      <w:ind w:firstLine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0005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9505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AB2AF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30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image" Target="media/image22.wmf"/><Relationship Id="rId61" Type="http://schemas.openxmlformats.org/officeDocument/2006/relationships/image" Target="media/image24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1963</Words>
  <Characters>11195</Characters>
  <Application>Microsoft Office Word</Application>
  <DocSecurity>0</DocSecurity>
  <Lines>93</Lines>
  <Paragraphs>26</Paragraphs>
  <ScaleCrop>false</ScaleCrop>
  <Company>Company</Company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2014-02-22T20:41:00Z</dcterms:created>
  <dcterms:modified xsi:type="dcterms:W3CDTF">2014-02-22T20:41:00Z</dcterms:modified>
</cp:coreProperties>
</file>