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54A3D" w:rsidRDefault="00B54A3D" w:rsidP="00442445">
      <w:pPr>
        <w:jc w:val="center"/>
        <w:rPr>
          <w:sz w:val="28"/>
          <w:szCs w:val="28"/>
        </w:rPr>
      </w:pPr>
    </w:p>
    <w:p w:rsidR="0095768A" w:rsidRDefault="00442445" w:rsidP="00442445">
      <w:pPr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Муниципальное общеобразовательное учреждение</w:t>
      </w:r>
    </w:p>
    <w:p w:rsidR="00442445" w:rsidRDefault="00442445" w:rsidP="00442445">
      <w:pPr>
        <w:jc w:val="center"/>
        <w:rPr>
          <w:sz w:val="28"/>
          <w:szCs w:val="28"/>
        </w:rPr>
      </w:pPr>
      <w:r>
        <w:rPr>
          <w:sz w:val="28"/>
          <w:szCs w:val="28"/>
        </w:rPr>
        <w:t>Вечерняя (сменная) общеобразовательная школа</w:t>
      </w:r>
    </w:p>
    <w:p w:rsidR="00442445" w:rsidRDefault="00442445" w:rsidP="00442445">
      <w:pPr>
        <w:jc w:val="center"/>
        <w:rPr>
          <w:sz w:val="28"/>
          <w:szCs w:val="28"/>
        </w:rPr>
      </w:pPr>
      <w:r>
        <w:rPr>
          <w:sz w:val="28"/>
          <w:szCs w:val="28"/>
        </w:rPr>
        <w:t>П. Кавалерово Приморского края</w:t>
      </w:r>
    </w:p>
    <w:p w:rsidR="00442445" w:rsidRDefault="00442445" w:rsidP="00442445">
      <w:pPr>
        <w:jc w:val="center"/>
        <w:rPr>
          <w:sz w:val="28"/>
          <w:szCs w:val="28"/>
        </w:rPr>
      </w:pPr>
    </w:p>
    <w:p w:rsidR="00442445" w:rsidRDefault="00442445" w:rsidP="00442445">
      <w:pPr>
        <w:jc w:val="center"/>
        <w:rPr>
          <w:sz w:val="28"/>
          <w:szCs w:val="28"/>
        </w:rPr>
      </w:pPr>
    </w:p>
    <w:p w:rsidR="00442445" w:rsidRDefault="00442445" w:rsidP="00442445">
      <w:pPr>
        <w:jc w:val="center"/>
        <w:rPr>
          <w:sz w:val="28"/>
          <w:szCs w:val="28"/>
        </w:rPr>
      </w:pPr>
    </w:p>
    <w:p w:rsidR="00442445" w:rsidRDefault="00442445" w:rsidP="00442445">
      <w:pPr>
        <w:jc w:val="center"/>
        <w:rPr>
          <w:sz w:val="28"/>
          <w:szCs w:val="28"/>
        </w:rPr>
      </w:pPr>
    </w:p>
    <w:p w:rsidR="00442445" w:rsidRDefault="00442445" w:rsidP="00442445">
      <w:pPr>
        <w:jc w:val="center"/>
        <w:rPr>
          <w:sz w:val="28"/>
          <w:szCs w:val="28"/>
        </w:rPr>
      </w:pPr>
    </w:p>
    <w:p w:rsidR="00442445" w:rsidRDefault="00442445" w:rsidP="00442445">
      <w:pPr>
        <w:jc w:val="center"/>
        <w:rPr>
          <w:sz w:val="28"/>
          <w:szCs w:val="28"/>
        </w:rPr>
      </w:pPr>
    </w:p>
    <w:p w:rsidR="00442445" w:rsidRDefault="00442445" w:rsidP="00442445">
      <w:pPr>
        <w:jc w:val="center"/>
        <w:rPr>
          <w:sz w:val="28"/>
          <w:szCs w:val="28"/>
        </w:rPr>
      </w:pPr>
    </w:p>
    <w:p w:rsidR="00442445" w:rsidRDefault="00442445" w:rsidP="00442445">
      <w:pPr>
        <w:jc w:val="center"/>
        <w:rPr>
          <w:sz w:val="28"/>
          <w:szCs w:val="28"/>
        </w:rPr>
      </w:pPr>
    </w:p>
    <w:p w:rsidR="00442445" w:rsidRDefault="00442445" w:rsidP="00442445">
      <w:pPr>
        <w:jc w:val="center"/>
        <w:rPr>
          <w:sz w:val="28"/>
          <w:szCs w:val="28"/>
        </w:rPr>
      </w:pPr>
    </w:p>
    <w:p w:rsidR="00442445" w:rsidRDefault="00442445" w:rsidP="00442445">
      <w:pPr>
        <w:jc w:val="center"/>
        <w:rPr>
          <w:sz w:val="28"/>
          <w:szCs w:val="28"/>
        </w:rPr>
      </w:pPr>
    </w:p>
    <w:p w:rsidR="00442445" w:rsidRDefault="00442445" w:rsidP="00442445">
      <w:pPr>
        <w:jc w:val="center"/>
        <w:rPr>
          <w:sz w:val="96"/>
          <w:szCs w:val="96"/>
        </w:rPr>
      </w:pPr>
      <w:r>
        <w:rPr>
          <w:sz w:val="96"/>
          <w:szCs w:val="96"/>
        </w:rPr>
        <w:t>РЕФЕРАТ</w:t>
      </w:r>
    </w:p>
    <w:p w:rsidR="00442445" w:rsidRDefault="00442445" w:rsidP="00442445">
      <w:pPr>
        <w:jc w:val="center"/>
        <w:rPr>
          <w:sz w:val="40"/>
          <w:szCs w:val="40"/>
        </w:rPr>
      </w:pPr>
      <w:r>
        <w:rPr>
          <w:sz w:val="40"/>
          <w:szCs w:val="40"/>
        </w:rPr>
        <w:t>По физике</w:t>
      </w:r>
    </w:p>
    <w:p w:rsidR="00442445" w:rsidRDefault="00442445" w:rsidP="00442445">
      <w:pPr>
        <w:jc w:val="center"/>
        <w:rPr>
          <w:sz w:val="40"/>
          <w:szCs w:val="40"/>
        </w:rPr>
      </w:pPr>
      <w:r>
        <w:rPr>
          <w:sz w:val="40"/>
          <w:szCs w:val="40"/>
        </w:rPr>
        <w:t>Тема: «Изопроцессы в газах».</w:t>
      </w:r>
    </w:p>
    <w:p w:rsidR="00442445" w:rsidRPr="00442445" w:rsidRDefault="00442445" w:rsidP="00442445">
      <w:pPr>
        <w:jc w:val="center"/>
        <w:rPr>
          <w:sz w:val="36"/>
          <w:szCs w:val="36"/>
        </w:rPr>
      </w:pPr>
    </w:p>
    <w:p w:rsidR="00442445" w:rsidRDefault="00442445" w:rsidP="00442445">
      <w:pPr>
        <w:jc w:val="center"/>
        <w:rPr>
          <w:sz w:val="36"/>
          <w:szCs w:val="36"/>
        </w:rPr>
      </w:pPr>
      <w:r w:rsidRPr="00442445">
        <w:rPr>
          <w:sz w:val="36"/>
          <w:szCs w:val="36"/>
        </w:rPr>
        <w:t>За курс средней (полной) школы</w:t>
      </w:r>
    </w:p>
    <w:p w:rsidR="00442445" w:rsidRDefault="00442445" w:rsidP="00442445">
      <w:pPr>
        <w:jc w:val="center"/>
        <w:rPr>
          <w:sz w:val="36"/>
          <w:szCs w:val="36"/>
        </w:rPr>
      </w:pPr>
    </w:p>
    <w:p w:rsidR="00442445" w:rsidRDefault="00442445" w:rsidP="00442445">
      <w:pPr>
        <w:jc w:val="center"/>
        <w:rPr>
          <w:sz w:val="36"/>
          <w:szCs w:val="36"/>
        </w:rPr>
      </w:pPr>
    </w:p>
    <w:p w:rsidR="00442445" w:rsidRDefault="00442445" w:rsidP="00442445">
      <w:pPr>
        <w:jc w:val="center"/>
        <w:rPr>
          <w:sz w:val="36"/>
          <w:szCs w:val="36"/>
        </w:rPr>
      </w:pPr>
    </w:p>
    <w:p w:rsidR="00442445" w:rsidRDefault="00442445" w:rsidP="00442445">
      <w:pPr>
        <w:jc w:val="center"/>
        <w:rPr>
          <w:sz w:val="36"/>
          <w:szCs w:val="36"/>
        </w:rPr>
      </w:pPr>
    </w:p>
    <w:p w:rsidR="00442445" w:rsidRDefault="00442445" w:rsidP="00442445">
      <w:pPr>
        <w:jc w:val="center"/>
        <w:rPr>
          <w:sz w:val="36"/>
          <w:szCs w:val="36"/>
        </w:rPr>
      </w:pPr>
    </w:p>
    <w:p w:rsidR="00442445" w:rsidRDefault="00442445" w:rsidP="00442445">
      <w:pPr>
        <w:jc w:val="center"/>
        <w:rPr>
          <w:sz w:val="36"/>
          <w:szCs w:val="36"/>
        </w:rPr>
      </w:pPr>
    </w:p>
    <w:p w:rsidR="00442445" w:rsidRDefault="00442445" w:rsidP="00442445">
      <w:pPr>
        <w:jc w:val="center"/>
        <w:rPr>
          <w:sz w:val="36"/>
          <w:szCs w:val="36"/>
        </w:rPr>
      </w:pPr>
    </w:p>
    <w:p w:rsidR="00442445" w:rsidRDefault="00442445" w:rsidP="00442445">
      <w:pPr>
        <w:jc w:val="center"/>
        <w:rPr>
          <w:sz w:val="36"/>
          <w:szCs w:val="36"/>
        </w:rPr>
      </w:pPr>
    </w:p>
    <w:p w:rsidR="00442445" w:rsidRDefault="00442445" w:rsidP="00442445">
      <w:r>
        <w:t>Выполнил</w:t>
      </w:r>
    </w:p>
    <w:p w:rsidR="00442445" w:rsidRDefault="00442445" w:rsidP="00442445">
      <w:r>
        <w:t xml:space="preserve">Лукашкин </w:t>
      </w:r>
    </w:p>
    <w:p w:rsidR="00442445" w:rsidRDefault="00442445" w:rsidP="00442445">
      <w:r>
        <w:t>Павел Дмитриевич</w:t>
      </w:r>
    </w:p>
    <w:p w:rsidR="00442445" w:rsidRDefault="00442445" w:rsidP="00442445"/>
    <w:p w:rsidR="00442445" w:rsidRDefault="00442445" w:rsidP="00442445"/>
    <w:p w:rsidR="00442445" w:rsidRDefault="00442445" w:rsidP="00442445">
      <w:r>
        <w:t>Проверил</w:t>
      </w:r>
    </w:p>
    <w:p w:rsidR="00442445" w:rsidRDefault="00442445" w:rsidP="00442445">
      <w:r>
        <w:t>Пилеко Ричард</w:t>
      </w:r>
    </w:p>
    <w:p w:rsidR="00442445" w:rsidRDefault="00442445" w:rsidP="00442445">
      <w:r>
        <w:t>Валерьевич</w:t>
      </w:r>
    </w:p>
    <w:p w:rsidR="00442445" w:rsidRDefault="00442445" w:rsidP="00442445"/>
    <w:p w:rsidR="00442445" w:rsidRDefault="00442445" w:rsidP="00442445"/>
    <w:p w:rsidR="00442445" w:rsidRDefault="00442445" w:rsidP="00442445"/>
    <w:p w:rsidR="00442445" w:rsidRDefault="00442445" w:rsidP="00442445"/>
    <w:p w:rsidR="00442445" w:rsidRDefault="00442445" w:rsidP="00442445"/>
    <w:p w:rsidR="00442445" w:rsidRDefault="00442445" w:rsidP="00442445"/>
    <w:p w:rsidR="00442445" w:rsidRDefault="00442445" w:rsidP="00442445">
      <w:pPr>
        <w:jc w:val="center"/>
      </w:pPr>
      <w:r>
        <w:t>П. Кавалерово</w:t>
      </w:r>
    </w:p>
    <w:p w:rsidR="00442445" w:rsidRDefault="00442445" w:rsidP="00442445">
      <w:pPr>
        <w:jc w:val="center"/>
      </w:pPr>
      <w:r>
        <w:t>2003 – 2004 учебный год</w:t>
      </w:r>
    </w:p>
    <w:p w:rsidR="00442445" w:rsidRDefault="00442445" w:rsidP="00442445">
      <w:pPr>
        <w:jc w:val="center"/>
      </w:pPr>
    </w:p>
    <w:p w:rsidR="00442445" w:rsidRDefault="00442445" w:rsidP="00442445">
      <w:pPr>
        <w:jc w:val="center"/>
      </w:pPr>
    </w:p>
    <w:p w:rsidR="00442445" w:rsidRDefault="00442445" w:rsidP="00442445">
      <w:pPr>
        <w:jc w:val="center"/>
      </w:pPr>
    </w:p>
    <w:p w:rsidR="00442445" w:rsidRDefault="00442445" w:rsidP="00442445">
      <w:pPr>
        <w:jc w:val="center"/>
      </w:pPr>
    </w:p>
    <w:p w:rsidR="00442445" w:rsidRDefault="00442445" w:rsidP="00442445">
      <w:pPr>
        <w:jc w:val="center"/>
      </w:pPr>
    </w:p>
    <w:p w:rsidR="00156883" w:rsidRDefault="00156883" w:rsidP="00442445">
      <w:pPr>
        <w:jc w:val="center"/>
      </w:pPr>
    </w:p>
    <w:p w:rsidR="00156883" w:rsidRDefault="00156883" w:rsidP="00442445">
      <w:pPr>
        <w:jc w:val="center"/>
      </w:pPr>
    </w:p>
    <w:p w:rsidR="00156883" w:rsidRDefault="00156883" w:rsidP="00442445">
      <w:pPr>
        <w:jc w:val="center"/>
      </w:pPr>
    </w:p>
    <w:p w:rsidR="00442445" w:rsidRDefault="00442445" w:rsidP="00442445">
      <w:pPr>
        <w:jc w:val="center"/>
        <w:rPr>
          <w:sz w:val="32"/>
          <w:szCs w:val="32"/>
        </w:rPr>
      </w:pPr>
      <w:r w:rsidRPr="00442445">
        <w:rPr>
          <w:sz w:val="32"/>
          <w:szCs w:val="32"/>
        </w:rPr>
        <w:t>План:</w:t>
      </w:r>
    </w:p>
    <w:p w:rsidR="00442445" w:rsidRDefault="00442445" w:rsidP="00442445">
      <w:pPr>
        <w:jc w:val="center"/>
        <w:rPr>
          <w:sz w:val="32"/>
          <w:szCs w:val="32"/>
        </w:rPr>
      </w:pPr>
    </w:p>
    <w:p w:rsidR="00442445" w:rsidRDefault="00442445" w:rsidP="00442445">
      <w:pPr>
        <w:jc w:val="center"/>
        <w:rPr>
          <w:sz w:val="32"/>
          <w:szCs w:val="32"/>
        </w:rPr>
      </w:pPr>
    </w:p>
    <w:p w:rsidR="00156883" w:rsidRDefault="00156883" w:rsidP="00442445">
      <w:pPr>
        <w:jc w:val="center"/>
        <w:rPr>
          <w:sz w:val="32"/>
          <w:szCs w:val="32"/>
        </w:rPr>
      </w:pPr>
    </w:p>
    <w:p w:rsidR="00156883" w:rsidRDefault="00156883" w:rsidP="00442445">
      <w:pPr>
        <w:jc w:val="center"/>
        <w:rPr>
          <w:sz w:val="32"/>
          <w:szCs w:val="32"/>
        </w:rPr>
      </w:pPr>
    </w:p>
    <w:p w:rsidR="00442445" w:rsidRDefault="00442445" w:rsidP="00442445">
      <w:pPr>
        <w:jc w:val="center"/>
        <w:rPr>
          <w:sz w:val="32"/>
          <w:szCs w:val="32"/>
        </w:rPr>
      </w:pPr>
    </w:p>
    <w:p w:rsidR="00442445" w:rsidRDefault="00156883" w:rsidP="00156883">
      <w:pPr>
        <w:ind w:left="360"/>
        <w:rPr>
          <w:sz w:val="32"/>
          <w:szCs w:val="32"/>
        </w:rPr>
      </w:pPr>
      <w:r>
        <w:rPr>
          <w:sz w:val="32"/>
          <w:szCs w:val="32"/>
        </w:rPr>
        <w:t xml:space="preserve">1. </w:t>
      </w:r>
      <w:r w:rsidR="00442445" w:rsidRPr="00156883">
        <w:rPr>
          <w:sz w:val="32"/>
          <w:szCs w:val="32"/>
        </w:rPr>
        <w:t>Вступление</w:t>
      </w:r>
    </w:p>
    <w:p w:rsidR="00156883" w:rsidRDefault="00156883" w:rsidP="00156883">
      <w:pPr>
        <w:ind w:left="360"/>
        <w:rPr>
          <w:sz w:val="32"/>
          <w:szCs w:val="32"/>
        </w:rPr>
      </w:pPr>
    </w:p>
    <w:p w:rsidR="00156883" w:rsidRPr="00156883" w:rsidRDefault="00156883" w:rsidP="00156883">
      <w:pPr>
        <w:ind w:left="360"/>
        <w:rPr>
          <w:sz w:val="32"/>
          <w:szCs w:val="32"/>
        </w:rPr>
      </w:pPr>
    </w:p>
    <w:p w:rsidR="00156883" w:rsidRDefault="00156883" w:rsidP="00156883">
      <w:pPr>
        <w:ind w:left="360"/>
        <w:rPr>
          <w:sz w:val="32"/>
          <w:szCs w:val="32"/>
        </w:rPr>
      </w:pPr>
    </w:p>
    <w:p w:rsidR="00442445" w:rsidRPr="00156883" w:rsidRDefault="00156883" w:rsidP="00156883">
      <w:pPr>
        <w:ind w:left="360"/>
        <w:rPr>
          <w:sz w:val="32"/>
          <w:szCs w:val="32"/>
        </w:rPr>
      </w:pPr>
      <w:r>
        <w:rPr>
          <w:sz w:val="32"/>
          <w:szCs w:val="32"/>
        </w:rPr>
        <w:t xml:space="preserve">2. </w:t>
      </w:r>
      <w:r w:rsidR="00442445" w:rsidRPr="00156883">
        <w:rPr>
          <w:sz w:val="32"/>
          <w:szCs w:val="32"/>
        </w:rPr>
        <w:t>Изотермический процесс</w:t>
      </w:r>
    </w:p>
    <w:p w:rsidR="00156883" w:rsidRDefault="00156883" w:rsidP="00156883">
      <w:pPr>
        <w:ind w:left="360"/>
        <w:rPr>
          <w:sz w:val="32"/>
          <w:szCs w:val="32"/>
        </w:rPr>
      </w:pPr>
    </w:p>
    <w:p w:rsidR="00156883" w:rsidRDefault="00156883" w:rsidP="00156883">
      <w:pPr>
        <w:ind w:left="360"/>
        <w:rPr>
          <w:sz w:val="32"/>
          <w:szCs w:val="32"/>
        </w:rPr>
      </w:pPr>
    </w:p>
    <w:p w:rsidR="00156883" w:rsidRDefault="00156883" w:rsidP="00156883">
      <w:pPr>
        <w:ind w:left="360"/>
        <w:rPr>
          <w:sz w:val="32"/>
          <w:szCs w:val="32"/>
        </w:rPr>
      </w:pPr>
    </w:p>
    <w:p w:rsidR="00442445" w:rsidRPr="00156883" w:rsidRDefault="00156883" w:rsidP="00156883">
      <w:pPr>
        <w:ind w:left="360"/>
        <w:rPr>
          <w:sz w:val="32"/>
          <w:szCs w:val="32"/>
        </w:rPr>
      </w:pPr>
      <w:r>
        <w:rPr>
          <w:sz w:val="32"/>
          <w:szCs w:val="32"/>
        </w:rPr>
        <w:t xml:space="preserve">3. </w:t>
      </w:r>
      <w:r w:rsidR="00442445" w:rsidRPr="00156883">
        <w:rPr>
          <w:sz w:val="32"/>
          <w:szCs w:val="32"/>
        </w:rPr>
        <w:t>Изобарный процесс</w:t>
      </w:r>
    </w:p>
    <w:p w:rsidR="00156883" w:rsidRDefault="00156883" w:rsidP="00156883">
      <w:pPr>
        <w:ind w:left="360"/>
        <w:rPr>
          <w:sz w:val="32"/>
          <w:szCs w:val="32"/>
        </w:rPr>
      </w:pPr>
    </w:p>
    <w:p w:rsidR="00156883" w:rsidRDefault="00156883" w:rsidP="00156883">
      <w:pPr>
        <w:ind w:left="360"/>
        <w:rPr>
          <w:sz w:val="32"/>
          <w:szCs w:val="32"/>
        </w:rPr>
      </w:pPr>
    </w:p>
    <w:p w:rsidR="00156883" w:rsidRDefault="00156883" w:rsidP="00156883">
      <w:pPr>
        <w:ind w:left="360"/>
        <w:rPr>
          <w:sz w:val="32"/>
          <w:szCs w:val="32"/>
        </w:rPr>
      </w:pPr>
    </w:p>
    <w:p w:rsidR="00442445" w:rsidRPr="00156883" w:rsidRDefault="00156883" w:rsidP="00156883">
      <w:pPr>
        <w:ind w:left="360"/>
        <w:rPr>
          <w:sz w:val="32"/>
          <w:szCs w:val="32"/>
        </w:rPr>
      </w:pPr>
      <w:r>
        <w:rPr>
          <w:sz w:val="32"/>
          <w:szCs w:val="32"/>
        </w:rPr>
        <w:t xml:space="preserve">4. </w:t>
      </w:r>
      <w:r w:rsidR="00442445" w:rsidRPr="00156883">
        <w:rPr>
          <w:sz w:val="32"/>
          <w:szCs w:val="32"/>
        </w:rPr>
        <w:t>Изохорный процесс</w:t>
      </w:r>
    </w:p>
    <w:p w:rsidR="00442445" w:rsidRDefault="00442445" w:rsidP="00442445"/>
    <w:p w:rsidR="00156883" w:rsidRDefault="00156883" w:rsidP="00442445"/>
    <w:p w:rsidR="00156883" w:rsidRDefault="00156883" w:rsidP="00442445"/>
    <w:p w:rsidR="00156883" w:rsidRDefault="00156883" w:rsidP="00442445"/>
    <w:p w:rsidR="00156883" w:rsidRDefault="00156883" w:rsidP="00442445"/>
    <w:p w:rsidR="00156883" w:rsidRDefault="00156883" w:rsidP="00442445"/>
    <w:p w:rsidR="00156883" w:rsidRDefault="00156883" w:rsidP="00442445"/>
    <w:p w:rsidR="00156883" w:rsidRDefault="00156883" w:rsidP="00442445"/>
    <w:p w:rsidR="00156883" w:rsidRDefault="00156883" w:rsidP="00442445"/>
    <w:p w:rsidR="00156883" w:rsidRDefault="00156883" w:rsidP="00442445"/>
    <w:p w:rsidR="00156883" w:rsidRDefault="00156883" w:rsidP="00442445"/>
    <w:p w:rsidR="00156883" w:rsidRDefault="00156883" w:rsidP="00442445"/>
    <w:p w:rsidR="00156883" w:rsidRDefault="00156883" w:rsidP="00442445"/>
    <w:p w:rsidR="00156883" w:rsidRDefault="00156883" w:rsidP="00442445"/>
    <w:p w:rsidR="00156883" w:rsidRDefault="00156883" w:rsidP="00442445"/>
    <w:p w:rsidR="00156883" w:rsidRDefault="00156883" w:rsidP="00442445"/>
    <w:p w:rsidR="00156883" w:rsidRDefault="00156883" w:rsidP="00442445"/>
    <w:p w:rsidR="00156883" w:rsidRDefault="00156883" w:rsidP="00442445"/>
    <w:p w:rsidR="00156883" w:rsidRDefault="00156883" w:rsidP="00442445"/>
    <w:p w:rsidR="00156883" w:rsidRDefault="00156883" w:rsidP="00442445"/>
    <w:p w:rsidR="00156883" w:rsidRDefault="00156883" w:rsidP="00442445"/>
    <w:p w:rsidR="00156883" w:rsidRDefault="00156883" w:rsidP="00442445"/>
    <w:p w:rsidR="00156883" w:rsidRDefault="00156883" w:rsidP="00442445"/>
    <w:p w:rsidR="00156883" w:rsidRDefault="00156883" w:rsidP="00442445"/>
    <w:p w:rsidR="00156883" w:rsidRDefault="00156883" w:rsidP="00442445"/>
    <w:p w:rsidR="00156883" w:rsidRDefault="00156883" w:rsidP="00156883">
      <w:pPr>
        <w:jc w:val="center"/>
        <w:rPr>
          <w:sz w:val="36"/>
          <w:szCs w:val="36"/>
        </w:rPr>
      </w:pPr>
      <w:r>
        <w:rPr>
          <w:sz w:val="36"/>
          <w:szCs w:val="36"/>
        </w:rPr>
        <w:t>Вступление</w:t>
      </w:r>
    </w:p>
    <w:p w:rsidR="00156883" w:rsidRDefault="00156883" w:rsidP="00442445"/>
    <w:p w:rsidR="00115386" w:rsidRDefault="00115386" w:rsidP="00115386">
      <w:r w:rsidRPr="00115386">
        <w:t xml:space="preserve"> </w:t>
      </w:r>
      <w:r>
        <w:t xml:space="preserve">  С помощью уравнения состояния идеального газа можно исследовать процессы, в которых масса газа и один из трех параметров — давление, объем или температура — остаются неизменными. Количественные зависимости между двумя параметрами газа при фиксированном значении третьего параметра называют газовыми законами.</w:t>
      </w:r>
    </w:p>
    <w:p w:rsidR="00156883" w:rsidRDefault="00115386" w:rsidP="00115386">
      <w:r w:rsidRPr="00115386">
        <w:t xml:space="preserve">    </w:t>
      </w:r>
      <w:r>
        <w:t>Процессы, протекающие при неизменном значении одного из параметров, называют изопроцессами</w:t>
      </w:r>
      <w:r w:rsidR="00530B47">
        <w:t xml:space="preserve"> (от греч. «изос» - равный)</w:t>
      </w:r>
      <w:r>
        <w:t>. Правда, в действительности ни один процесс не может протекать при строго фиксированном значении какого-либо параметра. Всегда имеются те или иные воздействия, нарушающие постоянство температуры, давления или объема. Лишь в лабораторных условиях удается поддерживать постоянство того или иного параметра с хорошей точностью, но в действующих технических устройствах и в природе это практически неосуществимо. Изопроцесс</w:t>
      </w:r>
      <w:r w:rsidRPr="00115386">
        <w:t xml:space="preserve"> </w:t>
      </w:r>
      <w:r>
        <w:t>- это идеализированная модель реального процесса, которая только приближенно отражает действительность.</w:t>
      </w:r>
    </w:p>
    <w:p w:rsidR="00115386" w:rsidRDefault="00115386" w:rsidP="00115386"/>
    <w:p w:rsidR="00115386" w:rsidRDefault="00115386" w:rsidP="00115386"/>
    <w:p w:rsidR="00115386" w:rsidRDefault="00115386" w:rsidP="00115386">
      <w:pPr>
        <w:jc w:val="center"/>
        <w:rPr>
          <w:sz w:val="36"/>
          <w:szCs w:val="36"/>
        </w:rPr>
      </w:pPr>
      <w:r w:rsidRPr="00115386">
        <w:rPr>
          <w:sz w:val="36"/>
          <w:szCs w:val="36"/>
        </w:rPr>
        <w:t>Изотермический процесс</w:t>
      </w:r>
    </w:p>
    <w:p w:rsidR="00115386" w:rsidRDefault="00115386" w:rsidP="00115386">
      <w:pPr>
        <w:jc w:val="center"/>
        <w:rPr>
          <w:sz w:val="36"/>
          <w:szCs w:val="36"/>
        </w:rPr>
      </w:pPr>
    </w:p>
    <w:p w:rsidR="00115386" w:rsidRDefault="001738F2" w:rsidP="00115386">
      <w:r>
        <w:t xml:space="preserve">      </w:t>
      </w:r>
      <w:r w:rsidR="00115386" w:rsidRPr="00530B47">
        <w:rPr>
          <w:i/>
        </w:rPr>
        <w:t>Процесс изменения состояния термодинамической системы макроскопических тел при постоянной температуре называют изотермическим</w:t>
      </w:r>
      <w:r w:rsidR="00115386" w:rsidRPr="00115386">
        <w:rPr>
          <w:b/>
          <w:i/>
        </w:rPr>
        <w:t>.</w:t>
      </w:r>
      <w:r w:rsidR="00115386">
        <w:rPr>
          <w:b/>
          <w:i/>
        </w:rPr>
        <w:t xml:space="preserve"> </w:t>
      </w:r>
      <w:r w:rsidR="00115386">
        <w:t>Для поддержания температуры газа постоянной необходимо, чтобы он мог обмени</w:t>
      </w:r>
      <w:r w:rsidR="0032709A">
        <w:t>в</w:t>
      </w:r>
      <w:r w:rsidR="00115386">
        <w:t xml:space="preserve">аться </w:t>
      </w:r>
      <w:r w:rsidR="0032709A">
        <w:t>теплотой с большой системой – термостатом. Иначе при сжатии или расширении температура газа будет меняться. Термостатом может служить атмосферный воздух</w:t>
      </w:r>
      <w:r>
        <w:t xml:space="preserve">, если температура его заметно не меняется на протяжении всего процесса. </w:t>
      </w:r>
    </w:p>
    <w:p w:rsidR="00806FA5" w:rsidRDefault="001738F2" w:rsidP="00115386">
      <w:r>
        <w:t xml:space="preserve">     Согласно уравнению состояния идеального газа (</w:t>
      </w:r>
      <w:r w:rsidR="00806FA5" w:rsidRPr="00806FA5">
        <w:rPr>
          <w:position w:val="-24"/>
        </w:rPr>
        <w:object w:dxaOrig="1080" w:dyaOrig="62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4pt;height:30.75pt" o:ole="">
            <v:imagedata r:id="rId5" o:title=""/>
          </v:shape>
          <o:OLEObject Type="Embed" ProgID="Equation.3" ShapeID="_x0000_i1025" DrawAspect="Content" ObjectID="_1470770925" r:id="rId6"/>
        </w:object>
      </w:r>
      <w:r w:rsidR="00806FA5">
        <w:t xml:space="preserve">) в любом состоянии с неизменной температурой произведение давления газа на его объём остаётся постоянным: </w:t>
      </w:r>
      <w:r w:rsidR="00806FA5">
        <w:rPr>
          <w:lang w:val="en-US"/>
        </w:rPr>
        <w:t>pV</w:t>
      </w:r>
      <w:r w:rsidR="00806FA5" w:rsidRPr="00806FA5">
        <w:t>=</w:t>
      </w:r>
      <w:r w:rsidR="00806FA5">
        <w:rPr>
          <w:lang w:val="en-US"/>
        </w:rPr>
        <w:t>const</w:t>
      </w:r>
      <w:r w:rsidR="00806FA5" w:rsidRPr="00806FA5">
        <w:t xml:space="preserve"> </w:t>
      </w:r>
      <w:r w:rsidR="00806FA5">
        <w:t xml:space="preserve">при </w:t>
      </w:r>
      <w:r w:rsidR="00806FA5">
        <w:rPr>
          <w:lang w:val="en-US"/>
        </w:rPr>
        <w:t>T</w:t>
      </w:r>
      <w:r w:rsidR="00806FA5" w:rsidRPr="00806FA5">
        <w:t>=</w:t>
      </w:r>
      <w:r w:rsidR="00806FA5">
        <w:rPr>
          <w:lang w:val="en-US"/>
        </w:rPr>
        <w:t>const</w:t>
      </w:r>
      <w:r w:rsidR="00806FA5">
        <w:t>.</w:t>
      </w:r>
    </w:p>
    <w:p w:rsidR="00806FA5" w:rsidRDefault="00806FA5" w:rsidP="00115386">
      <w:pPr>
        <w:rPr>
          <w:b/>
          <w:i/>
        </w:rPr>
      </w:pPr>
      <w:r w:rsidRPr="00806FA5">
        <w:rPr>
          <w:b/>
          <w:i/>
        </w:rPr>
        <w:t xml:space="preserve">     Для газа данной массы произведение давления газа на его объём постоянно, если температура газа не меняется.</w:t>
      </w:r>
    </w:p>
    <w:p w:rsidR="00806FA5" w:rsidRDefault="00806FA5" w:rsidP="00115386">
      <w:r>
        <w:t xml:space="preserve">     Этот закон экспериментально был открыт английским учёным Р. Бойлером (1627 – 1691) </w:t>
      </w:r>
      <w:r w:rsidR="00D842C7">
        <w:t xml:space="preserve">и несколько позже французским учёным Э Мариоттом (1620 – 1684). Поэтому он носит название закона </w:t>
      </w:r>
      <w:r w:rsidR="00D842C7" w:rsidRPr="00D842C7">
        <w:rPr>
          <w:i/>
        </w:rPr>
        <w:t>Бойля – Мариотта</w:t>
      </w:r>
      <w:r w:rsidR="00D842C7">
        <w:t xml:space="preserve">. </w:t>
      </w:r>
    </w:p>
    <w:p w:rsidR="00D842C7" w:rsidRDefault="00D842C7" w:rsidP="00115386">
      <w:r>
        <w:t xml:space="preserve">     Закон Бойля – Мариотта справедлив для любых газов, а так же и их смесей, например для воздуха. Лишь при давлениях, в несколько сотен раз больше атмосферного, отклонение от этого закона становится существенным.</w:t>
      </w:r>
    </w:p>
    <w:p w:rsidR="00D842C7" w:rsidRDefault="00D842C7" w:rsidP="00115386">
      <w:r>
        <w:t xml:space="preserve">     Зависимость давления газа от объёма при постоянной температуре графически изображается кривой, которая называется </w:t>
      </w:r>
      <w:r w:rsidRPr="00D842C7">
        <w:rPr>
          <w:i/>
        </w:rPr>
        <w:t>изотермой.</w:t>
      </w:r>
      <w:r>
        <w:rPr>
          <w:i/>
        </w:rPr>
        <w:t xml:space="preserve"> </w:t>
      </w:r>
      <w:r>
        <w:t xml:space="preserve"> Изотерма газа изображает обратно пропорциональную зависимость между давлением и объёмом. Кривую такого рода в математике называют гиперболой.</w:t>
      </w:r>
    </w:p>
    <w:p w:rsidR="00D842C7" w:rsidRDefault="00D842C7" w:rsidP="00115386"/>
    <w:p w:rsidR="00D842C7" w:rsidRDefault="00D842C7" w:rsidP="00115386"/>
    <w:p w:rsidR="00D842C7" w:rsidRDefault="00D842C7" w:rsidP="00115386"/>
    <w:p w:rsidR="00D842C7" w:rsidRDefault="00D842C7" w:rsidP="00115386"/>
    <w:p w:rsidR="00D842C7" w:rsidRDefault="00D842C7" w:rsidP="00115386"/>
    <w:p w:rsidR="00D842C7" w:rsidRDefault="00D842C7" w:rsidP="00115386"/>
    <w:p w:rsidR="00D842C7" w:rsidRDefault="00D842C7" w:rsidP="00115386"/>
    <w:p w:rsidR="00D842C7" w:rsidRDefault="00D842C7" w:rsidP="00115386"/>
    <w:p w:rsidR="00D842C7" w:rsidRDefault="00D842C7" w:rsidP="00115386"/>
    <w:p w:rsidR="00D842C7" w:rsidRDefault="00D842C7" w:rsidP="00115386">
      <w:r>
        <w:t xml:space="preserve">     Разным постоянным температурам соответствуют различные изотермы. При повышении температуры давление согласно уравнению состояния увеличивается, если </w:t>
      </w:r>
      <w:r>
        <w:rPr>
          <w:lang w:val="en-US"/>
        </w:rPr>
        <w:t>V</w:t>
      </w:r>
      <w:r w:rsidRPr="00D842C7">
        <w:t>=</w:t>
      </w:r>
      <w:r>
        <w:rPr>
          <w:lang w:val="en-US"/>
        </w:rPr>
        <w:t>const</w:t>
      </w:r>
      <w:r w:rsidRPr="00D842C7">
        <w:t xml:space="preserve">. </w:t>
      </w:r>
      <w:r>
        <w:t xml:space="preserve">Поэтому изотерма соответствующая </w:t>
      </w:r>
      <w:r w:rsidR="00530B47">
        <w:t>более высокой температуре Т</w:t>
      </w:r>
      <w:r w:rsidR="00530B47">
        <w:rPr>
          <w:vertAlign w:val="subscript"/>
        </w:rPr>
        <w:t>2</w:t>
      </w:r>
      <w:r w:rsidR="00530B47">
        <w:t>, лежит выше изотермы, соответствующей более низкой температуре Т</w:t>
      </w:r>
      <w:r w:rsidR="00530B47">
        <w:rPr>
          <w:vertAlign w:val="subscript"/>
        </w:rPr>
        <w:t>1</w:t>
      </w:r>
      <w:r w:rsidR="00530B47">
        <w:t>.</w:t>
      </w:r>
    </w:p>
    <w:p w:rsidR="00530B47" w:rsidRDefault="00530B47" w:rsidP="00115386">
      <w:r>
        <w:t xml:space="preserve">     Изотермическим процессом приближенно можно считать процесс медленного сжатия воздуха при расширении газа под поршнем насоса при откачке его из сосуда. Правда, температура газа при этом меняется, но в первом приближении этим изменением можно пренебречь. </w:t>
      </w:r>
    </w:p>
    <w:p w:rsidR="00530B47" w:rsidRDefault="00530B47" w:rsidP="00115386"/>
    <w:p w:rsidR="00530B47" w:rsidRDefault="00530B47" w:rsidP="00115386"/>
    <w:p w:rsidR="00530B47" w:rsidRDefault="00530B47" w:rsidP="00530B47">
      <w:pPr>
        <w:jc w:val="center"/>
        <w:rPr>
          <w:sz w:val="36"/>
          <w:szCs w:val="36"/>
        </w:rPr>
      </w:pPr>
      <w:r>
        <w:rPr>
          <w:sz w:val="36"/>
          <w:szCs w:val="36"/>
        </w:rPr>
        <w:t>Изобарный процесс</w:t>
      </w:r>
    </w:p>
    <w:p w:rsidR="00530B47" w:rsidRDefault="00530B47" w:rsidP="00530B47">
      <w:pPr>
        <w:jc w:val="both"/>
        <w:rPr>
          <w:sz w:val="36"/>
          <w:szCs w:val="36"/>
        </w:rPr>
      </w:pPr>
    </w:p>
    <w:p w:rsidR="00530B47" w:rsidRDefault="00530B47" w:rsidP="00530B47">
      <w:pPr>
        <w:jc w:val="both"/>
      </w:pPr>
      <w:r>
        <w:rPr>
          <w:i/>
        </w:rPr>
        <w:t xml:space="preserve">     </w:t>
      </w:r>
      <w:r w:rsidRPr="00530B47">
        <w:rPr>
          <w:i/>
        </w:rPr>
        <w:t>Процесс изменения состояния термодинамической системы при постоянном давлении называют изобарным (от греч. «барос» - вес, тяжесть).</w:t>
      </w:r>
    </w:p>
    <w:p w:rsidR="00530B47" w:rsidRPr="003B2514" w:rsidRDefault="00530B47" w:rsidP="00530B47">
      <w:pPr>
        <w:jc w:val="both"/>
      </w:pPr>
      <w:r>
        <w:t xml:space="preserve">     Согласно уравнению </w:t>
      </w:r>
      <w:r w:rsidRPr="00806FA5">
        <w:rPr>
          <w:position w:val="-24"/>
        </w:rPr>
        <w:object w:dxaOrig="1080" w:dyaOrig="620">
          <v:shape id="_x0000_i1026" type="#_x0000_t75" style="width:54pt;height:30.75pt" o:ole="">
            <v:imagedata r:id="rId5" o:title=""/>
          </v:shape>
          <o:OLEObject Type="Embed" ProgID="Equation.3" ShapeID="_x0000_i1026" DrawAspect="Content" ObjectID="_1470770926" r:id="rId7"/>
        </w:object>
      </w:r>
      <w:r>
        <w:t xml:space="preserve"> в любом состоянии газа с неизменным давлением отношение</w:t>
      </w:r>
      <w:r w:rsidR="003B2514">
        <w:t xml:space="preserve"> объёма газа к его температуре остаётся постоянным:</w:t>
      </w:r>
      <w:r w:rsidR="003B2514" w:rsidRPr="003B2514">
        <w:t xml:space="preserve"> </w:t>
      </w:r>
      <w:r w:rsidR="003B2514" w:rsidRPr="003B2514">
        <w:rPr>
          <w:position w:val="-24"/>
          <w:lang w:val="en-US"/>
        </w:rPr>
        <w:object w:dxaOrig="279" w:dyaOrig="620">
          <v:shape id="_x0000_i1027" type="#_x0000_t75" style="width:14.25pt;height:30.75pt" o:ole="">
            <v:imagedata r:id="rId8" o:title=""/>
          </v:shape>
          <o:OLEObject Type="Embed" ProgID="Equation.3" ShapeID="_x0000_i1027" DrawAspect="Content" ObjectID="_1470770927" r:id="rId9"/>
        </w:object>
      </w:r>
      <w:r w:rsidR="003B2514">
        <w:t xml:space="preserve"> </w:t>
      </w:r>
      <w:r w:rsidR="003B2514" w:rsidRPr="003B2514">
        <w:t>=</w:t>
      </w:r>
      <w:r w:rsidR="003B2514">
        <w:rPr>
          <w:lang w:val="en-US"/>
        </w:rPr>
        <w:t>const</w:t>
      </w:r>
      <w:r w:rsidR="003B2514" w:rsidRPr="003B2514">
        <w:t xml:space="preserve"> </w:t>
      </w:r>
      <w:r w:rsidR="003B2514">
        <w:t xml:space="preserve">при </w:t>
      </w:r>
      <w:r w:rsidR="003B2514">
        <w:rPr>
          <w:lang w:val="en-US"/>
        </w:rPr>
        <w:t>p</w:t>
      </w:r>
      <w:r w:rsidR="003B2514" w:rsidRPr="003B2514">
        <w:t>=</w:t>
      </w:r>
      <w:r w:rsidR="003B2514">
        <w:rPr>
          <w:lang w:val="en-US"/>
        </w:rPr>
        <w:t>const</w:t>
      </w:r>
      <w:r w:rsidR="003B2514" w:rsidRPr="003B2514">
        <w:t>.</w:t>
      </w:r>
    </w:p>
    <w:p w:rsidR="003B2514" w:rsidRDefault="003B2514" w:rsidP="00530B47">
      <w:pPr>
        <w:jc w:val="both"/>
      </w:pPr>
      <w:r>
        <w:t xml:space="preserve">     </w:t>
      </w:r>
      <w:r w:rsidRPr="003B2514">
        <w:rPr>
          <w:b/>
          <w:i/>
        </w:rPr>
        <w:t>Для газа данной массы отношение объёма к температуре постоянно, если давление газа не меняется.</w:t>
      </w:r>
      <w:r>
        <w:rPr>
          <w:b/>
          <w:i/>
        </w:rPr>
        <w:t xml:space="preserve"> </w:t>
      </w:r>
    </w:p>
    <w:p w:rsidR="003B2514" w:rsidRPr="003B2514" w:rsidRDefault="003B2514" w:rsidP="00530B47">
      <w:pPr>
        <w:jc w:val="both"/>
      </w:pPr>
      <w:r>
        <w:t xml:space="preserve">     Этот закон был установлен экспериментально в 1802 году французским учёным Ж. Гей-Люссаком (1778 – 1850) и носит название закона </w:t>
      </w:r>
      <w:r w:rsidRPr="003B2514">
        <w:rPr>
          <w:i/>
        </w:rPr>
        <w:t>Гей-Люссака.</w:t>
      </w:r>
      <w:r>
        <w:t xml:space="preserve"> Согласно уравнению объём газа линейно зависит от температуры при постоянном давлении: </w:t>
      </w:r>
      <w:r>
        <w:rPr>
          <w:lang w:val="en-US"/>
        </w:rPr>
        <w:t>V</w:t>
      </w:r>
      <w:r w:rsidRPr="003B2514">
        <w:t>=</w:t>
      </w:r>
      <w:r>
        <w:rPr>
          <w:lang w:val="en-US"/>
        </w:rPr>
        <w:t>const</w:t>
      </w:r>
      <w:r w:rsidRPr="003B2514">
        <w:t xml:space="preserve"> </w:t>
      </w:r>
      <w:r>
        <w:rPr>
          <w:lang w:val="en-US"/>
        </w:rPr>
        <w:t>T</w:t>
      </w:r>
      <w:r w:rsidRPr="003B2514">
        <w:t>.</w:t>
      </w:r>
    </w:p>
    <w:p w:rsidR="003B2514" w:rsidRDefault="003B2514" w:rsidP="00530B47">
      <w:pPr>
        <w:jc w:val="both"/>
      </w:pPr>
      <w:r w:rsidRPr="003B2514">
        <w:t xml:space="preserve"> </w:t>
      </w:r>
      <w:r>
        <w:t xml:space="preserve">     Эта зависимость графически изображается прямой, которая называется </w:t>
      </w:r>
      <w:r w:rsidRPr="003B2514">
        <w:rPr>
          <w:i/>
        </w:rPr>
        <w:t>изобарой.</w:t>
      </w:r>
      <w:r w:rsidRPr="003B2514">
        <w:t xml:space="preserve"> </w:t>
      </w:r>
    </w:p>
    <w:p w:rsidR="003B2514" w:rsidRDefault="003B2514" w:rsidP="00530B47">
      <w:pPr>
        <w:jc w:val="both"/>
      </w:pPr>
    </w:p>
    <w:p w:rsidR="003B2514" w:rsidRDefault="003B2514" w:rsidP="00530B47">
      <w:pPr>
        <w:jc w:val="both"/>
      </w:pPr>
    </w:p>
    <w:p w:rsidR="003B2514" w:rsidRDefault="003B2514" w:rsidP="00530B47">
      <w:pPr>
        <w:jc w:val="both"/>
      </w:pPr>
    </w:p>
    <w:p w:rsidR="003B2514" w:rsidRDefault="003B2514" w:rsidP="00530B47">
      <w:pPr>
        <w:jc w:val="both"/>
      </w:pPr>
    </w:p>
    <w:p w:rsidR="00EA67A2" w:rsidRDefault="00EA67A2" w:rsidP="00530B47">
      <w:pPr>
        <w:jc w:val="both"/>
      </w:pPr>
    </w:p>
    <w:p w:rsidR="003B2514" w:rsidRDefault="003B2514" w:rsidP="00530B47">
      <w:pPr>
        <w:jc w:val="both"/>
      </w:pPr>
    </w:p>
    <w:p w:rsidR="003B2514" w:rsidRDefault="003B2514" w:rsidP="00530B47">
      <w:pPr>
        <w:jc w:val="both"/>
      </w:pPr>
    </w:p>
    <w:p w:rsidR="003B2514" w:rsidRDefault="003B2514" w:rsidP="00530B47">
      <w:pPr>
        <w:jc w:val="both"/>
      </w:pPr>
    </w:p>
    <w:p w:rsidR="00EA67A2" w:rsidRPr="00EA67A2" w:rsidRDefault="003B2514" w:rsidP="00530B47">
      <w:pPr>
        <w:jc w:val="both"/>
      </w:pPr>
      <w:r>
        <w:t xml:space="preserve">     Различным давлениям соответствуют разные изобары. С ростом давления объём газа при постоянной температуре согласно закону Бойля-Мариотта уменьшается. Поэтому изобара, соответствующая более высокому давлению </w:t>
      </w:r>
      <w:r>
        <w:rPr>
          <w:lang w:val="en-US"/>
        </w:rPr>
        <w:t>p</w:t>
      </w:r>
      <w:r w:rsidRPr="003B2514">
        <w:rPr>
          <w:vertAlign w:val="subscript"/>
        </w:rPr>
        <w:t>2</w:t>
      </w:r>
      <w:r>
        <w:rPr>
          <w:vertAlign w:val="subscript"/>
        </w:rPr>
        <w:t>,</w:t>
      </w:r>
      <w:r w:rsidRPr="003B2514">
        <w:t xml:space="preserve"> </w:t>
      </w:r>
      <w:r>
        <w:t xml:space="preserve">лежит ниже изобары, соответствующей более низкому давлению </w:t>
      </w:r>
      <w:r>
        <w:rPr>
          <w:lang w:val="en-US"/>
        </w:rPr>
        <w:t>p</w:t>
      </w:r>
      <w:r w:rsidRPr="003B2514">
        <w:rPr>
          <w:vertAlign w:val="subscript"/>
        </w:rPr>
        <w:t>1</w:t>
      </w:r>
      <w:r w:rsidR="00EA67A2" w:rsidRPr="00EA67A2">
        <w:t>.</w:t>
      </w:r>
    </w:p>
    <w:p w:rsidR="00EA67A2" w:rsidRDefault="00EA67A2" w:rsidP="00530B47">
      <w:pPr>
        <w:jc w:val="both"/>
      </w:pPr>
      <w:r w:rsidRPr="00EA67A2">
        <w:t xml:space="preserve">     </w:t>
      </w:r>
      <w:r>
        <w:t xml:space="preserve">В области низких температур все изобары идеального газа сходятся в точке </w:t>
      </w:r>
      <w:r>
        <w:rPr>
          <w:lang w:val="en-US"/>
        </w:rPr>
        <w:t>T</w:t>
      </w:r>
      <w:r w:rsidRPr="00EA67A2">
        <w:t>=0</w:t>
      </w:r>
      <w:r>
        <w:t>. Но это не означает, что объём реального газа действительно обращается в нуль. Все газы при сильном охлаждении превращаются в жидкость, а к жидкостям уравнения состояния неприменимо.</w:t>
      </w:r>
    </w:p>
    <w:p w:rsidR="00EA67A2" w:rsidRDefault="00EA67A2" w:rsidP="00530B47">
      <w:pPr>
        <w:jc w:val="both"/>
        <w:rPr>
          <w:lang w:val="en-US"/>
        </w:rPr>
      </w:pPr>
      <w:r>
        <w:t xml:space="preserve">     Изобарным можно считать расширение газа при нагревании его в цилиндре с подвижным поршнем. Постоянство давления в цилиндре обеспечивается атмосферным давлением на внешнюю поверхность поршня.</w:t>
      </w:r>
    </w:p>
    <w:p w:rsidR="008F66F6" w:rsidRDefault="008F66F6" w:rsidP="00530B47">
      <w:pPr>
        <w:jc w:val="both"/>
        <w:rPr>
          <w:lang w:val="en-US"/>
        </w:rPr>
      </w:pPr>
    </w:p>
    <w:p w:rsidR="008F66F6" w:rsidRDefault="008F66F6" w:rsidP="00530B47">
      <w:pPr>
        <w:jc w:val="both"/>
        <w:rPr>
          <w:lang w:val="en-US"/>
        </w:rPr>
      </w:pPr>
    </w:p>
    <w:p w:rsidR="008F66F6" w:rsidRDefault="008F66F6" w:rsidP="008F66F6">
      <w:pPr>
        <w:jc w:val="center"/>
        <w:rPr>
          <w:sz w:val="36"/>
          <w:szCs w:val="36"/>
        </w:rPr>
      </w:pPr>
      <w:r>
        <w:rPr>
          <w:sz w:val="36"/>
          <w:szCs w:val="36"/>
        </w:rPr>
        <w:t>Изохорный процесс</w:t>
      </w:r>
    </w:p>
    <w:p w:rsidR="008F66F6" w:rsidRDefault="008F66F6" w:rsidP="008F66F6"/>
    <w:p w:rsidR="008F66F6" w:rsidRDefault="008F66F6" w:rsidP="008F66F6">
      <w:r>
        <w:rPr>
          <w:i/>
        </w:rPr>
        <w:t xml:space="preserve">     </w:t>
      </w:r>
      <w:r w:rsidRPr="008F66F6">
        <w:rPr>
          <w:i/>
        </w:rPr>
        <w:t xml:space="preserve">Процесс изменения состояния термодинамической системы при постоянном объёме называют изохорным </w:t>
      </w:r>
      <w:r>
        <w:t>(от греч. «хорема» - вместимость).</w:t>
      </w:r>
    </w:p>
    <w:p w:rsidR="008F66F6" w:rsidRDefault="008F66F6" w:rsidP="008F66F6">
      <w:r>
        <w:t xml:space="preserve">     Из уравнения состояния </w:t>
      </w:r>
      <w:r w:rsidRPr="00806FA5">
        <w:rPr>
          <w:position w:val="-24"/>
        </w:rPr>
        <w:object w:dxaOrig="1080" w:dyaOrig="620">
          <v:shape id="_x0000_i1028" type="#_x0000_t75" style="width:54pt;height:30.75pt" o:ole="">
            <v:imagedata r:id="rId5" o:title=""/>
          </v:shape>
          <o:OLEObject Type="Embed" ProgID="Equation.3" ShapeID="_x0000_i1028" DrawAspect="Content" ObjectID="_1470770928" r:id="rId10"/>
        </w:object>
      </w:r>
      <w:r>
        <w:t>вытекает, что в любом состоянии газа с неизменным объёмом отношение давления газа к его температуре остаётся неизменным:</w:t>
      </w:r>
      <w:r w:rsidR="002606BA">
        <w:t xml:space="preserve"> </w:t>
      </w:r>
      <w:r w:rsidR="002606BA" w:rsidRPr="002606BA">
        <w:rPr>
          <w:position w:val="-24"/>
        </w:rPr>
        <w:object w:dxaOrig="279" w:dyaOrig="620">
          <v:shape id="_x0000_i1029" type="#_x0000_t75" style="width:14.25pt;height:30.75pt" o:ole="">
            <v:imagedata r:id="rId11" o:title=""/>
          </v:shape>
          <o:OLEObject Type="Embed" ProgID="Equation.3" ShapeID="_x0000_i1029" DrawAspect="Content" ObjectID="_1470770929" r:id="rId12"/>
        </w:object>
      </w:r>
      <w:r>
        <w:t xml:space="preserve"> </w:t>
      </w:r>
      <w:r w:rsidR="002606BA">
        <w:t>=</w:t>
      </w:r>
      <w:r w:rsidR="002606BA">
        <w:rPr>
          <w:lang w:val="en-US"/>
        </w:rPr>
        <w:t>const</w:t>
      </w:r>
      <w:r w:rsidR="002606BA" w:rsidRPr="002606BA">
        <w:t xml:space="preserve"> </w:t>
      </w:r>
      <w:r w:rsidR="002606BA">
        <w:t xml:space="preserve">при </w:t>
      </w:r>
      <w:r w:rsidR="002606BA">
        <w:rPr>
          <w:lang w:val="en-US"/>
        </w:rPr>
        <w:t>V</w:t>
      </w:r>
      <w:r w:rsidR="002606BA" w:rsidRPr="002606BA">
        <w:t>=</w:t>
      </w:r>
      <w:r w:rsidR="002606BA">
        <w:rPr>
          <w:lang w:val="en-US"/>
        </w:rPr>
        <w:t>const</w:t>
      </w:r>
      <w:r w:rsidR="002606BA" w:rsidRPr="002606BA">
        <w:t>.</w:t>
      </w:r>
    </w:p>
    <w:p w:rsidR="003B2514" w:rsidRDefault="002606BA" w:rsidP="002606BA">
      <w:pPr>
        <w:rPr>
          <w:b/>
          <w:i/>
        </w:rPr>
      </w:pPr>
      <w:r>
        <w:t xml:space="preserve">     </w:t>
      </w:r>
      <w:r w:rsidRPr="002606BA">
        <w:rPr>
          <w:b/>
          <w:i/>
        </w:rPr>
        <w:t>Для газа данной массы отношение давления к температуре постоянно, если объём не меняется.</w:t>
      </w:r>
    </w:p>
    <w:p w:rsidR="002606BA" w:rsidRDefault="002606BA" w:rsidP="002606BA">
      <w:r>
        <w:t xml:space="preserve">     Этот газовый закон был установлен в 1787 году французским физиком Ж. Шарлем (1746 – 1823) и носит название закона </w:t>
      </w:r>
      <w:r w:rsidRPr="002606BA">
        <w:rPr>
          <w:i/>
        </w:rPr>
        <w:t>Шарля.</w:t>
      </w:r>
      <w:r>
        <w:rPr>
          <w:i/>
        </w:rPr>
        <w:t xml:space="preserve"> </w:t>
      </w:r>
      <w:r>
        <w:t xml:space="preserve">Согласно уравнению </w:t>
      </w:r>
      <w:r w:rsidRPr="002606BA">
        <w:rPr>
          <w:position w:val="-24"/>
        </w:rPr>
        <w:object w:dxaOrig="279" w:dyaOrig="620">
          <v:shape id="_x0000_i1030" type="#_x0000_t75" style="width:14.25pt;height:30.75pt" o:ole="">
            <v:imagedata r:id="rId11" o:title=""/>
          </v:shape>
          <o:OLEObject Type="Embed" ProgID="Equation.3" ShapeID="_x0000_i1030" DrawAspect="Content" ObjectID="_1470770930" r:id="rId13"/>
        </w:object>
      </w:r>
      <w:r>
        <w:t xml:space="preserve"> =</w:t>
      </w:r>
      <w:r>
        <w:rPr>
          <w:lang w:val="en-US"/>
        </w:rPr>
        <w:t>const</w:t>
      </w:r>
      <w:r w:rsidRPr="002606BA">
        <w:t xml:space="preserve"> </w:t>
      </w:r>
      <w:r>
        <w:t xml:space="preserve">при </w:t>
      </w:r>
      <w:r>
        <w:rPr>
          <w:lang w:val="en-US"/>
        </w:rPr>
        <w:t>V</w:t>
      </w:r>
      <w:r w:rsidRPr="002606BA">
        <w:t>=</w:t>
      </w:r>
      <w:r>
        <w:rPr>
          <w:lang w:val="en-US"/>
        </w:rPr>
        <w:t>const</w:t>
      </w:r>
      <w:r>
        <w:t xml:space="preserve"> давления газа линейно зависит от температуры при постоянном объёме: </w:t>
      </w:r>
      <w:r>
        <w:rPr>
          <w:lang w:val="en-US"/>
        </w:rPr>
        <w:t>p</w:t>
      </w:r>
      <w:r w:rsidRPr="002606BA">
        <w:t>=</w:t>
      </w:r>
      <w:r>
        <w:rPr>
          <w:lang w:val="en-US"/>
        </w:rPr>
        <w:t>const</w:t>
      </w:r>
      <w:r w:rsidRPr="002606BA">
        <w:t xml:space="preserve"> </w:t>
      </w:r>
      <w:r>
        <w:rPr>
          <w:lang w:val="en-US"/>
        </w:rPr>
        <w:t>T</w:t>
      </w:r>
      <w:r w:rsidRPr="002606BA">
        <w:t>.</w:t>
      </w:r>
    </w:p>
    <w:p w:rsidR="002606BA" w:rsidRDefault="002606BA" w:rsidP="002606BA">
      <w:r>
        <w:t xml:space="preserve">     Эта зависимость изображается прямой, называемой </w:t>
      </w:r>
      <w:r w:rsidRPr="002606BA">
        <w:rPr>
          <w:i/>
        </w:rPr>
        <w:t>изохорой.</w:t>
      </w:r>
    </w:p>
    <w:p w:rsidR="002606BA" w:rsidRDefault="002606BA" w:rsidP="002606BA"/>
    <w:p w:rsidR="002606BA" w:rsidRDefault="002606BA" w:rsidP="002606BA"/>
    <w:p w:rsidR="002606BA" w:rsidRDefault="002606BA" w:rsidP="002606BA"/>
    <w:p w:rsidR="002606BA" w:rsidRDefault="002606BA" w:rsidP="002606BA"/>
    <w:p w:rsidR="002606BA" w:rsidRDefault="002606BA" w:rsidP="002606BA"/>
    <w:p w:rsidR="002606BA" w:rsidRDefault="002606BA" w:rsidP="002606BA"/>
    <w:p w:rsidR="002606BA" w:rsidRDefault="002606BA" w:rsidP="002606BA"/>
    <w:p w:rsidR="002606BA" w:rsidRDefault="002606BA" w:rsidP="002606BA"/>
    <w:p w:rsidR="002606BA" w:rsidRDefault="002606BA" w:rsidP="002606BA"/>
    <w:p w:rsidR="002606BA" w:rsidRPr="002606BA" w:rsidRDefault="002606BA" w:rsidP="002606BA">
      <w:r>
        <w:t xml:space="preserve">     Разным объёмам соответствуют разные изохоры. С ростом объёма газа при постоянной температуре давление его согласно закону Бойля-Мариотта падает. Поэтому изохора, соответствующая большему объёму </w:t>
      </w:r>
      <w:r>
        <w:rPr>
          <w:lang w:val="en-US"/>
        </w:rPr>
        <w:t>V</w:t>
      </w:r>
      <w:r w:rsidRPr="002606BA">
        <w:rPr>
          <w:vertAlign w:val="subscript"/>
        </w:rPr>
        <w:t>2</w:t>
      </w:r>
      <w:r>
        <w:t xml:space="preserve">, лежит ниже изохоры, соответствующей меньшему объёму </w:t>
      </w:r>
      <w:r>
        <w:rPr>
          <w:lang w:val="en-US"/>
        </w:rPr>
        <w:t>V</w:t>
      </w:r>
      <w:r w:rsidRPr="002606BA">
        <w:rPr>
          <w:vertAlign w:val="subscript"/>
        </w:rPr>
        <w:t>1</w:t>
      </w:r>
      <w:r w:rsidRPr="002606BA">
        <w:t>.</w:t>
      </w:r>
    </w:p>
    <w:p w:rsidR="002606BA" w:rsidRDefault="002606BA" w:rsidP="002606BA">
      <w:r w:rsidRPr="002606BA">
        <w:t xml:space="preserve">     </w:t>
      </w:r>
      <w:r>
        <w:t xml:space="preserve">В соответствии с уравнением все изохоры начинаются в точке </w:t>
      </w:r>
      <w:r>
        <w:rPr>
          <w:lang w:val="en-US"/>
        </w:rPr>
        <w:t>T</w:t>
      </w:r>
      <w:r w:rsidRPr="002606BA">
        <w:t>=0</w:t>
      </w:r>
      <w:r>
        <w:t>. Значит, давление идеального газа при абсолютном</w:t>
      </w:r>
      <w:r w:rsidR="00EA0E19">
        <w:t xml:space="preserve"> нуле равно нулю.</w:t>
      </w:r>
    </w:p>
    <w:p w:rsidR="00EA0E19" w:rsidRPr="00EA0E19" w:rsidRDefault="00EA0E19" w:rsidP="002606BA">
      <w:r>
        <w:t xml:space="preserve">     Увеличение давления газа в любой ёмкости или в электрической лампочке при нагревании является изохорным процессом. Изохорный процесс используется в газовых термостатах постоянного объёма.</w:t>
      </w:r>
      <w:bookmarkStart w:id="0" w:name="_GoBack"/>
      <w:bookmarkEnd w:id="0"/>
    </w:p>
    <w:sectPr w:rsidR="00EA0E19" w:rsidRPr="00EA0E19" w:rsidSect="00442445">
      <w:pgSz w:w="11906" w:h="16838"/>
      <w:pgMar w:top="539" w:right="850" w:bottom="89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181F66"/>
    <w:multiLevelType w:val="multilevel"/>
    <w:tmpl w:val="7840A31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2F546EC1"/>
    <w:multiLevelType w:val="multilevel"/>
    <w:tmpl w:val="7840A31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63FB6449"/>
    <w:multiLevelType w:val="multilevel"/>
    <w:tmpl w:val="7840A31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698313D7"/>
    <w:multiLevelType w:val="hybridMultilevel"/>
    <w:tmpl w:val="572EF13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42445"/>
    <w:rsid w:val="00115386"/>
    <w:rsid w:val="00156883"/>
    <w:rsid w:val="001738F2"/>
    <w:rsid w:val="002606BA"/>
    <w:rsid w:val="00304920"/>
    <w:rsid w:val="0032709A"/>
    <w:rsid w:val="003B2514"/>
    <w:rsid w:val="00442445"/>
    <w:rsid w:val="004870E0"/>
    <w:rsid w:val="00530B47"/>
    <w:rsid w:val="005C771E"/>
    <w:rsid w:val="00806FA5"/>
    <w:rsid w:val="008F66F6"/>
    <w:rsid w:val="0095768A"/>
    <w:rsid w:val="009B53FB"/>
    <w:rsid w:val="00B54A3D"/>
    <w:rsid w:val="00D842C7"/>
    <w:rsid w:val="00E95019"/>
    <w:rsid w:val="00EA0E19"/>
    <w:rsid w:val="00EA67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32"/>
    <o:shapelayout v:ext="edit">
      <o:idmap v:ext="edit" data="1"/>
    </o:shapelayout>
  </w:shapeDefaults>
  <w:decimalSymbol w:val=","/>
  <w:listSeparator w:val=";"/>
  <w15:chartTrackingRefBased/>
  <w15:docId w15:val="{00ACF50B-8669-4FE6-841D-DEA00B3424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13" Type="http://schemas.openxmlformats.org/officeDocument/2006/relationships/oleObject" Target="embeddings/oleObject6.bin"/><Relationship Id="rId3" Type="http://schemas.openxmlformats.org/officeDocument/2006/relationships/settings" Target="settings.xml"/><Relationship Id="rId7" Type="http://schemas.openxmlformats.org/officeDocument/2006/relationships/oleObject" Target="embeddings/oleObject2.bin"/><Relationship Id="rId12" Type="http://schemas.openxmlformats.org/officeDocument/2006/relationships/oleObject" Target="embeddings/oleObject5.bin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11" Type="http://schemas.openxmlformats.org/officeDocument/2006/relationships/image" Target="media/image3.wmf"/><Relationship Id="rId5" Type="http://schemas.openxmlformats.org/officeDocument/2006/relationships/image" Target="media/image1.wmf"/><Relationship Id="rId15" Type="http://schemas.openxmlformats.org/officeDocument/2006/relationships/theme" Target="theme/theme1.xml"/><Relationship Id="rId10" Type="http://schemas.openxmlformats.org/officeDocument/2006/relationships/oleObject" Target="embeddings/oleObject4.bin"/><Relationship Id="rId4" Type="http://schemas.openxmlformats.org/officeDocument/2006/relationships/webSettings" Target="webSettings.xml"/><Relationship Id="rId9" Type="http://schemas.openxmlformats.org/officeDocument/2006/relationships/oleObject" Target="embeddings/oleObject3.bin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954</Words>
  <Characters>5441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Муниципальное общеобразовательное учреждение</vt:lpstr>
    </vt:vector>
  </TitlesOfParts>
  <Company>Computer</Company>
  <LinksUpToDate>false</LinksUpToDate>
  <CharactersWithSpaces>6383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Муниципальное общеобразовательное учреждение</dc:title>
  <dc:subject/>
  <dc:creator>Pavel</dc:creator>
  <cp:keywords/>
  <dc:description/>
  <cp:lastModifiedBy>Irina</cp:lastModifiedBy>
  <cp:revision>2</cp:revision>
  <cp:lastPrinted>2004-02-12T11:17:00Z</cp:lastPrinted>
  <dcterms:created xsi:type="dcterms:W3CDTF">2014-08-28T19:42:00Z</dcterms:created>
  <dcterms:modified xsi:type="dcterms:W3CDTF">2014-08-28T19:42:00Z</dcterms:modified>
</cp:coreProperties>
</file>