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DF" w:rsidRDefault="006F21DF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Изучение радиоактивного излучения</w:t>
      </w:r>
    </w:p>
    <w:p w:rsidR="006F21DF" w:rsidRDefault="006F21DF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</w:t>
      </w:r>
    </w:p>
    <w:p w:rsidR="006F21DF" w:rsidRDefault="006F21DF">
      <w:pPr>
        <w:pStyle w:val="Mystyle"/>
      </w:pPr>
      <w:r>
        <w:t>Радиоактивное излучение бывает трех типов: альфа-, бета- и гамма-излучение.</w:t>
      </w:r>
    </w:p>
    <w:p w:rsidR="006F21DF" w:rsidRDefault="006F21DF">
      <w:pPr>
        <w:pStyle w:val="Mystyle"/>
      </w:pPr>
      <w:r>
        <w:rPr>
          <w:i/>
          <w:iCs/>
        </w:rPr>
        <w:t>Альфа-излучение</w:t>
      </w:r>
      <w:r>
        <w:t xml:space="preserve"> отклоняется электрическим и магнитным полями, обладает высокой ионизирующей и малой проникаю</w:t>
      </w:r>
      <w:r>
        <w:softHyphen/>
        <w:t xml:space="preserve">щей способностью (например, поглощается слоем алюминия толщиной примерно 0,05 мм.). </w:t>
      </w:r>
      <w:r>
        <w:rPr>
          <w:i/>
          <w:iCs/>
        </w:rPr>
        <w:t>Эта</w:t>
      </w:r>
      <w:r>
        <w:t xml:space="preserve"> поток ядер гелия.</w:t>
      </w:r>
    </w:p>
    <w:p w:rsidR="006F21DF" w:rsidRDefault="006F21DF">
      <w:pPr>
        <w:pStyle w:val="Mystyle"/>
      </w:pPr>
      <w:r>
        <w:rPr>
          <w:i/>
          <w:iCs/>
        </w:rPr>
        <w:t>Бета-излучение</w:t>
      </w:r>
      <w:r>
        <w:t xml:space="preserve"> отклоняется электрическим и магнитным по</w:t>
      </w:r>
      <w:r>
        <w:softHyphen/>
        <w:t>лями. Его ионизирующая способность значительно меньше (при</w:t>
      </w:r>
      <w:r>
        <w:softHyphen/>
        <w:t>мерно на два порядка), а поглощающая, гораздо больше (по</w:t>
      </w:r>
      <w:r>
        <w:softHyphen/>
        <w:t>глощается слоем алюминия толщиной примерно 2 мм), чем у альфа-частиц. Это поток электронов или позитронов. Коэффи</w:t>
      </w:r>
      <w:r>
        <w:softHyphen/>
        <w:t>циент поглощения бета-излучения, которое сильно рассеивается в веществе, зависит не только от свойств вещества, но и от раз</w:t>
      </w:r>
      <w:r>
        <w:softHyphen/>
        <w:t>меров и формы тела, на которое падает бета-излучение.</w:t>
      </w:r>
    </w:p>
    <w:p w:rsidR="006F21DF" w:rsidRDefault="006F21DF">
      <w:pPr>
        <w:pStyle w:val="Mystyle"/>
      </w:pPr>
      <w:r>
        <w:rPr>
          <w:i/>
          <w:iCs/>
        </w:rPr>
        <w:t>Гамма-излучение</w:t>
      </w:r>
      <w:r>
        <w:t xml:space="preserve"> не отклоняется электрическим и магнитным полями, обладает относительно слабой ионизирующей способ</w:t>
      </w:r>
      <w:r>
        <w:softHyphen/>
        <w:t>ностью и очень большой проникающей способностью (напри</w:t>
      </w:r>
      <w:r>
        <w:softHyphen/>
        <w:t>мер, проходит через слой свинца толщиной 5 см). При прохож</w:t>
      </w:r>
      <w:r>
        <w:softHyphen/>
        <w:t>дении через кристаллическое вещество наблюдается дифракция гамма-излучения. Гамма-излучение — это коротковолновое элек</w:t>
      </w:r>
      <w:r>
        <w:softHyphen/>
        <w:t>тромагнитное излучение с чрезвычайно малой длиной волны — меньше 10^-10 м. Многие радиоактивные процессы сопровожда</w:t>
      </w:r>
      <w:r>
        <w:softHyphen/>
        <w:t>ются излучением гамма-квантов.</w:t>
      </w:r>
    </w:p>
    <w:p w:rsidR="006F21DF" w:rsidRDefault="006F21DF">
      <w:pPr>
        <w:pStyle w:val="Mystyle"/>
      </w:pPr>
      <w:r>
        <w:t>В начальный период исследования радиоактивного излуче</w:t>
      </w:r>
      <w:r>
        <w:softHyphen/>
        <w:t>ния приходилось иметь дело с проникающим рентгеновским из</w:t>
      </w:r>
      <w:r>
        <w:softHyphen/>
        <w:t>лучением, распространяющимся в воздухе. Поэтому в качестве количественной меры излучения многие годы применяли ре</w:t>
      </w:r>
      <w:r>
        <w:softHyphen/>
        <w:t xml:space="preserve">зультат измерений ионизации воздуха вблизи рентгеновских трубок и аппаратов. Позднее пыла установлена </w:t>
      </w:r>
      <w:r>
        <w:rPr>
          <w:i/>
          <w:iCs/>
        </w:rPr>
        <w:t>экспозиционная доза —</w:t>
      </w:r>
      <w:r>
        <w:t xml:space="preserve"> количественная характеристика ионизирующею излуче</w:t>
      </w:r>
      <w:r>
        <w:softHyphen/>
        <w:t xml:space="preserve">ния. Единица экспозиционной дозы — </w:t>
      </w:r>
      <w:r>
        <w:rPr>
          <w:i/>
          <w:iCs/>
        </w:rPr>
        <w:t>рентген</w:t>
      </w:r>
      <w:r>
        <w:t xml:space="preserve"> (Р), 1Р == 2'10</w:t>
      </w:r>
      <w:r>
        <w:rPr>
          <w:vertAlign w:val="superscript"/>
        </w:rPr>
        <w:t xml:space="preserve">9 </w:t>
      </w:r>
      <w:r>
        <w:t>пар ионов в 1 см</w:t>
      </w:r>
      <w:r>
        <w:rPr>
          <w:vertAlign w:val="superscript"/>
        </w:rPr>
        <w:t>3</w:t>
      </w:r>
      <w:r>
        <w:t xml:space="preserve"> воздуха при атмосферном давлении. В прак</w:t>
      </w:r>
      <w:r>
        <w:softHyphen/>
        <w:t xml:space="preserve">тической дозиметрии часто применяется </w:t>
      </w:r>
      <w:r>
        <w:rPr>
          <w:i/>
          <w:iCs/>
        </w:rPr>
        <w:t>мощность экспозицион</w:t>
      </w:r>
      <w:r>
        <w:rPr>
          <w:i/>
          <w:iCs/>
        </w:rPr>
        <w:softHyphen/>
        <w:t>ной дозы,</w:t>
      </w:r>
      <w:r>
        <w:t xml:space="preserve"> равная экспозиционной дозе в единицу времени.</w:t>
      </w:r>
    </w:p>
    <w:p w:rsidR="006F21DF" w:rsidRDefault="006F21DF">
      <w:pPr>
        <w:pStyle w:val="Mystyle"/>
      </w:pPr>
      <w:r>
        <w:t>Изучение последствий облучения живого организма привело к заключению, что радиобиологический 'эффект зависит не только от поглощенной дозы, т. е. энергии, переданной облученному веществу, но и от других факторов. При одной и той же погло</w:t>
      </w:r>
      <w:r>
        <w:softHyphen/>
        <w:t xml:space="preserve">щенной дозе радиобиологический эффект тем выше, чем мощнее ионизация, создаваемая излучением. Для количественной оценки такого влияния вводится понятие </w:t>
      </w:r>
      <w:r>
        <w:rPr>
          <w:i/>
          <w:iCs/>
        </w:rPr>
        <w:t>эквивалентной дозы.</w:t>
      </w:r>
      <w:r>
        <w:t xml:space="preserve"> Единица эквивалентной дозы — </w:t>
      </w:r>
      <w:r>
        <w:rPr>
          <w:i/>
          <w:iCs/>
        </w:rPr>
        <w:t>зиверт</w:t>
      </w:r>
      <w:r>
        <w:t xml:space="preserve"> (Зв), названная в честь известного шведского радиобиолога Г.Р, Зиверта. Иногда используется другая единица эквивалентной дозы — </w:t>
      </w:r>
      <w:r>
        <w:rPr>
          <w:i/>
          <w:iCs/>
        </w:rPr>
        <w:t>бэр</w:t>
      </w:r>
      <w:r>
        <w:t xml:space="preserve"> (13в =100бэр).</w:t>
      </w:r>
    </w:p>
    <w:p w:rsidR="006F21DF" w:rsidRDefault="006F21DF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Естественные источники радиоактивного излучения</w:t>
      </w:r>
    </w:p>
    <w:p w:rsidR="006F21DF" w:rsidRDefault="006F21DF">
      <w:pPr>
        <w:pStyle w:val="Mystyle"/>
      </w:pPr>
      <w:r>
        <w:t>Основную часть облучения население Земли получает от естест</w:t>
      </w:r>
      <w:r>
        <w:softHyphen/>
        <w:t>венных источников радиоактивного излучения. Большинство из них таковы, “по избежать облучения от них совершенно невоз</w:t>
      </w:r>
      <w:r>
        <w:softHyphen/>
        <w:t>можно. На протяжении всей истории существования Земли раз</w:t>
      </w:r>
      <w:r>
        <w:softHyphen/>
        <w:t>ные виды излучения падают на ее поверхность из космоса и по</w:t>
      </w:r>
      <w:r>
        <w:softHyphen/>
        <w:t>ступают от радиоактивных веществ, находящихся в земной коре. Человек подвергается облучению двумя путями. Радиоактивные вещества могут находиться вне организма и облучать его снару</w:t>
      </w:r>
      <w:r>
        <w:softHyphen/>
        <w:t>жи; в этом случае говорят о внешнем облучении. Или же они могут оказаться в воздухе, которым дышит человек, в пище или воде и попасть внутрь организма. Такой способ облучения на</w:t>
      </w:r>
      <w:r>
        <w:softHyphen/>
        <w:t>зывают внутренним. Облучению от естественных источников радиации подвергается любой житель Земли, однако одни из них получают большие дозы, чем другие. Это зависит, в частно</w:t>
      </w:r>
      <w:r>
        <w:softHyphen/>
        <w:t>сти, от того, где они живут. Уровень радиации в некоторых мес</w:t>
      </w:r>
      <w:r>
        <w:softHyphen/>
        <w:t>тах земного шара, где залегают радиоактивные породы, оказывается значительно выше среднего, а в других местах - соответст</w:t>
      </w:r>
      <w:r>
        <w:softHyphen/>
        <w:t>венно ниже.</w:t>
      </w:r>
    </w:p>
    <w:p w:rsidR="006F21DF" w:rsidRDefault="006F21DF">
      <w:pPr>
        <w:pStyle w:val="Mystyle"/>
      </w:pPr>
      <w:r>
        <w:t>Доза облучения зависит, кроме того, от условий жизни лю</w:t>
      </w:r>
      <w:r>
        <w:softHyphen/>
        <w:t>дей. Применение некоторых строительных маршалов, исполь</w:t>
      </w:r>
      <w:r>
        <w:softHyphen/>
        <w:t>зование газа для приготовления пищи, открытых угольных жаровень, герметизация помещений и даже полеты на самолетах — все эти сказывается на уровне облучения за счет естественных источников радиации. Земные источники радиации в сумме от</w:t>
      </w:r>
      <w:r>
        <w:softHyphen/>
        <w:t>ветственны за большую часть облучения, которому подвергается человек за счет естественной радиации. В среднем они дают бо</w:t>
      </w:r>
      <w:r>
        <w:softHyphen/>
        <w:t>лее 5/6 годовой эквивалентной дозы. получаемой населением в основном вследствие внутреннего облучения. Остальную часть вносят космические лучи, главным образом путем внешнего об</w:t>
      </w:r>
      <w:r>
        <w:softHyphen/>
        <w:t>лучения. Рассмотрим вначале некоторые данные о внешнем облучении от источников космического происхождения.</w:t>
      </w:r>
    </w:p>
    <w:p w:rsidR="006F21DF" w:rsidRDefault="006F21DF">
      <w:pPr>
        <w:pStyle w:val="Mystyle"/>
      </w:pPr>
      <w:r>
        <w:t>Космические лучи. Естественный радиационный фон, созда</w:t>
      </w:r>
      <w:r>
        <w:softHyphen/>
        <w:t>ваемый космическими лучами, дает чуть меньше половины внешнего облучения, получаемого населением от естественных источников радиации. Космические лучи в основном приходят к нам из глубин Вселенной, но некоторая их часть рождается на Солнце во время солнечных вспышек- Космические лучи могут достигать поверхности Земли или взаимодействовать с ее атмо</w:t>
      </w:r>
      <w:r>
        <w:softHyphen/>
        <w:t>сферой, порождая вторичное излучение и приводя к образова</w:t>
      </w:r>
      <w:r>
        <w:softHyphen/>
        <w:t>нию различных радионуклидов. Нет такого места на Земле, куда бы не падали невидимые космические лучи. Но одни участки земной поверхности более подвержены их действию, чем другие. Северный и Южный полюсы получают больше радиации, чем экваториальные области, из-за наличия у Земли магнитного но</w:t>
      </w:r>
      <w:r>
        <w:softHyphen/>
        <w:t>ля, отклоняющего заряженные частицы, из которых в основном и состоят космические лучи.</w:t>
      </w:r>
    </w:p>
    <w:p w:rsidR="006F21DF" w:rsidRDefault="006F21DF">
      <w:pPr>
        <w:pStyle w:val="Mystyle"/>
      </w:pPr>
      <w:r>
        <w:t>Существеннее, однако, то, что уровень облучения растет с высотой, поскольку при этом над нами остается все меньше воздуха, играющего роль защитного экрана. Люди, живущие на уровне моря, получают в среднем из-за космических лучей эк</w:t>
      </w:r>
      <w:r>
        <w:softHyphen/>
        <w:t>вивалентную дозу около 300 мкЗв/год; для людей же, живущих выше 2000м над уровнем моря, эта величина в несколько раз больше.</w:t>
      </w:r>
    </w:p>
    <w:p w:rsidR="006F21DF" w:rsidRDefault="006F21DF">
      <w:pPr>
        <w:pStyle w:val="Mystyle"/>
      </w:pPr>
      <w:r>
        <w:t>Еще более интенсивному, хотя и относительно непродолжи</w:t>
      </w:r>
      <w:r>
        <w:softHyphen/>
        <w:t>тельному облучению, подвергаются экипажи и пассажиры само</w:t>
      </w:r>
      <w:r>
        <w:softHyphen/>
        <w:t>летов. При подъеме с высоты 4000м (максимальная высота, на которой расположены поселения людей: деревни шерпов на склонах Эвереста) до 12 000м (максимальная высота полета трансконтинентальных авиалайнеров) уровень облучения за счет космических лучей возрастает примерно в 25 раз и продолжает расти при дальнейшем увеличении высоты до 20 000м (макси</w:t>
      </w:r>
      <w:r>
        <w:softHyphen/>
        <w:t>мальная высота полета сверхзвуковых реактивных самолетов) и выше. При перелете из Нью-Йорка в Париж пассажир обычного турбореактивного самолета получает дозу около 50 мкЗв, а пас</w:t>
      </w:r>
      <w:r>
        <w:softHyphen/>
        <w:t>сажир сверхзвукового самолета на 20% меньше, хотя подвергает</w:t>
      </w:r>
      <w:r>
        <w:softHyphen/>
        <w:t>ся более интенсивному облучению. Это объясняется тем, что во втором случае перелет занимает гораздо меньше времени.</w:t>
      </w:r>
    </w:p>
    <w:p w:rsidR="006F21DF" w:rsidRDefault="006F21DF">
      <w:pPr>
        <w:pStyle w:val="Mystyle"/>
      </w:pPr>
      <w:r>
        <w:t>Земные радиоактивные источники излучения. Основные ра</w:t>
      </w:r>
      <w:r>
        <w:softHyphen/>
        <w:t>диоактивные изотопы, встречающиеся в горных породах Земли — это калий-40, ру6идий-Я7 и изотопы двух радиоактивных се</w:t>
      </w:r>
      <w:r>
        <w:softHyphen/>
        <w:t>мейств, берущих начало соответственно от урана-238 и тория-232 — долгоживущих изотопов, входящих в состав Земли с самого ее рождения. Разумеется, уровни земной радиации неодинаковы для разных мест земного шара и зависят от концентрации ра</w:t>
      </w:r>
      <w:r>
        <w:softHyphen/>
        <w:t>дионуклидов в том или ином участке земной коры. В местах проживания основной массы населения они примерно одного порядка. Мощность эквивалентной дозы естественного радиоак</w:t>
      </w:r>
      <w:r>
        <w:softHyphen/>
        <w:t>тивного фона на Земле составляет в среднем 1м3в/год, или око</w:t>
      </w:r>
      <w:r>
        <w:softHyphen/>
        <w:t>ло 0,12мк3в/час. Для сравнения укажем, что просмотр одного хоккейного матча по телевизору дает дозу около 0,01мк3в.</w:t>
      </w:r>
    </w:p>
    <w:p w:rsidR="006F21DF" w:rsidRDefault="006F21DF">
      <w:pPr>
        <w:pStyle w:val="Mystyle"/>
      </w:pPr>
      <w:r>
        <w:t>Облучение в 5м3в за год (или 0,5—0,6 мкЗв/час) считается до</w:t>
      </w:r>
      <w:r>
        <w:softHyphen/>
        <w:t>пустимым для населения (для персонала АЭС — в 10 раз больше), гак же, как и разовая доза 0,1—0,2 Зв при аварийном облучении.</w:t>
      </w:r>
    </w:p>
    <w:p w:rsidR="006F21DF" w:rsidRDefault="006F21DF">
      <w:pPr>
        <w:pStyle w:val="Mystyle"/>
      </w:pPr>
      <w:r>
        <w:t>При получении однократной дозы, начиная с 0,5 Зв, наблю</w:t>
      </w:r>
      <w:r>
        <w:softHyphen/>
        <w:t>дается кратковременное изменение состава крови и нарушение работы желудочно-кишечного тракта. При дозе в 1 Зв и более развиваются симптомы лучевой болезни различной степени тя</w:t>
      </w:r>
      <w:r>
        <w:softHyphen/>
        <w:t>жести- Доза в 4,5 38 является половинной летальной дозой, т. е. при ее получении погибает 50% облученных, а доза б Зв безус</w:t>
      </w:r>
      <w:r>
        <w:softHyphen/>
        <w:t>ловно смертельна.</w:t>
      </w:r>
    </w:p>
    <w:p w:rsidR="006F21DF" w:rsidRDefault="006F21DF">
      <w:pPr>
        <w:pStyle w:val="Mystyle"/>
      </w:pPr>
      <w:r>
        <w:t>Согласно исследованиям, проведенным во Франции, ФРГ, Италии, Японии и США, примерно 95% населения этих стран живет в местах, где мощность дозы облучения в среднем состав</w:t>
      </w:r>
      <w:r>
        <w:softHyphen/>
        <w:t>ляет от 0,3 до 0,6 мЗв/год. Некоторые П1уппы населения полу</w:t>
      </w:r>
      <w:r>
        <w:softHyphen/>
        <w:t>чают значительно большие дозы облучения: около 3% получает в среднем 1 мЗв/год, а примерно 1,5% — более 1,4 мЗв/год.</w:t>
      </w:r>
    </w:p>
    <w:p w:rsidR="006F21DF" w:rsidRDefault="006F21DF">
      <w:pPr>
        <w:pStyle w:val="Mystyle"/>
      </w:pPr>
      <w:r>
        <w:t>Есть, однако, такие места, где уровни земной радиации на</w:t>
      </w:r>
      <w:r>
        <w:softHyphen/>
        <w:t>много выше. Например, на небольшой возвышенности, расположенной в 200 км от Сан-Паулу в Бразилии, уровень радиации в ЯОО раз превосходна средний и достигает примерно 251 мЗв/год. По каким-то причинам возвышенность оказалась необитаемой. Лишь чуть меньшие уровни радиации были зарегистрированы на морском курорте Гуарапари с населением примерно 12000 человек, расположенном в 600км к востоку от этой возвышен</w:t>
      </w:r>
      <w:r>
        <w:softHyphen/>
        <w:t>ности. Каждое лето Гуарапари становится местом отдыха при</w:t>
      </w:r>
      <w:r>
        <w:softHyphen/>
        <w:t>мерно 30000 курортников. На отдельных участках его пляжей зарегистрирован уровень радиации 175 мЗв/год. Радиация на улицах города намного ниже — от 8 до 15 мЗв/год, ио все же значительно превышает средний уровень.</w:t>
      </w:r>
    </w:p>
    <w:p w:rsidR="006F21DF" w:rsidRDefault="006F21DF">
      <w:pPr>
        <w:pStyle w:val="Mystyle"/>
      </w:pPr>
      <w:r>
        <w:t>Сходная ситуация наблюдается в рыбацкой деревушке Меаипе, расположенной в 50 км к югу от Гуарапари. Оба населен</w:t>
      </w:r>
      <w:r>
        <w:softHyphen/>
        <w:t>ных пункта стоят на песках, богатых торием.</w:t>
      </w:r>
    </w:p>
    <w:p w:rsidR="006F21DF" w:rsidRDefault="006F21DF">
      <w:pPr>
        <w:pStyle w:val="Mystyle"/>
      </w:pPr>
      <w:r>
        <w:t>В другой части земного шара на юго-западе Индии 70000 че</w:t>
      </w:r>
      <w:r>
        <w:softHyphen/>
        <w:t>ловек живут на узкой прибрежной полосе длиной 55км, вдоль которой также тянутся пески, богатые торием. Исследования, охватившие 8513 человек из числа проживающих на этой терри</w:t>
      </w:r>
      <w:r>
        <w:softHyphen/>
        <w:t>тории, показали, что данная группа лиц получает в среднем 3,8м3в/год на человека. Из них более 500 человек получают свыше 8,7м3в/год. Около шестидесяти человек получают годо</w:t>
      </w:r>
      <w:r>
        <w:softHyphen/>
        <w:t>вую дозу, превышающую 17м3в/год, что существенно превыша</w:t>
      </w:r>
      <w:r>
        <w:softHyphen/>
        <w:t>ет годовую дозу внешнего облучения от земных источников ра</w:t>
      </w:r>
      <w:r>
        <w:softHyphen/>
        <w:t>диации.</w:t>
      </w:r>
    </w:p>
    <w:p w:rsidR="006F21DF" w:rsidRDefault="006F21DF">
      <w:pPr>
        <w:pStyle w:val="Mystyle"/>
      </w:pPr>
      <w:r>
        <w:t>Территории в Бразилии и Индии — наиболее хорошо изу</w:t>
      </w:r>
      <w:r>
        <w:softHyphen/>
        <w:t>ченные “горячие точки” нашей планеты. Но в Иране, например в районе городка Рамсер, где бьют ключи, богатые радием, были зарегистрированы уровни радиации 400 мЗв/год. Известны и другие места на земном шаре с высоким уровнем радиации, на</w:t>
      </w:r>
      <w:r>
        <w:softHyphen/>
        <w:t>пример во Франции, Нигерии, на Мадагаскаре.</w:t>
      </w:r>
    </w:p>
    <w:p w:rsidR="006F21DF" w:rsidRDefault="006F21DF">
      <w:pPr>
        <w:pStyle w:val="Mystyle"/>
      </w:pPr>
      <w:r>
        <w:t>Источники внутреннего облучения. В среднем примерно 2/3 эффективной эквивалентной дозы облучения, которую чело</w:t>
      </w:r>
      <w:r>
        <w:softHyphen/>
        <w:t>век получает от естественных источников радиации, поступает от радиоактивных веществ, попавших в организм с пищей, во</w:t>
      </w:r>
      <w:r>
        <w:softHyphen/>
        <w:t>дой и воздухом. Совсем небольшая часть этой дозы приходится на радиоактивные изотопы типа углерода-14 и трития, которые образуются под действием космических лучей- Все остальное поступает от источников земного происхождении. В среднем че</w:t>
      </w:r>
      <w:r>
        <w:softHyphen/>
        <w:t>ловек получает около 180 мкЗв/год за счет калия-40, который усваивается организмом вместе с нерадиоактивными изотопами калия, необходимыми для жизнедеятельности организма.</w:t>
      </w:r>
    </w:p>
    <w:p w:rsidR="006F21DF" w:rsidRDefault="006F21DF">
      <w:pPr>
        <w:pStyle w:val="Mystyle"/>
      </w:pPr>
      <w:r>
        <w:t>Значительно большую дозу внутреннего облучения человек получает от нуклидов радиоактивного ряда урана-238 и в мень</w:t>
      </w:r>
      <w:r>
        <w:softHyphen/>
        <w:t>шей степени — от радионуклидов ряда тория-232. Некоторые из них, например нуклиды свинца и полония, поступают в орга</w:t>
      </w:r>
      <w:r>
        <w:softHyphen/>
        <w:t>низм с пищей. Они концентрируются в рыбе и моллюсках, по</w:t>
      </w:r>
      <w:r>
        <w:softHyphen/>
        <w:t>этому люди. потребляющие мною рыбы и других даров моря. могут получить относительно высокие дозы облучения.</w:t>
      </w:r>
    </w:p>
    <w:p w:rsidR="006F21DF" w:rsidRDefault="006F21DF">
      <w:pPr>
        <w:pStyle w:val="Mystyle"/>
      </w:pPr>
      <w:r>
        <w:t xml:space="preserve">Десятки тысяч людей на Крайнем Севере питаются </w:t>
      </w:r>
      <w:r>
        <w:rPr>
          <w:i/>
          <w:iCs/>
        </w:rPr>
        <w:t>а</w:t>
      </w:r>
      <w:r>
        <w:t xml:space="preserve"> основ</w:t>
      </w:r>
      <w:r>
        <w:softHyphen/>
        <w:t>ном мясом северного оленя (карибу), в котором радиоактивные изотопы свинца я полония присутствуют в довольно высокой концентрации- Особенно велико содержание полония-210. Эти изотопы попадают в организм оленей зимой, когда они питают</w:t>
      </w:r>
      <w:r>
        <w:softHyphen/>
        <w:t>ся лишайниками, в которых накапливаются оба изотопа. Дозы внутреннего облучения человека от полония-210 в этих случаях могут в 35 раз превышать средний уровень.</w:t>
      </w:r>
    </w:p>
    <w:p w:rsidR="006F21DF" w:rsidRDefault="006F21DF">
      <w:pPr>
        <w:pStyle w:val="Mystyle"/>
      </w:pPr>
      <w:r>
        <w:t>В другом земном полушарии люди, живущие в Западной Ав</w:t>
      </w:r>
      <w:r>
        <w:softHyphen/>
        <w:t>стралии в местах с повышенной концентрацией урана, получают дозы облучения, в 75 раз превосходящие средний уровень, по</w:t>
      </w:r>
      <w:r>
        <w:softHyphen/>
        <w:t>скольку едят мясо и требуху овец и кенгуру. Прежде чем по</w:t>
      </w:r>
      <w:r>
        <w:softHyphen/>
        <w:t xml:space="preserve">пасть в организм человека, радиоактивные вещества, как и в рассмотренных выше случаях, проходят по сложным маршрутам в окружающей среде, и это приходится учитывать при оценке доз облучения, полученных от какого-либо источника. </w:t>
      </w:r>
    </w:p>
    <w:p w:rsidR="006F21DF" w:rsidRDefault="006F21DF">
      <w:pPr>
        <w:pStyle w:val="Mystyle"/>
      </w:pPr>
      <w:r>
        <w:t>Искусственные источники радиоактивного излучения. За по</w:t>
      </w:r>
      <w:r>
        <w:softHyphen/>
        <w:t>следние несколько десятилетий человек создал сотни искусст</w:t>
      </w:r>
      <w:r>
        <w:softHyphen/>
        <w:t>венных радионуклидов и научился использовать энергию атома в самых разных целях: в медицине, для создания атомного ору</w:t>
      </w:r>
      <w:r>
        <w:softHyphen/>
        <w:t>жия, для производства энергии и обнаружения пожаров, для изготовления светящихся циферблатов часов и поиска полезных ископаемых. Все это приводит к увеличению дозы облучения Как отдельных людей, так и населения Земли в целом. Индиви</w:t>
      </w:r>
      <w:r>
        <w:softHyphen/>
        <w:t>дуальные дозы, получаемые равными людьми от искусственных источников радиации, сильно различаются- В большинстве слу</w:t>
      </w:r>
      <w:r>
        <w:softHyphen/>
        <w:t>чаев эти дозы весьма невелики, но иногда облучение за счет техногенных источников оказывается во много тысяч раз интен</w:t>
      </w:r>
      <w:r>
        <w:softHyphen/>
        <w:t>сивнее, чем за счет естественных. Как правило, для техногенных источников радиации упомянутые различия выражены гораздо сильнее, чем для естественных. Кроме того, порождаемое им излучение обычно легче контролировать, хотя облучение, свя</w:t>
      </w:r>
      <w:r>
        <w:softHyphen/>
        <w:t>занное с радиоактивными осадками от ядерных взрывов, почти так же невозможно контролировать, как и облучение, обуслов</w:t>
      </w:r>
      <w:r>
        <w:softHyphen/>
        <w:t>ленное космическими лучами или земными источниками.</w:t>
      </w:r>
    </w:p>
    <w:p w:rsidR="006F21DF" w:rsidRDefault="006F21DF">
      <w:pPr>
        <w:pStyle w:val="Mystyle"/>
        <w:rPr>
          <w:lang w:val="en-US"/>
        </w:rPr>
      </w:pPr>
    </w:p>
    <w:p w:rsidR="006F21DF" w:rsidRDefault="006F21DF">
      <w:pPr>
        <w:pStyle w:val="Mystyle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Список литературы</w:t>
      </w:r>
    </w:p>
    <w:p w:rsidR="006F21DF" w:rsidRDefault="006F21DF">
      <w:pPr>
        <w:pStyle w:val="Mystyle"/>
      </w:pPr>
      <w:r>
        <w:t xml:space="preserve">С. Х. Карпенков </w:t>
      </w:r>
      <w:r>
        <w:rPr>
          <w:i/>
          <w:iCs/>
        </w:rPr>
        <w:t>Концепции современного естествознания</w:t>
      </w:r>
      <w:bookmarkStart w:id="0" w:name="_GoBack"/>
      <w:bookmarkEnd w:id="0"/>
    </w:p>
    <w:sectPr w:rsidR="006F21D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9A8"/>
    <w:rsid w:val="000D4439"/>
    <w:rsid w:val="006F21DF"/>
    <w:rsid w:val="00A249A8"/>
    <w:rsid w:val="00C1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DD8FB1-7E12-4099-A993-DC8F6C1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280" w:line="300" w:lineRule="auto"/>
      <w:ind w:right="180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60"/>
    </w:pPr>
    <w:rPr>
      <w:rFonts w:ascii="Arial" w:hAnsi="Arial" w:cs="Arial"/>
      <w:b/>
      <w:bCs/>
      <w:i/>
      <w:iCs/>
      <w:sz w:val="22"/>
      <w:szCs w:val="22"/>
      <w:lang w:val="ru-RU" w:eastAsia="ru-RU"/>
    </w:rPr>
  </w:style>
  <w:style w:type="paragraph" w:styleId="ac">
    <w:name w:val="Document Map"/>
    <w:basedOn w:val="a"/>
    <w:link w:val="ad"/>
    <w:uiPriority w:val="99"/>
    <w:pPr>
      <w:widowControl w:val="0"/>
      <w:shd w:val="clear" w:color="auto" w:fill="000080"/>
      <w:spacing w:line="280" w:lineRule="auto"/>
      <w:ind w:firstLine="360"/>
      <w:jc w:val="both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8230</Words>
  <Characters>4692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2014-01-27T09:30:00Z</dcterms:created>
  <dcterms:modified xsi:type="dcterms:W3CDTF">2014-01-27T09:30:00Z</dcterms:modified>
</cp:coreProperties>
</file>