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1F" w:rsidRDefault="00C5671F">
      <w:pPr>
        <w:pStyle w:val="a3"/>
        <w:jc w:val="right"/>
        <w:rPr>
          <w:b/>
          <w:bCs/>
          <w:sz w:val="36"/>
        </w:rPr>
      </w:pPr>
      <w:r>
        <w:rPr>
          <w:b/>
          <w:bCs/>
          <w:sz w:val="44"/>
        </w:rPr>
        <w:t xml:space="preserve">                          Пс</w:t>
      </w:r>
      <w:r>
        <w:rPr>
          <w:b/>
          <w:bCs/>
          <w:sz w:val="36"/>
        </w:rPr>
        <w:t xml:space="preserve"> </w:t>
      </w:r>
      <w:r>
        <w:rPr>
          <w:b/>
          <w:bCs/>
          <w:sz w:val="28"/>
        </w:rPr>
        <w:t>3</w:t>
      </w:r>
    </w:p>
    <w:p w:rsidR="00C5671F" w:rsidRDefault="00C5671F">
      <w:pPr>
        <w:pStyle w:val="a3"/>
        <w:rPr>
          <w:b/>
          <w:bCs/>
          <w:sz w:val="36"/>
        </w:rPr>
      </w:pPr>
    </w:p>
    <w:p w:rsidR="00C5671F" w:rsidRDefault="00C5671F">
      <w:pPr>
        <w:pStyle w:val="a3"/>
        <w:rPr>
          <w:b/>
          <w:bCs/>
          <w:sz w:val="28"/>
        </w:rPr>
      </w:pPr>
      <w:r>
        <w:rPr>
          <w:b/>
          <w:bCs/>
          <w:sz w:val="36"/>
        </w:rPr>
        <w:t>СТОЛИЧНЫЙ</w:t>
      </w:r>
      <w:r>
        <w:rPr>
          <w:b/>
          <w:bCs/>
          <w:sz w:val="28"/>
        </w:rPr>
        <w:t xml:space="preserve"> </w:t>
      </w:r>
      <w:r>
        <w:rPr>
          <w:b/>
          <w:bCs/>
          <w:sz w:val="36"/>
        </w:rPr>
        <w:t>ГУМАНИТАРНЫЙ ИНСТИТУТ</w:t>
      </w:r>
    </w:p>
    <w:p w:rsidR="00C5671F" w:rsidRDefault="00C5671F">
      <w:pPr>
        <w:pStyle w:val="a3"/>
        <w:rPr>
          <w:b/>
          <w:bCs/>
          <w:sz w:val="32"/>
        </w:rPr>
      </w:pPr>
    </w:p>
    <w:p w:rsidR="00C5671F" w:rsidRDefault="00C5671F">
      <w:pPr>
        <w:pStyle w:val="a3"/>
        <w:rPr>
          <w:b/>
          <w:bCs/>
          <w:sz w:val="32"/>
        </w:rPr>
      </w:pPr>
    </w:p>
    <w:p w:rsidR="00C5671F" w:rsidRDefault="00C5671F">
      <w:pPr>
        <w:pStyle w:val="a3"/>
        <w:jc w:val="left"/>
        <w:rPr>
          <w:b/>
          <w:bCs/>
          <w:sz w:val="28"/>
        </w:rPr>
      </w:pPr>
    </w:p>
    <w:p w:rsidR="00C5671F" w:rsidRDefault="00C5671F">
      <w:pPr>
        <w:pStyle w:val="a3"/>
        <w:jc w:val="center"/>
        <w:rPr>
          <w:b/>
          <w:bCs/>
          <w:sz w:val="36"/>
        </w:rPr>
      </w:pPr>
      <w:r>
        <w:rPr>
          <w:b/>
          <w:bCs/>
          <w:sz w:val="40"/>
        </w:rPr>
        <w:t>ПРАКТИЧЕСКАЯ РАБОТА</w:t>
      </w:r>
    </w:p>
    <w:p w:rsidR="00C5671F" w:rsidRDefault="00C5671F">
      <w:pPr>
        <w:pStyle w:val="a3"/>
        <w:jc w:val="center"/>
        <w:rPr>
          <w:b/>
          <w:bCs/>
          <w:sz w:val="28"/>
        </w:rPr>
      </w:pPr>
    </w:p>
    <w:p w:rsidR="00C5671F" w:rsidRDefault="00C5671F">
      <w:pPr>
        <w:pStyle w:val="a3"/>
        <w:jc w:val="center"/>
        <w:rPr>
          <w:b/>
          <w:bCs/>
          <w:sz w:val="28"/>
        </w:rPr>
      </w:pPr>
    </w:p>
    <w:p w:rsidR="00C5671F" w:rsidRDefault="00C5671F">
      <w:pPr>
        <w:pStyle w:val="a3"/>
        <w:jc w:val="center"/>
        <w:rPr>
          <w:b/>
          <w:bCs/>
          <w:sz w:val="28"/>
        </w:rPr>
      </w:pPr>
    </w:p>
    <w:p w:rsidR="00C5671F" w:rsidRDefault="00C5671F">
      <w:pPr>
        <w:pStyle w:val="a3"/>
        <w:ind w:firstLine="0"/>
        <w:jc w:val="left"/>
        <w:rPr>
          <w:sz w:val="28"/>
        </w:rPr>
      </w:pPr>
      <w:r>
        <w:rPr>
          <w:b/>
          <w:bCs/>
          <w:sz w:val="36"/>
        </w:rPr>
        <w:t>По предмету:</w:t>
      </w:r>
      <w:r>
        <w:rPr>
          <w:sz w:val="36"/>
        </w:rPr>
        <w:t xml:space="preserve">   </w:t>
      </w:r>
      <w:r>
        <w:rPr>
          <w:sz w:val="36"/>
          <w:u w:val="single"/>
        </w:rPr>
        <w:t>ПСИХОЛОГИЧЕСКИЙ ПРАКТИКУМ</w:t>
      </w:r>
    </w:p>
    <w:p w:rsidR="00C5671F" w:rsidRDefault="00C5671F">
      <w:pPr>
        <w:pStyle w:val="a3"/>
        <w:jc w:val="center"/>
        <w:rPr>
          <w:b/>
          <w:bCs/>
          <w:sz w:val="28"/>
        </w:rPr>
      </w:pPr>
    </w:p>
    <w:p w:rsidR="00C5671F" w:rsidRDefault="00C5671F">
      <w:pPr>
        <w:pStyle w:val="a3"/>
        <w:ind w:left="2835" w:hanging="2835"/>
        <w:jc w:val="left"/>
        <w:rPr>
          <w:sz w:val="28"/>
          <w:u w:val="single"/>
        </w:rPr>
      </w:pPr>
      <w:r>
        <w:rPr>
          <w:b/>
          <w:bCs/>
          <w:sz w:val="36"/>
        </w:rPr>
        <w:t xml:space="preserve">На тему:  </w:t>
      </w:r>
      <w:r>
        <w:rPr>
          <w:sz w:val="28"/>
          <w:u w:val="single"/>
        </w:rPr>
        <w:t>ИЗУЧЕНИЕ ИЛЛЮЗИЙ ЗРИТЕЛЬНОГО ВОСПРИЯТИЯ</w:t>
      </w: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left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right"/>
        <w:rPr>
          <w:b/>
          <w:bCs/>
          <w:sz w:val="28"/>
        </w:rPr>
      </w:pPr>
    </w:p>
    <w:p w:rsidR="00C5671F" w:rsidRDefault="00C5671F">
      <w:pPr>
        <w:pStyle w:val="a3"/>
        <w:ind w:left="709" w:firstLine="0"/>
        <w:rPr>
          <w:b/>
          <w:bCs/>
          <w:sz w:val="28"/>
        </w:rPr>
      </w:pPr>
      <w:r>
        <w:rPr>
          <w:b/>
          <w:bCs/>
          <w:sz w:val="28"/>
        </w:rPr>
        <w:t xml:space="preserve">Выполнил: </w:t>
      </w:r>
      <w:r>
        <w:rPr>
          <w:b/>
          <w:bCs/>
          <w:sz w:val="36"/>
        </w:rPr>
        <w:t>Санакина Ольга  Владимировна</w:t>
      </w:r>
    </w:p>
    <w:p w:rsidR="00C5671F" w:rsidRDefault="00C5671F">
      <w:pPr>
        <w:pStyle w:val="a3"/>
        <w:ind w:left="709" w:firstLine="11"/>
        <w:jc w:val="right"/>
        <w:rPr>
          <w:b/>
          <w:bCs/>
          <w:sz w:val="28"/>
        </w:rPr>
      </w:pPr>
    </w:p>
    <w:p w:rsidR="00C5671F" w:rsidRDefault="00C5671F">
      <w:pPr>
        <w:pStyle w:val="a3"/>
        <w:ind w:left="1429" w:hanging="720"/>
        <w:rPr>
          <w:b/>
          <w:bCs/>
          <w:sz w:val="28"/>
        </w:rPr>
      </w:pPr>
      <w:r>
        <w:rPr>
          <w:b/>
          <w:bCs/>
          <w:sz w:val="28"/>
        </w:rPr>
        <w:t>Проверил:</w:t>
      </w:r>
    </w:p>
    <w:p w:rsidR="00C5671F" w:rsidRDefault="00C5671F">
      <w:pPr>
        <w:pStyle w:val="a3"/>
        <w:ind w:left="709" w:firstLine="11"/>
        <w:jc w:val="center"/>
        <w:rPr>
          <w:b/>
          <w:bCs/>
          <w:sz w:val="28"/>
        </w:rPr>
      </w:pPr>
    </w:p>
    <w:p w:rsidR="00C5671F" w:rsidRDefault="00C5671F">
      <w:pPr>
        <w:pStyle w:val="a3"/>
        <w:ind w:left="709" w:firstLine="11"/>
        <w:jc w:val="center"/>
        <w:rPr>
          <w:b/>
          <w:bCs/>
          <w:sz w:val="28"/>
        </w:rPr>
      </w:pPr>
    </w:p>
    <w:p w:rsidR="00C5671F" w:rsidRDefault="00C5671F">
      <w:pPr>
        <w:pStyle w:val="a3"/>
        <w:rPr>
          <w:b/>
          <w:bCs/>
          <w:sz w:val="28"/>
        </w:rPr>
      </w:pPr>
    </w:p>
    <w:p w:rsidR="00C5671F" w:rsidRDefault="00C5671F">
      <w:pPr>
        <w:pStyle w:val="a3"/>
        <w:ind w:left="720" w:firstLine="720"/>
        <w:jc w:val="center"/>
        <w:rPr>
          <w:b/>
          <w:bCs/>
          <w:sz w:val="32"/>
        </w:rPr>
      </w:pPr>
      <w:r>
        <w:rPr>
          <w:b/>
          <w:bCs/>
          <w:sz w:val="32"/>
        </w:rPr>
        <w:t>Омск  2000/2001</w:t>
      </w:r>
    </w:p>
    <w:p w:rsidR="00C5671F" w:rsidRDefault="00C5671F">
      <w:pPr>
        <w:pStyle w:val="1"/>
        <w:rPr>
          <w:sz w:val="28"/>
          <w:lang w:val="ru-RU"/>
        </w:rPr>
      </w:pPr>
      <w:r>
        <w:br w:type="page"/>
      </w:r>
      <w:r>
        <w:rPr>
          <w:lang w:val="ru-RU"/>
        </w:rPr>
        <w:lastRenderedPageBreak/>
        <w:t>ПЛАН</w:t>
      </w:r>
    </w:p>
    <w:p w:rsidR="00C5671F" w:rsidRDefault="00C5671F">
      <w:pPr>
        <w:pStyle w:val="10"/>
        <w:rPr>
          <w:noProof/>
          <w:sz w:val="28"/>
          <w:szCs w:val="24"/>
        </w:rPr>
      </w:pPr>
      <w:r w:rsidRPr="00D03C28">
        <w:rPr>
          <w:rStyle w:val="a4"/>
          <w:noProof/>
          <w:sz w:val="28"/>
          <w:szCs w:val="32"/>
        </w:rPr>
        <w:t>1.Тема данной работы.</w:t>
      </w:r>
      <w:r>
        <w:rPr>
          <w:noProof/>
          <w:webHidden/>
          <w:sz w:val="28"/>
        </w:rPr>
        <w:tab/>
        <w:t>2</w:t>
      </w:r>
    </w:p>
    <w:p w:rsidR="00C5671F" w:rsidRDefault="00C5671F">
      <w:pPr>
        <w:pStyle w:val="10"/>
        <w:rPr>
          <w:noProof/>
          <w:sz w:val="28"/>
          <w:szCs w:val="24"/>
        </w:rPr>
      </w:pPr>
      <w:r w:rsidRPr="00D03C28">
        <w:rPr>
          <w:rStyle w:val="a4"/>
          <w:noProof/>
          <w:sz w:val="28"/>
          <w:szCs w:val="32"/>
        </w:rPr>
        <w:t>2.Теоретическое обоснование данной работы:</w:t>
      </w:r>
      <w:r>
        <w:rPr>
          <w:noProof/>
          <w:webHidden/>
          <w:sz w:val="28"/>
        </w:rPr>
        <w:tab/>
        <w:t>2</w:t>
      </w:r>
    </w:p>
    <w:p w:rsidR="00C5671F" w:rsidRDefault="00C5671F">
      <w:pPr>
        <w:pStyle w:val="10"/>
        <w:rPr>
          <w:noProof/>
          <w:sz w:val="28"/>
          <w:szCs w:val="24"/>
        </w:rPr>
      </w:pPr>
      <w:r w:rsidRPr="00D03C28">
        <w:rPr>
          <w:rStyle w:val="a4"/>
          <w:noProof/>
          <w:sz w:val="28"/>
          <w:szCs w:val="32"/>
        </w:rPr>
        <w:t>Общая характеристика восприятия.</w:t>
      </w:r>
      <w:r>
        <w:rPr>
          <w:noProof/>
          <w:webHidden/>
          <w:sz w:val="28"/>
        </w:rPr>
        <w:tab/>
        <w:t>2</w:t>
      </w:r>
    </w:p>
    <w:p w:rsidR="00C5671F" w:rsidRDefault="00C5671F">
      <w:pPr>
        <w:pStyle w:val="10"/>
        <w:rPr>
          <w:noProof/>
          <w:sz w:val="28"/>
          <w:szCs w:val="24"/>
        </w:rPr>
      </w:pPr>
      <w:r w:rsidRPr="00D03C28">
        <w:rPr>
          <w:rStyle w:val="a4"/>
          <w:noProof/>
          <w:sz w:val="28"/>
          <w:szCs w:val="32"/>
        </w:rPr>
        <w:t>Физиологические основы восприятия.</w:t>
      </w:r>
      <w:r>
        <w:rPr>
          <w:noProof/>
          <w:webHidden/>
          <w:sz w:val="28"/>
        </w:rPr>
        <w:tab/>
        <w:t>3</w:t>
      </w:r>
    </w:p>
    <w:p w:rsidR="00C5671F" w:rsidRDefault="00C5671F">
      <w:pPr>
        <w:pStyle w:val="10"/>
        <w:rPr>
          <w:noProof/>
          <w:sz w:val="28"/>
          <w:szCs w:val="24"/>
        </w:rPr>
      </w:pPr>
      <w:r w:rsidRPr="00D03C28">
        <w:rPr>
          <w:rStyle w:val="a4"/>
          <w:noProof/>
          <w:sz w:val="28"/>
          <w:szCs w:val="32"/>
        </w:rPr>
        <w:t>Основные свойства и виды восприятия.</w:t>
      </w:r>
      <w:r>
        <w:rPr>
          <w:noProof/>
          <w:webHidden/>
          <w:sz w:val="28"/>
        </w:rPr>
        <w:tab/>
        <w:t>3</w:t>
      </w:r>
    </w:p>
    <w:p w:rsidR="00C5671F" w:rsidRDefault="00C5671F">
      <w:pPr>
        <w:pStyle w:val="10"/>
        <w:rPr>
          <w:noProof/>
          <w:sz w:val="28"/>
          <w:szCs w:val="24"/>
        </w:rPr>
      </w:pPr>
      <w:r w:rsidRPr="00D03C28">
        <w:rPr>
          <w:rStyle w:val="a4"/>
          <w:noProof/>
          <w:sz w:val="28"/>
          <w:szCs w:val="32"/>
        </w:rPr>
        <w:t>3. Практическая работа.</w:t>
      </w:r>
      <w:r>
        <w:rPr>
          <w:noProof/>
          <w:webHidden/>
          <w:sz w:val="28"/>
        </w:rPr>
        <w:tab/>
        <w:t>5</w:t>
      </w:r>
    </w:p>
    <w:p w:rsidR="00C5671F" w:rsidRDefault="00C5671F">
      <w:pPr>
        <w:pStyle w:val="10"/>
        <w:rPr>
          <w:noProof/>
          <w:sz w:val="28"/>
          <w:szCs w:val="24"/>
        </w:rPr>
      </w:pPr>
      <w:r w:rsidRPr="00D03C28">
        <w:rPr>
          <w:rStyle w:val="a4"/>
          <w:noProof/>
          <w:sz w:val="28"/>
          <w:szCs w:val="32"/>
        </w:rPr>
        <w:t>4.Обработка результатов.</w:t>
      </w:r>
      <w:r>
        <w:rPr>
          <w:noProof/>
          <w:webHidden/>
          <w:sz w:val="28"/>
        </w:rPr>
        <w:tab/>
        <w:t>7</w:t>
      </w:r>
    </w:p>
    <w:p w:rsidR="00C5671F" w:rsidRDefault="00C5671F">
      <w:pPr>
        <w:pStyle w:val="10"/>
        <w:rPr>
          <w:noProof/>
          <w:sz w:val="28"/>
          <w:szCs w:val="24"/>
        </w:rPr>
      </w:pPr>
      <w:r w:rsidRPr="00D03C28">
        <w:rPr>
          <w:rStyle w:val="a4"/>
          <w:noProof/>
          <w:sz w:val="28"/>
          <w:szCs w:val="32"/>
        </w:rPr>
        <w:t>5. Анализ результатов.</w:t>
      </w:r>
      <w:r>
        <w:rPr>
          <w:noProof/>
          <w:webHidden/>
          <w:sz w:val="28"/>
        </w:rPr>
        <w:tab/>
        <w:t>8</w:t>
      </w:r>
    </w:p>
    <w:p w:rsidR="00C5671F" w:rsidRDefault="00C5671F">
      <w:pPr>
        <w:pStyle w:val="10"/>
        <w:rPr>
          <w:noProof/>
          <w:sz w:val="28"/>
          <w:szCs w:val="24"/>
        </w:rPr>
      </w:pPr>
      <w:r w:rsidRPr="00D03C28">
        <w:rPr>
          <w:rStyle w:val="a4"/>
          <w:noProof/>
          <w:sz w:val="28"/>
          <w:szCs w:val="32"/>
        </w:rPr>
        <w:t>6.Выводы.</w:t>
      </w:r>
      <w:r>
        <w:rPr>
          <w:noProof/>
          <w:webHidden/>
          <w:sz w:val="28"/>
        </w:rPr>
        <w:tab/>
        <w:t>8</w:t>
      </w:r>
    </w:p>
    <w:p w:rsidR="00C5671F" w:rsidRDefault="00C5671F">
      <w:pPr>
        <w:pStyle w:val="10"/>
        <w:rPr>
          <w:noProof/>
          <w:sz w:val="28"/>
          <w:szCs w:val="24"/>
        </w:rPr>
      </w:pPr>
      <w:r w:rsidRPr="00D03C28">
        <w:rPr>
          <w:rStyle w:val="a4"/>
          <w:noProof/>
          <w:sz w:val="28"/>
          <w:szCs w:val="32"/>
        </w:rPr>
        <w:t>7.Стимульный материал.</w:t>
      </w:r>
      <w:r>
        <w:rPr>
          <w:noProof/>
          <w:webHidden/>
          <w:sz w:val="28"/>
        </w:rPr>
        <w:tab/>
        <w:t>9</w:t>
      </w:r>
    </w:p>
    <w:p w:rsidR="00C5671F" w:rsidRDefault="00C5671F">
      <w:pPr>
        <w:pStyle w:val="10"/>
        <w:rPr>
          <w:noProof/>
          <w:sz w:val="28"/>
          <w:szCs w:val="24"/>
        </w:rPr>
      </w:pPr>
      <w:r w:rsidRPr="00D03C28">
        <w:rPr>
          <w:rStyle w:val="a4"/>
          <w:noProof/>
          <w:sz w:val="28"/>
          <w:szCs w:val="32"/>
        </w:rPr>
        <w:t>8.Используемая литература.</w:t>
      </w:r>
      <w:r>
        <w:rPr>
          <w:noProof/>
          <w:webHidden/>
          <w:sz w:val="28"/>
        </w:rPr>
        <w:tab/>
        <w:t>10</w:t>
      </w:r>
    </w:p>
    <w:p w:rsidR="00C5671F" w:rsidRDefault="00C5671F">
      <w:pPr>
        <w:pStyle w:val="3"/>
        <w:jc w:val="center"/>
      </w:pPr>
    </w:p>
    <w:p w:rsidR="00C5671F" w:rsidRDefault="00C5671F"/>
    <w:p w:rsidR="00C5671F" w:rsidRDefault="00C5671F">
      <w:pPr>
        <w:pStyle w:val="11"/>
      </w:pPr>
    </w:p>
    <w:p w:rsidR="00C5671F" w:rsidRDefault="00C5671F">
      <w:pPr>
        <w:pStyle w:val="1"/>
        <w:rPr>
          <w:lang w:val="ru-RU"/>
        </w:rPr>
      </w:pPr>
      <w:bookmarkStart w:id="0" w:name="_Toc500537869"/>
      <w:r>
        <w:rPr>
          <w:lang w:val="ru-RU"/>
        </w:rPr>
        <w:br w:type="page"/>
      </w:r>
      <w:bookmarkStart w:id="1" w:name="_Toc507305177"/>
      <w:bookmarkEnd w:id="0"/>
      <w:r>
        <w:rPr>
          <w:lang w:val="ru-RU"/>
        </w:rPr>
        <w:lastRenderedPageBreak/>
        <w:t>1.Тема данной работы.</w:t>
      </w:r>
      <w:bookmarkEnd w:id="1"/>
    </w:p>
    <w:p w:rsidR="00C5671F" w:rsidRDefault="00C5671F">
      <w:pPr>
        <w:pStyle w:val="21"/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Изучение иллюзий зрительного восприятия.</w:t>
      </w:r>
    </w:p>
    <w:p w:rsidR="00C5671F" w:rsidRDefault="00C5671F">
      <w:pPr>
        <w:pStyle w:val="21"/>
        <w:jc w:val="both"/>
      </w:pPr>
      <w:r>
        <w:rPr>
          <w:rFonts w:ascii="Arial" w:hAnsi="Arial" w:cs="Arial"/>
          <w:b/>
          <w:bCs/>
          <w:sz w:val="26"/>
          <w:szCs w:val="26"/>
          <w:u w:val="single"/>
        </w:rPr>
        <w:t>Цель</w:t>
      </w:r>
      <w:r>
        <w:t>: Исследование иллюзий зрительного восприятия.</w:t>
      </w:r>
    </w:p>
    <w:p w:rsidR="00C5671F" w:rsidRDefault="00C5671F">
      <w:pPr>
        <w:pStyle w:val="21"/>
        <w:jc w:val="both"/>
      </w:pPr>
      <w:r>
        <w:rPr>
          <w:rFonts w:ascii="Arial" w:hAnsi="Arial" w:cs="Arial"/>
          <w:b/>
          <w:bCs/>
          <w:sz w:val="26"/>
          <w:szCs w:val="26"/>
          <w:u w:val="single"/>
        </w:rPr>
        <w:t>Участники</w:t>
      </w:r>
      <w:r>
        <w:t>: Данная работа была проведена с 10-тью испытуемыми, среди которых:</w:t>
      </w:r>
    </w:p>
    <w:p w:rsidR="00C5671F" w:rsidRDefault="00C5671F">
      <w:pPr>
        <w:pStyle w:val="21"/>
        <w:numPr>
          <w:ilvl w:val="0"/>
          <w:numId w:val="10"/>
        </w:numPr>
      </w:pPr>
      <w:r>
        <w:t>8 женщин и 2-е мужчин;</w:t>
      </w:r>
    </w:p>
    <w:p w:rsidR="00C5671F" w:rsidRDefault="00C5671F">
      <w:pPr>
        <w:pStyle w:val="21"/>
        <w:numPr>
          <w:ilvl w:val="0"/>
          <w:numId w:val="10"/>
        </w:numPr>
      </w:pPr>
      <w:r>
        <w:t>6 испытуемых с высшим образованием и 4 испытуемых со средним образованием;</w:t>
      </w:r>
    </w:p>
    <w:p w:rsidR="00C5671F" w:rsidRDefault="00C5671F">
      <w:pPr>
        <w:pStyle w:val="21"/>
        <w:numPr>
          <w:ilvl w:val="0"/>
          <w:numId w:val="10"/>
        </w:numPr>
      </w:pPr>
      <w:r>
        <w:t>3-е испытуемых в возрасте 34 лет; 1 испытуемый в возрасте 33 лет; 1 испытуемый в возрасте 60-ти лет; 1 испытуемый в возрасте 38 лет; 1 испытуемый в возрасте 28 лет; 1 испытуемый в возрасте 24-х лет; 1 испытуемый в возрасте 17-ти лет ; 1 испытуемый в возрасте 15-ти лет.</w:t>
      </w:r>
    </w:p>
    <w:p w:rsidR="00C5671F" w:rsidRDefault="00C5671F">
      <w:pPr>
        <w:pStyle w:val="21"/>
      </w:pPr>
    </w:p>
    <w:p w:rsidR="00C5671F" w:rsidRDefault="00C5671F">
      <w:pPr>
        <w:pStyle w:val="1"/>
      </w:pPr>
      <w:bookmarkStart w:id="2" w:name="_Toc507305178"/>
      <w:r>
        <w:t>2.Теоретическое обоснование данной работы:</w:t>
      </w:r>
      <w:bookmarkEnd w:id="2"/>
    </w:p>
    <w:p w:rsidR="00C5671F" w:rsidRDefault="00C5671F">
      <w:pPr>
        <w:pStyle w:val="1"/>
      </w:pPr>
      <w:bookmarkStart w:id="3" w:name="_Toc507305179"/>
      <w:r>
        <w:t>Общая характеристика восприятия.</w:t>
      </w:r>
      <w:bookmarkEnd w:id="3"/>
    </w:p>
    <w:p w:rsidR="00C5671F" w:rsidRDefault="00C5671F">
      <w:pPr>
        <w:pStyle w:val="21"/>
        <w:jc w:val="both"/>
      </w:pPr>
      <w:r>
        <w:t>Восприятие – это весьма сложный, но вместе с тем – единый процесс, направленный на познание того, что в данный момент воздействует на нас.</w:t>
      </w:r>
    </w:p>
    <w:p w:rsidR="00C5671F" w:rsidRDefault="00C5671F">
      <w:pPr>
        <w:pStyle w:val="21"/>
        <w:jc w:val="both"/>
      </w:pPr>
      <w:r>
        <w:t>Восприятие – это целостное отражение предметов, ситуаций, явлений, возникающих при непосредственном воздействии физических раздражителей на рецепторные поверхности органов чувств. Все, что бы человек ни воспринимал, неизменно предстает перед ним в виде целостных образов. Отражение этих образов выходит за пределы изолированных ощущений. Опираясь на совместную работу органов чувств, происходит синтез отдельных ощущений в сложные комплексные системы. Этот синтез может протекать как в пределах одной модальности (например, зрительные восприятия), так и в пределах нескольких модальностей (слуховые, осязательные, вкусовые, обонятельные). Лишь в результате такого объединения изолированные ощущения превращаются в целостное восприятие, переходят от отражения отдельных признаков к отражению целых предметов или ситуаций.</w:t>
      </w:r>
    </w:p>
    <w:p w:rsidR="00C5671F" w:rsidRDefault="00C5671F">
      <w:pPr>
        <w:pStyle w:val="21"/>
        <w:jc w:val="both"/>
      </w:pPr>
      <w:r>
        <w:t>Помимо ощущений в процесс восприятия  включаются психические процессы еще более высокого уровня, такие как память, мышление, предыдущий опыт. Большое значение в восприятии имеет внимание и направленность (или желание). В процесс восприятия также включены двигательные компоненты органов чувств. Поэтому восприятие обозначают как  перцептивную деятельность субъекта.</w:t>
      </w:r>
    </w:p>
    <w:p w:rsidR="00C5671F" w:rsidRDefault="00C5671F">
      <w:pPr>
        <w:pStyle w:val="21"/>
        <w:jc w:val="both"/>
      </w:pPr>
      <w:r>
        <w:t xml:space="preserve">В настоящее время принято выделять в процессе распознавания объектов несколько этапов, одни из которых предварительные, другие – завершающие. На предварительных этапах перцептивная система использует информацию с сетчатки глаза и описывает объект на языке элементарных составляющих. На завершающих этапах система сравнивает это описание с описаниями форм разного рода объектов, хранящихся в зрительной памяти, и выбирает наилучшее ему соответствие.( (2) стр.200 – 202). </w:t>
      </w:r>
    </w:p>
    <w:p w:rsidR="00C5671F" w:rsidRDefault="00C5671F">
      <w:pPr>
        <w:pStyle w:val="21"/>
        <w:jc w:val="both"/>
      </w:pPr>
    </w:p>
    <w:p w:rsidR="00C5671F" w:rsidRDefault="00C5671F">
      <w:pPr>
        <w:pStyle w:val="1"/>
      </w:pPr>
      <w:r>
        <w:lastRenderedPageBreak/>
        <w:t xml:space="preserve"> </w:t>
      </w:r>
      <w:bookmarkStart w:id="4" w:name="_Toc507305180"/>
      <w:r>
        <w:t>Физиологические основы восприятия.</w:t>
      </w:r>
      <w:bookmarkEnd w:id="4"/>
    </w:p>
    <w:p w:rsidR="00C5671F" w:rsidRDefault="00C5671F">
      <w:pPr>
        <w:pStyle w:val="21"/>
        <w:jc w:val="both"/>
      </w:pPr>
      <w:r>
        <w:t>Структурным элементом процесса восприятия являются ощущения. Механизм возникновения ощущений заключается в следующем: под действием раздражителей в окончаниях нервов, имеющихся в органах чувств, возникает нервное возбуждение, которое по проводящим путям передается в нервные центры и, в конечном итоге, в кору головного мозга. Здесь оно поступает в проекционные зоны коры, которые представляют собой как бы центральную проекцию нервных окончаний, имеющихся в органах чувств. В зависимости от того, с каким органом связана проекционная зона, формируется определенная сенсорная информация. Физиологические механизмы восприятия включаются в процессе формирования целостного образа на последующих этапах, когда возбуждение от проекционных зон передается в интегративные зоны коры головного мозга, где и происходит завершение формирования образов явлений реального мира.</w:t>
      </w:r>
    </w:p>
    <w:p w:rsidR="00C5671F" w:rsidRDefault="00C5671F">
      <w:pPr>
        <w:pStyle w:val="21"/>
        <w:jc w:val="both"/>
      </w:pPr>
      <w:r>
        <w:t>Физиологическая основа восприятия еще более усложняется тем, что оно тесно связано с двигательной деятельностью, с эмоциональными переживаниями, разнообразными мыслительными процессами. ((2) стр. 202 – 207).</w:t>
      </w:r>
    </w:p>
    <w:p w:rsidR="00C5671F" w:rsidRDefault="00C5671F">
      <w:pPr>
        <w:pStyle w:val="1"/>
      </w:pPr>
      <w:r>
        <w:t xml:space="preserve"> </w:t>
      </w:r>
      <w:bookmarkStart w:id="5" w:name="_Toc507305181"/>
      <w:r>
        <w:t>Основные свойства и виды восприятия.</w:t>
      </w:r>
      <w:bookmarkEnd w:id="5"/>
      <w:r>
        <w:t xml:space="preserve"> </w:t>
      </w:r>
    </w:p>
    <w:p w:rsidR="00C5671F" w:rsidRDefault="00972BA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3" type="#_x0000_t202" style="position:absolute;margin-left:166.2pt;margin-top:5.8pt;width:2in;height:57.35pt;z-index:251677184;mso-wrap-edited:f" wrapcoords="-112 0 -112 21600 21712 21600 21712 0 -112 0" filled="f" stroked="f">
            <v:textbox style="mso-next-textbox:#_x0000_s1193">
              <w:txbxContent>
                <w:p w:rsidR="00C5671F" w:rsidRDefault="00C5671F">
                  <w:r>
                    <w:t>КЛАССИФИКАЦИЯ</w:t>
                  </w:r>
                  <w:r>
                    <w:br/>
                    <w:t>ОСНОВНЫХ ВИДОВ</w:t>
                  </w:r>
                  <w:r>
                    <w:br/>
                    <w:t>ВОСПРИЯТИЯ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3" style="position:absolute;z-index:251625984" from="283.2pt,7.75pt" to="283.2pt,52.75pt" strokeweight="3pt">
            <v:stroke r:id="rId7" o:title="" filltype="pattern"/>
          </v:line>
        </w:pict>
      </w:r>
      <w:r>
        <w:rPr>
          <w:noProof/>
        </w:rPr>
        <w:pict>
          <v:line id="_x0000_s1092" style="position:absolute;z-index:251624960" from="157.05pt,7.75pt" to="283.05pt,7.75pt" strokeweight="3pt">
            <v:stroke r:id="rId7" o:title="" filltype="pattern"/>
          </v:line>
        </w:pict>
      </w:r>
      <w:r>
        <w:rPr>
          <w:noProof/>
        </w:rPr>
        <w:pict>
          <v:line id="_x0000_s1090" style="position:absolute;z-index:251622912" from="157.05pt,7.75pt" to="157.05pt,52.75pt" strokeweight="3pt">
            <v:stroke r:id="rId7" o:title="" filltype="pattern"/>
          </v:line>
        </w:pict>
      </w:r>
    </w:p>
    <w:p w:rsidR="00C5671F" w:rsidRDefault="00972BA1">
      <w:pPr>
        <w:pStyle w:val="10"/>
      </w:pPr>
      <w:r>
        <w:rPr>
          <w:noProof/>
        </w:rPr>
        <w:pict>
          <v:line id="_x0000_s1106" style="position:absolute;z-index:251630080" from="301.2pt,59.25pt" to="301.2pt,77.25pt" strokeweight="1.5pt">
            <v:stroke endarrow="block"/>
          </v:line>
        </w:pict>
      </w:r>
      <w:r>
        <w:rPr>
          <w:noProof/>
        </w:rPr>
        <w:pict>
          <v:line id="_x0000_s1104" style="position:absolute;z-index:251629056" from="139.2pt,59.25pt" to="139.2pt,77.25pt" strokeweight="1.5pt">
            <v:stroke endarrow="block"/>
          </v:line>
        </w:pict>
      </w:r>
      <w:r>
        <w:rPr>
          <w:noProof/>
        </w:rPr>
        <w:pict>
          <v:line id="_x0000_s1102" style="position:absolute;z-index:251627008" from="220.2pt,41.1pt" to="220.2pt,59.1pt" strokeweight="1.5pt"/>
        </w:pict>
      </w:r>
      <w:r>
        <w:rPr>
          <w:noProof/>
        </w:rPr>
        <w:pict>
          <v:line id="_x0000_s1091" style="position:absolute;z-index:251623936" from="157.05pt,41.1pt" to="283.05pt,41.1pt" strokeweight="3pt">
            <v:stroke r:id="rId7" o:title="" filltype="pattern"/>
          </v:line>
        </w:pict>
      </w:r>
    </w:p>
    <w:p w:rsidR="00C5671F" w:rsidRDefault="00C5671F"/>
    <w:p w:rsidR="00C5671F" w:rsidRDefault="00C5671F">
      <w:pPr>
        <w:pStyle w:val="a5"/>
        <w:tabs>
          <w:tab w:val="clear" w:pos="4677"/>
          <w:tab w:val="clear" w:pos="9355"/>
        </w:tabs>
      </w:pPr>
    </w:p>
    <w:p w:rsidR="00C5671F" w:rsidRDefault="00C5671F"/>
    <w:p w:rsidR="00C5671F" w:rsidRDefault="00972BA1">
      <w:pPr>
        <w:tabs>
          <w:tab w:val="left" w:pos="2310"/>
        </w:tabs>
      </w:pPr>
      <w:r>
        <w:rPr>
          <w:noProof/>
        </w:rPr>
        <w:pict>
          <v:shape id="_x0000_s1118" type="#_x0000_t202" style="position:absolute;margin-left:237.9pt;margin-top:8.4pt;width:117pt;height:45pt;z-index:251632128" strokeweight="3pt">
            <v:stroke r:id="rId8" o:title="" filltype="pattern"/>
            <v:textbox style="mso-next-textbox:#_x0000_s1118">
              <w:txbxContent>
                <w:p w:rsidR="00C5671F" w:rsidRDefault="00C5671F">
                  <w:pPr>
                    <w:pStyle w:val="10"/>
                  </w:pPr>
                  <w:r>
                    <w:t>ПО ФОРМЕ СУЩЕСТВОВАНИЯ МАТЕРИИ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76.2pt;margin-top:8.25pt;width:126pt;height:45pt;z-index:251631104" strokeweight="3pt">
            <v:stroke r:id="rId8" o:title="" filltype="pattern"/>
            <v:textbox style="mso-next-textbox:#_x0000_s1117">
              <w:txbxContent>
                <w:p w:rsidR="00C5671F" w:rsidRDefault="00C5671F">
                  <w:pPr>
                    <w:pStyle w:val="10"/>
                  </w:pPr>
                  <w:r>
                    <w:t>ПО ОСНОВНОЙ МОДАЛЬНОСТИ</w:t>
                  </w:r>
                </w:p>
              </w:txbxContent>
            </v:textbox>
            <w10:wrap type="square"/>
          </v:shape>
        </w:pict>
      </w:r>
      <w:r w:rsidR="00C5671F">
        <w:tab/>
      </w:r>
    </w:p>
    <w:p w:rsidR="00C5671F" w:rsidRDefault="00972BA1">
      <w:pPr>
        <w:pStyle w:val="10"/>
      </w:pPr>
      <w:r>
        <w:rPr>
          <w:noProof/>
        </w:rPr>
        <w:pict>
          <v:line id="_x0000_s1103" style="position:absolute;z-index:251628032" from="148.2pt,-.15pt" to="310.2pt,-.15pt" strokeweight="1.5pt"/>
        </w:pict>
      </w:r>
      <w:r>
        <w:rPr>
          <w:noProof/>
        </w:rPr>
        <w:pict>
          <v:shape id="_x0000_s1123" type="#_x0000_t202" style="position:absolute;margin-left:67.2pt;margin-top:104.75pt;width:153pt;height:27pt;z-index:251636224">
            <v:textbox style="mso-next-textbox:#_x0000_s1123">
              <w:txbxContent>
                <w:p w:rsidR="00C5671F" w:rsidRDefault="00C5671F">
                  <w:pPr>
                    <w:pStyle w:val="10"/>
                  </w:pPr>
                  <w:r>
                    <w:t>СЛУХОВОЕ ВОСПРИЯТИЕ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122" type="#_x0000_t202" style="position:absolute;margin-left:67.2pt;margin-top:59.75pt;width:153pt;height:27pt;z-index:251635200">
            <v:textbox style="mso-next-textbox:#_x0000_s1122">
              <w:txbxContent>
                <w:p w:rsidR="00C5671F" w:rsidRDefault="00C5671F">
                  <w:pPr>
                    <w:pStyle w:val="10"/>
                  </w:pPr>
                  <w:r>
                    <w:t>ЗРИТЕЛЬНОЕ ВОСПРИЯТИЕ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119" style="position:absolute;z-index:251633152" from="139.2pt,41.75pt" to="139.2pt,59.75pt">
            <v:stroke endarrow="block"/>
          </v:line>
        </w:pict>
      </w:r>
    </w:p>
    <w:p w:rsidR="00C5671F" w:rsidRDefault="00C5671F"/>
    <w:p w:rsidR="00C5671F" w:rsidRDefault="00C5671F"/>
    <w:p w:rsidR="00C5671F" w:rsidRDefault="00972BA1">
      <w:r>
        <w:rPr>
          <w:noProof/>
        </w:rPr>
        <w:pict>
          <v:line id="_x0000_s1121" style="position:absolute;z-index:251634176" from="303.15pt,7.8pt" to="303.15pt,25.8pt">
            <v:stroke endarrow="block"/>
          </v:line>
        </w:pict>
      </w:r>
    </w:p>
    <w:p w:rsidR="00C5671F" w:rsidRDefault="00C5671F"/>
    <w:p w:rsidR="00C5671F" w:rsidRDefault="00972BA1">
      <w:r>
        <w:rPr>
          <w:noProof/>
        </w:rPr>
        <w:pict>
          <v:shape id="_x0000_s1131" type="#_x0000_t202" style="position:absolute;margin-left:238.95pt;margin-top:4.25pt;width:126pt;height:36pt;z-index:251644416">
            <v:textbox style="mso-next-textbox:#_x0000_s1131">
              <w:txbxContent>
                <w:p w:rsidR="00C5671F" w:rsidRDefault="00C5671F">
                  <w:pPr>
                    <w:pStyle w:val="10"/>
                  </w:pPr>
                  <w:r>
                    <w:t>ВОСПРИЯТИЕ ПРСТРАНСТВА</w:t>
                  </w:r>
                </w:p>
              </w:txbxContent>
            </v:textbox>
          </v:shape>
        </w:pict>
      </w:r>
    </w:p>
    <w:p w:rsidR="00C5671F" w:rsidRDefault="00C5671F"/>
    <w:p w:rsidR="00C5671F" w:rsidRDefault="00972BA1">
      <w:r>
        <w:rPr>
          <w:noProof/>
        </w:rPr>
        <w:pict>
          <v:line id="_x0000_s1124" style="position:absolute;z-index:251637248" from="139.2pt,6.25pt" to="139.2pt,24.25pt"/>
        </w:pict>
      </w:r>
    </w:p>
    <w:p w:rsidR="00C5671F" w:rsidRDefault="00972BA1">
      <w:r>
        <w:rPr>
          <w:noProof/>
        </w:rPr>
        <w:pict>
          <v:line id="_x0000_s1145" style="position:absolute;z-index:251647488" from="303.6pt,5.95pt" to="303.6pt,32.95pt"/>
        </w:pict>
      </w:r>
    </w:p>
    <w:p w:rsidR="00C5671F" w:rsidRDefault="00C5671F"/>
    <w:p w:rsidR="00C5671F" w:rsidRDefault="00972BA1">
      <w:r>
        <w:rPr>
          <w:noProof/>
        </w:rPr>
        <w:pict>
          <v:shape id="_x0000_s1132" type="#_x0000_t202" style="position:absolute;margin-left:238.2pt;margin-top:10.5pt;width:126pt;height:36pt;z-index:251645440">
            <v:textbox style="mso-next-textbox:#_x0000_s1132">
              <w:txbxContent>
                <w:p w:rsidR="00C5671F" w:rsidRDefault="00C5671F">
                  <w:pPr>
                    <w:pStyle w:val="10"/>
                  </w:pPr>
                  <w:r>
                    <w:t>ВОСПРИЯТИЕ ВРЕМЕНИ</w:t>
                  </w:r>
                </w:p>
                <w:p w:rsidR="00C5671F" w:rsidRDefault="00C5671F"/>
                <w:p w:rsidR="00C5671F" w:rsidRDefault="00C5671F"/>
              </w:txbxContent>
            </v:textbox>
            <w10:wrap type="square"/>
          </v:shape>
        </w:pict>
      </w:r>
    </w:p>
    <w:p w:rsidR="00C5671F" w:rsidRDefault="00972BA1">
      <w:r>
        <w:rPr>
          <w:noProof/>
        </w:rPr>
        <w:pict>
          <v:line id="_x0000_s1128" style="position:absolute;z-index:251641344" from="139.2pt,5.25pt" to="139.2pt,23.25pt"/>
        </w:pict>
      </w:r>
    </w:p>
    <w:p w:rsidR="00C5671F" w:rsidRDefault="00972BA1">
      <w:pPr>
        <w:pStyle w:val="a5"/>
        <w:tabs>
          <w:tab w:val="clear" w:pos="4677"/>
          <w:tab w:val="clear" w:pos="9355"/>
          <w:tab w:val="left" w:pos="2385"/>
          <w:tab w:val="left" w:pos="2490"/>
        </w:tabs>
      </w:pPr>
      <w:r>
        <w:rPr>
          <w:noProof/>
        </w:rPr>
        <w:pict>
          <v:line id="_x0000_s1146" style="position:absolute;z-index:251648512" from="306pt,25.55pt" to="306pt,52.55pt"/>
        </w:pict>
      </w:r>
      <w:r>
        <w:rPr>
          <w:noProof/>
        </w:rPr>
        <w:pict>
          <v:shape id="_x0000_s1133" type="#_x0000_t202" style="position:absolute;margin-left:239.1pt;margin-top:53.35pt;width:126pt;height:36pt;z-index:251646464">
            <v:textbox style="mso-next-textbox:#_x0000_s1133">
              <w:txbxContent>
                <w:p w:rsidR="00C5671F" w:rsidRDefault="00C5671F">
                  <w:pPr>
                    <w:pStyle w:val="10"/>
                  </w:pPr>
                  <w:r>
                    <w:t>ВОСПРИЯТИЕ ДВИЖЕНИЯ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0" style="position:absolute;z-index:251643392" from="139.2pt,101.75pt" to="139.2pt,119.75pt"/>
        </w:pict>
      </w:r>
      <w:r>
        <w:rPr>
          <w:noProof/>
        </w:rPr>
        <w:pict>
          <v:shape id="_x0000_s1127" type="#_x0000_t202" style="position:absolute;margin-left:67.2pt;margin-top:119.75pt;width:153pt;height:27pt;z-index:251640320">
            <v:textbox style="mso-next-textbox:#_x0000_s1127">
              <w:txbxContent>
                <w:p w:rsidR="00C5671F" w:rsidRDefault="00C5671F">
                  <w:pPr>
                    <w:pStyle w:val="10"/>
                  </w:pPr>
                  <w:r>
                    <w:t>ВКУСОВОЕ ВОСПРИЯТИЕ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9" style="position:absolute;z-index:251642368" from="139.2pt,47.75pt" to="139.2pt,65.75pt"/>
        </w:pict>
      </w:r>
      <w:r>
        <w:rPr>
          <w:noProof/>
        </w:rPr>
        <w:pict>
          <v:shape id="_x0000_s1125" type="#_x0000_t202" style="position:absolute;margin-left:67.2pt;margin-top:11.75pt;width:153pt;height:36pt;z-index:251638272">
            <v:textbox style="mso-next-textbox:#_x0000_s1125">
              <w:txbxContent>
                <w:p w:rsidR="00C5671F" w:rsidRDefault="00C5671F">
                  <w:pPr>
                    <w:pStyle w:val="10"/>
                  </w:pPr>
                  <w:r>
                    <w:t>ОСЯЗАТЕЛЬНОЕ ВОСПРИЯТИЕ</w:t>
                  </w:r>
                </w:p>
              </w:txbxContent>
            </v:textbox>
          </v:shape>
        </w:pict>
      </w:r>
    </w:p>
    <w:p w:rsidR="00C5671F" w:rsidRDefault="00C5671F"/>
    <w:p w:rsidR="00C5671F" w:rsidRDefault="00C5671F"/>
    <w:p w:rsidR="00C5671F" w:rsidRDefault="00C5671F"/>
    <w:p w:rsidR="00C5671F" w:rsidRDefault="00C5671F"/>
    <w:p w:rsidR="00C5671F" w:rsidRDefault="00C5671F"/>
    <w:p w:rsidR="00C5671F" w:rsidRDefault="00C5671F"/>
    <w:p w:rsidR="00C5671F" w:rsidRDefault="00972BA1">
      <w:r>
        <w:rPr>
          <w:noProof/>
        </w:rPr>
        <w:pict>
          <v:shape id="_x0000_s1126" type="#_x0000_t202" style="position:absolute;margin-left:67.2pt;margin-top:-14.75pt;width:153pt;height:36pt;z-index:251639296">
            <v:textbox style="mso-next-textbox:#_x0000_s1126">
              <w:txbxContent>
                <w:p w:rsidR="00C5671F" w:rsidRDefault="00C5671F">
                  <w:pPr>
                    <w:pStyle w:val="10"/>
                  </w:pPr>
                  <w:r>
                    <w:t>ОБОНЯТЕЛЬНОЕ ВОСПРИЯТИЕ</w:t>
                  </w:r>
                  <w:r>
                    <w:tab/>
                  </w:r>
                </w:p>
              </w:txbxContent>
            </v:textbox>
            <w10:wrap type="square"/>
          </v:shape>
        </w:pict>
      </w:r>
    </w:p>
    <w:p w:rsidR="00C5671F" w:rsidRDefault="00C5671F"/>
    <w:p w:rsidR="00C5671F" w:rsidRDefault="00C5671F"/>
    <w:p w:rsidR="00C5671F" w:rsidRDefault="00C5671F"/>
    <w:p w:rsidR="00C5671F" w:rsidRDefault="00C5671F">
      <w:pPr>
        <w:pStyle w:val="10"/>
      </w:pPr>
    </w:p>
    <w:p w:rsidR="00C5671F" w:rsidRDefault="00C5671F"/>
    <w:p w:rsidR="00C5671F" w:rsidRDefault="00C5671F"/>
    <w:p w:rsidR="00C5671F" w:rsidRDefault="00C5671F"/>
    <w:p w:rsidR="00C5671F" w:rsidRDefault="00C5671F"/>
    <w:p w:rsidR="00C5671F" w:rsidRDefault="00C5671F"/>
    <w:p w:rsidR="00C5671F" w:rsidRDefault="00C5671F"/>
    <w:p w:rsidR="00C5671F" w:rsidRDefault="00C5671F"/>
    <w:p w:rsidR="00C5671F" w:rsidRDefault="00972BA1">
      <w:pPr>
        <w:ind w:firstLine="720"/>
      </w:pPr>
      <w:r>
        <w:rPr>
          <w:noProof/>
        </w:rPr>
        <w:pict>
          <v:line id="_x0000_s1181" style="position:absolute;left:0;text-align:left;z-index:251671040" from="301.2pt,313.2pt" to="301.2pt,331.2pt"/>
        </w:pict>
      </w:r>
      <w:r>
        <w:rPr>
          <w:noProof/>
        </w:rPr>
        <w:pict>
          <v:line id="_x0000_s1180" style="position:absolute;left:0;text-align:left;z-index:251670016" from="301.2pt,259.2pt" to="301.2pt,277.2pt"/>
        </w:pict>
      </w:r>
      <w:r>
        <w:rPr>
          <w:noProof/>
        </w:rPr>
        <w:pict>
          <v:line id="_x0000_s1179" style="position:absolute;left:0;text-align:left;z-index:251668992" from="301.2pt,214.2pt" to="301.2pt,232.2pt"/>
        </w:pict>
      </w:r>
      <w:r>
        <w:rPr>
          <w:noProof/>
        </w:rPr>
        <w:pict>
          <v:line id="_x0000_s1178" style="position:absolute;left:0;text-align:left;z-index:251667968" from="301.2pt,169.2pt" to="301.2pt,187.2pt"/>
        </w:pict>
      </w:r>
      <w:r>
        <w:rPr>
          <w:noProof/>
        </w:rPr>
        <w:pict>
          <v:line id="_x0000_s1177" style="position:absolute;left:0;text-align:left;z-index:251666944" from="301.2pt,124.2pt" to="301.2pt,142.2pt"/>
        </w:pict>
      </w:r>
      <w:r>
        <w:rPr>
          <w:noProof/>
        </w:rPr>
        <w:pict>
          <v:line id="_x0000_s1176" style="position:absolute;left:0;text-align:left;z-index:251665920" from="301.2pt,79.2pt" to="301.2pt,97.2pt"/>
        </w:pict>
      </w:r>
      <w:r>
        <w:rPr>
          <w:noProof/>
        </w:rPr>
        <w:pict>
          <v:shape id="_x0000_s1166" type="#_x0000_t202" style="position:absolute;left:0;text-align:left;margin-left:238.2pt;margin-top:331.2pt;width:126pt;height:36pt;z-index:251662848">
            <v:textbox style="mso-next-textbox:#_x0000_s1166">
              <w:txbxContent>
                <w:p w:rsidR="00C5671F" w:rsidRDefault="00C5671F">
                  <w:pPr>
                    <w:pStyle w:val="10"/>
                  </w:pPr>
                  <w:r>
                    <w:t>ВОЗДУШНАЯ ПЕРСПЕКТИВА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5" type="#_x0000_t202" style="position:absolute;left:0;text-align:left;margin-left:238.2pt;margin-top:277.2pt;width:126pt;height:36pt;z-index:251661824">
            <v:textbox style="mso-next-textbox:#_x0000_s1165">
              <w:txbxContent>
                <w:p w:rsidR="00C5671F" w:rsidRDefault="00C5671F">
                  <w:pPr>
                    <w:pStyle w:val="10"/>
                  </w:pPr>
                  <w:r>
                    <w:t>ЛИНЕЙНАЯ ПЕРСПЕКТИВА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4" type="#_x0000_t202" style="position:absolute;left:0;text-align:left;margin-left:238.2pt;margin-top:232.2pt;width:126pt;height:27pt;z-index:251660800">
            <v:textbox style="mso-next-textbox:#_x0000_s1164">
              <w:txbxContent>
                <w:p w:rsidR="00C5671F" w:rsidRDefault="00C5671F">
                  <w:pPr>
                    <w:pStyle w:val="10"/>
                  </w:pPr>
                  <w:r>
                    <w:t>УДАЛЕННОСТЬ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3" type="#_x0000_t202" style="position:absolute;left:0;text-align:left;margin-left:238.2pt;margin-top:187.2pt;width:126pt;height:27pt;z-index:251659776">
            <v:textbox style="mso-next-textbox:#_x0000_s1163">
              <w:txbxContent>
                <w:p w:rsidR="00C5671F" w:rsidRDefault="00C5671F">
                  <w:pPr>
                    <w:pStyle w:val="10"/>
                  </w:pPr>
                  <w:r>
                    <w:t>ГЛУБИНА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2" type="#_x0000_t202" style="position:absolute;left:0;text-align:left;margin-left:238.2pt;margin-top:142.2pt;width:126pt;height:27pt;z-index:251658752">
            <v:textbox style="mso-next-textbox:#_x0000_s1162">
              <w:txbxContent>
                <w:p w:rsidR="00C5671F" w:rsidRDefault="00C5671F">
                  <w:pPr>
                    <w:pStyle w:val="10"/>
                  </w:pPr>
                  <w:r>
                    <w:t>ВЕЛИЧИНА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1" type="#_x0000_t202" style="position:absolute;left:0;text-align:left;margin-left:238.2pt;margin-top:97.2pt;width:126pt;height:27pt;z-index:251657728">
            <v:textbox style="mso-next-textbox:#_x0000_s1161">
              <w:txbxContent>
                <w:p w:rsidR="00C5671F" w:rsidRDefault="00C5671F">
                  <w:pPr>
                    <w:pStyle w:val="10"/>
                  </w:pPr>
                  <w:r>
                    <w:t>ОБЪЕМНОСТЬ</w:t>
                  </w:r>
                </w:p>
              </w:txbxContent>
            </v:textbox>
          </v:shape>
        </w:pict>
      </w:r>
    </w:p>
    <w:p w:rsidR="00C5671F" w:rsidRDefault="00C5671F"/>
    <w:p w:rsidR="00C5671F" w:rsidRDefault="00C5671F"/>
    <w:p w:rsidR="00C5671F" w:rsidRDefault="00C5671F"/>
    <w:p w:rsidR="00C5671F" w:rsidRDefault="00972BA1">
      <w:r>
        <w:rPr>
          <w:noProof/>
        </w:rPr>
        <w:pict>
          <v:group id="_x0000_s1195" style="position:absolute;margin-left:72.3pt;margin-top:-.6pt;width:297pt;height:103pt;z-index:251663872" coordorigin="3141,904" coordsize="5940,2060">
            <v:group id="_x0000_s1194" style="position:absolute;left:4221;top:904;width:3600;height:900" coordorigin="4221,904" coordsize="3600,900">
              <v:shape id="_x0000_s1147" type="#_x0000_t202" style="position:absolute;left:4221;top:904;width:3600;height:540" strokeweight="3pt">
                <v:stroke r:id="rId7" o:title="" filltype="pattern"/>
                <v:textbox style="mso-next-textbox:#_x0000_s1147">
                  <w:txbxContent>
                    <w:p w:rsidR="00C5671F" w:rsidRDefault="00C5671F">
                      <w:pPr>
                        <w:pStyle w:val="10"/>
                      </w:pPr>
                      <w:r>
                        <w:t>ОСОБЕННОСТИ ВОСПРИЯТИЙ</w:t>
                      </w:r>
                    </w:p>
                  </w:txbxContent>
                </v:textbox>
              </v:shape>
              <v:line id="_x0000_s1148" style="position:absolute" from="4941,1444" to="4941,1804" strokeweight="1.5pt"/>
              <v:line id="_x0000_s1149" style="position:absolute" from="7281,1444" to="7281,1804" strokeweight="1.5pt"/>
            </v:group>
            <v:shape id="_x0000_s1150" type="#_x0000_t202" style="position:absolute;left:3141;top:1704;width:2520;height:900" strokeweight="3pt">
              <v:stroke r:id="rId8" o:title="" filltype="pattern"/>
              <v:textbox style="mso-next-textbox:#_x0000_s1150">
                <w:txbxContent>
                  <w:p w:rsidR="00C5671F" w:rsidRDefault="00C5671F">
                    <w:pPr>
                      <w:pStyle w:val="10"/>
                    </w:pPr>
                    <w:r>
                      <w:t>СВОЙСТВА ВОСПРИЯТИЙ</w:t>
                    </w:r>
                  </w:p>
                </w:txbxContent>
              </v:textbox>
            </v:shape>
            <v:shape id="_x0000_s1151" type="#_x0000_t202" style="position:absolute;left:6561;top:1704;width:2520;height:900" strokeweight="3pt">
              <v:stroke r:id="rId8" o:title="" filltype="pattern"/>
              <v:textbox style="mso-next-textbox:#_x0000_s1151">
                <w:txbxContent>
                  <w:p w:rsidR="00C5671F" w:rsidRDefault="00C5671F">
                    <w:pPr>
                      <w:pStyle w:val="10"/>
                    </w:pPr>
                    <w:r>
                      <w:t>ФИЗИЧЕСКИЕ ХАРАКТЕРИСТИКИ ВОСПРИЯТИЙ</w:t>
                    </w:r>
                  </w:p>
                </w:txbxContent>
              </v:textbox>
            </v:shape>
            <v:line id="_x0000_s1167" style="position:absolute" from="4401,2604" to="4401,2964"/>
            <v:line id="_x0000_s1174" style="position:absolute" from="7821,2604" to="7821,2964"/>
          </v:group>
        </w:pict>
      </w:r>
    </w:p>
    <w:p w:rsidR="00C5671F" w:rsidRDefault="00C5671F"/>
    <w:p w:rsidR="00C5671F" w:rsidRDefault="00C5671F"/>
    <w:p w:rsidR="00C5671F" w:rsidRDefault="00C5671F"/>
    <w:p w:rsidR="00C5671F" w:rsidRDefault="00C5671F"/>
    <w:p w:rsidR="00C5671F" w:rsidRDefault="00C5671F"/>
    <w:p w:rsidR="00C5671F" w:rsidRDefault="00C5671F"/>
    <w:p w:rsidR="00C5671F" w:rsidRDefault="00C5671F"/>
    <w:p w:rsidR="00C5671F" w:rsidRDefault="00972BA1">
      <w:r>
        <w:rPr>
          <w:noProof/>
        </w:rPr>
        <w:pict>
          <v:shape id="_x0000_s1152" type="#_x0000_t202" style="position:absolute;margin-left:1in;margin-top:9.9pt;width:126pt;height:37.9pt;z-index:251649536">
            <v:textbox style="mso-next-textbox:#_x0000_s1152">
              <w:txbxContent>
                <w:p w:rsidR="00C5671F" w:rsidRDefault="00C5671F">
                  <w:pPr>
                    <w:pStyle w:val="10"/>
                  </w:pPr>
                  <w:r>
                    <w:t xml:space="preserve">   ИЗБИРАТЕЛЬНОСТЬ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9" type="#_x0000_t202" style="position:absolute;margin-left:243.3pt;margin-top:10.15pt;width:126pt;height:27pt;z-index:251655680">
            <v:textbox style="mso-next-textbox:#_x0000_s1159">
              <w:txbxContent>
                <w:p w:rsidR="00C5671F" w:rsidRDefault="00C5671F">
                  <w:pPr>
                    <w:pStyle w:val="10"/>
                  </w:pPr>
                  <w:r>
                    <w:t xml:space="preserve">     ПРОСТРАНСТВО</w:t>
                  </w:r>
                </w:p>
              </w:txbxContent>
            </v:textbox>
          </v:shape>
        </w:pict>
      </w:r>
    </w:p>
    <w:p w:rsidR="00C5671F" w:rsidRDefault="00C5671F"/>
    <w:p w:rsidR="00C5671F" w:rsidRDefault="00C5671F"/>
    <w:p w:rsidR="00C5671F" w:rsidRDefault="00972BA1">
      <w:r>
        <w:rPr>
          <w:noProof/>
        </w:rPr>
        <w:pict>
          <v:line id="_x0000_s1175" style="position:absolute;z-index:251664896" from="308.55pt,3.1pt" to="308.55pt,21.1pt"/>
        </w:pict>
      </w:r>
    </w:p>
    <w:p w:rsidR="00C5671F" w:rsidRDefault="00972BA1">
      <w:r>
        <w:rPr>
          <w:noProof/>
        </w:rPr>
        <w:pict>
          <v:line id="_x0000_s1190" style="position:absolute;z-index:251676160" from="136.05pt,3.1pt" to="136.05pt,39.1pt"/>
        </w:pict>
      </w:r>
    </w:p>
    <w:p w:rsidR="00C5671F" w:rsidRDefault="00972BA1">
      <w:r>
        <w:rPr>
          <w:noProof/>
        </w:rPr>
        <w:pict>
          <v:shape id="_x0000_s1160" type="#_x0000_t202" style="position:absolute;margin-left:243.3pt;margin-top:-.15pt;width:126pt;height:27pt;z-index:251656704">
            <v:textbox style="mso-next-textbox:#_x0000_s1160">
              <w:txbxContent>
                <w:p w:rsidR="00C5671F" w:rsidRDefault="00C5671F">
                  <w:pPr>
                    <w:pStyle w:val="10"/>
                  </w:pPr>
                  <w:r>
                    <w:rPr>
                      <w:lang w:val="en-US"/>
                    </w:rPr>
                    <w:t xml:space="preserve">            </w:t>
                  </w:r>
                  <w:r>
                    <w:t xml:space="preserve">   ФОРМА</w:t>
                  </w:r>
                </w:p>
              </w:txbxContent>
            </v:textbox>
          </v:shape>
        </w:pict>
      </w:r>
    </w:p>
    <w:p w:rsidR="00C5671F" w:rsidRDefault="00C5671F"/>
    <w:p w:rsidR="00C5671F" w:rsidRDefault="00972BA1">
      <w:r>
        <w:rPr>
          <w:noProof/>
        </w:rPr>
        <w:pict>
          <v:line id="_x0000_s1197" style="position:absolute;z-index:251678208" from="307.5pt,4.9pt" to="307.5pt,22.9pt"/>
        </w:pict>
      </w:r>
      <w:r>
        <w:rPr>
          <w:noProof/>
        </w:rPr>
        <w:pict>
          <v:shape id="_x0000_s1153" type="#_x0000_t202" style="position:absolute;margin-left:73.35pt;margin-top:6.1pt;width:126pt;height:36pt;z-index:251650560">
            <v:textbox style="mso-next-textbox:#_x0000_s1153">
              <w:txbxContent>
                <w:p w:rsidR="00C5671F" w:rsidRDefault="00C5671F">
                  <w:pPr>
                    <w:pStyle w:val="10"/>
                  </w:pPr>
                  <w:r>
                    <w:t xml:space="preserve">   ПРЕДМЕТНОСТЬ</w:t>
                  </w:r>
                </w:p>
              </w:txbxContent>
            </v:textbox>
          </v:shape>
        </w:pict>
      </w:r>
    </w:p>
    <w:p w:rsidR="00C5671F" w:rsidRDefault="00C5671F"/>
    <w:p w:rsidR="00C5671F" w:rsidRDefault="00972BA1">
      <w:r>
        <w:rPr>
          <w:noProof/>
        </w:rPr>
        <w:pict>
          <v:shape id="_x0000_s1199" type="#_x0000_t202" style="position:absolute;margin-left:243.75pt;margin-top:1.15pt;width:126pt;height:27.2pt;z-index:251679232">
            <v:textbox style="mso-next-textbox:#_x0000_s1199">
              <w:txbxContent>
                <w:p w:rsidR="00C5671F" w:rsidRDefault="00C5671F">
                  <w:pPr>
                    <w:pStyle w:val="10"/>
                  </w:pPr>
                  <w:r>
                    <w:t xml:space="preserve">        ОБЪЕМНОСТЬ</w:t>
                  </w:r>
                </w:p>
              </w:txbxContent>
            </v:textbox>
          </v:shape>
        </w:pict>
      </w:r>
    </w:p>
    <w:p w:rsidR="00C5671F" w:rsidRDefault="00972BA1">
      <w:r>
        <w:rPr>
          <w:noProof/>
        </w:rPr>
        <w:pict>
          <v:line id="_x0000_s1188" style="position:absolute;z-index:251675136" from="137.7pt,8pt" to="137.7pt,44pt"/>
        </w:pict>
      </w:r>
    </w:p>
    <w:p w:rsidR="00C5671F" w:rsidRDefault="00972BA1">
      <w:r>
        <w:rPr>
          <w:noProof/>
        </w:rPr>
        <w:pict>
          <v:line id="_x0000_s1200" style="position:absolute;z-index:251680256" from="307.2pt,7.45pt" to="307.2pt,25.45pt"/>
        </w:pict>
      </w:r>
    </w:p>
    <w:p w:rsidR="00C5671F" w:rsidRDefault="00C5671F"/>
    <w:p w:rsidR="00C5671F" w:rsidRDefault="00972BA1">
      <w:r>
        <w:rPr>
          <w:noProof/>
        </w:rPr>
        <w:pict>
          <v:shape id="_x0000_s1201" type="#_x0000_t202" style="position:absolute;margin-left:244.05pt;margin-top:1.65pt;width:126pt;height:27.2pt;z-index:251681280">
            <v:textbox style="mso-next-textbox:#_x0000_s1201">
              <w:txbxContent>
                <w:p w:rsidR="00C5671F" w:rsidRDefault="00C5671F">
                  <w:pPr>
                    <w:pStyle w:val="10"/>
                  </w:pPr>
                  <w:r>
                    <w:t xml:space="preserve">         ВЕЛИЧИНА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4" type="#_x0000_t202" style="position:absolute;margin-left:74.55pt;margin-top:9.65pt;width:126pt;height:27pt;z-index:251651584">
            <v:textbox style="mso-next-textbox:#_x0000_s1154">
              <w:txbxContent>
                <w:p w:rsidR="00C5671F" w:rsidRDefault="00C5671F">
                  <w:pPr>
                    <w:pStyle w:val="10"/>
                  </w:pPr>
                  <w:r>
                    <w:t xml:space="preserve">  АППЕРЦЕПЦИЯ</w:t>
                  </w:r>
                </w:p>
              </w:txbxContent>
            </v:textbox>
          </v:shape>
        </w:pict>
      </w:r>
    </w:p>
    <w:p w:rsidR="00C5671F" w:rsidRDefault="00C5671F"/>
    <w:p w:rsidR="00C5671F" w:rsidRDefault="00972BA1">
      <w:r>
        <w:rPr>
          <w:noProof/>
        </w:rPr>
        <w:pict>
          <v:line id="_x0000_s1210" style="position:absolute;flip:x;z-index:251689472" from="307.05pt,4.35pt" to="307.35pt,27.4pt"/>
        </w:pict>
      </w:r>
    </w:p>
    <w:p w:rsidR="00C5671F" w:rsidRDefault="00972BA1">
      <w:r>
        <w:rPr>
          <w:noProof/>
        </w:rPr>
        <w:pict>
          <v:line id="_x0000_s1207" style="position:absolute;flip:x;z-index:251686400" from="136.05pt,1.85pt" to="136.35pt,35.4pt"/>
        </w:pict>
      </w:r>
    </w:p>
    <w:p w:rsidR="00C5671F" w:rsidRDefault="00972BA1">
      <w:r>
        <w:rPr>
          <w:noProof/>
        </w:rPr>
        <w:pict>
          <v:shape id="_x0000_s1202" type="#_x0000_t202" style="position:absolute;margin-left:244.05pt;margin-top:4.4pt;width:126pt;height:27.2pt;z-index:251682304">
            <v:textbox style="mso-next-textbox:#_x0000_s1202">
              <w:txbxContent>
                <w:p w:rsidR="00C5671F" w:rsidRDefault="00C5671F">
                  <w:pPr>
                    <w:pStyle w:val="10"/>
                  </w:pPr>
                  <w:r>
                    <w:t xml:space="preserve">           ГЛУБИНА</w:t>
                  </w:r>
                </w:p>
              </w:txbxContent>
            </v:textbox>
          </v:shape>
        </w:pict>
      </w:r>
    </w:p>
    <w:p w:rsidR="00C5671F" w:rsidRDefault="00C5671F"/>
    <w:p w:rsidR="00C5671F" w:rsidRDefault="00972BA1">
      <w:r>
        <w:rPr>
          <w:noProof/>
        </w:rPr>
        <w:pict>
          <v:line id="_x0000_s1211" style="position:absolute;flip:x;z-index:251690496" from="308.55pt,7.65pt" to="308.85pt,28.45pt"/>
        </w:pict>
      </w:r>
      <w:r>
        <w:rPr>
          <w:noProof/>
        </w:rPr>
        <w:pict>
          <v:shape id="_x0000_s1155" type="#_x0000_t202" style="position:absolute;margin-left:75.15pt;margin-top:1.85pt;width:126pt;height:27pt;z-index:251652608">
            <v:textbox style="mso-next-textbox:#_x0000_s1155">
              <w:txbxContent>
                <w:p w:rsidR="00C5671F" w:rsidRDefault="00C5671F">
                  <w:pPr>
                    <w:pStyle w:val="10"/>
                  </w:pPr>
                  <w:r>
                    <w:t xml:space="preserve">   ОСМЫСЛЕННОСТЬ</w:t>
                  </w:r>
                </w:p>
              </w:txbxContent>
            </v:textbox>
          </v:shape>
        </w:pict>
      </w:r>
    </w:p>
    <w:p w:rsidR="00C5671F" w:rsidRDefault="00C5671F"/>
    <w:p w:rsidR="00C5671F" w:rsidRDefault="00972BA1">
      <w:r>
        <w:rPr>
          <w:noProof/>
        </w:rPr>
        <w:pict>
          <v:line id="_x0000_s1208" style="position:absolute;flip:x;z-index:251687424" from="136.05pt,7.4pt" to="136.35pt,40.95pt"/>
        </w:pict>
      </w:r>
      <w:r>
        <w:rPr>
          <w:noProof/>
        </w:rPr>
        <w:pict>
          <v:shape id="_x0000_s1203" type="#_x0000_t202" style="position:absolute;margin-left:244.8pt;margin-top:7.95pt;width:126pt;height:27.2pt;z-index:251683328">
            <v:textbox style="mso-next-textbox:#_x0000_s1203">
              <w:txbxContent>
                <w:p w:rsidR="00C5671F" w:rsidRDefault="00C5671F">
                  <w:pPr>
                    <w:pStyle w:val="10"/>
                  </w:pPr>
                  <w:r>
                    <w:t xml:space="preserve">     УДАЛЕННОСТЬ</w:t>
                  </w:r>
                </w:p>
              </w:txbxContent>
            </v:textbox>
          </v:shape>
        </w:pict>
      </w:r>
    </w:p>
    <w:p w:rsidR="00C5671F" w:rsidRDefault="00C5671F"/>
    <w:p w:rsidR="00C5671F" w:rsidRDefault="00C5671F"/>
    <w:p w:rsidR="00C5671F" w:rsidRDefault="00972BA1">
      <w:r>
        <w:rPr>
          <w:noProof/>
        </w:rPr>
        <w:pict>
          <v:line id="_x0000_s1212" style="position:absolute;flip:x;z-index:251691520" from="307.05pt,-.1pt" to="307.35pt,19.2pt"/>
        </w:pict>
      </w:r>
      <w:r>
        <w:rPr>
          <w:noProof/>
        </w:rPr>
        <w:pict>
          <v:shape id="_x0000_s1156" type="#_x0000_t202" style="position:absolute;margin-left:75.9pt;margin-top:6.6pt;width:126pt;height:27pt;z-index:251653632">
            <v:textbox style="mso-next-textbox:#_x0000_s1156">
              <w:txbxContent>
                <w:p w:rsidR="00C5671F" w:rsidRDefault="00C5671F">
                  <w:pPr>
                    <w:pStyle w:val="10"/>
                  </w:pPr>
                  <w:r>
                    <w:t>КОНСТАНТНОСТЬ</w:t>
                  </w:r>
                </w:p>
              </w:txbxContent>
            </v:textbox>
          </v:shape>
        </w:pict>
      </w:r>
    </w:p>
    <w:p w:rsidR="00C5671F" w:rsidRDefault="00972BA1">
      <w:r>
        <w:rPr>
          <w:noProof/>
        </w:rPr>
        <w:pict>
          <v:shape id="_x0000_s1204" type="#_x0000_t202" style="position:absolute;margin-left:245.25pt;margin-top:7.5pt;width:126pt;height:32.45pt;z-index:251684352">
            <v:textbox style="mso-next-textbox:#_x0000_s1204">
              <w:txbxContent>
                <w:p w:rsidR="00C5671F" w:rsidRDefault="00C5671F">
                  <w:pPr>
                    <w:pStyle w:val="10"/>
                  </w:pPr>
                  <w:r>
                    <w:t xml:space="preserve">         ЛИНЕЙНАЯ        ПЕРСПЕКТИВА</w:t>
                  </w:r>
                </w:p>
              </w:txbxContent>
            </v:textbox>
          </v:shape>
        </w:pict>
      </w:r>
    </w:p>
    <w:p w:rsidR="00C5671F" w:rsidRDefault="00C5671F">
      <w:pPr>
        <w:jc w:val="right"/>
      </w:pPr>
    </w:p>
    <w:p w:rsidR="00C5671F" w:rsidRDefault="00972BA1">
      <w:pPr>
        <w:jc w:val="right"/>
      </w:pPr>
      <w:r>
        <w:rPr>
          <w:noProof/>
        </w:rPr>
        <w:pict>
          <v:line id="_x0000_s1209" style="position:absolute;left:0;text-align:left;flip:x;z-index:251688448" from="136.05pt,1.4pt" to="136.35pt,42.45pt"/>
        </w:pict>
      </w:r>
    </w:p>
    <w:p w:rsidR="00C5671F" w:rsidRDefault="00972BA1">
      <w:pPr>
        <w:jc w:val="right"/>
      </w:pPr>
      <w:r>
        <w:rPr>
          <w:noProof/>
        </w:rPr>
        <w:pict>
          <v:line id="_x0000_s1213" style="position:absolute;left:0;text-align:left;flip:x;z-index:251692544" from="307.05pt,7.9pt" to="307.35pt,26.45pt"/>
        </w:pict>
      </w:r>
    </w:p>
    <w:p w:rsidR="00C5671F" w:rsidRDefault="00C5671F">
      <w:pPr>
        <w:jc w:val="right"/>
      </w:pPr>
    </w:p>
    <w:p w:rsidR="00C5671F" w:rsidRDefault="00972BA1">
      <w:pPr>
        <w:jc w:val="right"/>
      </w:pPr>
      <w:r>
        <w:rPr>
          <w:noProof/>
        </w:rPr>
        <w:pict>
          <v:shape id="_x0000_s1157" type="#_x0000_t202" style="position:absolute;left:0;text-align:left;margin-left:78.45pt;margin-top:8.3pt;width:126pt;height:27pt;z-index:251654656">
            <v:textbox style="mso-next-textbox:#_x0000_s1157">
              <w:txbxContent>
                <w:p w:rsidR="00C5671F" w:rsidRDefault="00C5671F">
                  <w:pPr>
                    <w:pStyle w:val="10"/>
                  </w:pPr>
                  <w:r>
                    <w:t>ЦЕЛОСТНОСТЬ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5" type="#_x0000_t202" style="position:absolute;left:0;text-align:left;margin-left:245.7pt;margin-top:2.3pt;width:126pt;height:32.45pt;z-index:251685376">
            <v:textbox style="mso-next-textbox:#_x0000_s1205">
              <w:txbxContent>
                <w:p w:rsidR="00C5671F" w:rsidRDefault="00C5671F">
                  <w:pPr>
                    <w:pStyle w:val="10"/>
                  </w:pPr>
                  <w:r>
                    <w:t>ВОЗДУШНАЯ ПЕРСПЕКТИВА</w:t>
                  </w:r>
                </w:p>
              </w:txbxContent>
            </v:textbox>
          </v:shape>
        </w:pict>
      </w:r>
    </w:p>
    <w:p w:rsidR="00C5671F" w:rsidRDefault="00C5671F">
      <w:pPr>
        <w:jc w:val="right"/>
      </w:pPr>
    </w:p>
    <w:p w:rsidR="00C5671F" w:rsidRDefault="00C5671F">
      <w:pPr>
        <w:jc w:val="right"/>
      </w:pPr>
    </w:p>
    <w:p w:rsidR="00C5671F" w:rsidRDefault="00972BA1">
      <w:pPr>
        <w:jc w:val="right"/>
      </w:pPr>
      <w:r>
        <w:rPr>
          <w:noProof/>
        </w:rPr>
        <w:pict>
          <v:line id="_x0000_s1187" style="position:absolute;left:0;text-align:left;flip:y;z-index:251674112" from="310.2pt,.8pt" to="310.2pt,27.8pt">
            <v:stroke endarrow="block"/>
          </v:line>
        </w:pict>
      </w:r>
      <w:r>
        <w:rPr>
          <w:noProof/>
        </w:rPr>
        <w:pict>
          <v:line id="_x0000_s1186" style="position:absolute;left:0;text-align:left;flip:y;z-index:251673088" from="137.85pt,-.1pt" to="137.85pt,26.9pt">
            <v:stroke endarrow="block"/>
          </v:line>
        </w:pict>
      </w:r>
    </w:p>
    <w:p w:rsidR="00C5671F" w:rsidRDefault="00C5671F">
      <w:pPr>
        <w:jc w:val="right"/>
      </w:pPr>
    </w:p>
    <w:p w:rsidR="00C5671F" w:rsidRDefault="00972BA1">
      <w:pPr>
        <w:jc w:val="right"/>
      </w:pPr>
      <w:r>
        <w:rPr>
          <w:noProof/>
        </w:rPr>
        <w:pict>
          <v:line id="_x0000_s1185" style="position:absolute;left:0;text-align:left;z-index:251672064" from="137.4pt,4.6pt" to="308.4pt,4.6pt"/>
        </w:pict>
      </w:r>
    </w:p>
    <w:p w:rsidR="00C5671F" w:rsidRDefault="00C5671F">
      <w:pPr>
        <w:jc w:val="both"/>
      </w:pPr>
    </w:p>
    <w:p w:rsidR="00C5671F" w:rsidRDefault="00C5671F">
      <w:pPr>
        <w:pStyle w:val="21"/>
        <w:jc w:val="both"/>
      </w:pPr>
      <w:r>
        <w:rPr>
          <w:b/>
          <w:bCs/>
          <w:i/>
          <w:iCs/>
        </w:rPr>
        <w:t xml:space="preserve">Зрительные иллюзии </w:t>
      </w:r>
      <w:r>
        <w:t>– это неправильное или искаженное восприятие величины, формы и удаленности предметов. Природа иллюзий определяется не только субъективными причинами, такими как установка, направленность, эмоциональное отношение и т.д., но и физическими факторами и явлениями: освещенность, положение в пространстве и др. ( (3) стр. 86 – 91 ; (2) стр. 212).</w:t>
      </w:r>
    </w:p>
    <w:p w:rsidR="00C5671F" w:rsidRDefault="00C5671F">
      <w:pPr>
        <w:pStyle w:val="21"/>
        <w:jc w:val="both"/>
      </w:pPr>
      <w:r>
        <w:br w:type="page"/>
      </w:r>
    </w:p>
    <w:p w:rsidR="00C5671F" w:rsidRDefault="00C5671F">
      <w:pPr>
        <w:pStyle w:val="21"/>
      </w:pPr>
    </w:p>
    <w:p w:rsidR="00C5671F" w:rsidRDefault="00C5671F">
      <w:pPr>
        <w:pStyle w:val="21"/>
      </w:pPr>
    </w:p>
    <w:p w:rsidR="00C5671F" w:rsidRDefault="00C5671F">
      <w:pPr>
        <w:pStyle w:val="1"/>
      </w:pPr>
      <w:bookmarkStart w:id="6" w:name="_Toc507305182"/>
      <w:r>
        <w:t>3. Практическая работа.</w:t>
      </w:r>
      <w:bookmarkEnd w:id="6"/>
    </w:p>
    <w:p w:rsidR="00C5671F" w:rsidRDefault="00C5671F">
      <w:pPr>
        <w:pStyle w:val="21"/>
        <w:jc w:val="both"/>
        <w:rPr>
          <w:b/>
          <w:bCs/>
        </w:rPr>
      </w:pPr>
      <w:r>
        <w:rPr>
          <w:b/>
          <w:bCs/>
        </w:rPr>
        <w:t xml:space="preserve">Опыт </w:t>
      </w:r>
      <w:r>
        <w:rPr>
          <w:b/>
          <w:bCs/>
          <w:lang w:val="en-US"/>
        </w:rPr>
        <w:t>N</w:t>
      </w:r>
      <w:r>
        <w:rPr>
          <w:b/>
          <w:bCs/>
        </w:rPr>
        <w:t>1:</w:t>
      </w:r>
    </w:p>
    <w:p w:rsidR="00C5671F" w:rsidRDefault="00C5671F">
      <w:pPr>
        <w:pStyle w:val="21"/>
        <w:jc w:val="both"/>
        <w:rPr>
          <w:i/>
          <w:iCs/>
        </w:rPr>
      </w:pPr>
      <w:r>
        <w:t xml:space="preserve">На зрительное восприятие большое влияние оказывает </w:t>
      </w:r>
      <w:r>
        <w:rPr>
          <w:i/>
          <w:iCs/>
        </w:rPr>
        <w:t>избирательность.</w:t>
      </w:r>
    </w:p>
    <w:p w:rsidR="00C5671F" w:rsidRDefault="00C5671F">
      <w:pPr>
        <w:pStyle w:val="21"/>
        <w:jc w:val="both"/>
      </w:pPr>
      <w:r>
        <w:rPr>
          <w:b/>
          <w:bCs/>
          <w:u w:val="single"/>
        </w:rPr>
        <w:t>Избирательность</w:t>
      </w:r>
      <w:r>
        <w:t xml:space="preserve"> восприятия – способность человека воспринимать лишь те предметы, которые представляют для него наибольший интерес. Она зависит от интересов, установок и потребностей личности.</w:t>
      </w:r>
    </w:p>
    <w:p w:rsidR="00C5671F" w:rsidRDefault="00C5671F">
      <w:pPr>
        <w:pStyle w:val="21"/>
        <w:ind w:left="0" w:firstLine="0"/>
        <w:jc w:val="both"/>
      </w:pPr>
      <w:r>
        <w:t xml:space="preserve">Опыт направлен на изучение </w:t>
      </w:r>
      <w:r>
        <w:rPr>
          <w:i/>
          <w:iCs/>
        </w:rPr>
        <w:t>установки</w:t>
      </w:r>
      <w:r>
        <w:t xml:space="preserve"> восприятия.</w:t>
      </w:r>
    </w:p>
    <w:p w:rsidR="00C5671F" w:rsidRDefault="00C5671F">
      <w:pPr>
        <w:pStyle w:val="21"/>
        <w:jc w:val="both"/>
      </w:pPr>
      <w:r>
        <w:t xml:space="preserve"> </w:t>
      </w:r>
      <w:r>
        <w:rPr>
          <w:b/>
          <w:bCs/>
        </w:rPr>
        <w:t>Ход работы</w:t>
      </w:r>
      <w:r>
        <w:t xml:space="preserve">: Испытуемому показывается и называется карточка </w:t>
      </w:r>
      <w:r>
        <w:rPr>
          <w:lang w:val="en-US"/>
        </w:rPr>
        <w:t>N</w:t>
      </w:r>
      <w:r>
        <w:t>1 под названием “Портрет молодой девушки”. Требуется назвать изображение, подтвердив несколькими признаками.</w:t>
      </w:r>
    </w:p>
    <w:p w:rsidR="00C5671F" w:rsidRDefault="00C5671F">
      <w:pPr>
        <w:pStyle w:val="21"/>
        <w:jc w:val="both"/>
        <w:rPr>
          <w:b/>
          <w:bCs/>
        </w:rPr>
      </w:pPr>
      <w:r>
        <w:rPr>
          <w:b/>
          <w:bCs/>
        </w:rPr>
        <w:t xml:space="preserve">Опыт </w:t>
      </w:r>
      <w:r>
        <w:rPr>
          <w:b/>
          <w:bCs/>
          <w:lang w:val="en-US"/>
        </w:rPr>
        <w:t>N</w:t>
      </w:r>
      <w:r>
        <w:rPr>
          <w:b/>
          <w:bCs/>
        </w:rPr>
        <w:t>2:</w:t>
      </w:r>
    </w:p>
    <w:p w:rsidR="00C5671F" w:rsidRDefault="00C5671F">
      <w:pPr>
        <w:pStyle w:val="21"/>
        <w:jc w:val="both"/>
      </w:pPr>
      <w:r>
        <w:t xml:space="preserve">Одним из свойств восприятия является </w:t>
      </w:r>
      <w:r>
        <w:rPr>
          <w:i/>
          <w:iCs/>
        </w:rPr>
        <w:t>предметность.</w:t>
      </w:r>
    </w:p>
    <w:p w:rsidR="00C5671F" w:rsidRDefault="00C5671F">
      <w:pPr>
        <w:pStyle w:val="21"/>
        <w:jc w:val="both"/>
      </w:pPr>
      <w:r>
        <w:rPr>
          <w:b/>
          <w:bCs/>
          <w:u w:val="single"/>
        </w:rPr>
        <w:t>Предметность</w:t>
      </w:r>
      <w:r>
        <w:rPr>
          <w:b/>
          <w:bCs/>
          <w:i/>
          <w:iCs/>
          <w:u w:val="single"/>
        </w:rPr>
        <w:t xml:space="preserve"> </w:t>
      </w:r>
      <w:r>
        <w:t>восприятия – способность человека отражать окружающую действительность как воздействия конкретных ее предметов, относящихся к определенному классу явлений. При этом различается предмет, фон и контур их восприятия.</w:t>
      </w:r>
    </w:p>
    <w:p w:rsidR="00C5671F" w:rsidRDefault="00C5671F">
      <w:pPr>
        <w:pStyle w:val="21"/>
        <w:jc w:val="both"/>
      </w:pPr>
      <w:r>
        <w:t>Фигурой (предметом) принято называть замкнутую, выступающую вперед, привлекающую внимание часть феноменологического поля, а все, что окружает фигуру, представляет собой фон.</w:t>
      </w:r>
    </w:p>
    <w:p w:rsidR="00C5671F" w:rsidRDefault="00C5671F">
      <w:pPr>
        <w:pStyle w:val="21"/>
        <w:jc w:val="both"/>
      </w:pPr>
      <w:r>
        <w:t>Соотношение предмета и фона – соотношение динамическое. Предмет и фон могут меняться местами.</w:t>
      </w:r>
    </w:p>
    <w:p w:rsidR="00C5671F" w:rsidRDefault="00C5671F">
      <w:pPr>
        <w:pStyle w:val="21"/>
        <w:jc w:val="both"/>
      </w:pPr>
      <w:r>
        <w:rPr>
          <w:b/>
          <w:bCs/>
        </w:rPr>
        <w:t>Ход работы</w:t>
      </w:r>
      <w:r>
        <w:t xml:space="preserve">: Испытуемому предлагается для изучения карточка </w:t>
      </w:r>
      <w:r>
        <w:rPr>
          <w:lang w:val="en-US"/>
        </w:rPr>
        <w:t>N</w:t>
      </w:r>
      <w:r>
        <w:t>2а. Требуется назвать увиденный предмет, а также охарактеризовать фон.</w:t>
      </w:r>
    </w:p>
    <w:p w:rsidR="00C5671F" w:rsidRDefault="00C5671F">
      <w:pPr>
        <w:pStyle w:val="21"/>
        <w:jc w:val="both"/>
      </w:pPr>
      <w:r>
        <w:t xml:space="preserve">После этого, испытуемому предлагается карточка </w:t>
      </w:r>
      <w:r>
        <w:rPr>
          <w:lang w:val="en-US"/>
        </w:rPr>
        <w:t>N</w:t>
      </w:r>
      <w:r>
        <w:t>2б, на которой предмет и фон поменялись местами. Требования те же.</w:t>
      </w:r>
    </w:p>
    <w:p w:rsidR="00C5671F" w:rsidRDefault="00C5671F">
      <w:pPr>
        <w:pStyle w:val="21"/>
        <w:jc w:val="both"/>
        <w:rPr>
          <w:b/>
          <w:bCs/>
        </w:rPr>
      </w:pPr>
      <w:r>
        <w:rPr>
          <w:b/>
          <w:bCs/>
        </w:rPr>
        <w:t xml:space="preserve">Опыт </w:t>
      </w:r>
      <w:r>
        <w:rPr>
          <w:b/>
          <w:bCs/>
          <w:lang w:val="en-US"/>
        </w:rPr>
        <w:t>N</w:t>
      </w:r>
      <w:r>
        <w:rPr>
          <w:b/>
          <w:bCs/>
        </w:rPr>
        <w:t>3:</w:t>
      </w:r>
    </w:p>
    <w:p w:rsidR="00C5671F" w:rsidRDefault="00C5671F">
      <w:pPr>
        <w:pStyle w:val="21"/>
        <w:jc w:val="both"/>
      </w:pPr>
      <w:r>
        <w:t xml:space="preserve">Опыт направлен на изучение следующего свойства восприятия – </w:t>
      </w:r>
      <w:r>
        <w:rPr>
          <w:i/>
          <w:iCs/>
        </w:rPr>
        <w:t>целостности.</w:t>
      </w:r>
      <w:r>
        <w:tab/>
      </w:r>
      <w:r>
        <w:rPr>
          <w:b/>
          <w:bCs/>
          <w:u w:val="single"/>
        </w:rPr>
        <w:t>Целостность</w:t>
      </w:r>
      <w:r>
        <w:rPr>
          <w:i/>
          <w:iCs/>
        </w:rPr>
        <w:t xml:space="preserve"> </w:t>
      </w:r>
      <w:r>
        <w:t>восприятия выражается в том, что образы отражаемых предметов выступают в сознании человека в совокупности многих их качеств и характеристик, даже если отдельные из этих качеств в данный момент не воспринимаются.</w:t>
      </w:r>
    </w:p>
    <w:p w:rsidR="00C5671F" w:rsidRDefault="00C5671F">
      <w:pPr>
        <w:pStyle w:val="21"/>
        <w:jc w:val="both"/>
      </w:pPr>
      <w:r>
        <w:t xml:space="preserve">Восприятие целого предмета обусловлено восприятием его частей и свойств, в то же время оно само влияет на их восприятие. Каждый предмет имеет характерные, только ему присущие </w:t>
      </w:r>
      <w:r>
        <w:rPr>
          <w:i/>
          <w:iCs/>
        </w:rPr>
        <w:t>опознавательные признаки.</w:t>
      </w:r>
      <w:r>
        <w:t xml:space="preserve"> Отсутствие именно этих признаков в восприятии мешает опознать предмет, в то же время отсутствие других, менее существенных признаков при наличии в восприятии существенных не мешает узнать то, что мы воспринимаем.</w:t>
      </w:r>
    </w:p>
    <w:p w:rsidR="00C5671F" w:rsidRDefault="00C5671F">
      <w:pPr>
        <w:pStyle w:val="21"/>
        <w:jc w:val="both"/>
      </w:pPr>
      <w:r>
        <w:rPr>
          <w:b/>
          <w:bCs/>
        </w:rPr>
        <w:t>Ход работы</w:t>
      </w:r>
      <w:r>
        <w:t xml:space="preserve">: Испытуемому предлагается карточка </w:t>
      </w:r>
      <w:r>
        <w:rPr>
          <w:lang w:val="en-US"/>
        </w:rPr>
        <w:t>N</w:t>
      </w:r>
      <w:r>
        <w:t>3, на которой в вариантах А, Б, В – присутствуют опознавательные признаки изображенных предметов, а в вариантах Г, Д, Е, Ж, З, И – отсутствуют. Требуется назвать изображения.</w:t>
      </w:r>
    </w:p>
    <w:p w:rsidR="00C5671F" w:rsidRDefault="00C5671F">
      <w:pPr>
        <w:pStyle w:val="21"/>
        <w:ind w:left="0" w:firstLine="0"/>
        <w:jc w:val="both"/>
      </w:pPr>
      <w:r>
        <w:rPr>
          <w:b/>
          <w:bCs/>
        </w:rPr>
        <w:t xml:space="preserve">Опыт </w:t>
      </w:r>
      <w:r>
        <w:rPr>
          <w:b/>
          <w:bCs/>
          <w:lang w:val="en-US"/>
        </w:rPr>
        <w:t>N</w:t>
      </w:r>
      <w:r>
        <w:rPr>
          <w:b/>
          <w:bCs/>
        </w:rPr>
        <w:t>4:</w:t>
      </w:r>
    </w:p>
    <w:p w:rsidR="00C5671F" w:rsidRDefault="00C5671F">
      <w:pPr>
        <w:pStyle w:val="21"/>
        <w:jc w:val="both"/>
      </w:pPr>
      <w:r>
        <w:t xml:space="preserve">Следующее свойство восприятия – </w:t>
      </w:r>
      <w:r>
        <w:rPr>
          <w:b/>
          <w:bCs/>
          <w:u w:val="single"/>
        </w:rPr>
        <w:t>апперцепция</w:t>
      </w:r>
      <w:r>
        <w:t xml:space="preserve"> (или влияние прошлого опыта).</w:t>
      </w:r>
    </w:p>
    <w:p w:rsidR="00C5671F" w:rsidRDefault="00C5671F">
      <w:pPr>
        <w:pStyle w:val="21"/>
        <w:jc w:val="both"/>
      </w:pPr>
      <w:r>
        <w:rPr>
          <w:b/>
          <w:bCs/>
        </w:rPr>
        <w:t>Ход работы</w:t>
      </w:r>
      <w:r>
        <w:t xml:space="preserve">: Испытуемому показывается и называется либо карточка </w:t>
      </w:r>
      <w:r>
        <w:rPr>
          <w:lang w:val="en-US"/>
        </w:rPr>
        <w:t>N</w:t>
      </w:r>
      <w:r>
        <w:t xml:space="preserve">4а, либо карточка </w:t>
      </w:r>
      <w:r>
        <w:rPr>
          <w:lang w:val="en-US"/>
        </w:rPr>
        <w:t>N</w:t>
      </w:r>
      <w:r>
        <w:t xml:space="preserve">4б. Требуется назвать  и охарактеризовать изображение. После этого, предоставляется карточка </w:t>
      </w:r>
      <w:r>
        <w:rPr>
          <w:lang w:val="en-US"/>
        </w:rPr>
        <w:t>N</w:t>
      </w:r>
      <w:r>
        <w:t>1. Требования те же.</w:t>
      </w:r>
    </w:p>
    <w:p w:rsidR="00C5671F" w:rsidRDefault="00C5671F">
      <w:pPr>
        <w:pStyle w:val="21"/>
        <w:jc w:val="both"/>
      </w:pPr>
      <w:r>
        <w:rPr>
          <w:b/>
          <w:bCs/>
        </w:rPr>
        <w:t xml:space="preserve">Опыт </w:t>
      </w:r>
      <w:r>
        <w:rPr>
          <w:b/>
          <w:bCs/>
          <w:lang w:val="en-US"/>
        </w:rPr>
        <w:t>N</w:t>
      </w:r>
      <w:r>
        <w:rPr>
          <w:b/>
          <w:bCs/>
        </w:rPr>
        <w:t>5:</w:t>
      </w:r>
    </w:p>
    <w:p w:rsidR="00C5671F" w:rsidRDefault="00C5671F">
      <w:pPr>
        <w:pStyle w:val="21"/>
        <w:jc w:val="both"/>
      </w:pPr>
      <w:r>
        <w:t xml:space="preserve">Особенностью восприятия предмета в пространстве является </w:t>
      </w:r>
      <w:r>
        <w:rPr>
          <w:i/>
          <w:iCs/>
        </w:rPr>
        <w:t>контраст предметов.</w:t>
      </w:r>
      <w:r>
        <w:t xml:space="preserve"> Окружение, в котором находится воспринимаемый нами предмет, оказывает заметное влияние на его восприятие.</w:t>
      </w:r>
    </w:p>
    <w:p w:rsidR="00C5671F" w:rsidRDefault="00C5671F">
      <w:pPr>
        <w:pStyle w:val="21"/>
        <w:jc w:val="both"/>
      </w:pPr>
      <w:r>
        <w:rPr>
          <w:b/>
          <w:bCs/>
        </w:rPr>
        <w:t xml:space="preserve">Ход работы: </w:t>
      </w:r>
      <w:r>
        <w:t xml:space="preserve">Испытуемому дается для изучения карточка </w:t>
      </w:r>
      <w:r>
        <w:rPr>
          <w:lang w:val="en-US"/>
        </w:rPr>
        <w:t>N</w:t>
      </w:r>
      <w:r>
        <w:t>5. Требуется сравнить средние кружочки в рисунках.</w:t>
      </w:r>
    </w:p>
    <w:p w:rsidR="00C5671F" w:rsidRDefault="00C5671F">
      <w:pPr>
        <w:pStyle w:val="21"/>
        <w:jc w:val="both"/>
      </w:pPr>
      <w:r>
        <w:rPr>
          <w:b/>
          <w:bCs/>
        </w:rPr>
        <w:t xml:space="preserve">Опыт </w:t>
      </w:r>
      <w:r>
        <w:rPr>
          <w:b/>
          <w:bCs/>
          <w:lang w:val="en-US"/>
        </w:rPr>
        <w:t>N</w:t>
      </w:r>
      <w:r>
        <w:rPr>
          <w:b/>
          <w:bCs/>
        </w:rPr>
        <w:t>6:</w:t>
      </w:r>
    </w:p>
    <w:p w:rsidR="00C5671F" w:rsidRDefault="00C5671F">
      <w:pPr>
        <w:pStyle w:val="21"/>
        <w:jc w:val="both"/>
      </w:pPr>
      <w:r>
        <w:t xml:space="preserve">Важным свойством восприятия является </w:t>
      </w:r>
      <w:r>
        <w:rPr>
          <w:i/>
          <w:iCs/>
        </w:rPr>
        <w:t>константность.</w:t>
      </w:r>
    </w:p>
    <w:p w:rsidR="00C5671F" w:rsidRDefault="00C5671F">
      <w:pPr>
        <w:pStyle w:val="21"/>
        <w:jc w:val="both"/>
      </w:pPr>
      <w:r>
        <w:rPr>
          <w:b/>
          <w:bCs/>
          <w:u w:val="single"/>
        </w:rPr>
        <w:t>Константность</w:t>
      </w:r>
      <w:r>
        <w:rPr>
          <w:i/>
          <w:iCs/>
        </w:rPr>
        <w:t xml:space="preserve"> </w:t>
      </w:r>
      <w:r>
        <w:t>восприятия – это постоянство в восприятии, которое обуславливается знанием физических свойств предмета, а также тем, что предмет восприятия воспринимается в кругу других известных человеку предметов. Она обеспечивает постоянство воспринимаемой величины, формы и цвета предметов при изменении расстояния, ракурса, освещенности.</w:t>
      </w:r>
    </w:p>
    <w:p w:rsidR="00C5671F" w:rsidRDefault="00C5671F">
      <w:pPr>
        <w:pStyle w:val="21"/>
        <w:jc w:val="both"/>
      </w:pPr>
      <w:r>
        <w:t>Константность восприятия объясняется опытом, приобретенным в процессе индивидуального развития личности.</w:t>
      </w:r>
    </w:p>
    <w:p w:rsidR="00C5671F" w:rsidRDefault="00C5671F">
      <w:pPr>
        <w:pStyle w:val="21"/>
        <w:jc w:val="both"/>
      </w:pPr>
      <w:r>
        <w:rPr>
          <w:b/>
          <w:bCs/>
        </w:rPr>
        <w:t xml:space="preserve">Ход работы: </w:t>
      </w:r>
      <w:r>
        <w:t xml:space="preserve">Испытуемому предлагается для сравнения два, примерно похожие, предмета, различные по размеру. Причем, меньший предмет расположен ближе, чем больший. Соотношение расстояний от испытуемого до меньшего предмета и от меньшего предмета до большего предмета – пропорционально соотношению размеров предлагаемых предметов. </w:t>
      </w:r>
    </w:p>
    <w:p w:rsidR="00C5671F" w:rsidRDefault="00C5671F">
      <w:pPr>
        <w:pStyle w:val="21"/>
        <w:jc w:val="both"/>
      </w:pPr>
      <w:r>
        <w:rPr>
          <w:b/>
          <w:bCs/>
        </w:rPr>
        <w:t xml:space="preserve">Опыт </w:t>
      </w:r>
      <w:r>
        <w:rPr>
          <w:b/>
          <w:bCs/>
          <w:lang w:val="en-US"/>
        </w:rPr>
        <w:t>N</w:t>
      </w:r>
      <w:r>
        <w:rPr>
          <w:b/>
          <w:bCs/>
        </w:rPr>
        <w:t>7:</w:t>
      </w:r>
    </w:p>
    <w:p w:rsidR="00C5671F" w:rsidRDefault="00C5671F">
      <w:pPr>
        <w:pStyle w:val="21"/>
        <w:jc w:val="both"/>
      </w:pPr>
      <w:r>
        <w:rPr>
          <w:b/>
          <w:bCs/>
          <w:u w:val="single"/>
        </w:rPr>
        <w:t>Осмысленность</w:t>
      </w:r>
      <w:r>
        <w:t xml:space="preserve"> – одно из свойств восприятия.</w:t>
      </w:r>
    </w:p>
    <w:p w:rsidR="00C5671F" w:rsidRDefault="00C5671F">
      <w:pPr>
        <w:pStyle w:val="21"/>
        <w:jc w:val="both"/>
      </w:pPr>
      <w:r>
        <w:t>Осмысленность</w:t>
      </w:r>
      <w:r>
        <w:rPr>
          <w:i/>
          <w:iCs/>
        </w:rPr>
        <w:t xml:space="preserve"> </w:t>
      </w:r>
      <w:r>
        <w:t>восприятия показывает, что воспринимаемые человеком предметы имеют для него определенный жизненный смысл.</w:t>
      </w:r>
    </w:p>
    <w:p w:rsidR="00C5671F" w:rsidRDefault="00C5671F">
      <w:pPr>
        <w:pStyle w:val="21"/>
        <w:jc w:val="both"/>
      </w:pPr>
      <w:r>
        <w:rPr>
          <w:b/>
          <w:bCs/>
        </w:rPr>
        <w:t xml:space="preserve">Ход работы: </w:t>
      </w:r>
      <w:r>
        <w:t>Испытуемому для изучения предлагается предмет, часто используемый в обиходе. Требуется определить назначение предмета, сделать вывод о целенаправленном использовании.</w:t>
      </w:r>
    </w:p>
    <w:p w:rsidR="00C5671F" w:rsidRDefault="00C5671F">
      <w:pPr>
        <w:pStyle w:val="1"/>
      </w:pPr>
      <w:r>
        <w:br w:type="page"/>
      </w:r>
      <w:bookmarkStart w:id="7" w:name="_Toc507305183"/>
      <w:r>
        <w:t>4.Обработка результатов.</w:t>
      </w:r>
      <w:bookmarkEnd w:id="7"/>
    </w:p>
    <w:p w:rsidR="00C5671F" w:rsidRDefault="00C5671F">
      <w:pPr>
        <w:pStyle w:val="21"/>
        <w:jc w:val="both"/>
      </w:pPr>
      <w:r>
        <w:t xml:space="preserve">В опыте </w:t>
      </w:r>
      <w:r>
        <w:rPr>
          <w:lang w:val="en-US"/>
        </w:rPr>
        <w:t>N</w:t>
      </w:r>
      <w:r>
        <w:t>1 “Портрет молодой женщины “ увидели 8 из 10 испытуемых.</w:t>
      </w:r>
    </w:p>
    <w:p w:rsidR="00C5671F" w:rsidRDefault="00C5671F">
      <w:pPr>
        <w:pStyle w:val="21"/>
        <w:jc w:val="both"/>
      </w:pPr>
      <w:r>
        <w:t xml:space="preserve">В опыте </w:t>
      </w:r>
      <w:r>
        <w:rPr>
          <w:lang w:val="en-US"/>
        </w:rPr>
        <w:t>N</w:t>
      </w:r>
      <w:r>
        <w:t>2 вар. А:</w:t>
      </w:r>
    </w:p>
    <w:p w:rsidR="00C5671F" w:rsidRDefault="00C5671F">
      <w:pPr>
        <w:pStyle w:val="21"/>
        <w:ind w:firstLine="1276"/>
        <w:jc w:val="both"/>
      </w:pPr>
      <w:r>
        <w:t xml:space="preserve"> -  3 испытуемых из 10 увидели светлый предмет на темном фоне.</w:t>
      </w:r>
    </w:p>
    <w:p w:rsidR="00C5671F" w:rsidRDefault="00C5671F">
      <w:pPr>
        <w:pStyle w:val="21"/>
        <w:ind w:firstLine="1276"/>
        <w:jc w:val="both"/>
      </w:pPr>
      <w:r>
        <w:t xml:space="preserve"> - 6 испытуемых из 10 увидели темные лица на светлом фоне.</w:t>
      </w:r>
    </w:p>
    <w:p w:rsidR="00C5671F" w:rsidRDefault="00C5671F">
      <w:pPr>
        <w:pStyle w:val="21"/>
        <w:ind w:firstLine="1276"/>
        <w:jc w:val="both"/>
      </w:pPr>
      <w:r>
        <w:t xml:space="preserve"> - 1 испытуемый увидел оба варианта.</w:t>
      </w:r>
    </w:p>
    <w:p w:rsidR="00C5671F" w:rsidRDefault="00C5671F">
      <w:pPr>
        <w:pStyle w:val="21"/>
        <w:jc w:val="both"/>
      </w:pPr>
      <w:r>
        <w:t xml:space="preserve">В опыте </w:t>
      </w:r>
      <w:r>
        <w:rPr>
          <w:lang w:val="en-US"/>
        </w:rPr>
        <w:t>N</w:t>
      </w:r>
      <w:r>
        <w:t>2 вар. Б:</w:t>
      </w:r>
    </w:p>
    <w:p w:rsidR="00C5671F" w:rsidRDefault="00C5671F">
      <w:pPr>
        <w:pStyle w:val="21"/>
        <w:numPr>
          <w:ilvl w:val="0"/>
          <w:numId w:val="7"/>
        </w:numPr>
        <w:jc w:val="both"/>
      </w:pPr>
      <w:r>
        <w:t>8 испытуемых из 10 увидели белые лица на темном фоне.</w:t>
      </w:r>
    </w:p>
    <w:p w:rsidR="00C5671F" w:rsidRDefault="00C5671F">
      <w:pPr>
        <w:pStyle w:val="21"/>
        <w:numPr>
          <w:ilvl w:val="0"/>
          <w:numId w:val="7"/>
        </w:numPr>
        <w:jc w:val="both"/>
      </w:pPr>
      <w:r>
        <w:t>1 испытуемый увидел темный предмет на светлом фоне.</w:t>
      </w:r>
    </w:p>
    <w:p w:rsidR="00C5671F" w:rsidRDefault="00C5671F">
      <w:pPr>
        <w:pStyle w:val="21"/>
        <w:numPr>
          <w:ilvl w:val="0"/>
          <w:numId w:val="7"/>
        </w:numPr>
        <w:jc w:val="both"/>
      </w:pPr>
      <w:r>
        <w:t>1 испытуемый увидел оба варианта.</w:t>
      </w:r>
    </w:p>
    <w:p w:rsidR="00C5671F" w:rsidRDefault="00C5671F">
      <w:pPr>
        <w:pStyle w:val="21"/>
        <w:ind w:left="75" w:hanging="75"/>
        <w:jc w:val="both"/>
      </w:pPr>
      <w:r>
        <w:t xml:space="preserve">В опыте </w:t>
      </w:r>
      <w:r>
        <w:rPr>
          <w:lang w:val="en-US"/>
        </w:rPr>
        <w:t>N</w:t>
      </w:r>
      <w:r>
        <w:t>3:</w:t>
      </w:r>
    </w:p>
    <w:p w:rsidR="00C5671F" w:rsidRDefault="00C5671F">
      <w:pPr>
        <w:pStyle w:val="21"/>
        <w:ind w:left="851" w:hanging="75"/>
        <w:jc w:val="both"/>
      </w:pPr>
      <w:r>
        <w:t xml:space="preserve"> вар. А -  “портрет” увидели 9 испытуемых из 10.</w:t>
      </w:r>
    </w:p>
    <w:p w:rsidR="00C5671F" w:rsidRDefault="00C5671F">
      <w:pPr>
        <w:pStyle w:val="21"/>
        <w:ind w:left="0" w:firstLine="851"/>
      </w:pPr>
      <w:r>
        <w:t>вар. Б – “собака” увидели все 10 испытуемых.</w:t>
      </w:r>
    </w:p>
    <w:p w:rsidR="00C5671F" w:rsidRDefault="00C5671F">
      <w:pPr>
        <w:pStyle w:val="21"/>
        <w:ind w:firstLine="1418"/>
      </w:pPr>
      <w:r>
        <w:t>вар. В – “животное” увидели все 10 испытуемых.</w:t>
      </w:r>
    </w:p>
    <w:p w:rsidR="00C5671F" w:rsidRDefault="00C5671F">
      <w:pPr>
        <w:tabs>
          <w:tab w:val="left" w:pos="3915"/>
        </w:tabs>
      </w:pPr>
    </w:p>
    <w:p w:rsidR="00C5671F" w:rsidRDefault="00C5671F">
      <w:pPr>
        <w:pStyle w:val="21"/>
        <w:jc w:val="both"/>
      </w:pPr>
      <w:r>
        <w:t xml:space="preserve">В опыте </w:t>
      </w:r>
      <w:r>
        <w:rPr>
          <w:lang w:val="en-US"/>
        </w:rPr>
        <w:t>N</w:t>
      </w:r>
      <w:r>
        <w:t>4:</w:t>
      </w:r>
    </w:p>
    <w:p w:rsidR="00C5671F" w:rsidRDefault="00C5671F">
      <w:pPr>
        <w:pStyle w:val="21"/>
        <w:ind w:firstLine="1418"/>
        <w:jc w:val="both"/>
      </w:pPr>
      <w:r>
        <w:t>вар. А: “Портрет старухи” увидели 9 испытуемых из 10.</w:t>
      </w:r>
    </w:p>
    <w:p w:rsidR="00C5671F" w:rsidRDefault="00C5671F">
      <w:pPr>
        <w:pStyle w:val="21"/>
        <w:ind w:firstLine="1418"/>
        <w:jc w:val="both"/>
      </w:pPr>
      <w:r>
        <w:t>вар. Б:</w:t>
      </w:r>
    </w:p>
    <w:p w:rsidR="00C5671F" w:rsidRDefault="00C5671F">
      <w:pPr>
        <w:pStyle w:val="21"/>
        <w:ind w:firstLine="1418"/>
        <w:jc w:val="both"/>
      </w:pPr>
      <w:r>
        <w:t>- “ Портрет молодой женщины” увидели 6 испытуемых из 10.</w:t>
      </w:r>
    </w:p>
    <w:p w:rsidR="00C5671F" w:rsidRDefault="00C5671F">
      <w:pPr>
        <w:pStyle w:val="21"/>
        <w:ind w:left="851" w:firstLine="0"/>
        <w:jc w:val="both"/>
      </w:pPr>
      <w:r>
        <w:t>- “ Портрет старухи” увидели 2 испытуемых из 10.</w:t>
      </w:r>
    </w:p>
    <w:p w:rsidR="00C5671F" w:rsidRDefault="00C5671F">
      <w:pPr>
        <w:pStyle w:val="21"/>
        <w:ind w:left="851" w:firstLine="0"/>
        <w:jc w:val="both"/>
      </w:pPr>
      <w:r>
        <w:t>-  оба варианта увидели 2 испытуемых из 10.</w:t>
      </w:r>
    </w:p>
    <w:p w:rsidR="00C5671F" w:rsidRDefault="00C5671F">
      <w:pPr>
        <w:pStyle w:val="21"/>
      </w:pPr>
      <w:r>
        <w:t xml:space="preserve">В опыте </w:t>
      </w:r>
      <w:r>
        <w:rPr>
          <w:lang w:val="en-US"/>
        </w:rPr>
        <w:t>N</w:t>
      </w:r>
      <w:r>
        <w:t>5:</w:t>
      </w:r>
    </w:p>
    <w:p w:rsidR="00C5671F" w:rsidRDefault="00C5671F">
      <w:pPr>
        <w:pStyle w:val="21"/>
        <w:numPr>
          <w:ilvl w:val="0"/>
          <w:numId w:val="7"/>
        </w:numPr>
        <w:jc w:val="both"/>
      </w:pPr>
      <w:r>
        <w:t>7 испытуемых из 10 решили, что средние кружочки в варианте А меньше средних кружочков в варианте Б.</w:t>
      </w:r>
    </w:p>
    <w:p w:rsidR="00C5671F" w:rsidRDefault="00C5671F">
      <w:pPr>
        <w:pStyle w:val="21"/>
        <w:numPr>
          <w:ilvl w:val="0"/>
          <w:numId w:val="7"/>
        </w:numPr>
        <w:jc w:val="both"/>
      </w:pPr>
      <w:r>
        <w:t>3 испытуемых из 10 решили, что средние кружочки равны в обоих вариантах.</w:t>
      </w:r>
    </w:p>
    <w:p w:rsidR="00C5671F" w:rsidRDefault="00C5671F">
      <w:pPr>
        <w:pStyle w:val="21"/>
      </w:pPr>
      <w:r>
        <w:t xml:space="preserve">В опыте </w:t>
      </w:r>
      <w:r>
        <w:rPr>
          <w:lang w:val="en-US"/>
        </w:rPr>
        <w:t>N</w:t>
      </w:r>
      <w:r>
        <w:t>6:</w:t>
      </w:r>
    </w:p>
    <w:p w:rsidR="00C5671F" w:rsidRDefault="00C5671F">
      <w:pPr>
        <w:pStyle w:val="21"/>
        <w:numPr>
          <w:ilvl w:val="0"/>
          <w:numId w:val="7"/>
        </w:numPr>
      </w:pPr>
      <w:r>
        <w:t>8 испытуемых из 10 решили, что предмет, расположенный ближе, меньше размером, чем предмет, расположенный дальше.</w:t>
      </w:r>
    </w:p>
    <w:p w:rsidR="00C5671F" w:rsidRDefault="00C5671F">
      <w:pPr>
        <w:pStyle w:val="21"/>
        <w:numPr>
          <w:ilvl w:val="0"/>
          <w:numId w:val="7"/>
        </w:numPr>
      </w:pPr>
      <w:r>
        <w:t>2 испытуемых из 10 решили, что предметы одинаковы по размеру.</w:t>
      </w:r>
    </w:p>
    <w:p w:rsidR="00C5671F" w:rsidRDefault="00C5671F">
      <w:pPr>
        <w:pStyle w:val="21"/>
        <w:jc w:val="both"/>
      </w:pPr>
      <w:r>
        <w:t xml:space="preserve">В опыте </w:t>
      </w:r>
      <w:r>
        <w:rPr>
          <w:lang w:val="en-US"/>
        </w:rPr>
        <w:t>N</w:t>
      </w:r>
      <w:r>
        <w:t>7 каждый испытуемый дал определение смысла, сущности и назначения предложенного предмета.</w:t>
      </w:r>
    </w:p>
    <w:p w:rsidR="00C5671F" w:rsidRDefault="00C5671F">
      <w:pPr>
        <w:pStyle w:val="1"/>
      </w:pPr>
      <w:r>
        <w:br w:type="page"/>
      </w:r>
      <w:bookmarkStart w:id="8" w:name="_Toc507305184"/>
      <w:r>
        <w:t>5. Анализ результатов.</w:t>
      </w:r>
      <w:bookmarkEnd w:id="8"/>
    </w:p>
    <w:p w:rsidR="00C5671F" w:rsidRDefault="00C5671F">
      <w:pPr>
        <w:pStyle w:val="21"/>
        <w:jc w:val="both"/>
      </w:pPr>
      <w:r>
        <w:t xml:space="preserve">Эта экспериментальная работа направлена на изучение зрительных иллюзий человека. Проведенные опыты показывают, что установка, как свойство восприятия, оказывает большое влияние на иллюзорное восприятие предмета ( 80% от общего числа испытуемых поддалось этому влиянию, хотя на рисунке изображено два варианта). Целостность восприятия зависит от присутствия или отсутствия опознавательных признаков ( наличие опознавательных признаков в вариантах А, Б, В – дало возможность  97% от общего числа испытуемых узнать в изображениях предполагаемые предметы, но отсутствие опознавательных признаков в вариантах Г, Д, Е, Ж, З, И – давало испытуемым возможность различных вариантов ответов). Влияние прошлого опыта играет значимую роль в жизни человечества. Без него невозможно дальнейшее развитие, движение вперед. В работе над опытом  </w:t>
      </w:r>
      <w:r>
        <w:rPr>
          <w:lang w:val="en-US"/>
        </w:rPr>
        <w:t>N</w:t>
      </w:r>
      <w:r>
        <w:t xml:space="preserve">4 сыграл значимую роль прошлый опыт, полученный в  самой первой работе ( 60% от общего числа испытуемых вспомнило восприятия, связанные с опытом </w:t>
      </w:r>
      <w:r>
        <w:rPr>
          <w:lang w:val="en-US"/>
        </w:rPr>
        <w:t>N</w:t>
      </w:r>
      <w:r>
        <w:t xml:space="preserve">1). Иллюзия величины воздействовала на 70% от общего числа испытуемых, кроме тех, которые по роду занятий знакомы с характеристиками величин (они правильно определили, что серединки кружочков совершенно одинаковы). Константность восприятия основывается на знании прошлого опыта, что и подтвердило 80% от общего числа испытуемых (они сравнивали не зрительные восприятия предметов, а  их характеристики, знание которых основано на прошлом опыте). Исключение составляют испытуемые, знакомые с правилами восприятия пространства, это 20% от общего числа испытуемых. В работе над осмысленностью предметов, у испытуемых включались в работу мышление, память, эмоции, прошлый опыт и т.д. </w:t>
      </w:r>
    </w:p>
    <w:p w:rsidR="00C5671F" w:rsidRDefault="00C5671F">
      <w:pPr>
        <w:pStyle w:val="21"/>
        <w:jc w:val="both"/>
      </w:pPr>
      <w:r>
        <w:t xml:space="preserve">Однако в одном из опытов результаты испытаний не оказались закономерными по правилам восприятия. В опыте </w:t>
      </w:r>
      <w:r>
        <w:rPr>
          <w:lang w:val="en-US"/>
        </w:rPr>
        <w:t>N</w:t>
      </w:r>
      <w:r>
        <w:t>2а 60% от общего числа испытуемых не подтвердили общепринятую характеристику предмета, а выделили в виде предмета другой объект исследования (т. е. испытуемые не увидели замкнутую, выступающую вперед светлую часть поля, а охарактеризовали изображение как два темных лица, обращенных друг к другу).</w:t>
      </w:r>
    </w:p>
    <w:p w:rsidR="00C5671F" w:rsidRDefault="00C5671F">
      <w:pPr>
        <w:pStyle w:val="1"/>
      </w:pPr>
      <w:bookmarkStart w:id="9" w:name="_Toc507305185"/>
      <w:r>
        <w:t>6.Выводы.</w:t>
      </w:r>
      <w:bookmarkEnd w:id="9"/>
    </w:p>
    <w:p w:rsidR="00C5671F" w:rsidRDefault="00C5671F">
      <w:pPr>
        <w:pStyle w:val="21"/>
        <w:jc w:val="both"/>
      </w:pPr>
      <w:r>
        <w:t xml:space="preserve">На основе проведенной работы, можно сделать вывод о том, что зрительные восприятия играют большую роль в любых аспектах человеческой жизнедеятельности. Во всех видах восприятия существуют иллюзии, основанные на определенном механизме мышления, памяти, логики и др. и их взаимосвязи. Каждый человек, как субъект общества, интуитивно применяет и использует эти правила. Однако правила восприятия, а также их иллюзии, могут меняться в зависимости от накопленного опыта. Чем больше опыта деятельности в какой-либо или нескольких областях, тем больше возможности человека отличать иллюзии от истинного восприятия. </w:t>
      </w:r>
    </w:p>
    <w:p w:rsidR="00C5671F" w:rsidRDefault="00C5671F">
      <w:pPr>
        <w:pStyle w:val="21"/>
        <w:jc w:val="both"/>
      </w:pPr>
      <w:r>
        <w:t>В данной работе с большей вероятностью проявились такие свойства восприятия как :</w:t>
      </w:r>
      <w:r>
        <w:rPr>
          <w:i/>
          <w:iCs/>
        </w:rPr>
        <w:t xml:space="preserve"> установка</w:t>
      </w:r>
      <w:r>
        <w:t xml:space="preserve"> (80% ответов), </w:t>
      </w:r>
      <w:r>
        <w:rPr>
          <w:i/>
          <w:iCs/>
        </w:rPr>
        <w:t>предметность</w:t>
      </w:r>
      <w:r>
        <w:t xml:space="preserve"> (опыт </w:t>
      </w:r>
      <w:r>
        <w:rPr>
          <w:lang w:val="en-US"/>
        </w:rPr>
        <w:t>N</w:t>
      </w:r>
      <w:r>
        <w:t xml:space="preserve">2б – 80% ответов), </w:t>
      </w:r>
      <w:r>
        <w:rPr>
          <w:i/>
          <w:iCs/>
        </w:rPr>
        <w:t xml:space="preserve">целостность </w:t>
      </w:r>
      <w:r>
        <w:t xml:space="preserve">(97% ответов), </w:t>
      </w:r>
      <w:r>
        <w:rPr>
          <w:i/>
          <w:iCs/>
        </w:rPr>
        <w:t xml:space="preserve">апперцепция (или влияние прошлого опыта) </w:t>
      </w:r>
      <w:r>
        <w:t xml:space="preserve">(опыт </w:t>
      </w:r>
      <w:r>
        <w:rPr>
          <w:lang w:val="en-US"/>
        </w:rPr>
        <w:t>N</w:t>
      </w:r>
      <w:r>
        <w:t xml:space="preserve">4а – 60% ответов), </w:t>
      </w:r>
      <w:r>
        <w:rPr>
          <w:i/>
          <w:iCs/>
        </w:rPr>
        <w:t xml:space="preserve">контраст </w:t>
      </w:r>
      <w:r>
        <w:t xml:space="preserve">(70% ответов), </w:t>
      </w:r>
      <w:r>
        <w:rPr>
          <w:i/>
          <w:iCs/>
        </w:rPr>
        <w:t xml:space="preserve">константность </w:t>
      </w:r>
      <w:r>
        <w:t xml:space="preserve">(80% ответов), </w:t>
      </w:r>
      <w:r>
        <w:rPr>
          <w:i/>
          <w:iCs/>
        </w:rPr>
        <w:t xml:space="preserve">осмысленность </w:t>
      </w:r>
      <w:r>
        <w:t xml:space="preserve">(100% ответов). Соответственно, с меньшей степенью вероятности проявились такие свойства восприятия как: </w:t>
      </w:r>
      <w:r>
        <w:rPr>
          <w:i/>
          <w:iCs/>
        </w:rPr>
        <w:t xml:space="preserve">предметность </w:t>
      </w:r>
      <w:r>
        <w:t xml:space="preserve">в опыте </w:t>
      </w:r>
      <w:r>
        <w:rPr>
          <w:lang w:val="en-US"/>
        </w:rPr>
        <w:t>N</w:t>
      </w:r>
      <w:r>
        <w:t>2а (30% ответов).</w:t>
      </w:r>
    </w:p>
    <w:p w:rsidR="00C5671F" w:rsidRDefault="00C5671F">
      <w:pPr>
        <w:pStyle w:val="1"/>
      </w:pPr>
      <w:r>
        <w:br w:type="page"/>
      </w:r>
      <w:bookmarkStart w:id="10" w:name="_Toc507305186"/>
      <w:r>
        <w:t>7.Стимульный материал.</w:t>
      </w:r>
      <w:bookmarkEnd w:id="10"/>
    </w:p>
    <w:p w:rsidR="00C5671F" w:rsidRDefault="00C5671F">
      <w:pPr>
        <w:pStyle w:val="21"/>
        <w:jc w:val="both"/>
      </w:pPr>
      <w:r>
        <w:br w:type="page"/>
      </w:r>
    </w:p>
    <w:p w:rsidR="00C5671F" w:rsidRDefault="00C5671F">
      <w:pPr>
        <w:pStyle w:val="1"/>
      </w:pPr>
      <w:bookmarkStart w:id="11" w:name="_Toc507305187"/>
      <w:r>
        <w:t>8.Используемая литература.</w:t>
      </w:r>
      <w:bookmarkEnd w:id="11"/>
    </w:p>
    <w:p w:rsidR="00C5671F" w:rsidRDefault="00C5671F">
      <w:pPr>
        <w:pStyle w:val="21"/>
      </w:pPr>
      <w:r>
        <w:t>1.Р.М.Грановская   “Элементы практической психологии”  СПб. Изд. “Свет” – 2000.</w:t>
      </w:r>
    </w:p>
    <w:p w:rsidR="00C5671F" w:rsidRDefault="00C5671F">
      <w:pPr>
        <w:pStyle w:val="21"/>
      </w:pPr>
      <w:r>
        <w:t>2.А.Г.Маклаков  “Общая психология”  СПб.: Питер, 2000.</w:t>
      </w:r>
    </w:p>
    <w:p w:rsidR="00C5671F" w:rsidRDefault="00C5671F">
      <w:pPr>
        <w:pStyle w:val="21"/>
      </w:pPr>
      <w:r>
        <w:t>3.В.Г.Крысько   “Психология и педагогика в схемах и таблицах” Мн.: Харвест, 1999.</w:t>
      </w:r>
      <w:bookmarkStart w:id="12" w:name="_GoBack"/>
      <w:bookmarkEnd w:id="12"/>
    </w:p>
    <w:sectPr w:rsidR="00C5671F">
      <w:footerReference w:type="even" r:id="rId9"/>
      <w:footerReference w:type="default" r:id="rId10"/>
      <w:footerReference w:type="first" r:id="rId11"/>
      <w:pgSz w:w="11906" w:h="16838" w:code="9"/>
      <w:pgMar w:top="284" w:right="851" w:bottom="851" w:left="1134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1F" w:rsidRDefault="00C5671F">
      <w:r>
        <w:separator/>
      </w:r>
    </w:p>
  </w:endnote>
  <w:endnote w:type="continuationSeparator" w:id="0">
    <w:p w:rsidR="00C5671F" w:rsidRDefault="00C5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1F" w:rsidRDefault="00C5671F">
    <w:pPr>
      <w:pStyle w:val="a6"/>
      <w:framePr w:wrap="around" w:vAnchor="text" w:hAnchor="margin" w:xAlign="center" w:y="1"/>
      <w:rPr>
        <w:rStyle w:val="a7"/>
      </w:rPr>
    </w:pPr>
  </w:p>
  <w:p w:rsidR="00C5671F" w:rsidRDefault="00C5671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1F" w:rsidRDefault="00D03C28">
    <w:pPr>
      <w:pStyle w:val="a6"/>
      <w:framePr w:wrap="around" w:vAnchor="text" w:hAnchor="page" w:x="5866" w:y="25"/>
      <w:rPr>
        <w:rStyle w:val="a7"/>
      </w:rPr>
    </w:pPr>
    <w:r>
      <w:rPr>
        <w:rStyle w:val="a7"/>
        <w:noProof/>
      </w:rPr>
      <w:t>1</w:t>
    </w:r>
  </w:p>
  <w:p w:rsidR="00C5671F" w:rsidRDefault="00C5671F">
    <w:pPr>
      <w:pStyle w:val="a6"/>
      <w:ind w:right="360"/>
      <w:jc w:val="center"/>
    </w:pPr>
    <w:r>
      <w:rPr>
        <w:rStyle w:val="a7"/>
      </w:rPr>
      <w:t>- 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1F" w:rsidRDefault="00C5671F">
    <w:pPr>
      <w:pStyle w:val="a6"/>
    </w:pPr>
    <w:r>
      <w:rPr>
        <w:snapToGrid w:val="0"/>
      </w:rPr>
      <w:tab/>
      <w:t xml:space="preserve">- </w:t>
    </w:r>
    <w:r w:rsidR="00D03C28">
      <w:rPr>
        <w:noProof/>
        <w:snapToGrid w:val="0"/>
      </w:rPr>
      <w:t>0</w:t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1F" w:rsidRDefault="00C5671F">
      <w:r>
        <w:separator/>
      </w:r>
    </w:p>
  </w:footnote>
  <w:footnote w:type="continuationSeparator" w:id="0">
    <w:p w:rsidR="00C5671F" w:rsidRDefault="00C5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4B6"/>
    <w:multiLevelType w:val="hybridMultilevel"/>
    <w:tmpl w:val="AE4E70F2"/>
    <w:lvl w:ilvl="0" w:tplc="84BA5E82">
      <w:start w:val="1"/>
      <w:numFmt w:val="decimal"/>
      <w:pStyle w:val="2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16A7EE4"/>
    <w:multiLevelType w:val="hybridMultilevel"/>
    <w:tmpl w:val="8CB6BA2A"/>
    <w:lvl w:ilvl="0" w:tplc="53D46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862D1"/>
    <w:multiLevelType w:val="hybridMultilevel"/>
    <w:tmpl w:val="18BC3546"/>
    <w:lvl w:ilvl="0" w:tplc="C0AABD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7F2511E"/>
    <w:multiLevelType w:val="hybridMultilevel"/>
    <w:tmpl w:val="50344EBE"/>
    <w:lvl w:ilvl="0" w:tplc="D95E7A0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05357F8"/>
    <w:multiLevelType w:val="hybridMultilevel"/>
    <w:tmpl w:val="AF945F2C"/>
    <w:lvl w:ilvl="0" w:tplc="2CEA78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41A87"/>
    <w:multiLevelType w:val="hybridMultilevel"/>
    <w:tmpl w:val="5BB83286"/>
    <w:lvl w:ilvl="0" w:tplc="DDAC8A8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53CE51D9"/>
    <w:multiLevelType w:val="hybridMultilevel"/>
    <w:tmpl w:val="8CB6BA2A"/>
    <w:lvl w:ilvl="0" w:tplc="B6BAA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6F68CB"/>
    <w:multiLevelType w:val="hybridMultilevel"/>
    <w:tmpl w:val="9118AD44"/>
    <w:lvl w:ilvl="0" w:tplc="5B289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8F20C21"/>
    <w:multiLevelType w:val="hybridMultilevel"/>
    <w:tmpl w:val="30F20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2C5086"/>
    <w:multiLevelType w:val="hybridMultilevel"/>
    <w:tmpl w:val="04B62FBC"/>
    <w:lvl w:ilvl="0" w:tplc="F48E733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C28"/>
    <w:rsid w:val="00972BA1"/>
    <w:rsid w:val="00C5671F"/>
    <w:rsid w:val="00D03C28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5"/>
    <o:shapelayout v:ext="edit">
      <o:idmap v:ext="edit" data="1"/>
    </o:shapelayout>
  </w:shapeDefaults>
  <w:decimalSymbol w:val=","/>
  <w:listSeparator w:val=";"/>
  <w15:chartTrackingRefBased/>
  <w15:docId w15:val="{93393B08-A0AB-4F2D-B40D-22A0AC7B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autoRedefine/>
    <w:qFormat/>
    <w:pPr>
      <w:keepNext/>
      <w:keepLines/>
      <w:spacing w:before="360" w:after="240"/>
      <w:ind w:left="720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qFormat/>
    <w:pPr>
      <w:keepNext/>
      <w:numPr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9"/>
      <w:jc w:val="both"/>
    </w:pPr>
    <w:rPr>
      <w:rFonts w:ascii="Arial" w:hAnsi="Arial"/>
      <w:sz w:val="24"/>
    </w:rPr>
  </w:style>
  <w:style w:type="paragraph" w:styleId="10">
    <w:name w:val="toc 1"/>
    <w:basedOn w:val="a"/>
    <w:next w:val="a"/>
    <w:autoRedefine/>
    <w:semiHidden/>
    <w:pPr>
      <w:tabs>
        <w:tab w:val="right" w:leader="dot" w:pos="9911"/>
      </w:tabs>
    </w:pPr>
  </w:style>
  <w:style w:type="paragraph" w:styleId="20">
    <w:name w:val="toc 2"/>
    <w:basedOn w:val="a"/>
    <w:next w:val="a"/>
    <w:autoRedefine/>
    <w:semiHidden/>
    <w:pPr>
      <w:ind w:left="200"/>
    </w:pPr>
  </w:style>
  <w:style w:type="character" w:styleId="a4">
    <w:name w:val="Hyperlink"/>
    <w:semiHidden/>
    <w:rPr>
      <w:color w:val="0000FF"/>
      <w:u w:val="single"/>
    </w:r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21">
    <w:name w:val="Body Text Indent 2"/>
    <w:basedOn w:val="a"/>
    <w:semiHidden/>
    <w:pPr>
      <w:ind w:left="-567" w:firstLine="567"/>
    </w:pPr>
    <w:rPr>
      <w:sz w:val="28"/>
    </w:rPr>
  </w:style>
  <w:style w:type="paragraph" w:styleId="11">
    <w:name w:val="index 1"/>
    <w:basedOn w:val="a"/>
    <w:next w:val="a"/>
    <w:autoRedefine/>
    <w:semiHidden/>
    <w:pPr>
      <w:ind w:left="200" w:hanging="200"/>
    </w:pPr>
  </w:style>
  <w:style w:type="paragraph" w:styleId="22">
    <w:name w:val="index 2"/>
    <w:basedOn w:val="a"/>
    <w:next w:val="a"/>
    <w:autoRedefine/>
    <w:semiHidden/>
    <w:pPr>
      <w:ind w:left="400" w:hanging="200"/>
    </w:pPr>
  </w:style>
  <w:style w:type="paragraph" w:styleId="31">
    <w:name w:val="index 3"/>
    <w:basedOn w:val="a"/>
    <w:next w:val="a"/>
    <w:autoRedefine/>
    <w:semiHidden/>
    <w:pPr>
      <w:ind w:left="600" w:hanging="200"/>
    </w:pPr>
  </w:style>
  <w:style w:type="paragraph" w:styleId="41">
    <w:name w:val="index 4"/>
    <w:basedOn w:val="a"/>
    <w:next w:val="a"/>
    <w:autoRedefine/>
    <w:semiHidden/>
    <w:pPr>
      <w:ind w:left="800" w:hanging="200"/>
    </w:pPr>
  </w:style>
  <w:style w:type="paragraph" w:styleId="51">
    <w:name w:val="index 5"/>
    <w:basedOn w:val="a"/>
    <w:next w:val="a"/>
    <w:autoRedefine/>
    <w:semiHidden/>
    <w:pPr>
      <w:ind w:left="1000" w:hanging="200"/>
    </w:pPr>
  </w:style>
  <w:style w:type="paragraph" w:styleId="61">
    <w:name w:val="index 6"/>
    <w:basedOn w:val="a"/>
    <w:next w:val="a"/>
    <w:autoRedefine/>
    <w:semiHidden/>
    <w:pPr>
      <w:ind w:left="1200" w:hanging="200"/>
    </w:pPr>
  </w:style>
  <w:style w:type="paragraph" w:styleId="71">
    <w:name w:val="index 7"/>
    <w:basedOn w:val="a"/>
    <w:next w:val="a"/>
    <w:autoRedefine/>
    <w:semiHidden/>
    <w:pPr>
      <w:ind w:left="1400" w:hanging="200"/>
    </w:pPr>
  </w:style>
  <w:style w:type="paragraph" w:styleId="81">
    <w:name w:val="index 8"/>
    <w:basedOn w:val="a"/>
    <w:next w:val="a"/>
    <w:autoRedefine/>
    <w:semiHidden/>
    <w:pPr>
      <w:ind w:left="1600" w:hanging="200"/>
    </w:pPr>
  </w:style>
  <w:style w:type="paragraph" w:styleId="91">
    <w:name w:val="index 9"/>
    <w:basedOn w:val="a"/>
    <w:next w:val="a"/>
    <w:autoRedefine/>
    <w:semiHidden/>
    <w:pPr>
      <w:ind w:left="1800" w:hanging="200"/>
    </w:pPr>
  </w:style>
  <w:style w:type="paragraph" w:styleId="a8">
    <w:name w:val="index heading"/>
    <w:basedOn w:val="a"/>
    <w:next w:val="1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Пс 3</vt:lpstr>
    </vt:vector>
  </TitlesOfParts>
  <Company>F-1</Company>
  <LinksUpToDate>false</LinksUpToDate>
  <CharactersWithSpaces>13406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Пс 3</dc:title>
  <dc:subject/>
  <dc:creator>Sova</dc:creator>
  <cp:keywords/>
  <cp:lastModifiedBy>admin</cp:lastModifiedBy>
  <cp:revision>2</cp:revision>
  <dcterms:created xsi:type="dcterms:W3CDTF">2014-02-09T10:08:00Z</dcterms:created>
  <dcterms:modified xsi:type="dcterms:W3CDTF">2014-02-09T10:08:00Z</dcterms:modified>
</cp:coreProperties>
</file>