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3B" w:rsidRPr="000F5BCB" w:rsidRDefault="005E453B" w:rsidP="005E453B">
      <w:pPr>
        <w:spacing w:before="120"/>
        <w:jc w:val="center"/>
        <w:rPr>
          <w:b/>
          <w:bCs/>
          <w:sz w:val="32"/>
          <w:szCs w:val="32"/>
        </w:rPr>
      </w:pPr>
      <w:r w:rsidRPr="000F5BCB">
        <w:rPr>
          <w:b/>
          <w:bCs/>
          <w:sz w:val="32"/>
          <w:szCs w:val="32"/>
        </w:rPr>
        <w:t xml:space="preserve">К истории капитуляции Японии </w:t>
      </w:r>
    </w:p>
    <w:p w:rsidR="005E453B" w:rsidRPr="000F5BCB" w:rsidRDefault="005E453B" w:rsidP="005E453B">
      <w:pPr>
        <w:spacing w:before="120"/>
        <w:ind w:firstLine="567"/>
        <w:jc w:val="both"/>
        <w:rPr>
          <w:sz w:val="28"/>
          <w:szCs w:val="28"/>
        </w:rPr>
      </w:pPr>
      <w:r w:rsidRPr="000F5BCB">
        <w:rPr>
          <w:sz w:val="28"/>
          <w:szCs w:val="28"/>
        </w:rPr>
        <w:t>Соколов Владимир Васильевич - Чрезвычайный и Полномочный посланник 1 класса, кандидат исторических наук.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9 мая 1945</w:t>
      </w:r>
      <w:r>
        <w:t xml:space="preserve"> </w:t>
      </w:r>
      <w:r w:rsidRPr="000D637C">
        <w:t>г. гитлеровская Германия капитулировала. Но война США, Великобритании и других союзных держав против Японии продолжалась. Англо-американский Объединенный комитет начальников штабов планировал добиться поражения Японии к середине ноября 1946</w:t>
      </w:r>
      <w:r>
        <w:t xml:space="preserve"> </w:t>
      </w:r>
      <w:r w:rsidRPr="000D637C">
        <w:t>г.</w:t>
      </w:r>
      <w:r>
        <w:t xml:space="preserve"> </w:t>
      </w:r>
      <w:r w:rsidRPr="000D637C">
        <w:t>[</w:t>
      </w:r>
      <w:r w:rsidRPr="000F5BCB">
        <w:t>1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С точки зрения союзников создалась нежелательная ситуация, когда Советский Союз после поражения Германии оказался вне войны. Они это предвидели.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Президент США Ф. Рузвельт, начиная с декабря 1941</w:t>
      </w:r>
      <w:r>
        <w:t xml:space="preserve"> </w:t>
      </w:r>
      <w:r w:rsidRPr="000D637C">
        <w:t>г., неоднократно ставил перед Москвой вопрос о вступлении СССР в войну с Японией</w:t>
      </w:r>
      <w:r>
        <w:t xml:space="preserve"> </w:t>
      </w:r>
      <w:r w:rsidRPr="000D637C">
        <w:t>[</w:t>
      </w:r>
      <w:r w:rsidRPr="000F5BCB">
        <w:t>2</w:t>
      </w:r>
      <w:r w:rsidRPr="000D637C">
        <w:t>]. Поднимал он этот вопрос и на конференции руководителей СССР, США и Великобритании в Тегеране в 1943</w:t>
      </w:r>
      <w:r>
        <w:t xml:space="preserve"> </w:t>
      </w:r>
      <w:r w:rsidRPr="000D637C">
        <w:t>г. И.В.</w:t>
      </w:r>
      <w:r>
        <w:t xml:space="preserve"> </w:t>
      </w:r>
      <w:r w:rsidRPr="000D637C">
        <w:t>Сталин, касаясь участия СССР в тихоокеанской войне, заявил на заседании 28 ноября: "Это может иметь место, когда мы заставим Германию капитулировать. Тогда - общим фронтом против Японии"</w:t>
      </w:r>
      <w:r>
        <w:t xml:space="preserve"> </w:t>
      </w:r>
      <w:r w:rsidRPr="000D637C">
        <w:t>[</w:t>
      </w:r>
      <w:r w:rsidRPr="000F5BCB">
        <w:t>3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В ходе Крымской конференции руководителей трех держав И.В.</w:t>
      </w:r>
      <w:r>
        <w:t xml:space="preserve"> </w:t>
      </w:r>
      <w:r w:rsidRPr="000D637C">
        <w:t>Сталин, Ф.</w:t>
      </w:r>
      <w:r>
        <w:t xml:space="preserve"> </w:t>
      </w:r>
      <w:r w:rsidRPr="000D637C">
        <w:t>Рузвельт и У.</w:t>
      </w:r>
      <w:r>
        <w:t xml:space="preserve"> </w:t>
      </w:r>
      <w:r w:rsidRPr="000D637C">
        <w:t>Черчилль подписали 11 февраля 1945</w:t>
      </w:r>
      <w:r>
        <w:t xml:space="preserve"> </w:t>
      </w:r>
      <w:r w:rsidRPr="000D637C">
        <w:t>г. соглашение, по которому Советский Союз обязался через два-три месяца после капитуляции Германии и окончания войны в Европе вступить на стороне союзников в войну против Японии. При этом были названы условия, на которых он вступает в эту войну - восстановление принадлежавших России прав, нарушенных вероломным нападением Японии в 1904</w:t>
      </w:r>
      <w:r>
        <w:t xml:space="preserve"> </w:t>
      </w:r>
      <w:r w:rsidRPr="000D637C">
        <w:t xml:space="preserve">г., а именно: возвращение Советскому Союзу южной части острова Сахалин и всех прилегающих к ней островов; передача Советскому Союзу Курильских островов.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В соглашении подчеркивалось, что "главы правительств трех великих держав согласились в том, что эти претензии Советского Союза должны быть безусловно удовлетворены после победы над Японией"</w:t>
      </w:r>
      <w:r>
        <w:t xml:space="preserve"> </w:t>
      </w:r>
      <w:r w:rsidRPr="000D637C">
        <w:t>[</w:t>
      </w:r>
      <w:r w:rsidRPr="000F5BCB">
        <w:t>4</w:t>
      </w:r>
      <w:r w:rsidRPr="000D637C">
        <w:t xml:space="preserve">]. Интересно отметить, что это решение Крымской конференции было оформлено специальным соглашением за подписью руководителей "большой тройки" и не носило декларативного характера, как многие другие решения конференции.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Это соглашение тогда не было опубликовано, но японские дипломаты умели хорошо анализировать публиковавшиеся документы. В частности, они уловили изменение позиции СССР в отношении Японии из, казалось бы, нейтрального документа о созыве учредительной конференции ООН с участием Китая, поскольку Москва до сих пор избегала участвовать в общих мероприятиях с Чунциным</w:t>
      </w:r>
      <w:r>
        <w:t xml:space="preserve"> </w:t>
      </w:r>
      <w:r w:rsidRPr="000D637C">
        <w:t>[</w:t>
      </w:r>
      <w:r w:rsidRPr="000F5BCB">
        <w:t>5</w:t>
      </w:r>
      <w:r w:rsidRPr="000D637C">
        <w:t xml:space="preserve">], боясь нарушить пакт о нейтралитете с Японией.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15 февраля 1945</w:t>
      </w:r>
      <w:r>
        <w:t xml:space="preserve"> </w:t>
      </w:r>
      <w:r w:rsidRPr="000D637C">
        <w:t>г. японский генеральный консул в Харбине Ф.</w:t>
      </w:r>
      <w:r>
        <w:t xml:space="preserve"> </w:t>
      </w:r>
      <w:r w:rsidRPr="000D637C">
        <w:t>Миякава (бывший советник японского посольства в Москве) нанес визит советскому послу в Японии Я.А.</w:t>
      </w:r>
      <w:r>
        <w:t xml:space="preserve"> </w:t>
      </w:r>
      <w:r w:rsidRPr="000D637C">
        <w:t>Малику. Формально это был ответный визит, так как ранее Малик обедал у него в Харбине при возвращении из командировки в Москву. В действительности японский дипломат интересовался итогами только что закончившейся Ялтинской конференции и возможным изменением позиции СССР в отношении Японии. Он высказал опасение, что "Советский Союз все больше втягивается в союзные общения и орбиту влияния США и Англии". По ею мнению, было бы полезно, чтобы маршал Сталин выступил в роли миротворца и потребовал бы от всех стран прекратить войну</w:t>
      </w:r>
      <w:r>
        <w:t xml:space="preserve"> </w:t>
      </w:r>
      <w:r w:rsidRPr="000D637C">
        <w:t>[</w:t>
      </w:r>
      <w:r w:rsidRPr="000F5BCB">
        <w:t>6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Это был очередной мирный зондаж со стороны Японии. Ранее неоднократно ставился вопрос о посылке и Москву японской специальной миссии. Одновременно японская сторона проявила интерес к судьбе советско-японского пакта о нейтралитете, подписанного 13 апреля 1941</w:t>
      </w:r>
      <w:r>
        <w:t xml:space="preserve"> </w:t>
      </w:r>
      <w:r w:rsidRPr="000D637C">
        <w:t>г. поскольку до 25 апреля 1945</w:t>
      </w:r>
      <w:r>
        <w:t xml:space="preserve"> </w:t>
      </w:r>
      <w:r w:rsidRPr="000D637C">
        <w:t>г. должно было быть принято решение о его продлении или денонсации. 22 февраля японский посол в Москве Н.</w:t>
      </w:r>
      <w:r>
        <w:t xml:space="preserve"> </w:t>
      </w:r>
      <w:r w:rsidRPr="000D637C">
        <w:t>Сато затронул этот вопрос в беседе с наркомом иностранных дел В.М.</w:t>
      </w:r>
      <w:r>
        <w:t xml:space="preserve"> </w:t>
      </w:r>
      <w:r w:rsidRPr="000D637C">
        <w:t>Молотовым. Однако нарком уклонился от высказывания своей точки зрения по этому вопросу</w:t>
      </w:r>
      <w:r>
        <w:t xml:space="preserve"> </w:t>
      </w:r>
      <w:r w:rsidRPr="000D637C">
        <w:t>[</w:t>
      </w:r>
      <w:r w:rsidRPr="000F5BCB">
        <w:t>7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Но 5 апреля Молотов вызвал японского посла и вручил ему заявление, в котором говорилось. что со времени заключения пакта "обстановка изменилась в корне. Германия напала на СССР, а Япония, союзница Германии, помогает последней в ее войне против</w:t>
      </w:r>
      <w:r>
        <w:t xml:space="preserve"> </w:t>
      </w:r>
      <w:r w:rsidRPr="000D637C">
        <w:t xml:space="preserve"> СССР. Кроме того, Япония воюет с США и Англией, которые являются союзниками Советскою Союза. При таком положении пакт о нейтралитете между Японией и СССР потерял смысл, и продление этого пакта стало невозможным". Исходя из этого, советское правительство заявило правительству Японии "о своем желании денонсировать пакт от 13 апреля 1941</w:t>
      </w:r>
      <w:r>
        <w:t xml:space="preserve"> </w:t>
      </w:r>
      <w:r w:rsidRPr="000D637C">
        <w:t>г."</w:t>
      </w:r>
      <w:r>
        <w:t xml:space="preserve"> </w:t>
      </w:r>
      <w:r w:rsidRPr="000D637C">
        <w:t>[</w:t>
      </w:r>
      <w:r w:rsidRPr="000F5BCB">
        <w:t>8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Для такою заявления у советской стороны было много оснований. Прежде всего, на протяжении всей войны Япония держала на границе с СССР миллионную Квантунскую армию, помогая тем самым гитлеровской Германии. Сразу же после нападения гитлеровской Германии на СССР посол в Японии К.А.</w:t>
      </w:r>
      <w:r>
        <w:t xml:space="preserve"> </w:t>
      </w:r>
      <w:r w:rsidRPr="000D637C">
        <w:t>Сметанин спросил 24 июня 1941</w:t>
      </w:r>
      <w:r>
        <w:t xml:space="preserve"> </w:t>
      </w:r>
      <w:r w:rsidRPr="000D637C">
        <w:t>г. министра иностранных дел И.</w:t>
      </w:r>
      <w:r>
        <w:t xml:space="preserve"> </w:t>
      </w:r>
      <w:r w:rsidRPr="000D637C">
        <w:t>Мацуока: "Будет ли Япония соблюдать нейтралитет"? Мацуока ответил, что "основой внешней политики Японии является тройственный пакт", т.е. агрессивный союз с Германией и Италией. "Если настоящая война и пакт о нейтралитете будут находиться в противоречии с этой основой и с тройственным пактом, - продолжал он, - то пакт о нейтралитете "не будет иметь силы"</w:t>
      </w:r>
      <w:r>
        <w:t xml:space="preserve"> </w:t>
      </w:r>
      <w:r w:rsidRPr="000D637C">
        <w:t>[</w:t>
      </w:r>
      <w:r w:rsidRPr="000F5BCB">
        <w:t>9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Это откровенное заявление японского министра в первые же дни советско-германской войны заставляло советское руководство постоянно учитывать опасность, нависшую на дальневосточных рубежах нашей страны. К тому же японская военщина не стеснялась в проведении различных провокационных акций на советской границе, захватывала советские суда в иностранных портах, топила советские корабли, перевозящие продовольствие и военные грузы из США.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Однако, оказавшись в 1945</w:t>
      </w:r>
      <w:r>
        <w:t xml:space="preserve"> </w:t>
      </w:r>
      <w:r w:rsidRPr="000D637C">
        <w:t>г. в полной политической изоляции, японская дипломатия вынуждена была обратить свои взоры на Москву, так как ее бывшие союзники по тройственному пакту - Германия и Италия - уже вышли из войны, а с другими ведущими мировыми державами она была в состоянии войны. Но сделать это было трудно, поскольку японское правительство проводило в течение всей войны враждебную политику в отношении СССР, и оно не могло что-либо предложить, чтобы вызвать доверие в отношениях между двумя странами. Поэтому японские зондажи носили неопределенный характер с общим пожеланием установления более дружественных отношений. Так, во время встречи 20</w:t>
      </w:r>
      <w:r>
        <w:t xml:space="preserve"> </w:t>
      </w:r>
      <w:r w:rsidRPr="000D637C">
        <w:t>апреля с послом Маликом только что назначенный министр иностранных дел С. Того, бывший ранее японским послом в СССР, говоря о желательности улучшения отношений, интересовался возможностью встретиться с В.М.</w:t>
      </w:r>
      <w:r>
        <w:t xml:space="preserve"> </w:t>
      </w:r>
      <w:r w:rsidRPr="000D637C">
        <w:t>Молотовым по возвращении его с Учредительной конференции ООН в Сан-Франциско, на которой вырабатывался Устав ООН</w:t>
      </w:r>
      <w:r>
        <w:t xml:space="preserve"> </w:t>
      </w:r>
      <w:r w:rsidRPr="000D637C">
        <w:t>[</w:t>
      </w:r>
      <w:r w:rsidRPr="000F5BCB">
        <w:t>10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О стремлении к поддержанию хороших отношений между двумя странами говорил 27 апреля и Сато в беседе с заместителем наркома С.А.</w:t>
      </w:r>
      <w:r>
        <w:t xml:space="preserve"> </w:t>
      </w:r>
      <w:r w:rsidRPr="000D637C">
        <w:t>Лозовским</w:t>
      </w:r>
      <w:r>
        <w:t xml:space="preserve"> </w:t>
      </w:r>
      <w:r w:rsidRPr="000D637C">
        <w:t>[</w:t>
      </w:r>
      <w:r w:rsidRPr="000F5BCB">
        <w:t>11</w:t>
      </w:r>
      <w:r w:rsidRPr="000D637C">
        <w:t>]. Он вручил текст ответа японского правительства на заявление советского правительства о денонсации советско-японского договора о нейтралитете</w:t>
      </w:r>
      <w:r>
        <w:t xml:space="preserve"> </w:t>
      </w:r>
      <w:r w:rsidRPr="000D637C">
        <w:t>[</w:t>
      </w:r>
      <w:r w:rsidRPr="000F5BCB">
        <w:t>12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Возможно, что определенным стимулом для японских зондажей явилось то, что сотрудники наркоминдела продолжали проявлять уважительное отношение к японским гражданам, оказавшимся в сфере военных действий в Германии и в других странах. Так, в уже упомянутой беседе с Сато Лозовский сообщил, что в одном из зданий Берлина бойцы Красной Армии обнаружили группу японских граждан численностью 11 или 12</w:t>
      </w:r>
      <w:r>
        <w:t xml:space="preserve"> </w:t>
      </w:r>
      <w:r w:rsidRPr="000D637C">
        <w:t>человек. Сейчас эта группа находится на пути к Москве</w:t>
      </w:r>
      <w:r>
        <w:t xml:space="preserve"> </w:t>
      </w:r>
      <w:r w:rsidRPr="000D637C">
        <w:t>[</w:t>
      </w:r>
      <w:r w:rsidRPr="000F5BCB">
        <w:t>13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Помощь японским дипломатам и сотрудникам торговых учреждений была также оказана при репатриации их из других стран. В связи с этим японский посол Сато выразил в личной ноте Лозовскому от 14 мая 1945</w:t>
      </w:r>
      <w:r>
        <w:t xml:space="preserve"> </w:t>
      </w:r>
      <w:r w:rsidRPr="000D637C">
        <w:t>г. "глубокую благодарность за любезную помощь и содействие, оказанное командованием Красной Армией и другими советскими властями, членам японской торговой миссии в Германии (16 человек) во главе с посланником г-ном С.</w:t>
      </w:r>
      <w:r>
        <w:t xml:space="preserve"> </w:t>
      </w:r>
      <w:r w:rsidRPr="000D637C">
        <w:t>Мацусима и японскому вице-консулу в</w:t>
      </w:r>
      <w:r>
        <w:t xml:space="preserve"> </w:t>
      </w:r>
      <w:r w:rsidRPr="000D637C">
        <w:t>г. Кенигсберге г-ну Т.</w:t>
      </w:r>
      <w:r>
        <w:t xml:space="preserve"> </w:t>
      </w:r>
      <w:r w:rsidRPr="000D637C">
        <w:t>Ода и его сотруднику, а также группе служащих японских торговых фирм и их семей в количестве 36 человек... во время обнаружения их в разных районах Германии, а равно для их дальнейшей перевозки оттуда на родину"</w:t>
      </w:r>
      <w:r>
        <w:t xml:space="preserve"> </w:t>
      </w:r>
      <w:r w:rsidRPr="000D637C">
        <w:t>[</w:t>
      </w:r>
      <w:r w:rsidRPr="000F5BCB">
        <w:t>14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Одновременно посол сообщал, что благодаря любезному содействию советских властей японский посланник в Финляндии Т.</w:t>
      </w:r>
      <w:r>
        <w:t xml:space="preserve"> </w:t>
      </w:r>
      <w:r w:rsidRPr="000D637C">
        <w:t>Сакая и его спутники и японский посланник в Болгарии А.</w:t>
      </w:r>
      <w:r>
        <w:t xml:space="preserve"> </w:t>
      </w:r>
      <w:r w:rsidRPr="000D637C">
        <w:t>Ямадзи и его спутники ныне благополучно прибыли в Японию</w:t>
      </w:r>
      <w:r>
        <w:t xml:space="preserve"> </w:t>
      </w:r>
      <w:r w:rsidRPr="000D637C">
        <w:t>[</w:t>
      </w:r>
      <w:r w:rsidRPr="000F5BCB">
        <w:t>15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Не исключено, что упомянутая советская гуманная акция побудила японских дипломатов активизировать зондаж в поисках выхода Японии из внешнеполитической изоляции путем заключения с СССР договора о ненападении, а также обсуждения не совсем ясных будто бы общих интересов Советского Союза и Японии в азиатском районе; содержались намеки о возможности прекращения Японией рыбной ловли в советских территориальных водах и даже возвращения Советскому Союза Южного Сахалина. Особенно настойчиво ставился вопрос о поставках Японии нефти. Такие беседы у Малика состоялись 3, 24 июня и в последующие дни с бывшим премьер-министром и министром иностранных дел К.</w:t>
      </w:r>
      <w:r>
        <w:t xml:space="preserve"> </w:t>
      </w:r>
      <w:r w:rsidRPr="000D637C">
        <w:t>Хирота</w:t>
      </w:r>
      <w:r>
        <w:t xml:space="preserve"> </w:t>
      </w:r>
      <w:r w:rsidRPr="000D637C">
        <w:t>[</w:t>
      </w:r>
      <w:r w:rsidRPr="000F5BCB">
        <w:t>16</w:t>
      </w:r>
      <w:r w:rsidRPr="000D637C">
        <w:t>]. Давая обобщенную оценку всем этим беседам, Молотов телеграфировал 8 июля Малику: "При всей их недостаточности и намеренной недоговоренности предложения Хирота свидетельствуют о том, что японское правительство по мере ухудшения своего военного положения готово будет идти на все более и более серьезные уступки для того, чтобы добиться нашего невмешательства в войну на Дальнем Востоке"</w:t>
      </w:r>
      <w:r>
        <w:t xml:space="preserve"> </w:t>
      </w:r>
      <w:r w:rsidRPr="000D637C">
        <w:t>[</w:t>
      </w:r>
      <w:r w:rsidRPr="000F5BCB">
        <w:t>17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Действительно, давление японской дипломатии усилилось. При этом японцы одновременно предпринимали шаги в Токио и Москве. Малик в соответствии с указанием наркома не торопил события и пытался уклоняться от встреч, отказав в них японским деятелям - Хирота, Танакамару, Коноэ и Того, ссылаясь на болезнь. Но Того, будучи министром иностранных дел, направил сотрудника японского МИД Андо на квартиру Малика, где посол принял его, лежа в постели. 13</w:t>
      </w:r>
      <w:r>
        <w:t xml:space="preserve"> </w:t>
      </w:r>
      <w:r w:rsidRPr="000D637C">
        <w:t>июля Андо, по поручению Того, изложил следующее заявление: "Его величество император Японии принял решение о командировании принца Ф.</w:t>
      </w:r>
      <w:r>
        <w:t xml:space="preserve"> </w:t>
      </w:r>
      <w:r w:rsidRPr="000D637C">
        <w:t>Коноэ в Москву с личным письмом императора, в котором изложен вопрос окончания Японией войны и для того, чтобы лично обсудить с советским правительством этот вопрос". Текст этого послания императора японский посол в Москве направил в тот же день нотой в НКИД</w:t>
      </w:r>
      <w:r>
        <w:t xml:space="preserve"> </w:t>
      </w:r>
      <w:r w:rsidRPr="000D637C">
        <w:t>[</w:t>
      </w:r>
      <w:r w:rsidRPr="000F5BCB">
        <w:t>18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18 июля Лозовский телеграфировал Малику, что он направил японскому послу Сато письмо, в котором говорилось: "По поручению Советского правительства имею честь обратить Ваше внимание на то обстоятельство, что высказанные в послании императора Японии соображения цмеют общую форму и не содержат каких-либо конкретных предложений. Советскому правительству представляется неясным также, в чем заключаются задачи миссии князя Коноэ"</w:t>
      </w:r>
      <w:r>
        <w:t xml:space="preserve"> </w:t>
      </w:r>
      <w:r w:rsidRPr="000D637C">
        <w:t>[</w:t>
      </w:r>
      <w:r w:rsidRPr="000F5BCB">
        <w:t>19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25 июля Лозовский принял японского посла по его просьбе. Сато сообщил, что миссия Коноэ имеет следующие задачи: "1) Просить посредничество Советского правительства, чтобы положить конец нынешней войне; 2) Укрепить японо-советские отношения, что будет основой внешней политики Японии во время войны и после войны". Сато при этом подчеркнул, что задачи миссии Коноэ обширны, он пользуется особым доверием дворца и выразил пожелание, чтобы Советское правительство нашло возможным выслушать Коноэ</w:t>
      </w:r>
      <w:r>
        <w:t xml:space="preserve"> </w:t>
      </w:r>
      <w:r w:rsidRPr="000D637C">
        <w:t>[</w:t>
      </w:r>
      <w:r w:rsidRPr="000F5BCB">
        <w:t>20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Такая дипломатическая активность Японии в стремлении добиться от Советского Союза посреднической миссии с целью найти почетный выход из войны и избежать безоговорочной капитуляции вызвала в США опасения, что Москва может "украсть" у них победу. В США владели некоторыми японскими шифрами и были в курсе японских зондажей. И хотя Сталин в беседе 28 мая с личным представителем президента США Г. Гопкинсом подтвердил, что советские войска будут находиться к 8 августа в полной готовности к выступлению против Японии</w:t>
      </w:r>
      <w:r>
        <w:t xml:space="preserve"> </w:t>
      </w:r>
      <w:r w:rsidRPr="000D637C">
        <w:t>[</w:t>
      </w:r>
      <w:r w:rsidRPr="000F5BCB">
        <w:t>21</w:t>
      </w:r>
      <w:r w:rsidRPr="000D637C">
        <w:t>], тем не менее новый президент США Г.</w:t>
      </w:r>
      <w:r>
        <w:t xml:space="preserve"> </w:t>
      </w:r>
      <w:r w:rsidRPr="000D637C">
        <w:t>Трумэн выражал беспокойство по этому поводу и позже в своих мемуарах отмечал, что самой настоятельной причиной его поездки на Потсдамскую конференцию "была необходимость получить лично от Сталина подтверждение о вступлении России в войну против Японии"</w:t>
      </w:r>
      <w:r>
        <w:t xml:space="preserve"> </w:t>
      </w:r>
      <w:r w:rsidRPr="000D637C">
        <w:t>[</w:t>
      </w:r>
      <w:r w:rsidRPr="000F5BCB">
        <w:t>22</w:t>
      </w:r>
      <w:r w:rsidRPr="000D637C">
        <w:t>]. На внесение ясности в этот вопрос особенно настаивали американские начальники штабов, в том числе генерал Дж.</w:t>
      </w:r>
      <w:r>
        <w:t xml:space="preserve"> </w:t>
      </w:r>
      <w:r w:rsidRPr="000D637C">
        <w:t>Маршалл и адмирал Э.</w:t>
      </w:r>
      <w:r>
        <w:t xml:space="preserve"> </w:t>
      </w:r>
      <w:r w:rsidRPr="000D637C">
        <w:t>Кинг. Они исходили из общей оценки стратегической обстановки на Дальнем Востоке, которая сводилась к тому, что "Япония была еще далека от капитуляции. Она располагала большими запасами оружия и боеприпасов, а также армией до пяти миллионов человек, из которых два миллиона находились на японской территории и во время вторжения союзников могли оказать им сильное сопротивление"</w:t>
      </w:r>
      <w:r>
        <w:t xml:space="preserve"> </w:t>
      </w:r>
      <w:r w:rsidRPr="000D637C">
        <w:t>[</w:t>
      </w:r>
      <w:r w:rsidRPr="000F5BCB">
        <w:t>23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По оценке американских военных, для разгрома японской сухопутной армии потребовалось бы еще 18</w:t>
      </w:r>
      <w:r>
        <w:t xml:space="preserve"> </w:t>
      </w:r>
      <w:r w:rsidRPr="000D637C">
        <w:t>месяцев и принесение в жертву 1</w:t>
      </w:r>
      <w:r>
        <w:t xml:space="preserve"> </w:t>
      </w:r>
      <w:r w:rsidRPr="000D637C">
        <w:t>млн. американских солдат</w:t>
      </w:r>
      <w:r>
        <w:t xml:space="preserve"> </w:t>
      </w:r>
      <w:r w:rsidRPr="000D637C">
        <w:t>[</w:t>
      </w:r>
      <w:r w:rsidRPr="000F5BCB">
        <w:t>24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Поэтому президент США Трумэн уже в первой беседе со Сталиным 17 июня, еще до официального открытия Потсдамской конференции, заявил: "США ожидают помощи от Советского Союза". Глава советской делегации ответил, что "Советский Союз будет готов вступить в действие к середине августа и что он сдержит свое слово"</w:t>
      </w:r>
      <w:r>
        <w:t xml:space="preserve"> </w:t>
      </w:r>
      <w:r w:rsidRPr="000D637C">
        <w:t>[</w:t>
      </w:r>
      <w:r w:rsidRPr="000F5BCB">
        <w:t>25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По прибытии в Потсдам, Трумэн получил информацию об успешном испытании атомной бомбы, а через несколько дней он располагал уже сведениями, что новая атомная бомба будет готова в начале августа. Это событие сразу же изменило политику США.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Вечером 26 июля в Потсдаме была опубликована декларация от имени США, Великобритании и Китая, в которой содержалось требование к Японии о безоговорочной капитуляции</w:t>
      </w:r>
      <w:r>
        <w:t xml:space="preserve"> </w:t>
      </w:r>
      <w:r w:rsidRPr="000D637C">
        <w:t>[</w:t>
      </w:r>
      <w:r w:rsidRPr="000F5BCB">
        <w:t>26</w:t>
      </w:r>
      <w:r w:rsidRPr="000D637C">
        <w:t>]. С советской стороной даже не проконсультировались по этому вопросу. Это было новым элементом в американской политике и свидетельствовало о том, что США начинают решать вопросы, касающиеся военных действий на Дальнем Востоке, по своему усмотрению. Несмотря на наметившиеся изменения в политике США, советская делегация сочла необходимым проинформировать союзников на заседании конференции 28 июля о новом официальном японском предложении от 25 июля направить в Москву "миссию Коноэ" с целью решить вопрос о советском мирном посредничестве и налаживании сотрудничества между СССР и Японией. Сталин сказал, что советская сторона даст отрицательный ответ и на это японское предложение. Президент США Трумэн и новый премьер-министр Великобритании К.</w:t>
      </w:r>
      <w:r>
        <w:t xml:space="preserve"> </w:t>
      </w:r>
      <w:r w:rsidRPr="000D637C">
        <w:t>Эттли, заменивший У. Черчилля после его поражения на выборах, согласились с советским предложением</w:t>
      </w:r>
      <w:r>
        <w:t xml:space="preserve"> </w:t>
      </w:r>
      <w:r w:rsidRPr="000D637C">
        <w:t>[</w:t>
      </w:r>
      <w:r w:rsidRPr="000F5BCB">
        <w:t>27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Японское правительство, естественно, не знало, как решается вопрос о Японии на конференции в Потсдаме. 30 июля Сато посетил Лозовского и сообщил, что Трумэн, Черчилль и Чан Кайши опубликовали 26 июля обращение к японскому правительству с намерением "навязать Японии безоговорочную капитуляцию... Япония не может сдаться на таких условиях. Если честь и существование Японии будут сохранены, то японское правительство для прекращения войны проявит весьма широкую примиренческую позицию". Лозовский в этой связи писал Малику: "Сато просит, чтобы тов. Сталин учел эти пожелания"</w:t>
      </w:r>
      <w:r>
        <w:t xml:space="preserve"> </w:t>
      </w:r>
      <w:r w:rsidRPr="000D637C">
        <w:t>[</w:t>
      </w:r>
      <w:r w:rsidRPr="000F5BCB">
        <w:t>28</w:t>
      </w:r>
      <w:r w:rsidRPr="000D637C">
        <w:t xml:space="preserve">]. Поскольку под обращением к Японии о капитуляции не было подписи Сталина, в Токио еще надеялись, что им удастся сыграть на противоречиях между союзниками. Однако Советский Союз был верен своим обязательствам.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28 июля 1945</w:t>
      </w:r>
      <w:r>
        <w:t xml:space="preserve"> </w:t>
      </w:r>
      <w:r w:rsidRPr="000D637C">
        <w:t xml:space="preserve">г. японское правительство официально отклонило Потсдамскую декларацию о безоговорочной капитуляции.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В ходе Потсдамской конференции союзников шло одновременное согласование военных действий вооруженных сил трех держав. Начальник Генерального штаба генерал армии А.И.</w:t>
      </w:r>
      <w:r>
        <w:t xml:space="preserve"> </w:t>
      </w:r>
      <w:r w:rsidRPr="000D637C">
        <w:t xml:space="preserve">Антонов проинформировал о концентрации советских войск на Дальнем Востоке и основных направлениях удара против японской Квантунской армии.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С учетом американских предложений были согласованы зоны действий военно-морских и военно-воздушных сил СССР и США в Японском, Охотском и Беринговом морях, а также в Корее и Маньчжурии (Северо-Восточных провинциях Китая). Предусматривалось создание групп связи между советским и американским командующими на Дальнем Востоке. Советская сторона согласилась удовлетворить просьбу США о создании в ряде мест на своей территории американских метеорологических и радиостанций для сбора и передачи информации о погоде в Восточной Сибири</w:t>
      </w:r>
      <w:r>
        <w:t xml:space="preserve"> </w:t>
      </w:r>
      <w:r w:rsidRPr="000D637C">
        <w:t>[</w:t>
      </w:r>
      <w:r w:rsidRPr="000F5BCB">
        <w:t>29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Потсдамская конференция руководителей трех держав закончилась 2 августа 1945</w:t>
      </w:r>
      <w:r>
        <w:t xml:space="preserve"> </w:t>
      </w:r>
      <w:r w:rsidRPr="000D637C">
        <w:t xml:space="preserve">г. принятием ряда согласованных решений. В США знали о дате предстоявшего вступления СССР в войну против Японии. Но именно поэтому они поспешили упредить СССР, чтобы снизить значение его участия в войне против Японии, сбросив американские атомные бомбы 6 августа на Хиросиму, а 9 августа на Нагасаки, города, не имевшие военного значения, и поэтому не подвергавшиеся ранее американским бомбардировкам.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7 августа Трумэн официально известил мир о появлении нового чудовищного оружия. Мировая общественность только позже поняла, что атомная бомбардировка японских городов означала прежде всего акцию устрашения Советского Союза.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В соответствии с обещанием, данном союзникам, вступить в войну против Японии через три месяца после капитуляции Германии, Молотов вызвал 8 августа Сато и вручил ему заявление советского правительства о том, что "с 9</w:t>
      </w:r>
      <w:r>
        <w:t xml:space="preserve"> </w:t>
      </w:r>
      <w:r w:rsidRPr="000D637C">
        <w:t>августа Советский Союз будет считать себя в состоянии войны с Японией". Напомнив, что Япония отклонила декларацию трех держав о безоговорочной капитуляции и тем самым потеряли всякую почву японские предложения о посредничестве, нарком сообщил, что советское правительство приняло предложение союзников о присоединении к декларации от 26</w:t>
      </w:r>
      <w:r>
        <w:t xml:space="preserve"> </w:t>
      </w:r>
      <w:r w:rsidRPr="000D637C">
        <w:t>июля, чтобы сократить сроки окончания войны и количество жертв</w:t>
      </w:r>
      <w:r>
        <w:t xml:space="preserve"> </w:t>
      </w:r>
      <w:r w:rsidRPr="000D637C">
        <w:t>[</w:t>
      </w:r>
      <w:r w:rsidRPr="000F5BCB">
        <w:t>30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Посол США в Москве А.</w:t>
      </w:r>
      <w:r>
        <w:t xml:space="preserve"> </w:t>
      </w:r>
      <w:r w:rsidRPr="000D637C">
        <w:t>Гарриман, выслушав информацию наркома о вступлении СССР в войну против Японии, сказал, что "заявление Советского правительства обрадует каждый дом в Соединенных Штатах"</w:t>
      </w:r>
      <w:r>
        <w:t xml:space="preserve"> </w:t>
      </w:r>
      <w:r w:rsidRPr="000D637C">
        <w:t>[</w:t>
      </w:r>
      <w:r w:rsidRPr="000F5BCB">
        <w:t>31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В тот же день нарком дал шифрованную телеграмму послу СССР в Токио Малику, в которой содержалось указание незамедлительно вручить японскому министру Того вышеупомянутое заявление советского правительства, уничтожить все шифры и другие секретные документы. В телеграмме также говорилось, что "японское посольство вместе с Сато будет нами сегодня интернировано". Зная, что сотрудников посольства ждут нелегкие дни, нарком в заключение писал: "Уверены, что Вы достойным образом справитесь с порученным Вам заданием. Желаем здоровья и благополучия Вам и всему составу посольства"</w:t>
      </w:r>
      <w:r>
        <w:t xml:space="preserve"> </w:t>
      </w:r>
      <w:r w:rsidRPr="000D637C">
        <w:t>[</w:t>
      </w:r>
      <w:r w:rsidRPr="000F5BCB">
        <w:t>32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О начале военных действий сотрудники советского посольства в Токио и консульских учреждений на оккупированных японцами территориях в Харбине, Даляне, Сеуле узнали из сообщения московского радио утром 9</w:t>
      </w:r>
      <w:r>
        <w:t xml:space="preserve"> </w:t>
      </w:r>
      <w:r w:rsidRPr="000D637C">
        <w:t xml:space="preserve">августа. Наибольшие трудности ожидали сотрудников генерального консульства в Харбине, где хозяйничали ставленники японского марионеточного государства Маньчжоу-Го.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В Токио посол Малик собрал весь коллектив посольства, вспоминает бывшая сотрудница В.Г.</w:t>
      </w:r>
      <w:r>
        <w:t xml:space="preserve"> </w:t>
      </w:r>
      <w:r w:rsidRPr="000D637C">
        <w:t>Сергеева, и сообщил о начале военных действий. По его указанию начали в срочном порядке уничтожать всю документацию вплоть до личных писем. Японскими властями были отобраны радиоприемники. Была еще более усилена внешняя охрана посольства, в город никого не выпускали. Посол дважды предпринимал попытки выехать с территории посольства, но не смог выполнить указание наркома вручить в МИД ноту о начале военных действий</w:t>
      </w:r>
      <w:r>
        <w:t xml:space="preserve"> </w:t>
      </w:r>
      <w:r w:rsidRPr="000D637C">
        <w:t>[</w:t>
      </w:r>
      <w:r w:rsidRPr="000F5BCB">
        <w:t>33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А тем временем, 9 августа 1945</w:t>
      </w:r>
      <w:r>
        <w:t xml:space="preserve"> </w:t>
      </w:r>
      <w:r w:rsidRPr="000D637C">
        <w:t>г. советские вооруженные силы начали военные действия против японских войск в Маньчжурии силами нескольких фронтов, включая десантные операции на Южном Сахалине и Курилах. "Внезапность и сила первоначальных ударов позволили советским войскам сразу же захватить инициативу", - писал в воспоминаниях маршал Советского Союза А.М.</w:t>
      </w:r>
      <w:r>
        <w:t xml:space="preserve"> </w:t>
      </w:r>
      <w:r w:rsidRPr="000D637C">
        <w:t>Василевский</w:t>
      </w:r>
      <w:r>
        <w:t xml:space="preserve"> </w:t>
      </w:r>
      <w:r w:rsidRPr="000D637C">
        <w:t>[</w:t>
      </w:r>
      <w:r w:rsidRPr="000F5BCB">
        <w:t>34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В ночь с 9 на 10 августа в Токио состоялось заседание Высшего совета по руководству войной с участием императора Хирохито. На этом заседании премьер-министр адмирал К. Судзуки заявил: "Вступление сегодня утром в войну Советского Союза ставит нас окончательно в безвыходное положение и делает невозможным дальнейшее продолжение войны"</w:t>
      </w:r>
      <w:r>
        <w:t xml:space="preserve"> </w:t>
      </w:r>
      <w:r w:rsidRPr="000D637C">
        <w:t>[</w:t>
      </w:r>
      <w:r w:rsidRPr="000F5BCB">
        <w:t>35</w:t>
      </w:r>
      <w:r w:rsidRPr="000D637C">
        <w:t>]. По его предложению было принято заявление японского правительства. Днем 10</w:t>
      </w:r>
      <w:r>
        <w:t xml:space="preserve"> </w:t>
      </w:r>
      <w:r w:rsidRPr="000D637C">
        <w:t>августа Малик был вызван в резиденцию министра, где Того сделал следующее заявление: "Японское правительство готово принять условия декларации от 26 июля сего года, к которой присоединилось и советское правительство. Японское правительство понимает, что эта декларация не содержит требований, ущемляющих прерогативы императора как суверенного правителя Японии. Японское правительство просит определенного уведомления по этому поводу"</w:t>
      </w:r>
      <w:r>
        <w:t xml:space="preserve"> </w:t>
      </w:r>
      <w:r w:rsidRPr="000D637C">
        <w:t>[</w:t>
      </w:r>
      <w:r w:rsidRPr="000F5BCB">
        <w:t>36</w:t>
      </w:r>
      <w:r w:rsidRPr="000D637C">
        <w:t>]. На вопрос английского посла в Москве А.</w:t>
      </w:r>
      <w:r>
        <w:t xml:space="preserve"> </w:t>
      </w:r>
      <w:r w:rsidRPr="000D637C">
        <w:t>Керра об ответе Москвы на это предложение Японии Молотов заявил: "Советское правительство ответило японцам продолжением наступления. Это конкретный ответ советского правительства"</w:t>
      </w:r>
      <w:r>
        <w:t xml:space="preserve"> </w:t>
      </w:r>
      <w:r w:rsidRPr="000D637C">
        <w:t>[</w:t>
      </w:r>
      <w:r w:rsidRPr="000F5BCB">
        <w:t>37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Таким образом, Советский Союз первым из воюющих государств узнал о решении японского правительства принять, хотя и с оговорками, Потсдамскую декларацию и, верный своим союзническим обязательствам, немедленно уведомил об этом правительства США, Великобритании и Китая. Встречу с советским послом Того провел в крайне раздраженном тоне. Он не захотел обсуждать с послом вопросы, которые того интересовали</w:t>
      </w:r>
      <w:r>
        <w:t xml:space="preserve"> </w:t>
      </w:r>
      <w:r w:rsidRPr="000D637C">
        <w:t>[</w:t>
      </w:r>
      <w:r w:rsidRPr="000F5BCB">
        <w:t>38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10 августа в войну вступила Монгольская Народная Республика. А 11 августа госдепартамент США направил японскому правительству от имени союзников ответ на японское заявление от 10 августа при посредничестве Швейцарии, в котором отклонялась японская оговорка о прерогативе императора. В этом ответе четко указывалось: "С момента капитуляции власть императора и японского правительства в отношении управления государством будет подчинена верховному командующему союзных держав, который предпримет такие шаги, какие он сочтен нужными для осуществления условий капитуляции". В то же время императору было предложено санкционировать и обеспечить подписание японским правительством и японской генеральной штаб-квартирой условий капитуляции и отдать от себя приказы всем властям и вооруженным силам прекратить боевые действия и сдать оружие</w:t>
      </w:r>
      <w:r>
        <w:t xml:space="preserve"> </w:t>
      </w:r>
      <w:r w:rsidRPr="000D637C">
        <w:t>[</w:t>
      </w:r>
      <w:r w:rsidRPr="000F5BCB">
        <w:t>39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12 августа 1945</w:t>
      </w:r>
      <w:r>
        <w:t xml:space="preserve"> </w:t>
      </w:r>
      <w:r w:rsidRPr="000D637C">
        <w:t>г. Трумэн направил послание Сталину, в котором сообщил, что он назначил генерала армии Д. Макартура Верховным командующим, представляющим союзные державы, для проведения общей капитуляции японских вооруженных сил. В тот же день Сталин сообщил президенту США, что представителем Советского Военного Главнокомандования назначен генерал-лейтенант К.Н.</w:t>
      </w:r>
      <w:r>
        <w:t xml:space="preserve"> </w:t>
      </w:r>
      <w:r w:rsidRPr="000D637C">
        <w:t>Деревянко</w:t>
      </w:r>
      <w:r>
        <w:t xml:space="preserve"> </w:t>
      </w:r>
      <w:r w:rsidRPr="000D637C">
        <w:t>[</w:t>
      </w:r>
      <w:r w:rsidRPr="000F5BCB">
        <w:t>40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Когда в Токио стало известно о боевых действиях Советской Армии в Маньчжурии, Корее, на Сахалине и Курилах, Высший совет по руководству войной и японское правительство в присутствии императора Хирохито, поняв всю безысходность положения, приняли 14</w:t>
      </w:r>
      <w:r>
        <w:t xml:space="preserve"> </w:t>
      </w:r>
      <w:r w:rsidRPr="000D637C">
        <w:t>августа после длительных дебатов условия безоговорочной капитуляции. В отправленной в тот же день телеграмме правительствам США, Великобритании, Советского Союза и Китая сообщалось о принятии Японией условий Потсдамской декларации</w:t>
      </w:r>
      <w:r>
        <w:t xml:space="preserve"> </w:t>
      </w:r>
      <w:r w:rsidRPr="000D637C">
        <w:t>[</w:t>
      </w:r>
      <w:r w:rsidRPr="000F5BCB">
        <w:t>41</w:t>
      </w:r>
      <w:r w:rsidRPr="000D637C">
        <w:t>]. На следующий день, 15</w:t>
      </w:r>
      <w:r>
        <w:t xml:space="preserve"> </w:t>
      </w:r>
      <w:r w:rsidRPr="000D637C">
        <w:t xml:space="preserve">августа, в полдень японский народ был извещен о капитуляции.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Часть японских военных предприняла попытку выступить в Токио против капитуляции, но она окончилась провалом. Бывший военный министр Японии К.</w:t>
      </w:r>
      <w:r>
        <w:t xml:space="preserve"> </w:t>
      </w:r>
      <w:r w:rsidRPr="000D637C">
        <w:t xml:space="preserve">Анами и его сторонники из офицеров покончили жизнь самоубийством.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Продолжали упорное сопротивление и войска Квантунской армии в Маньчжурии и только 20 августа, когда были освобождены все основные города северо-восточного Китая, они прекратили боевые действия</w:t>
      </w:r>
      <w:r>
        <w:t xml:space="preserve"> </w:t>
      </w:r>
      <w:r w:rsidRPr="000D637C">
        <w:t>[</w:t>
      </w:r>
      <w:r w:rsidRPr="000F5BCB">
        <w:t>42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В связи с началом военных действий сотрудники советского посольства в Токио и консульских учреждений, находившихся на оккупированных японцами территориях Китая и Кореи, оказались в положении интернированных.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Надо признать, что и раньше отношение к сотрудникам советских учреждений со стороны японских властей было нескрываемо враждебным. Об этом свидетельствует такой малозначащий факт, что прибывшие в Японию в конце 1943</w:t>
      </w:r>
      <w:r>
        <w:t xml:space="preserve"> </w:t>
      </w:r>
      <w:r w:rsidRPr="000D637C">
        <w:t>г. две машинистки посольства были вынуждены ждать японские визы около года</w:t>
      </w:r>
      <w:r>
        <w:t xml:space="preserve"> </w:t>
      </w:r>
      <w:r w:rsidRPr="000D637C">
        <w:t>[</w:t>
      </w:r>
      <w:r w:rsidRPr="000F5BCB">
        <w:t>43</w:t>
      </w:r>
      <w:r w:rsidRPr="000D637C">
        <w:t xml:space="preserve">]. Если в отношении дипломатов высокого ранга соблюдались какие-то приличия, то к рядовым сотрудникам посольства, консульских учреждений и торгового аппарата постоянно предъявлялись мелочные придирки. Существовавшая в стране карточная система позволяла властям проводить дискриминацию в отношении советских сотрудников и членов их семей в поставках продовольствия и других товаров. Осуществлялась постоянная слежка за сотрудниками, покидавшими посольство.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В октябре 1944</w:t>
      </w:r>
      <w:r>
        <w:t xml:space="preserve"> </w:t>
      </w:r>
      <w:r w:rsidRPr="000D637C">
        <w:t xml:space="preserve">г. было закрыто консульство в Хокадато, а в декабре - в Цуруга. После окончания войны в Европе значительная часть сотрудников посольства выехала вместе с семьями на родину, так как им требовался отдых, а находиться в Токио стало небезопасным.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Начиная с середины 1944</w:t>
      </w:r>
      <w:r>
        <w:t xml:space="preserve"> </w:t>
      </w:r>
      <w:r w:rsidRPr="000D637C">
        <w:t>г., американская авиация бомбила японскую столицу более 200</w:t>
      </w:r>
      <w:r>
        <w:t xml:space="preserve"> </w:t>
      </w:r>
      <w:r w:rsidRPr="000D637C">
        <w:t>раз. Сгорело пустующее американское посольство, а на территории советского посольства неоднократно возникали пожары, но сотрудникам удавалось их быстро потушить. Особенно крупные налеты американской авиации были осуществлены 9</w:t>
      </w:r>
      <w:r>
        <w:t xml:space="preserve"> </w:t>
      </w:r>
      <w:r w:rsidRPr="000D637C">
        <w:t>марта, 13</w:t>
      </w:r>
      <w:r>
        <w:t xml:space="preserve"> </w:t>
      </w:r>
      <w:r w:rsidRPr="000D637C">
        <w:t>апреля и 25</w:t>
      </w:r>
      <w:r>
        <w:t xml:space="preserve"> </w:t>
      </w:r>
      <w:r w:rsidRPr="000D637C">
        <w:t>мая 1945</w:t>
      </w:r>
      <w:r>
        <w:t xml:space="preserve"> </w:t>
      </w:r>
      <w:r w:rsidRPr="000D637C">
        <w:t>г.</w:t>
      </w:r>
      <w:r>
        <w:t xml:space="preserve"> </w:t>
      </w:r>
      <w:r w:rsidRPr="000D637C">
        <w:t>[</w:t>
      </w:r>
      <w:r w:rsidRPr="000F5BCB">
        <w:t>44</w:t>
      </w:r>
      <w:r w:rsidRPr="000D637C">
        <w:t xml:space="preserve">]. Во время последнего налета сгорели двухэтажное здание консульского отдела, гараж и другие помещения. Сотрудникам посольства удалось спасти часть автопарка и имущества консульства. Но все коммуникации были разрушены и сотрудники остались без электричества, газа и воды. Пришлось вырыть колодец непосредственно на территории посольства, но вода в нем оказалась малопригодной для питья.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В этих условиях Малик распорядился эвакуировать жен сотрудников с детьми в горы. Там в местечке Гора имели возможность иногда отдохнуть, выспаться и как следует помыться и другие сотрудники посольства. В результате американских воздушных бомбардировок город Токио выгорел на две трети. Общее число погибших составило 665</w:t>
      </w:r>
      <w:r>
        <w:t xml:space="preserve"> </w:t>
      </w:r>
      <w:r w:rsidRPr="000D637C">
        <w:t>тыс. человек. Но очевидцы отмечали, что за многие месяцы войны американцы ни разу не бомбили императорский дворец в Токио, не совершали налетов на летнюю резиденцию императорской семьи в Хаяме, на древние столицы и храмы Киото, Нара, Исэ, Никко, регулярно посещаемые императором и его родственниками. Видимо, уже во время войны американцы думали о сохранении некоторых атрибутов империи, которые могли бы пригодиться в будущем</w:t>
      </w:r>
      <w:r>
        <w:t xml:space="preserve"> </w:t>
      </w:r>
      <w:r w:rsidRPr="000D637C">
        <w:t>[</w:t>
      </w:r>
      <w:r w:rsidRPr="000F5BCB">
        <w:t>45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Положение сотрудников советского посольства еще более осложнилось, когда Советский Союз начал военные действия. Территория советского посольства была окружена и охранялась полицией и жандармерией. Выходить из здания посольства не разрешалось. Заботу о сотрудниках посольства принял по собственной инициативе поверенный в делах Швеции в Токио, который по согласованию с Маликом передал МИДу Японии 11</w:t>
      </w:r>
      <w:r>
        <w:t xml:space="preserve"> </w:t>
      </w:r>
      <w:r w:rsidRPr="000D637C">
        <w:t>августа ноту о том, что правительство Швеции, будучи нейтральным государством, берет на себя защиту советских интересов в Японии и в районах, оккупированных японскими властями. МИД Японии не имел возражений против инициативы Швеции, но оговорил, чтобы Швеция защищала японские интересы в СССР, а также в Германии, оккупированной советскими войсками. Об этом 16 августа сообщил Лозовскому шведский посланник в Москве С.</w:t>
      </w:r>
      <w:r>
        <w:t xml:space="preserve"> </w:t>
      </w:r>
      <w:r w:rsidRPr="000D637C">
        <w:t>Седерблюм</w:t>
      </w:r>
      <w:r>
        <w:t xml:space="preserve"> </w:t>
      </w:r>
      <w:r w:rsidRPr="000D637C">
        <w:t>[</w:t>
      </w:r>
      <w:r w:rsidRPr="000F5BCB">
        <w:t>46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Он рассказал, что исполняющий обязанности генерального консула Швеции в Шанхае связался с советским представителем в Шанхае, от которого узнал, что советские служащие интернированы в здании бывшего советского консульства, а некоторые советские граждане находятся под домашним арестом.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Что касается посылки шведского представителя в Маньчжурию и Корею, то местные японские власти не могут разрешить этого вопроса без санкции Токио. Но такой санкции получено не было.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Сообщения, посылаемые Маликом через шведское посольство, доходили до Москвы с большой задержкой. Поскольку основные трудности сотрудники посольства испытывали в течение 5 дней, 9-14 августа, то так называемые "памятные записки" посла, пересылаемые через шведов, имеют теперь большое значение. Из них мы узнаем, что в посольстве были интернированы 44</w:t>
      </w:r>
      <w:r>
        <w:t xml:space="preserve"> </w:t>
      </w:r>
      <w:r w:rsidRPr="000D637C">
        <w:t>человека, а остальные 80</w:t>
      </w:r>
      <w:r>
        <w:t xml:space="preserve"> </w:t>
      </w:r>
      <w:r w:rsidRPr="000D637C">
        <w:t xml:space="preserve">человек, члены семей и вместе с ними несколько сотрудников, были интернированы в местечке Гора, близ Токио. Сообщение посольства с Гора было прервано. Если сотрудник посольства выезжал из Токио в Гора, то обратно его уже не выпускали. Но условия пребывания там были вполне нормальными, дважды в день разрешались двухчасовые прогулки.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Несколько хуже было положение в самом посольстве, откуда выходить не разрешалось. Газеты не доставлялись, все радиоприемники были изъяты, за исключением трех японских аппаратов для приема местных передач в случае воздушной тревоги.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"Мы испытываем трудности в отношении продовольствия, - писал Малик, - и пользуемся консервами из имеющихся незначительных запасов. Только хлеб предоставляется регулярно и в достаточном количестве. (...) Только следующие продовольственные продукты были поставлены для 44</w:t>
      </w:r>
      <w:r>
        <w:t xml:space="preserve"> </w:t>
      </w:r>
      <w:r w:rsidRPr="000D637C">
        <w:t>лиц: 64</w:t>
      </w:r>
      <w:r>
        <w:t xml:space="preserve"> </w:t>
      </w:r>
      <w:r w:rsidRPr="000D637C">
        <w:t>литра молока, 70</w:t>
      </w:r>
      <w:r>
        <w:t xml:space="preserve"> </w:t>
      </w:r>
      <w:r w:rsidRPr="000D637C">
        <w:t>кило огурцов, 6</w:t>
      </w:r>
      <w:r>
        <w:t xml:space="preserve"> </w:t>
      </w:r>
      <w:r w:rsidRPr="000D637C">
        <w:t>кило сельдерея, 10</w:t>
      </w:r>
      <w:r>
        <w:t xml:space="preserve"> </w:t>
      </w:r>
      <w:r w:rsidRPr="000D637C">
        <w:t>кило свежей рыбы. Водоснабжение прекратилось 9</w:t>
      </w:r>
      <w:r>
        <w:t xml:space="preserve"> </w:t>
      </w:r>
      <w:r w:rsidRPr="000D637C">
        <w:t>августа... Испытываем большие затруднения вследствие отсутствия свежей воды при интенсивной летней жаре"</w:t>
      </w:r>
      <w:r>
        <w:t xml:space="preserve"> </w:t>
      </w:r>
      <w:r w:rsidRPr="000D637C">
        <w:t>[</w:t>
      </w:r>
      <w:r w:rsidRPr="000F5BCB">
        <w:t>47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Но 24 августа шведы сообщили: "Японцы подчеркивают, что война официально еще не окончена. Однако продовольственные продукты, прибывшие на борту советского моторного судна «Нельма», теперь доставлены в посольство, газеты предоставляются и водоснабжение ныне сравнительно удовлетворительно"</w:t>
      </w:r>
      <w:r>
        <w:t xml:space="preserve"> </w:t>
      </w:r>
      <w:r w:rsidRPr="000D637C">
        <w:t>[</w:t>
      </w:r>
      <w:r w:rsidRPr="000F5BCB">
        <w:t>48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В тот же день шведский посланник С. Седерблюм в беседе с Лозовским поинтересовался положением японских дипломатов. Заместитель наркома сказал, что "о положении японцев в Москве не приходится беспокоиться, поскольку они у нас свободно разгуливают по улицам"</w:t>
      </w:r>
      <w:r>
        <w:t xml:space="preserve"> </w:t>
      </w:r>
      <w:r w:rsidRPr="000D637C">
        <w:t>[</w:t>
      </w:r>
      <w:r w:rsidRPr="000F5BCB">
        <w:t>49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В трудное положение попали сотрудники советского генконсульства в Харбине. Как только там узнали из сообщения московского радио о начале военных действий, генконсул Г.И.</w:t>
      </w:r>
      <w:r>
        <w:t xml:space="preserve"> </w:t>
      </w:r>
      <w:r w:rsidRPr="000D637C">
        <w:t>Павлычев дал указание вице-консулу А.Н.</w:t>
      </w:r>
      <w:r>
        <w:t xml:space="preserve"> </w:t>
      </w:r>
      <w:r w:rsidRPr="000D637C">
        <w:t>Логинову и секретарю И.Н.</w:t>
      </w:r>
      <w:r>
        <w:t xml:space="preserve"> </w:t>
      </w:r>
      <w:r w:rsidRPr="000D637C">
        <w:t xml:space="preserve">Никитину уничтожить всю секретную переписку. И не зря. В 9 часов утра к воротам генконсульства подъехала машина с представителем "министерства иностранных дел" марионеточного проялонского государства Маньчжоу-Го. Затем на территорию генконсульства ворвались около сотни полицейских и жандармов. Представитель "МИД" в сопровождении чиновников и жандармов потребовал от Павлычева спустить советский флаг и снять герб СССР, сдать властям Маньчжоу-Го консульский архив, оружие и деньги.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В это время, вспоминал позже Никитин, в служебных и жилых помещениях шел обыск. Были изъяты архивы, радиоприемники, фотоаппараты и деньги из кассы генконсульства. Прямо во дворе, на асфальте производился досмотр личных вещей сотрудников. Затем все сотрудники и члены их семей оказались под домашним арестом. Продукты питания не выдавались, и приходилось обходиться теми скудными запасами, которые до этого были получены по карточкам.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С приближением Советской Армии среди местных жандармов и полиции появилось беспокойство. Из окна генконсульства можно было видеть, как японские солдаты роют окопы. 13</w:t>
      </w:r>
      <w:r>
        <w:t xml:space="preserve"> </w:t>
      </w:r>
      <w:r w:rsidRPr="000D637C">
        <w:t xml:space="preserve">августа генконсул, учтя обстановку, потребовал от прибывшего в генконсульство начальника полицейского управления Харбина снять внутреннюю охрану генконсульства, возвратить вещи и деньги и наладить снабжение сотрудников продовольствием.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Однако утром 14 августа по распоряжению японских властей всех сотрудников генконсульства с их семьями посадили в один вагон и эвакуировали на юг, в "столицу" Маньчжоу-Го</w:t>
      </w:r>
      <w:r>
        <w:t xml:space="preserve"> </w:t>
      </w:r>
      <w:r w:rsidRPr="000D637C">
        <w:t xml:space="preserve">г. Синьцзин (Чанчунь), куда поезд пришел вечером. Была жара. В душном вагоне нечем было дышать. К тому же отсутствовала вода. Особенно было тяжело женщинам и детям. Но каково же было их удивление, когда "вице-министр иностранных дел" Маньчжоу-Го японец Симомура сообщил, что Япония капитулировала и им надлежит возвратиться в Харбин.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16 августа сотрудники генконсульства возвратились в Харбин, где уже начались грабежи. Руководство генконсульства срочно организовало штаб охраны города из числа местных советских граждан, взяв под охрану 150</w:t>
      </w:r>
      <w:r>
        <w:t xml:space="preserve"> </w:t>
      </w:r>
      <w:r w:rsidRPr="000D637C">
        <w:t>наиболее важных объектов (предприятия, железнодорожный узел, склады, мосты). Удалось сохранить 90 паровозов, 5</w:t>
      </w:r>
      <w:r>
        <w:t xml:space="preserve"> </w:t>
      </w:r>
      <w:r w:rsidRPr="000D637C">
        <w:t xml:space="preserve">тыс. вагонов и другое имущество.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Передовые советские части 18 августа вошли в город, а на другой день прибыли корабли Амурской военной флотилии. Японский гарнизон капитулировал</w:t>
      </w:r>
      <w:r>
        <w:t xml:space="preserve"> </w:t>
      </w:r>
      <w:r w:rsidRPr="000D637C">
        <w:t>[</w:t>
      </w:r>
      <w:r w:rsidRPr="000F5BCB">
        <w:t>50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В других консульских учреждениях положение сложилось не столь драматично. В генеральном консульстве СССР в Сеуле на территории Кореи, оккупированной японцами, сотрудники хотя и оказались под домашним арестом, но они все же смогли дать кров дипкурьерам, направлявшимся в посольство в Токио. Не было обыска и в советском консульстве в Дальнем (Дайрене) даже тогда, когда в городе и на всем Ляодунском полуострове было введено осадное положение. Но 22</w:t>
      </w:r>
      <w:r>
        <w:t xml:space="preserve"> </w:t>
      </w:r>
      <w:r w:rsidRPr="000D637C">
        <w:t xml:space="preserve">августа сотрудники консульства уже встречали на аэродроме первые советские авиачасти.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24 августа Седерблюм сообщил Лозовскому, что и.о. генерального консула в Шанхае прислал информацию о том, что все советские граждане в Шанхае теперь на свободе. Были освобождены находившиеся под арестом в течение 36 часов в Нагасаки 10 советских граждан, сотрудники ТАСС и Русского Банка</w:t>
      </w:r>
      <w:r>
        <w:t xml:space="preserve"> </w:t>
      </w:r>
      <w:r w:rsidRPr="000D637C">
        <w:t>[</w:t>
      </w:r>
      <w:r w:rsidRPr="000F5BCB">
        <w:t>51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Но это было на местах. А в Токио все уже было по-другому. Вечером 15 августа в советское посольство приехал сотрудник японского МИД и предложил обеспечить сотрудников всем необходимым. В тот же день японские власти сняли блокаду посольства, включили телефон, дали воду и электричество, а на следующий день обеспечили продуктами. "Давно уже никто из японцев, - писал один из сотрудников посольства, - не разговаривал с нами так доброжелательно и с живым участием"</w:t>
      </w:r>
      <w:r>
        <w:t xml:space="preserve"> </w:t>
      </w:r>
      <w:r w:rsidRPr="000D637C">
        <w:t>[</w:t>
      </w:r>
      <w:r w:rsidRPr="000F5BCB">
        <w:t>52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Тем временем был назначен день высадки американских оккупационных войск в Японии - 28 августа и день подписания акта о капитуляции - 2</w:t>
      </w:r>
      <w:r>
        <w:t xml:space="preserve"> </w:t>
      </w:r>
      <w:r w:rsidRPr="000D637C">
        <w:t>сентября 1945</w:t>
      </w:r>
      <w:r>
        <w:t xml:space="preserve"> </w:t>
      </w:r>
      <w:r w:rsidRPr="000D637C">
        <w:t xml:space="preserve">г. Церемония подписания акта о безоговорочной капитуляции Японии состоялась на американском линкоре "Миссури" в Токийском заливе.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Встретившись 4 сентября с Седерблюмом, заместитель наркома Лозовский заявил, что "вопрос о защите Швецией интересов СССР в Японии и интересов Японии в СССР стоит по-новому, поскольку Япония подписала условия безоговорочной капитуляции и оккупирована союзными войсками. На территории Японии хозяином является уже не японский император и японское правительство, а командующий союзными войсками генерал Макартур. ...Наш посол был освобожден благодаря разгрому Японии". Мы, сказал он, уже установили прямую связь с Токио</w:t>
      </w:r>
      <w:r>
        <w:t xml:space="preserve"> </w:t>
      </w:r>
      <w:r w:rsidRPr="000D637C">
        <w:t>[</w:t>
      </w:r>
      <w:r w:rsidRPr="000F5BCB">
        <w:t>53</w:t>
      </w:r>
      <w:r w:rsidRPr="000D637C">
        <w:t xml:space="preserve">].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6 сентября 1945</w:t>
      </w:r>
      <w:r>
        <w:t xml:space="preserve"> </w:t>
      </w:r>
      <w:r w:rsidRPr="000D637C">
        <w:t xml:space="preserve">г. Лозовский пригласил Седерблюма и заявил: "Советское правительство полагает, что та форма защиты интересов Советского Союза в Японии, которая была принята в первое время войны, отжила и потеряла свою актуальность. (...) Поэтому все вопросы, имеющие отношение к находящимся на территории Японии советским гражданам, будут отныне разрешаться представителями советского командования с генералом Макартуром".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По поручению советского правительства он поблагодарил шведское правительство и лично посланника С.</w:t>
      </w:r>
      <w:r>
        <w:t xml:space="preserve"> </w:t>
      </w:r>
      <w:r w:rsidRPr="000D637C">
        <w:t>Седерблюма "за любезное содействие и те труды, которые были вложены ими в дело защиты советских граждан". Лозовский проинформировал посланника, что впредь защиту интересов Советского Союза в Япо-нии примут на себя советские военные организации. "В Токио находится сейчас советская военная миссия во главе с генерал-лейтенантом К.Н.</w:t>
      </w:r>
      <w:r>
        <w:t xml:space="preserve"> </w:t>
      </w:r>
      <w:r w:rsidRPr="000D637C">
        <w:t>Деревянко, который от имени советского правительства и Красной Армии подписал акт о капитуляции Японии. Естественно, что он возьмет теперь в свои руки защиту интересов советских граждан в Японии"</w:t>
      </w:r>
      <w:r>
        <w:t xml:space="preserve"> </w:t>
      </w:r>
      <w:r w:rsidRPr="000D637C">
        <w:t>[</w:t>
      </w:r>
      <w:r w:rsidRPr="000F5BCB">
        <w:t>54</w:t>
      </w:r>
      <w:r w:rsidRPr="000D637C">
        <w:t xml:space="preserve">]. </w:t>
      </w:r>
    </w:p>
    <w:p w:rsidR="005E453B" w:rsidRDefault="005E453B" w:rsidP="005E453B">
      <w:pPr>
        <w:spacing w:before="120"/>
        <w:ind w:firstLine="567"/>
        <w:jc w:val="both"/>
      </w:pPr>
      <w:r w:rsidRPr="000D637C">
        <w:t xml:space="preserve">Таким образом, капитуляция Японии означала окончательный провал агрессивной политики японской военщины. Начался длительный этап американской оккупации Японии и новый период медленного становления нормальных добрососедских отношений между СССР (Россией) и Японией. </w:t>
      </w:r>
    </w:p>
    <w:p w:rsidR="005E453B" w:rsidRPr="000F5BCB" w:rsidRDefault="005E453B" w:rsidP="005E453B">
      <w:pPr>
        <w:spacing w:before="120"/>
        <w:jc w:val="center"/>
        <w:rPr>
          <w:b/>
          <w:bCs/>
          <w:sz w:val="28"/>
          <w:szCs w:val="28"/>
        </w:rPr>
      </w:pPr>
      <w:r w:rsidRPr="000F5BCB">
        <w:rPr>
          <w:b/>
          <w:bCs/>
          <w:sz w:val="28"/>
          <w:szCs w:val="28"/>
        </w:rPr>
        <w:t>Список литературы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1. Сиполс В. Великая Победа и дипломатия. 1941-1945 гг. М., 2000, с. 341-342.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2. Соколов В.В. Предложение Чан Кайши об открытии "второго фронта" на Дальнем Востоке в 1941</w:t>
      </w:r>
      <w:r>
        <w:t xml:space="preserve"> </w:t>
      </w:r>
      <w:r w:rsidRPr="000D637C">
        <w:t xml:space="preserve">г. - Новая и новейшая история, 2005, № 2, с. 89-95.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3. Тегеранская конференция руководителей трех союзных держав - СССР, США и Великобритании. Сборник документов. М., 1978, с. 95.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4. Крымская конференция руководителей трех союзных держав - СССР, США и Великобритании. Сборник документов. М., 1979, с. 273.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5. Временная столица Китая.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6. Архив внешней политики Российской Федерации (далее - АВП РФ), ф. 0146, оп. 29, п. 269, д. 4, л. 74-75.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7. АВП РФ, ф. 06, оп. 7, п. 2, д. 29, л. 109-113.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8. Внешняя политика Советского Союза в период Отечественной войны, т. 3. М., 1947, с. 166-167.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9. Документы внешней политики, т. 24. М., 2000, с. 29.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10. АВП РФ, ф. 0146, оп. 29, п. 269, д. 4, л. 191-192.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11. АВП РФ, ф. 013, оп. 7, п. 7, д. 71, л. 23.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12. АВП РФ. ф. 0146, оп. 29, п. 269, д. 6, л. 19-22.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13. Там же, л. 20-21.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14. Там же, л. 24-27.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15. Там же, л. 27.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16. АВП РФ, ф. 0146, оп. 29. п. 269, д. 4, л. 261-275, 320-334.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17. Вестник МИД СССР, 1990, № 19, с. 53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18. АВП РФ, ф. 013, оп. 7, п. 7. д. 71, л. 43. </w:t>
      </w:r>
    </w:p>
    <w:p w:rsidR="005E453B" w:rsidRPr="000D637C" w:rsidRDefault="005E453B" w:rsidP="005E453B">
      <w:pPr>
        <w:spacing w:before="120"/>
        <w:ind w:firstLine="567"/>
        <w:jc w:val="both"/>
      </w:pPr>
      <w:bookmarkStart w:id="0" w:name="19"/>
      <w:bookmarkEnd w:id="0"/>
      <w:r w:rsidRPr="000D637C">
        <w:t xml:space="preserve">19. Вестник МИД СССР, 1990, № 19, с. 54.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20. АВП РФ, ф. 013, оп. 7, п. 7, д. 71, л. 44-48.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21. Советско-американские отношения во время Великой Отечественной войны. 1941-1945. Документы и материалы, т. 2. М., 1984, с. 404.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22. Сиполс В. Указ. соч., с. 341.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23. Там же, с. 341-342.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>24. Словинский Б.Н. Пакт о нейтралитете между СССР и Японией: дипломатическая история, 1941-1945</w:t>
      </w:r>
      <w:r>
        <w:t xml:space="preserve"> </w:t>
      </w:r>
      <w:r w:rsidRPr="000D637C">
        <w:t xml:space="preserve">гг. М., 1995, с. 308.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25. Берлинская (Потсдамская) конференция руководителей трех союзных держав - СССР, США и Великобритании. Сборник документов. М., 1980, с. 43.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26. Там же, с. 382-384.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27. Там же, с. 222.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28. АВП РФ, ф. 013, оп. 7, п. 7, д. 71, л. 53-54.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29. Советско-американские отношения во время Великой Отечественной войны, т. 2, с. 479-480.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30. Там же, т. 2, с. 478-479.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31. Там же, с. 478.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32. Вестник МИД СССР, 1990, №19, с. 55.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33. Дипломаты-участники Великой Отечественной - вспоминают. М., 2005, т. 14, с. 186.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34. Василевский А.М. Дело всей жизни. М., 1973, с. 518.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35. Николаев А.Н. Токио: суд народов. М. 1990, с. 19.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36. Советско-американские отношения..., т. 2, с. 540. </w:t>
      </w:r>
    </w:p>
    <w:p w:rsidR="005E453B" w:rsidRPr="000D637C" w:rsidRDefault="005E453B" w:rsidP="005E453B">
      <w:pPr>
        <w:spacing w:before="120"/>
        <w:ind w:firstLine="567"/>
        <w:jc w:val="both"/>
      </w:pPr>
      <w:bookmarkStart w:id="1" w:name="37"/>
      <w:bookmarkEnd w:id="1"/>
      <w:r w:rsidRPr="000D637C">
        <w:t xml:space="preserve">37. Советско-американские отношения. 1939-1945. Документы. М., 2004, с. 734.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38. Иванов М.И. Япония в годы войны. Записки очевидца. М., 1978, с. 208.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39. Советско-американские отношения..., т. 2, с. 482.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40. Там же, с. 483-484.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41. Советско-американские отношения..., т. 2, с. 488.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42. Василевский A.M. Указ. соч., с. 522-523.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43. Дипломаты-участники Великой Отечественной - вспоминают, т. 14, с. 182.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44. Иванов М.И. Япония в годы войны. Записки очевидца, с. 170.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45. Там же, с. 174-175.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46. АВП РФ, ф. 0146, оп. 29, п. 269, д. 6, л. 37-38.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47. АВП РФ, ф. 0146, оп. 29, п. 269, д. 6, л. 47-48. </w:t>
      </w:r>
    </w:p>
    <w:p w:rsidR="005E453B" w:rsidRPr="000D637C" w:rsidRDefault="005E453B" w:rsidP="005E453B">
      <w:pPr>
        <w:spacing w:before="120"/>
        <w:ind w:firstLine="567"/>
        <w:jc w:val="both"/>
      </w:pPr>
      <w:bookmarkStart w:id="2" w:name="48"/>
      <w:bookmarkEnd w:id="2"/>
      <w:r w:rsidRPr="000D637C">
        <w:t xml:space="preserve">48. Там же, л. 45.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49. Там же, л. 43.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50. Страницы мужества, стойкости и героизма в истории советской дипломатической службы. М., 1969, Выпуск IV, с. 66-71.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51. АВП РФ, ф. 0146, оп. 29, п. 269, д. 6, л. 44.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52. Иванов М.И. Указ. соч., с. 212. </w:t>
      </w:r>
    </w:p>
    <w:p w:rsidR="005E453B" w:rsidRPr="000D637C" w:rsidRDefault="005E453B" w:rsidP="005E453B">
      <w:pPr>
        <w:spacing w:before="120"/>
        <w:ind w:firstLine="567"/>
        <w:jc w:val="both"/>
      </w:pPr>
      <w:r w:rsidRPr="000D637C">
        <w:t xml:space="preserve">53. АВП РФ, ф. 0146, оп. 29, п. 269, д. 6, л. 50. </w:t>
      </w:r>
    </w:p>
    <w:p w:rsidR="005E453B" w:rsidRDefault="005E453B" w:rsidP="005E453B">
      <w:pPr>
        <w:spacing w:before="120"/>
        <w:ind w:firstLine="567"/>
        <w:jc w:val="both"/>
      </w:pPr>
      <w:r w:rsidRPr="000D637C">
        <w:t xml:space="preserve">54. Там же, ф. 06,оп. 7, п. 5, д. 48, л. 11-12. </w:t>
      </w:r>
    </w:p>
    <w:p w:rsidR="00B42C45" w:rsidRDefault="00B42C45">
      <w:bookmarkStart w:id="3" w:name="_GoBack"/>
      <w:bookmarkEnd w:id="3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53B"/>
    <w:rsid w:val="00002B5A"/>
    <w:rsid w:val="000D637C"/>
    <w:rsid w:val="000F5BCB"/>
    <w:rsid w:val="005E453B"/>
    <w:rsid w:val="005E6EB9"/>
    <w:rsid w:val="00616072"/>
    <w:rsid w:val="006A5004"/>
    <w:rsid w:val="00710178"/>
    <w:rsid w:val="007D26F0"/>
    <w:rsid w:val="008B35EE"/>
    <w:rsid w:val="00905CC1"/>
    <w:rsid w:val="00B42C45"/>
    <w:rsid w:val="00B47B6A"/>
    <w:rsid w:val="00B82B62"/>
    <w:rsid w:val="00B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E1F3BE-C1A6-4A60-BCAC-FA584161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E4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5675</Words>
  <Characters>32349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истории капитуляции Японии </vt:lpstr>
    </vt:vector>
  </TitlesOfParts>
  <Company>Home</Company>
  <LinksUpToDate>false</LinksUpToDate>
  <CharactersWithSpaces>37949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истории капитуляции Японии </dc:title>
  <dc:subject/>
  <dc:creator>User</dc:creator>
  <cp:keywords/>
  <dc:description/>
  <cp:lastModifiedBy>admin</cp:lastModifiedBy>
  <cp:revision>2</cp:revision>
  <dcterms:created xsi:type="dcterms:W3CDTF">2014-02-15T06:08:00Z</dcterms:created>
  <dcterms:modified xsi:type="dcterms:W3CDTF">2014-02-15T06:08:00Z</dcterms:modified>
</cp:coreProperties>
</file>