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72" w:rsidRDefault="00A32572" w:rsidP="00594EA4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D91" w:rsidRPr="00794CCD" w:rsidRDefault="00900D91" w:rsidP="00594EA4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A4">
        <w:rPr>
          <w:rFonts w:ascii="Times New Roman" w:hAnsi="Times New Roman" w:cs="Times New Roman"/>
          <w:sz w:val="28"/>
          <w:szCs w:val="28"/>
        </w:rPr>
        <w:t>1.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Оценка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эффективности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к</w:t>
      </w:r>
      <w:r w:rsidR="00E82C5D" w:rsidRPr="00594EA4">
        <w:rPr>
          <w:rFonts w:ascii="Times New Roman" w:hAnsi="Times New Roman" w:cs="Times New Roman"/>
          <w:sz w:val="28"/>
          <w:szCs w:val="28"/>
        </w:rPr>
        <w:t>адрового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="00E82C5D" w:rsidRPr="00594EA4">
        <w:rPr>
          <w:rFonts w:ascii="Times New Roman" w:hAnsi="Times New Roman" w:cs="Times New Roman"/>
          <w:sz w:val="28"/>
          <w:szCs w:val="28"/>
        </w:rPr>
        <w:t>потенциала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="00E82C5D" w:rsidRPr="00594EA4">
        <w:rPr>
          <w:rFonts w:ascii="Times New Roman" w:hAnsi="Times New Roman" w:cs="Times New Roman"/>
          <w:sz w:val="28"/>
          <w:szCs w:val="28"/>
        </w:rPr>
        <w:t>организации</w:t>
      </w:r>
    </w:p>
    <w:p w:rsidR="00594EA4" w:rsidRPr="00794CCD" w:rsidRDefault="00594EA4" w:rsidP="00594EA4">
      <w:pPr>
        <w:widowControl w:val="0"/>
        <w:suppressAutoHyphens/>
        <w:spacing w:line="360" w:lineRule="auto"/>
        <w:ind w:firstLine="709"/>
        <w:jc w:val="both"/>
      </w:pP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Кадровый</w:t>
      </w:r>
      <w:r w:rsidR="00594EA4">
        <w:t xml:space="preserve"> </w:t>
      </w:r>
      <w:r w:rsidRPr="00594EA4">
        <w:t>потенциал</w:t>
      </w:r>
      <w:r w:rsidR="00594EA4">
        <w:t xml:space="preserve"> </w:t>
      </w:r>
      <w:r w:rsidRPr="00594EA4">
        <w:t>может</w:t>
      </w:r>
      <w:r w:rsidR="00594EA4">
        <w:t xml:space="preserve"> </w:t>
      </w:r>
      <w:r w:rsidRPr="00594EA4">
        <w:t>рассматриваться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более</w:t>
      </w:r>
      <w:r w:rsidR="00594EA4">
        <w:t xml:space="preserve"> </w:t>
      </w:r>
      <w:r w:rsidRPr="00594EA4">
        <w:t>узком</w:t>
      </w:r>
      <w:r w:rsidR="00594EA4">
        <w:t xml:space="preserve"> </w:t>
      </w:r>
      <w:r w:rsidRPr="00594EA4">
        <w:t>смысле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качестве</w:t>
      </w:r>
      <w:r w:rsidR="00594EA4">
        <w:t xml:space="preserve"> </w:t>
      </w:r>
      <w:r w:rsidRPr="00594EA4">
        <w:t>временно</w:t>
      </w:r>
      <w:r w:rsidR="00594EA4">
        <w:t xml:space="preserve"> </w:t>
      </w:r>
      <w:r w:rsidRPr="00594EA4">
        <w:t>свободных</w:t>
      </w:r>
      <w:r w:rsidR="00594EA4">
        <w:t xml:space="preserve"> </w:t>
      </w:r>
      <w:r w:rsidRPr="00594EA4">
        <w:t>или</w:t>
      </w:r>
      <w:r w:rsidR="00594EA4">
        <w:t xml:space="preserve"> </w:t>
      </w:r>
      <w:r w:rsidRPr="00594EA4">
        <w:t>резервных</w:t>
      </w:r>
      <w:r w:rsidR="00594EA4">
        <w:t xml:space="preserve"> </w:t>
      </w:r>
      <w:r w:rsidRPr="00594EA4">
        <w:t>трудовых</w:t>
      </w:r>
      <w:r w:rsidR="00594EA4">
        <w:t xml:space="preserve"> </w:t>
      </w:r>
      <w:r w:rsidRPr="00594EA4">
        <w:t>мест,</w:t>
      </w:r>
      <w:r w:rsidR="00594EA4">
        <w:t xml:space="preserve"> </w:t>
      </w:r>
      <w:r w:rsidRPr="00594EA4">
        <w:t>которые</w:t>
      </w:r>
      <w:r w:rsidR="00594EA4">
        <w:t xml:space="preserve"> </w:t>
      </w:r>
      <w:r w:rsidRPr="00594EA4">
        <w:t>потенциально</w:t>
      </w:r>
      <w:r w:rsidR="00594EA4">
        <w:t xml:space="preserve"> </w:t>
      </w:r>
      <w:r w:rsidRPr="00594EA4">
        <w:t>могут</w:t>
      </w:r>
      <w:r w:rsidR="00594EA4">
        <w:t xml:space="preserve"> </w:t>
      </w:r>
      <w:r w:rsidRPr="00594EA4">
        <w:t>быть</w:t>
      </w:r>
      <w:r w:rsidR="00594EA4">
        <w:t xml:space="preserve"> </w:t>
      </w:r>
      <w:r w:rsidRPr="00594EA4">
        <w:t>заняты</w:t>
      </w:r>
      <w:r w:rsidR="00594EA4">
        <w:t xml:space="preserve"> </w:t>
      </w:r>
      <w:r w:rsidRPr="00594EA4">
        <w:t>специалистами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результате</w:t>
      </w:r>
      <w:r w:rsidR="00594EA4">
        <w:t xml:space="preserve"> </w:t>
      </w:r>
      <w:r w:rsidRPr="00594EA4">
        <w:t>их</w:t>
      </w:r>
      <w:r w:rsidR="00594EA4">
        <w:t xml:space="preserve"> </w:t>
      </w:r>
      <w:r w:rsidRPr="00594EA4">
        <w:t>развития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обучения.</w:t>
      </w:r>
      <w:r w:rsidR="00594EA4">
        <w:t xml:space="preserve"> </w:t>
      </w:r>
      <w:r w:rsidRPr="00594EA4">
        <w:t>Управление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</w:t>
      </w:r>
      <w:r w:rsidR="00594EA4">
        <w:t xml:space="preserve"> </w:t>
      </w:r>
      <w:r w:rsidRPr="00594EA4">
        <w:t>должно</w:t>
      </w:r>
      <w:r w:rsidR="00594EA4">
        <w:t xml:space="preserve"> </w:t>
      </w:r>
      <w:r w:rsidRPr="00594EA4">
        <w:t>содействовать</w:t>
      </w:r>
      <w:r w:rsidR="00594EA4">
        <w:t xml:space="preserve"> </w:t>
      </w:r>
      <w:r w:rsidRPr="00594EA4">
        <w:t>упорядочению,</w:t>
      </w:r>
      <w:r w:rsidR="00594EA4">
        <w:t xml:space="preserve"> </w:t>
      </w:r>
      <w:r w:rsidRPr="00594EA4">
        <w:t>сохранению</w:t>
      </w:r>
      <w:r w:rsidR="00594EA4">
        <w:t xml:space="preserve"> </w:t>
      </w:r>
      <w:r w:rsidRPr="00594EA4">
        <w:t>качественной</w:t>
      </w:r>
      <w:r w:rsidR="00594EA4">
        <w:t xml:space="preserve"> </w:t>
      </w:r>
      <w:r w:rsidRPr="00594EA4">
        <w:t>специфики,</w:t>
      </w:r>
      <w:r w:rsidR="00594EA4">
        <w:t xml:space="preserve"> </w:t>
      </w:r>
      <w:r w:rsidRPr="00594EA4">
        <w:t>совершенствованию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развитию</w:t>
      </w:r>
      <w:r w:rsidR="00594EA4">
        <w:t xml:space="preserve"> </w:t>
      </w:r>
      <w:r w:rsidRPr="00594EA4">
        <w:t>персонала.</w:t>
      </w:r>
      <w:r w:rsidR="00594EA4">
        <w:t xml:space="preserve"> </w:t>
      </w:r>
      <w:r w:rsidRPr="00594EA4">
        <w:t>При</w:t>
      </w:r>
      <w:r w:rsidR="00594EA4">
        <w:t xml:space="preserve"> </w:t>
      </w:r>
      <w:r w:rsidRPr="00594EA4">
        <w:t>разработке</w:t>
      </w:r>
      <w:r w:rsidR="00594EA4">
        <w:t xml:space="preserve"> </w:t>
      </w:r>
      <w:r w:rsidRPr="00594EA4">
        <w:t>программы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следует</w:t>
      </w:r>
      <w:r w:rsidR="00594EA4">
        <w:t xml:space="preserve"> </w:t>
      </w:r>
      <w:r w:rsidRPr="00594EA4">
        <w:t>учитывать</w:t>
      </w:r>
      <w:r w:rsidR="00594EA4">
        <w:t xml:space="preserve"> </w:t>
      </w:r>
      <w:r w:rsidRPr="00594EA4">
        <w:t>необходимость</w:t>
      </w:r>
      <w:r w:rsidR="00594EA4">
        <w:t xml:space="preserve"> </w:t>
      </w:r>
      <w:r w:rsidRPr="00594EA4">
        <w:t>выделения</w:t>
      </w:r>
      <w:r w:rsidR="00594EA4">
        <w:t xml:space="preserve"> </w:t>
      </w:r>
      <w:r w:rsidRPr="00594EA4">
        <w:t>понятия</w:t>
      </w:r>
      <w:r w:rsidR="00594EA4">
        <w:t xml:space="preserve"> </w:t>
      </w:r>
      <w:r w:rsidRPr="00594EA4">
        <w:t>"долгосрочный</w:t>
      </w:r>
      <w:r w:rsidR="00594EA4">
        <w:t xml:space="preserve"> </w:t>
      </w:r>
      <w:r w:rsidRPr="00594EA4">
        <w:t>кадровый</w:t>
      </w:r>
      <w:r w:rsidR="00594EA4">
        <w:t xml:space="preserve"> </w:t>
      </w:r>
      <w:r w:rsidRPr="00594EA4">
        <w:t>потенциал".</w:t>
      </w:r>
    </w:p>
    <w:p w:rsidR="00E82C5D" w:rsidRPr="00794CCD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Долгосрочный</w:t>
      </w:r>
      <w:r w:rsidR="00594EA4">
        <w:t xml:space="preserve"> </w:t>
      </w:r>
      <w:r w:rsidRPr="00594EA4">
        <w:t>кадровый</w:t>
      </w:r>
      <w:r w:rsidR="00594EA4">
        <w:t xml:space="preserve"> </w:t>
      </w:r>
      <w:r w:rsidRPr="00594EA4">
        <w:t>потенциал</w:t>
      </w:r>
      <w:r w:rsidR="00594EA4">
        <w:t xml:space="preserve"> </w:t>
      </w:r>
      <w:r w:rsidRPr="00594EA4">
        <w:t>включает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себя</w:t>
      </w:r>
      <w:r w:rsidR="00594EA4">
        <w:t xml:space="preserve"> </w:t>
      </w:r>
      <w:r w:rsidRPr="00594EA4">
        <w:t>работников,</w:t>
      </w:r>
      <w:r w:rsidR="00594EA4">
        <w:t xml:space="preserve"> </w:t>
      </w:r>
      <w:r w:rsidRPr="00594EA4">
        <w:t>которые</w:t>
      </w:r>
      <w:r w:rsidR="00594EA4">
        <w:t xml:space="preserve"> </w:t>
      </w:r>
      <w:r w:rsidRPr="00594EA4">
        <w:t>могут</w:t>
      </w:r>
      <w:r w:rsidR="00594EA4">
        <w:t xml:space="preserve"> </w:t>
      </w:r>
      <w:r w:rsidRPr="00594EA4">
        <w:t>решать</w:t>
      </w:r>
      <w:r w:rsidR="00594EA4">
        <w:t xml:space="preserve"> </w:t>
      </w:r>
      <w:r w:rsidRPr="00594EA4">
        <w:t>задачи</w:t>
      </w:r>
      <w:r w:rsidR="00594EA4">
        <w:t xml:space="preserve"> </w:t>
      </w:r>
      <w:r w:rsidRPr="00594EA4">
        <w:t>развития</w:t>
      </w:r>
      <w:r w:rsidR="00594EA4">
        <w:t xml:space="preserve"> </w:t>
      </w:r>
      <w:r w:rsidRPr="00594EA4">
        <w:t>производства.</w:t>
      </w:r>
      <w:r w:rsidR="00594EA4">
        <w:t xml:space="preserve"> </w:t>
      </w:r>
      <w:r w:rsidRPr="00594EA4">
        <w:t>При</w:t>
      </w:r>
      <w:r w:rsidR="00594EA4">
        <w:t xml:space="preserve"> </w:t>
      </w:r>
      <w:r w:rsidRPr="00594EA4">
        <w:t>этом</w:t>
      </w:r>
      <w:r w:rsidR="00594EA4">
        <w:t xml:space="preserve"> </w:t>
      </w:r>
      <w:r w:rsidRPr="00594EA4">
        <w:t>можно</w:t>
      </w:r>
      <w:r w:rsidR="00594EA4">
        <w:t xml:space="preserve"> </w:t>
      </w:r>
      <w:r w:rsidRPr="00594EA4">
        <w:t>выделить</w:t>
      </w:r>
      <w:r w:rsidR="00594EA4">
        <w:t xml:space="preserve"> </w:t>
      </w:r>
      <w:r w:rsidRPr="00594EA4">
        <w:t>две</w:t>
      </w:r>
      <w:r w:rsidR="00594EA4">
        <w:t xml:space="preserve"> </w:t>
      </w:r>
      <w:r w:rsidRPr="00594EA4">
        <w:t>основные</w:t>
      </w:r>
      <w:r w:rsidR="00594EA4">
        <w:t xml:space="preserve"> </w:t>
      </w:r>
      <w:r w:rsidRPr="00594EA4">
        <w:t>составляющие</w:t>
      </w:r>
      <w:r w:rsidR="00594EA4">
        <w:t xml:space="preserve"> </w:t>
      </w:r>
      <w:r w:rsidRPr="00594EA4">
        <w:t>долгосрочного</w:t>
      </w:r>
      <w:r w:rsidR="00594EA4">
        <w:t xml:space="preserve"> </w:t>
      </w:r>
      <w:r w:rsidRPr="00594EA4">
        <w:t>кадрового</w:t>
      </w:r>
      <w:r w:rsidR="00594EA4">
        <w:t xml:space="preserve"> </w:t>
      </w:r>
      <w:r w:rsidRPr="00594EA4">
        <w:t>потенциала:</w:t>
      </w:r>
      <w:r w:rsidR="00594EA4">
        <w:t xml:space="preserve"> </w:t>
      </w:r>
      <w:r w:rsidRPr="00594EA4">
        <w:t>текущий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целевой</w:t>
      </w:r>
      <w:r w:rsidR="00594EA4">
        <w:t xml:space="preserve"> </w:t>
      </w:r>
      <w:r w:rsidRPr="00594EA4">
        <w:t>накопительный.</w:t>
      </w:r>
      <w:r w:rsidR="00594EA4">
        <w:t xml:space="preserve"> </w:t>
      </w:r>
      <w:r w:rsidRPr="00594EA4">
        <w:t>Текущий</w:t>
      </w:r>
      <w:r w:rsidR="00594EA4">
        <w:t xml:space="preserve"> </w:t>
      </w:r>
      <w:r w:rsidRPr="00594EA4">
        <w:t>кадровый</w:t>
      </w:r>
      <w:r w:rsidR="00594EA4">
        <w:t xml:space="preserve"> </w:t>
      </w:r>
      <w:r w:rsidRPr="00594EA4">
        <w:t>потенциал</w:t>
      </w:r>
      <w:r w:rsidR="00594EA4">
        <w:t xml:space="preserve"> </w:t>
      </w:r>
      <w:r w:rsidRPr="00594EA4">
        <w:t>представляет</w:t>
      </w:r>
      <w:r w:rsidR="00594EA4">
        <w:t xml:space="preserve"> </w:t>
      </w:r>
      <w:r w:rsidRPr="00594EA4">
        <w:t>собой</w:t>
      </w:r>
      <w:r w:rsidR="00594EA4">
        <w:t xml:space="preserve"> </w:t>
      </w:r>
      <w:r w:rsidRPr="00594EA4">
        <w:t>персонал,</w:t>
      </w:r>
      <w:r w:rsidR="00594EA4">
        <w:t xml:space="preserve"> </w:t>
      </w:r>
      <w:r w:rsidRPr="00594EA4">
        <w:t>который</w:t>
      </w:r>
      <w:r w:rsidR="00594EA4">
        <w:t xml:space="preserve"> </w:t>
      </w:r>
      <w:r w:rsidRPr="00594EA4">
        <w:t>изначально</w:t>
      </w:r>
      <w:r w:rsidR="00594EA4">
        <w:t xml:space="preserve"> </w:t>
      </w:r>
      <w:r w:rsidRPr="00594EA4">
        <w:t>рассматривается</w:t>
      </w:r>
      <w:r w:rsidR="00594EA4">
        <w:t xml:space="preserve"> </w:t>
      </w:r>
      <w:r w:rsidRPr="00594EA4">
        <w:t>администрацией</w:t>
      </w:r>
      <w:r w:rsidR="00594EA4">
        <w:t xml:space="preserve"> </w:t>
      </w:r>
      <w:r w:rsidRPr="00594EA4">
        <w:t>исключительно</w:t>
      </w:r>
      <w:r w:rsidR="00594EA4">
        <w:t xml:space="preserve"> </w:t>
      </w:r>
      <w:r w:rsidRPr="00594EA4">
        <w:t>для</w:t>
      </w:r>
      <w:r w:rsidR="00594EA4">
        <w:t xml:space="preserve"> </w:t>
      </w:r>
      <w:r w:rsidRPr="00594EA4">
        <w:t>выполнения</w:t>
      </w:r>
      <w:r w:rsidR="00594EA4">
        <w:t xml:space="preserve"> </w:t>
      </w:r>
      <w:r w:rsidRPr="00594EA4">
        <w:t>основных</w:t>
      </w:r>
      <w:r w:rsidR="00594EA4">
        <w:t xml:space="preserve"> </w:t>
      </w:r>
      <w:r w:rsidRPr="00594EA4">
        <w:t>операций</w:t>
      </w:r>
      <w:r w:rsidR="00594EA4">
        <w:t xml:space="preserve"> </w:t>
      </w:r>
      <w:r w:rsidRPr="00594EA4">
        <w:t>производства.</w:t>
      </w:r>
      <w:r w:rsidR="00594EA4">
        <w:t xml:space="preserve"> </w:t>
      </w:r>
      <w:r w:rsidRPr="00594EA4">
        <w:t>Целевой</w:t>
      </w:r>
      <w:r w:rsidR="00594EA4">
        <w:t xml:space="preserve"> </w:t>
      </w:r>
      <w:r w:rsidRPr="00594EA4">
        <w:t>накопительный</w:t>
      </w:r>
      <w:r w:rsidR="00594EA4">
        <w:t xml:space="preserve"> </w:t>
      </w:r>
      <w:r w:rsidRPr="00594EA4">
        <w:t>кадровый</w:t>
      </w:r>
      <w:r w:rsidR="00594EA4">
        <w:t xml:space="preserve"> </w:t>
      </w:r>
      <w:r w:rsidRPr="00594EA4">
        <w:t>потенциал</w:t>
      </w:r>
      <w:r w:rsidR="00594EA4">
        <w:t xml:space="preserve"> </w:t>
      </w:r>
      <w:r w:rsidRPr="00594EA4">
        <w:t>предназначен</w:t>
      </w:r>
      <w:r w:rsidR="00594EA4">
        <w:t xml:space="preserve"> </w:t>
      </w:r>
      <w:r w:rsidRPr="00594EA4">
        <w:t>для</w:t>
      </w:r>
      <w:r w:rsidR="00594EA4">
        <w:t xml:space="preserve"> </w:t>
      </w:r>
      <w:r w:rsidRPr="00594EA4">
        <w:t>решения</w:t>
      </w:r>
      <w:r w:rsidR="00594EA4">
        <w:t xml:space="preserve"> </w:t>
      </w:r>
      <w:r w:rsidRPr="00594EA4">
        <w:t>задач</w:t>
      </w:r>
      <w:r w:rsidR="00594EA4">
        <w:t xml:space="preserve"> </w:t>
      </w:r>
      <w:r w:rsidRPr="00594EA4">
        <w:t>стратегического</w:t>
      </w:r>
      <w:r w:rsidR="00594EA4">
        <w:t xml:space="preserve"> </w:t>
      </w:r>
      <w:r w:rsidRPr="00594EA4">
        <w:t>развития,</w:t>
      </w:r>
      <w:r w:rsidR="00594EA4">
        <w:t xml:space="preserve"> </w:t>
      </w:r>
      <w:r w:rsidRPr="00594EA4">
        <w:t>расширения</w:t>
      </w:r>
      <w:r w:rsidR="00594EA4">
        <w:t xml:space="preserve"> </w:t>
      </w:r>
      <w:r w:rsidRPr="00594EA4">
        <w:t>производства,</w:t>
      </w:r>
      <w:r w:rsidR="00594EA4">
        <w:t xml:space="preserve"> </w:t>
      </w:r>
      <w:r w:rsidRPr="00594EA4">
        <w:t>повышения</w:t>
      </w:r>
      <w:r w:rsidR="00594EA4">
        <w:t xml:space="preserve"> </w:t>
      </w:r>
      <w:r w:rsidRPr="00594EA4">
        <w:t>его</w:t>
      </w:r>
      <w:r w:rsidR="00594EA4">
        <w:t xml:space="preserve"> </w:t>
      </w:r>
      <w:r w:rsidRPr="00594EA4">
        <w:t>конкурентоспособности.</w:t>
      </w:r>
      <w:r w:rsidR="00594EA4">
        <w:t xml:space="preserve"> </w:t>
      </w:r>
      <w:r w:rsidRPr="00594EA4">
        <w:t>Это</w:t>
      </w:r>
      <w:r w:rsidR="00594EA4">
        <w:t xml:space="preserve"> </w:t>
      </w:r>
      <w:r w:rsidRPr="00594EA4">
        <w:t>резерв,</w:t>
      </w:r>
      <w:r w:rsidR="00594EA4">
        <w:t xml:space="preserve"> </w:t>
      </w:r>
      <w:r w:rsidRPr="00594EA4">
        <w:t>который</w:t>
      </w:r>
      <w:r w:rsidR="00594EA4">
        <w:t xml:space="preserve"> </w:t>
      </w:r>
      <w:r w:rsidRPr="00594EA4">
        <w:t>требует</w:t>
      </w:r>
      <w:r w:rsidR="00594EA4">
        <w:t xml:space="preserve"> </w:t>
      </w:r>
      <w:r w:rsidRPr="00594EA4">
        <w:t>своей</w:t>
      </w:r>
      <w:r w:rsidR="00594EA4">
        <w:t xml:space="preserve"> </w:t>
      </w:r>
      <w:r w:rsidRPr="00594EA4">
        <w:t>системы</w:t>
      </w:r>
      <w:r w:rsidR="00594EA4">
        <w:t xml:space="preserve"> </w:t>
      </w:r>
      <w:r w:rsidRPr="00594EA4">
        <w:t>управления.</w:t>
      </w:r>
      <w:r w:rsidR="00594EA4">
        <w:t xml:space="preserve"> </w:t>
      </w:r>
      <w:r w:rsidRPr="00594EA4">
        <w:t>Он</w:t>
      </w:r>
      <w:r w:rsidR="00594EA4">
        <w:t xml:space="preserve"> </w:t>
      </w:r>
      <w:r w:rsidRPr="00594EA4">
        <w:t>не</w:t>
      </w:r>
      <w:r w:rsidR="00594EA4">
        <w:t xml:space="preserve"> </w:t>
      </w:r>
      <w:r w:rsidRPr="00594EA4">
        <w:t>предназначен</w:t>
      </w:r>
      <w:r w:rsidR="00594EA4">
        <w:t xml:space="preserve"> </w:t>
      </w:r>
      <w:r w:rsidRPr="00594EA4">
        <w:t>для</w:t>
      </w:r>
      <w:r w:rsidR="00594EA4">
        <w:t xml:space="preserve"> </w:t>
      </w:r>
      <w:r w:rsidRPr="00594EA4">
        <w:t>решения</w:t>
      </w:r>
      <w:r w:rsidR="00594EA4">
        <w:t xml:space="preserve"> </w:t>
      </w:r>
      <w:r w:rsidRPr="00594EA4">
        <w:t>обычных</w:t>
      </w:r>
      <w:r w:rsidR="00594EA4">
        <w:t xml:space="preserve"> </w:t>
      </w:r>
      <w:r w:rsidRPr="00594EA4">
        <w:t>текущих</w:t>
      </w:r>
      <w:r w:rsidR="00594EA4">
        <w:t xml:space="preserve"> </w:t>
      </w:r>
      <w:r w:rsidRPr="00594EA4">
        <w:t>задач.</w:t>
      </w:r>
    </w:p>
    <w:p w:rsidR="00E82C5D" w:rsidRPr="00794CCD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С</w:t>
      </w:r>
      <w:r w:rsidR="00594EA4">
        <w:t xml:space="preserve"> </w:t>
      </w:r>
      <w:r w:rsidRPr="00594EA4">
        <w:t>точки</w:t>
      </w:r>
      <w:r w:rsidR="00594EA4">
        <w:t xml:space="preserve"> </w:t>
      </w:r>
      <w:r w:rsidRPr="00594EA4">
        <w:t>зрения</w:t>
      </w:r>
      <w:r w:rsidR="00594EA4">
        <w:t xml:space="preserve"> </w:t>
      </w:r>
      <w:r w:rsidRPr="00594EA4">
        <w:t>процесса</w:t>
      </w:r>
      <w:r w:rsidR="00594EA4">
        <w:t xml:space="preserve"> </w:t>
      </w:r>
      <w:r w:rsidRPr="00594EA4">
        <w:t>формирования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использования,</w:t>
      </w:r>
      <w:r w:rsidR="00594EA4">
        <w:t xml:space="preserve"> </w:t>
      </w:r>
      <w:r w:rsidRPr="00594EA4">
        <w:t>можно</w:t>
      </w:r>
      <w:r w:rsidR="00594EA4">
        <w:t xml:space="preserve"> </w:t>
      </w:r>
      <w:r w:rsidRPr="00594EA4">
        <w:t>расширить</w:t>
      </w:r>
      <w:r w:rsidR="00594EA4">
        <w:t xml:space="preserve"> </w:t>
      </w:r>
      <w:r w:rsidRPr="00594EA4">
        <w:t>характеристику</w:t>
      </w:r>
      <w:r w:rsidR="00594EA4">
        <w:t xml:space="preserve"> </w:t>
      </w:r>
      <w:r w:rsidRPr="00594EA4">
        <w:t>долгосрочного</w:t>
      </w:r>
      <w:r w:rsidR="00594EA4">
        <w:t xml:space="preserve"> </w:t>
      </w:r>
      <w:r w:rsidRPr="00594EA4">
        <w:t>потенциала.</w:t>
      </w:r>
      <w:r w:rsidR="00594EA4">
        <w:t xml:space="preserve"> </w:t>
      </w:r>
      <w:r w:rsidRPr="00594EA4">
        <w:t>Bo-первых,</w:t>
      </w:r>
      <w:r w:rsidR="00594EA4">
        <w:t xml:space="preserve"> </w:t>
      </w:r>
      <w:r w:rsidRPr="00594EA4">
        <w:t>это</w:t>
      </w:r>
      <w:r w:rsidR="00594EA4">
        <w:t xml:space="preserve"> </w:t>
      </w:r>
      <w:r w:rsidRPr="00594EA4">
        <w:t>уже</w:t>
      </w:r>
      <w:r w:rsidR="00594EA4">
        <w:t xml:space="preserve"> </w:t>
      </w:r>
      <w:r w:rsidRPr="00594EA4">
        <w:t>частично</w:t>
      </w:r>
      <w:r w:rsidR="00594EA4">
        <w:t xml:space="preserve"> </w:t>
      </w:r>
      <w:r w:rsidRPr="00594EA4">
        <w:t>созданный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прошлом</w:t>
      </w:r>
      <w:r w:rsidR="00594EA4">
        <w:t xml:space="preserve"> </w:t>
      </w:r>
      <w:r w:rsidRPr="00594EA4">
        <w:t>кадровый</w:t>
      </w:r>
      <w:r w:rsidR="00594EA4">
        <w:t xml:space="preserve"> </w:t>
      </w:r>
      <w:r w:rsidRPr="00594EA4">
        <w:t>потенциал,</w:t>
      </w:r>
      <w:r w:rsidR="00594EA4">
        <w:t xml:space="preserve"> </w:t>
      </w:r>
      <w:r w:rsidRPr="00594EA4">
        <w:t>объективно</w:t>
      </w:r>
      <w:r w:rsidR="00594EA4">
        <w:t xml:space="preserve"> </w:t>
      </w:r>
      <w:r w:rsidRPr="00594EA4">
        <w:t>необходимый</w:t>
      </w:r>
      <w:r w:rsidR="00594EA4">
        <w:t xml:space="preserve"> </w:t>
      </w:r>
      <w:r w:rsidRPr="00594EA4">
        <w:t>для</w:t>
      </w:r>
      <w:r w:rsidR="00594EA4">
        <w:t xml:space="preserve"> </w:t>
      </w:r>
      <w:r w:rsidRPr="00594EA4">
        <w:t>непрерывного</w:t>
      </w:r>
      <w:r w:rsidR="00594EA4">
        <w:t xml:space="preserve"> </w:t>
      </w:r>
      <w:r w:rsidRPr="00594EA4">
        <w:t>текущего</w:t>
      </w:r>
      <w:r w:rsidR="00594EA4">
        <w:t xml:space="preserve"> </w:t>
      </w:r>
      <w:r w:rsidRPr="00594EA4">
        <w:t>процесса</w:t>
      </w:r>
      <w:r w:rsidR="00594EA4">
        <w:t xml:space="preserve"> </w:t>
      </w:r>
      <w:r w:rsidRPr="00594EA4">
        <w:t>производства.</w:t>
      </w:r>
      <w:r w:rsidR="00594EA4">
        <w:t xml:space="preserve"> </w:t>
      </w:r>
      <w:r w:rsidRPr="00594EA4">
        <w:t>Во-вторых,</w:t>
      </w:r>
      <w:r w:rsidR="00594EA4">
        <w:t xml:space="preserve"> </w:t>
      </w:r>
      <w:r w:rsidRPr="00594EA4">
        <w:t>это</w:t>
      </w:r>
      <w:r w:rsidR="00594EA4">
        <w:t xml:space="preserve"> </w:t>
      </w:r>
      <w:r w:rsidRPr="00594EA4">
        <w:t>прирост</w:t>
      </w:r>
      <w:r w:rsidR="00594EA4">
        <w:t xml:space="preserve"> </w:t>
      </w:r>
      <w:r w:rsidRPr="00594EA4">
        <w:t>общего</w:t>
      </w:r>
      <w:r w:rsidR="00594EA4">
        <w:t xml:space="preserve"> </w:t>
      </w:r>
      <w:r w:rsidRPr="00594EA4">
        <w:t>кадрового</w:t>
      </w:r>
      <w:r w:rsidR="00594EA4">
        <w:t xml:space="preserve"> </w:t>
      </w:r>
      <w:r w:rsidRPr="00594EA4">
        <w:t>потенциала,</w:t>
      </w:r>
      <w:r w:rsidR="00594EA4">
        <w:t xml:space="preserve"> </w:t>
      </w:r>
      <w:r w:rsidRPr="00594EA4">
        <w:t>который</w:t>
      </w:r>
      <w:r w:rsidR="00594EA4">
        <w:t xml:space="preserve"> </w:t>
      </w:r>
      <w:r w:rsidRPr="00594EA4">
        <w:t>имел</w:t>
      </w:r>
      <w:r w:rsidR="00594EA4">
        <w:t xml:space="preserve"> </w:t>
      </w:r>
      <w:r w:rsidRPr="00594EA4">
        <w:t>место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течение</w:t>
      </w:r>
      <w:r w:rsidR="00594EA4">
        <w:t xml:space="preserve"> </w:t>
      </w:r>
      <w:r w:rsidRPr="00594EA4">
        <w:t>определенного</w:t>
      </w:r>
      <w:r w:rsidR="00594EA4">
        <w:t xml:space="preserve"> </w:t>
      </w:r>
      <w:r w:rsidRPr="00594EA4">
        <w:t>периода</w:t>
      </w:r>
      <w:r w:rsidR="00594EA4">
        <w:t xml:space="preserve"> </w:t>
      </w:r>
      <w:r w:rsidRPr="00594EA4">
        <w:t>времени.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определенной</w:t>
      </w:r>
      <w:r w:rsidR="00594EA4">
        <w:t xml:space="preserve"> </w:t>
      </w:r>
      <w:r w:rsidRPr="00594EA4">
        <w:t>долей</w:t>
      </w:r>
      <w:r w:rsidR="00594EA4">
        <w:t xml:space="preserve"> </w:t>
      </w:r>
      <w:r w:rsidRPr="00594EA4">
        <w:t>условности</w:t>
      </w:r>
      <w:r w:rsidR="00594EA4">
        <w:t xml:space="preserve"> </w:t>
      </w:r>
      <w:r w:rsidRPr="00594EA4">
        <w:t>можно</w:t>
      </w:r>
      <w:r w:rsidR="00594EA4">
        <w:t xml:space="preserve"> </w:t>
      </w:r>
      <w:r w:rsidRPr="00594EA4">
        <w:t>предположить,</w:t>
      </w:r>
      <w:r w:rsidR="00594EA4">
        <w:t xml:space="preserve"> </w:t>
      </w:r>
      <w:r w:rsidRPr="00594EA4">
        <w:t>что</w:t>
      </w:r>
      <w:r w:rsidR="00594EA4">
        <w:t xml:space="preserve"> </w:t>
      </w:r>
      <w:r w:rsidRPr="00594EA4">
        <w:t>этот</w:t>
      </w:r>
      <w:r w:rsidR="00594EA4">
        <w:t xml:space="preserve"> </w:t>
      </w:r>
      <w:r w:rsidRPr="00594EA4">
        <w:t>прирост</w:t>
      </w:r>
      <w:r w:rsidR="00594EA4">
        <w:t xml:space="preserve"> </w:t>
      </w:r>
      <w:r w:rsidRPr="00594EA4">
        <w:t>кадрового</w:t>
      </w:r>
      <w:r w:rsidR="00594EA4">
        <w:t xml:space="preserve"> </w:t>
      </w:r>
      <w:r w:rsidRPr="00594EA4">
        <w:t>потенциала</w:t>
      </w:r>
      <w:r w:rsidR="00594EA4">
        <w:t xml:space="preserve"> </w:t>
      </w:r>
      <w:r w:rsidRPr="00594EA4">
        <w:t>еще</w:t>
      </w:r>
      <w:r w:rsidR="00594EA4">
        <w:t xml:space="preserve"> </w:t>
      </w:r>
      <w:r w:rsidRPr="00594EA4">
        <w:t>не</w:t>
      </w:r>
      <w:r w:rsidR="00594EA4">
        <w:t xml:space="preserve"> </w:t>
      </w:r>
      <w:r w:rsidRPr="00594EA4">
        <w:t>полностью</w:t>
      </w:r>
      <w:r w:rsidR="00594EA4">
        <w:t xml:space="preserve"> </w:t>
      </w:r>
      <w:r w:rsidRPr="00594EA4">
        <w:t>реализован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представляет</w:t>
      </w:r>
      <w:r w:rsidR="00594EA4">
        <w:t xml:space="preserve"> </w:t>
      </w:r>
      <w:r w:rsidRPr="00594EA4">
        <w:t>собой</w:t>
      </w:r>
      <w:r w:rsidR="00594EA4">
        <w:t xml:space="preserve"> </w:t>
      </w:r>
      <w:r w:rsidRPr="00594EA4">
        <w:t>наиболее</w:t>
      </w:r>
      <w:r w:rsidR="00594EA4">
        <w:t xml:space="preserve"> </w:t>
      </w:r>
      <w:r w:rsidRPr="00594EA4">
        <w:t>перспективную</w:t>
      </w:r>
      <w:r w:rsidR="00594EA4">
        <w:t xml:space="preserve"> </w:t>
      </w:r>
      <w:r w:rsidRPr="00594EA4">
        <w:t>часть</w:t>
      </w:r>
      <w:r w:rsidR="00594EA4">
        <w:t xml:space="preserve"> </w:t>
      </w:r>
      <w:r w:rsidRPr="00594EA4">
        <w:t>общего</w:t>
      </w:r>
      <w:r w:rsidR="00594EA4">
        <w:t xml:space="preserve"> </w:t>
      </w:r>
      <w:r w:rsidRPr="00594EA4">
        <w:t>потенциала.</w:t>
      </w:r>
      <w:r w:rsidR="00594EA4">
        <w:t xml:space="preserve"> </w:t>
      </w:r>
      <w:r w:rsidRPr="00594EA4">
        <w:t>Эти</w:t>
      </w:r>
      <w:r w:rsidR="00594EA4">
        <w:t xml:space="preserve"> </w:t>
      </w:r>
      <w:r w:rsidRPr="00594EA4">
        <w:t>характеристики</w:t>
      </w:r>
      <w:r w:rsidR="00594EA4">
        <w:t xml:space="preserve"> </w:t>
      </w:r>
      <w:r w:rsidRPr="00594EA4">
        <w:t>кадрового</w:t>
      </w:r>
      <w:r w:rsidR="00594EA4">
        <w:t xml:space="preserve"> </w:t>
      </w:r>
      <w:r w:rsidRPr="00594EA4">
        <w:t>потенциала</w:t>
      </w:r>
      <w:r w:rsidR="00594EA4">
        <w:t xml:space="preserve"> </w:t>
      </w:r>
      <w:r w:rsidRPr="00594EA4">
        <w:t>играют</w:t>
      </w:r>
      <w:r w:rsidR="00594EA4">
        <w:t xml:space="preserve"> </w:t>
      </w:r>
      <w:r w:rsidRPr="00594EA4">
        <w:t>важную</w:t>
      </w:r>
      <w:r w:rsidR="00594EA4">
        <w:t xml:space="preserve"> </w:t>
      </w:r>
      <w:r w:rsidRPr="00594EA4">
        <w:t>роль</w:t>
      </w:r>
      <w:r w:rsidR="00594EA4">
        <w:t xml:space="preserve"> </w:t>
      </w:r>
      <w:r w:rsidRPr="00594EA4">
        <w:t>при</w:t>
      </w:r>
      <w:r w:rsidR="00594EA4">
        <w:t xml:space="preserve"> </w:t>
      </w:r>
      <w:r w:rsidRPr="00594EA4">
        <w:t>разработке</w:t>
      </w:r>
      <w:r w:rsidR="00594EA4">
        <w:t xml:space="preserve"> </w:t>
      </w:r>
      <w:r w:rsidRPr="00594EA4">
        <w:t>программы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им.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первую</w:t>
      </w:r>
      <w:r w:rsidR="00594EA4">
        <w:t xml:space="preserve"> </w:t>
      </w:r>
      <w:r w:rsidRPr="00594EA4">
        <w:t>очередь,</w:t>
      </w:r>
      <w:r w:rsidR="00594EA4">
        <w:t xml:space="preserve"> </w:t>
      </w:r>
      <w:r w:rsidRPr="00594EA4">
        <w:t>это</w:t>
      </w:r>
      <w:r w:rsidR="00594EA4">
        <w:t xml:space="preserve"> </w:t>
      </w:r>
      <w:r w:rsidRPr="00594EA4">
        <w:t>касается</w:t>
      </w:r>
      <w:r w:rsidR="00594EA4">
        <w:t xml:space="preserve"> </w:t>
      </w:r>
      <w:r w:rsidRPr="00594EA4">
        <w:t>вопросов</w:t>
      </w:r>
      <w:r w:rsidR="00594EA4">
        <w:t xml:space="preserve"> </w:t>
      </w:r>
      <w:r w:rsidRPr="00594EA4">
        <w:t>профессионального</w:t>
      </w:r>
      <w:r w:rsidR="00594EA4">
        <w:t xml:space="preserve"> </w:t>
      </w:r>
      <w:r w:rsidRPr="00594EA4">
        <w:t>развития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обучения</w:t>
      </w:r>
      <w:r w:rsidR="00594EA4">
        <w:t xml:space="preserve"> </w:t>
      </w:r>
      <w:r w:rsidRPr="00594EA4">
        <w:t>персонала.</w:t>
      </w:r>
      <w:r w:rsidR="00594EA4">
        <w:t xml:space="preserve"> </w:t>
      </w:r>
      <w:r w:rsidRPr="00594EA4">
        <w:t>Основные</w:t>
      </w:r>
      <w:r w:rsidR="00594EA4">
        <w:t xml:space="preserve"> </w:t>
      </w:r>
      <w:r w:rsidRPr="00594EA4">
        <w:t>положения</w:t>
      </w:r>
      <w:r w:rsidR="00594EA4">
        <w:t xml:space="preserve"> </w:t>
      </w:r>
      <w:r w:rsidRPr="00594EA4">
        <w:t>программы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</w:t>
      </w:r>
      <w:r w:rsidR="00594EA4">
        <w:t xml:space="preserve"> </w:t>
      </w:r>
      <w:r w:rsidRPr="00594EA4">
        <w:t>сводятся</w:t>
      </w:r>
      <w:r w:rsidR="00594EA4">
        <w:t xml:space="preserve"> </w:t>
      </w:r>
      <w:r w:rsidRPr="00594EA4">
        <w:t>к</w:t>
      </w:r>
      <w:r w:rsidR="00594EA4">
        <w:t xml:space="preserve"> </w:t>
      </w:r>
      <w:r w:rsidRPr="00594EA4">
        <w:t>следующему: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1.</w:t>
      </w:r>
      <w:r w:rsidR="00594EA4">
        <w:t xml:space="preserve"> </w:t>
      </w:r>
      <w:r w:rsidRPr="00594EA4">
        <w:t>Постановка</w:t>
      </w:r>
      <w:r w:rsidR="00594EA4">
        <w:t xml:space="preserve"> </w:t>
      </w:r>
      <w:r w:rsidRPr="00594EA4">
        <w:t>целей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задач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потенциалом.</w:t>
      </w:r>
      <w:r w:rsidR="00594EA4">
        <w:t xml:space="preserve"> </w:t>
      </w:r>
      <w:r w:rsidRPr="00594EA4">
        <w:t>Основная</w:t>
      </w:r>
      <w:r w:rsidR="00594EA4">
        <w:t xml:space="preserve"> </w:t>
      </w:r>
      <w:r w:rsidRPr="00594EA4">
        <w:t>цель</w:t>
      </w:r>
      <w:r w:rsidR="00594EA4">
        <w:t xml:space="preserve"> </w:t>
      </w:r>
      <w:r w:rsidRPr="00594EA4">
        <w:t>состоит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обеспечении</w:t>
      </w:r>
      <w:r w:rsidR="00594EA4">
        <w:t xml:space="preserve"> </w:t>
      </w:r>
      <w:r w:rsidRPr="00594EA4">
        <w:t>успешной</w:t>
      </w:r>
      <w:r w:rsidR="00594EA4">
        <w:t xml:space="preserve"> </w:t>
      </w:r>
      <w:r w:rsidRPr="00594EA4">
        <w:t>работы</w:t>
      </w:r>
      <w:r w:rsidR="00594EA4">
        <w:t xml:space="preserve"> </w:t>
      </w:r>
      <w:r w:rsidRPr="00594EA4">
        <w:t>предприятия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условиях</w:t>
      </w:r>
      <w:r w:rsidR="00594EA4">
        <w:t xml:space="preserve"> </w:t>
      </w:r>
      <w:r w:rsidRPr="00594EA4">
        <w:t>рыночной</w:t>
      </w:r>
      <w:r w:rsidR="00594EA4">
        <w:t xml:space="preserve"> </w:t>
      </w:r>
      <w:r w:rsidRPr="00594EA4">
        <w:t>экономики.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качестве</w:t>
      </w:r>
      <w:r w:rsidR="00594EA4">
        <w:t xml:space="preserve"> </w:t>
      </w:r>
      <w:r w:rsidRPr="00594EA4">
        <w:t>задач,</w:t>
      </w:r>
      <w:r w:rsidR="00594EA4">
        <w:t xml:space="preserve"> </w:t>
      </w:r>
      <w:r w:rsidRPr="00594EA4">
        <w:t>влияющих</w:t>
      </w:r>
      <w:r w:rsidR="00594EA4">
        <w:t xml:space="preserve"> </w:t>
      </w:r>
      <w:r w:rsidRPr="00594EA4">
        <w:t>на</w:t>
      </w:r>
      <w:r w:rsidR="00594EA4">
        <w:t xml:space="preserve"> </w:t>
      </w:r>
      <w:r w:rsidRPr="00594EA4">
        <w:t>масштабы</w:t>
      </w:r>
      <w:r w:rsidR="00594EA4">
        <w:t xml:space="preserve"> </w:t>
      </w:r>
      <w:r w:rsidRPr="00594EA4">
        <w:t>кадрового</w:t>
      </w:r>
      <w:r w:rsidR="00594EA4">
        <w:t xml:space="preserve"> </w:t>
      </w:r>
      <w:r w:rsidRPr="00594EA4">
        <w:t>потенциала,</w:t>
      </w:r>
      <w:r w:rsidR="00594EA4">
        <w:t xml:space="preserve"> </w:t>
      </w:r>
      <w:r w:rsidRPr="00594EA4">
        <w:t>его</w:t>
      </w:r>
      <w:r w:rsidR="00594EA4">
        <w:t xml:space="preserve"> </w:t>
      </w:r>
      <w:r w:rsidRPr="00594EA4">
        <w:t>эффективное</w:t>
      </w:r>
      <w:r w:rsidR="00594EA4">
        <w:t xml:space="preserve"> </w:t>
      </w:r>
      <w:r w:rsidRPr="00594EA4">
        <w:t>использование,</w:t>
      </w:r>
      <w:r w:rsidR="00594EA4">
        <w:t xml:space="preserve"> </w:t>
      </w:r>
      <w:r w:rsidRPr="00594EA4">
        <w:t>можно</w:t>
      </w:r>
      <w:r w:rsidR="00594EA4">
        <w:t xml:space="preserve"> </w:t>
      </w:r>
      <w:r w:rsidRPr="00594EA4">
        <w:t>поставить</w:t>
      </w:r>
      <w:r w:rsidR="00594EA4">
        <w:t xml:space="preserve"> </w:t>
      </w:r>
      <w:r w:rsidRPr="00594EA4">
        <w:t>следующие:</w:t>
      </w:r>
      <w:r w:rsidR="00594EA4">
        <w:t xml:space="preserve"> </w:t>
      </w:r>
    </w:p>
    <w:p w:rsidR="00E82C5D" w:rsidRPr="00594EA4" w:rsidRDefault="00E82C5D" w:rsidP="00594EA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594EA4">
        <w:t>квалифицированное</w:t>
      </w:r>
      <w:r w:rsidR="00594EA4">
        <w:t xml:space="preserve"> </w:t>
      </w:r>
      <w:r w:rsidRPr="00594EA4">
        <w:t>развитие</w:t>
      </w:r>
      <w:r w:rsidR="00594EA4">
        <w:t xml:space="preserve"> </w:t>
      </w:r>
      <w:r w:rsidRPr="00594EA4">
        <w:t>персонала;</w:t>
      </w:r>
    </w:p>
    <w:p w:rsidR="00E82C5D" w:rsidRPr="00594EA4" w:rsidRDefault="00E82C5D" w:rsidP="00594EA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594EA4">
        <w:t>привлечение</w:t>
      </w:r>
      <w:r w:rsidR="00594EA4">
        <w:t xml:space="preserve"> </w:t>
      </w:r>
      <w:r w:rsidRPr="00594EA4">
        <w:t>квалифицированных</w:t>
      </w:r>
      <w:r w:rsidR="00594EA4">
        <w:t xml:space="preserve"> </w:t>
      </w:r>
      <w:r w:rsidRPr="00594EA4">
        <w:t>специалистов</w:t>
      </w:r>
    </w:p>
    <w:p w:rsidR="00E82C5D" w:rsidRPr="00594EA4" w:rsidRDefault="00E82C5D" w:rsidP="00594EA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594EA4">
        <w:t>создание</w:t>
      </w:r>
      <w:r w:rsidR="00594EA4">
        <w:t xml:space="preserve"> </w:t>
      </w:r>
      <w:r w:rsidRPr="00594EA4">
        <w:t>оптимальных</w:t>
      </w:r>
      <w:r w:rsidR="00594EA4">
        <w:t xml:space="preserve"> </w:t>
      </w:r>
      <w:r w:rsidRPr="00594EA4">
        <w:t>условий</w:t>
      </w:r>
      <w:r w:rsidR="00594EA4">
        <w:t xml:space="preserve"> </w:t>
      </w:r>
      <w:r w:rsidRPr="00594EA4">
        <w:t>для</w:t>
      </w:r>
      <w:r w:rsidR="00594EA4">
        <w:t xml:space="preserve"> </w:t>
      </w:r>
      <w:r w:rsidRPr="00594EA4">
        <w:t>эффективной</w:t>
      </w:r>
      <w:r w:rsidR="00594EA4">
        <w:t xml:space="preserve"> </w:t>
      </w:r>
      <w:r w:rsidRPr="00594EA4">
        <w:t>работы</w:t>
      </w:r>
      <w:r w:rsidR="00594EA4">
        <w:t xml:space="preserve"> </w:t>
      </w:r>
      <w:r w:rsidRPr="00594EA4">
        <w:t>кадров.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2.</w:t>
      </w:r>
      <w:r w:rsidR="00594EA4">
        <w:t xml:space="preserve"> </w:t>
      </w:r>
      <w:r w:rsidRPr="00594EA4">
        <w:t>Определение</w:t>
      </w:r>
      <w:r w:rsidR="00594EA4">
        <w:t xml:space="preserve"> </w:t>
      </w:r>
      <w:r w:rsidRPr="00594EA4">
        <w:t>содержания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участников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потенциалом.</w:t>
      </w:r>
      <w:r w:rsidR="00594EA4">
        <w:t xml:space="preserve"> </w:t>
      </w:r>
      <w:r w:rsidRPr="00594EA4">
        <w:t>Необходимым</w:t>
      </w:r>
      <w:r w:rsidR="00594EA4">
        <w:t xml:space="preserve"> </w:t>
      </w:r>
      <w:r w:rsidRPr="00594EA4">
        <w:t>условием</w:t>
      </w:r>
      <w:r w:rsidR="00594EA4">
        <w:t xml:space="preserve"> </w:t>
      </w:r>
      <w:r w:rsidRPr="00594EA4">
        <w:t>решения</w:t>
      </w:r>
      <w:r w:rsidR="00594EA4">
        <w:t xml:space="preserve"> </w:t>
      </w:r>
      <w:r w:rsidRPr="00594EA4">
        <w:t>управленческих</w:t>
      </w:r>
      <w:r w:rsidR="00594EA4">
        <w:t xml:space="preserve"> </w:t>
      </w:r>
      <w:r w:rsidRPr="00594EA4">
        <w:t>задач</w:t>
      </w:r>
      <w:r w:rsidR="00594EA4">
        <w:t xml:space="preserve"> </w:t>
      </w:r>
      <w:r w:rsidRPr="00594EA4">
        <w:t>является</w:t>
      </w:r>
      <w:r w:rsidR="00594EA4">
        <w:t xml:space="preserve"> </w:t>
      </w:r>
      <w:r w:rsidRPr="00594EA4">
        <w:t>наличие</w:t>
      </w:r>
      <w:r w:rsidR="00594EA4">
        <w:t xml:space="preserve"> </w:t>
      </w:r>
      <w:r w:rsidRPr="00594EA4">
        <w:t>высококвалифицированного</w:t>
      </w:r>
      <w:r w:rsidR="00594EA4">
        <w:t xml:space="preserve"> </w:t>
      </w:r>
      <w:r w:rsidRPr="00594EA4">
        <w:t>персонала,</w:t>
      </w:r>
      <w:r w:rsidR="00594EA4">
        <w:t xml:space="preserve"> </w:t>
      </w:r>
      <w:r w:rsidRPr="00594EA4">
        <w:t>готового</w:t>
      </w:r>
      <w:r w:rsidR="00594EA4">
        <w:t xml:space="preserve"> </w:t>
      </w:r>
      <w:r w:rsidRPr="00594EA4">
        <w:t>к</w:t>
      </w:r>
      <w:r w:rsidR="00594EA4">
        <w:t xml:space="preserve"> </w:t>
      </w:r>
      <w:r w:rsidRPr="00594EA4">
        <w:t>овладению</w:t>
      </w:r>
      <w:r w:rsidR="00594EA4">
        <w:t xml:space="preserve"> </w:t>
      </w:r>
      <w:r w:rsidRPr="00594EA4">
        <w:t>новыми</w:t>
      </w:r>
      <w:r w:rsidR="00594EA4">
        <w:t xml:space="preserve"> </w:t>
      </w:r>
      <w:r w:rsidRPr="00594EA4">
        <w:t>знаниями.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этой</w:t>
      </w:r>
      <w:r w:rsidR="00594EA4">
        <w:t xml:space="preserve"> </w:t>
      </w:r>
      <w:r w:rsidRPr="00594EA4">
        <w:t>связи</w:t>
      </w:r>
      <w:r w:rsidR="00594EA4">
        <w:t xml:space="preserve"> </w:t>
      </w:r>
      <w:r w:rsidRPr="00594EA4">
        <w:t>возрастает</w:t>
      </w:r>
      <w:r w:rsidR="00594EA4">
        <w:t xml:space="preserve"> </w:t>
      </w:r>
      <w:r w:rsidRPr="00594EA4">
        <w:t>роль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</w:t>
      </w:r>
      <w:r w:rsidR="00594EA4">
        <w:t xml:space="preserve"> </w:t>
      </w:r>
      <w:r w:rsidRPr="00594EA4">
        <w:t>как</w:t>
      </w:r>
      <w:r w:rsidR="00594EA4">
        <w:t xml:space="preserve"> </w:t>
      </w:r>
      <w:r w:rsidRPr="00594EA4">
        <w:t>особого</w:t>
      </w:r>
      <w:r w:rsidR="00594EA4">
        <w:t xml:space="preserve"> </w:t>
      </w:r>
      <w:r w:rsidRPr="00594EA4">
        <w:t>вида</w:t>
      </w:r>
      <w:r w:rsidR="00594EA4">
        <w:t xml:space="preserve"> </w:t>
      </w:r>
      <w:r w:rsidRPr="00594EA4">
        <w:t>деятельности,</w:t>
      </w:r>
      <w:r w:rsidR="00594EA4">
        <w:t xml:space="preserve"> </w:t>
      </w:r>
      <w:r w:rsidRPr="00594EA4">
        <w:t>включающего:</w:t>
      </w:r>
      <w:r w:rsidR="00594EA4">
        <w:t xml:space="preserve"> </w:t>
      </w:r>
      <w:r w:rsidRPr="00594EA4">
        <w:t>определение</w:t>
      </w:r>
      <w:r w:rsidR="00594EA4">
        <w:t xml:space="preserve"> </w:t>
      </w:r>
      <w:r w:rsidRPr="00594EA4">
        <w:t>потребности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персонале;</w:t>
      </w:r>
      <w:r w:rsidR="00594EA4">
        <w:t xml:space="preserve"> </w:t>
      </w:r>
      <w:r w:rsidRPr="00594EA4">
        <w:t>привлечение</w:t>
      </w:r>
      <w:r w:rsidR="00594EA4">
        <w:t xml:space="preserve"> </w:t>
      </w:r>
      <w:r w:rsidRPr="00594EA4">
        <w:t>персонала</w:t>
      </w:r>
      <w:r w:rsidR="00594EA4">
        <w:t xml:space="preserve"> </w:t>
      </w:r>
      <w:r w:rsidRPr="00594EA4">
        <w:t>его</w:t>
      </w:r>
      <w:r w:rsidR="00594EA4">
        <w:t xml:space="preserve"> </w:t>
      </w:r>
      <w:r w:rsidRPr="00594EA4">
        <w:t>отбор;</w:t>
      </w:r>
      <w:r w:rsidR="00594EA4">
        <w:t xml:space="preserve"> </w:t>
      </w:r>
      <w:r w:rsidRPr="00594EA4">
        <w:t>расстановку</w:t>
      </w:r>
      <w:r w:rsidR="00594EA4">
        <w:t xml:space="preserve"> </w:t>
      </w:r>
      <w:r w:rsidRPr="00594EA4">
        <w:t>персонала;</w:t>
      </w:r>
      <w:r w:rsidR="00594EA4">
        <w:t xml:space="preserve"> </w:t>
      </w:r>
      <w:r w:rsidRPr="00594EA4">
        <w:t>подготовку,</w:t>
      </w:r>
      <w:r w:rsidR="00594EA4">
        <w:t xml:space="preserve"> </w:t>
      </w:r>
      <w:r w:rsidRPr="00594EA4">
        <w:t>переподготовку,</w:t>
      </w:r>
      <w:r w:rsidR="00594EA4">
        <w:t xml:space="preserve"> </w:t>
      </w:r>
      <w:r w:rsidRPr="00594EA4">
        <w:t>повышение</w:t>
      </w:r>
      <w:r w:rsidR="00594EA4">
        <w:t xml:space="preserve"> </w:t>
      </w:r>
      <w:r w:rsidRPr="00594EA4">
        <w:t>квалификации;</w:t>
      </w:r>
      <w:r w:rsidR="00594EA4">
        <w:t xml:space="preserve"> </w:t>
      </w:r>
      <w:r w:rsidRPr="00594EA4">
        <w:t>мотивацию</w:t>
      </w:r>
      <w:r w:rsidR="00594EA4">
        <w:t xml:space="preserve"> </w:t>
      </w:r>
      <w:r w:rsidRPr="00594EA4">
        <w:t>развития</w:t>
      </w:r>
      <w:r w:rsidR="00594EA4">
        <w:t xml:space="preserve"> </w:t>
      </w:r>
      <w:r w:rsidRPr="00594EA4">
        <w:t>персонала;</w:t>
      </w:r>
      <w:r w:rsidR="00594EA4">
        <w:t xml:space="preserve"> </w:t>
      </w:r>
      <w:r w:rsidRPr="00594EA4">
        <w:t>оценку</w:t>
      </w:r>
      <w:r w:rsidR="00594EA4">
        <w:t xml:space="preserve"> </w:t>
      </w:r>
      <w:r w:rsidRPr="00594EA4">
        <w:t>эффективности</w:t>
      </w:r>
      <w:r w:rsidR="00594EA4">
        <w:t xml:space="preserve"> </w:t>
      </w:r>
      <w:r w:rsidRPr="00594EA4">
        <w:t>управления.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Субъектами</w:t>
      </w:r>
      <w:r w:rsidR="00594EA4">
        <w:t xml:space="preserve"> </w:t>
      </w:r>
      <w:r w:rsidRPr="00594EA4">
        <w:t>процесса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</w:t>
      </w:r>
      <w:r w:rsidR="00594EA4">
        <w:t xml:space="preserve"> </w:t>
      </w:r>
      <w:r w:rsidRPr="00594EA4">
        <w:t>являются:</w:t>
      </w:r>
      <w:r w:rsidR="00594EA4">
        <w:t xml:space="preserve"> </w:t>
      </w:r>
      <w:r w:rsidRPr="00594EA4">
        <w:t>руководители</w:t>
      </w:r>
      <w:r w:rsidR="00594EA4">
        <w:t xml:space="preserve"> </w:t>
      </w:r>
      <w:r w:rsidRPr="00594EA4">
        <w:t>предприятий,</w:t>
      </w:r>
      <w:r w:rsidR="00594EA4">
        <w:t xml:space="preserve"> </w:t>
      </w:r>
      <w:r w:rsidRPr="00594EA4">
        <w:t>руководители</w:t>
      </w:r>
      <w:r w:rsidR="00594EA4">
        <w:t xml:space="preserve"> </w:t>
      </w:r>
      <w:r w:rsidRPr="00594EA4">
        <w:t>структурных</w:t>
      </w:r>
      <w:r w:rsidR="00594EA4">
        <w:t xml:space="preserve"> </w:t>
      </w:r>
      <w:r w:rsidRPr="00594EA4">
        <w:t>подразделений,</w:t>
      </w:r>
      <w:r w:rsidR="00594EA4">
        <w:t xml:space="preserve"> </w:t>
      </w:r>
      <w:r w:rsidRPr="00594EA4">
        <w:t>службы</w:t>
      </w:r>
      <w:r w:rsidR="00594EA4">
        <w:t xml:space="preserve"> </w:t>
      </w:r>
      <w:r w:rsidRPr="00594EA4">
        <w:t>персонала,</w:t>
      </w:r>
      <w:r w:rsidR="00594EA4">
        <w:t xml:space="preserve"> </w:t>
      </w:r>
      <w:r w:rsidRPr="00594EA4">
        <w:t>юридические</w:t>
      </w:r>
      <w:r w:rsidR="00594EA4">
        <w:t xml:space="preserve"> </w:t>
      </w:r>
      <w:r w:rsidRPr="00594EA4">
        <w:t>службы,</w:t>
      </w:r>
      <w:r w:rsidR="00594EA4">
        <w:t xml:space="preserve"> </w:t>
      </w:r>
      <w:r w:rsidRPr="00594EA4">
        <w:t>финансовое</w:t>
      </w:r>
      <w:r w:rsidR="00594EA4">
        <w:t xml:space="preserve"> </w:t>
      </w:r>
      <w:r w:rsidRPr="00594EA4">
        <w:t>управление</w:t>
      </w:r>
      <w:r w:rsidR="00594EA4">
        <w:t xml:space="preserve"> </w:t>
      </w:r>
      <w:r w:rsidRPr="00594EA4">
        <w:t>(отдел),</w:t>
      </w:r>
      <w:r w:rsidR="00594EA4">
        <w:t xml:space="preserve"> </w:t>
      </w:r>
      <w:r w:rsidRPr="00594EA4">
        <w:t>отдел</w:t>
      </w:r>
      <w:r w:rsidR="00594EA4">
        <w:t xml:space="preserve"> </w:t>
      </w:r>
      <w:r w:rsidRPr="00594EA4">
        <w:t>подготовки</w:t>
      </w:r>
      <w:r w:rsidR="00594EA4">
        <w:t xml:space="preserve"> </w:t>
      </w:r>
      <w:r w:rsidRPr="00594EA4">
        <w:t>персонала.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Такое</w:t>
      </w:r>
      <w:r w:rsidR="00594EA4">
        <w:t xml:space="preserve"> </w:t>
      </w:r>
      <w:r w:rsidRPr="00594EA4">
        <w:t>построение</w:t>
      </w:r>
      <w:r w:rsidR="00594EA4">
        <w:t xml:space="preserve"> </w:t>
      </w:r>
      <w:r w:rsidRPr="00594EA4">
        <w:t>системы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</w:t>
      </w:r>
      <w:r w:rsidR="00594EA4">
        <w:t xml:space="preserve"> </w:t>
      </w:r>
      <w:r w:rsidRPr="00594EA4">
        <w:t>требует</w:t>
      </w:r>
      <w:r w:rsidR="00594EA4">
        <w:t xml:space="preserve"> </w:t>
      </w:r>
      <w:r w:rsidRPr="00594EA4">
        <w:t>реализации</w:t>
      </w:r>
      <w:r w:rsidR="00594EA4">
        <w:t xml:space="preserve"> </w:t>
      </w:r>
      <w:r w:rsidRPr="00594EA4">
        <w:t>каждым</w:t>
      </w:r>
      <w:r w:rsidR="00594EA4">
        <w:t xml:space="preserve"> </w:t>
      </w:r>
      <w:r w:rsidRPr="00594EA4">
        <w:t>из</w:t>
      </w:r>
      <w:r w:rsidR="00594EA4">
        <w:t xml:space="preserve"> </w:t>
      </w:r>
      <w:r w:rsidRPr="00594EA4">
        <w:t>участников</w:t>
      </w:r>
      <w:r w:rsidR="00594EA4">
        <w:t xml:space="preserve"> </w:t>
      </w:r>
      <w:r w:rsidRPr="00594EA4">
        <w:t>процесса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своих</w:t>
      </w:r>
      <w:r w:rsidR="00594EA4">
        <w:t xml:space="preserve"> </w:t>
      </w:r>
      <w:r w:rsidRPr="00594EA4">
        <w:t>специфических</w:t>
      </w:r>
      <w:r w:rsidR="00594EA4">
        <w:t xml:space="preserve"> </w:t>
      </w:r>
      <w:r w:rsidRPr="00594EA4">
        <w:t>функций.</w:t>
      </w:r>
      <w:r w:rsidR="00594EA4">
        <w:t xml:space="preserve"> </w:t>
      </w:r>
      <w:r w:rsidRPr="00594EA4">
        <w:t>Так</w:t>
      </w:r>
      <w:r w:rsidR="00594EA4">
        <w:t xml:space="preserve"> </w:t>
      </w:r>
      <w:r w:rsidRPr="00594EA4">
        <w:t>руководители</w:t>
      </w:r>
      <w:r w:rsidR="00594EA4">
        <w:t xml:space="preserve"> </w:t>
      </w:r>
      <w:r w:rsidRPr="00594EA4">
        <w:t>предприятий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линейные</w:t>
      </w:r>
      <w:r w:rsidR="00594EA4">
        <w:t xml:space="preserve"> </w:t>
      </w:r>
      <w:r w:rsidRPr="00594EA4">
        <w:t>руководители</w:t>
      </w:r>
      <w:r w:rsidR="00594EA4">
        <w:t xml:space="preserve"> </w:t>
      </w:r>
      <w:r w:rsidRPr="00594EA4">
        <w:t>участвуют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планировании</w:t>
      </w:r>
      <w:r w:rsidR="00594EA4">
        <w:t xml:space="preserve"> </w:t>
      </w:r>
      <w:r w:rsidRPr="00594EA4">
        <w:t>профессиональной</w:t>
      </w:r>
      <w:r w:rsidR="00594EA4">
        <w:t xml:space="preserve"> </w:t>
      </w:r>
      <w:r w:rsidRPr="00594EA4">
        <w:t>карьеры</w:t>
      </w:r>
      <w:r w:rsidR="00594EA4">
        <w:t xml:space="preserve"> </w:t>
      </w:r>
      <w:r w:rsidRPr="00594EA4">
        <w:t>работников,</w:t>
      </w:r>
      <w:r w:rsidR="00594EA4">
        <w:t xml:space="preserve"> </w:t>
      </w:r>
      <w:r w:rsidRPr="00594EA4">
        <w:t>создании</w:t>
      </w:r>
      <w:r w:rsidR="00594EA4">
        <w:t xml:space="preserve"> </w:t>
      </w:r>
      <w:r w:rsidRPr="00594EA4">
        <w:t>для</w:t>
      </w:r>
      <w:r w:rsidR="00594EA4">
        <w:t xml:space="preserve"> </w:t>
      </w:r>
      <w:r w:rsidRPr="00594EA4">
        <w:t>них</w:t>
      </w:r>
      <w:r w:rsidR="00594EA4">
        <w:t xml:space="preserve"> </w:t>
      </w:r>
      <w:r w:rsidRPr="00594EA4">
        <w:t>мотивирующих</w:t>
      </w:r>
      <w:r w:rsidR="00594EA4">
        <w:t xml:space="preserve"> </w:t>
      </w:r>
      <w:r w:rsidRPr="00594EA4">
        <w:t>условий,</w:t>
      </w:r>
      <w:r w:rsidR="00594EA4">
        <w:t xml:space="preserve"> </w:t>
      </w:r>
      <w:r w:rsidRPr="00594EA4">
        <w:t>финансовый</w:t>
      </w:r>
      <w:r w:rsidR="00594EA4">
        <w:t xml:space="preserve"> </w:t>
      </w:r>
      <w:r w:rsidRPr="00594EA4">
        <w:t>отдел</w:t>
      </w:r>
      <w:r w:rsidR="00594EA4">
        <w:t xml:space="preserve"> </w:t>
      </w:r>
      <w:r w:rsidRPr="00594EA4">
        <w:t>(управление)</w:t>
      </w:r>
      <w:r w:rsidR="00594EA4">
        <w:t xml:space="preserve"> </w:t>
      </w:r>
      <w:r w:rsidRPr="00594EA4">
        <w:t>определяет</w:t>
      </w:r>
      <w:r w:rsidR="00594EA4">
        <w:t xml:space="preserve"> </w:t>
      </w:r>
      <w:r w:rsidRPr="00594EA4">
        <w:t>нормативы</w:t>
      </w:r>
      <w:r w:rsidR="00594EA4">
        <w:t xml:space="preserve"> </w:t>
      </w:r>
      <w:r w:rsidRPr="00594EA4">
        <w:t>труда,</w:t>
      </w:r>
      <w:r w:rsidR="00594EA4">
        <w:t xml:space="preserve"> </w:t>
      </w:r>
      <w:r w:rsidRPr="00594EA4">
        <w:t>формирует</w:t>
      </w:r>
      <w:r w:rsidR="00594EA4">
        <w:t xml:space="preserve"> </w:t>
      </w:r>
      <w:r w:rsidRPr="00594EA4">
        <w:t>политику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области</w:t>
      </w:r>
      <w:r w:rsidR="00594EA4">
        <w:t xml:space="preserve"> </w:t>
      </w:r>
      <w:r w:rsidRPr="00594EA4">
        <w:t>оплаты</w:t>
      </w:r>
      <w:r w:rsidR="00594EA4">
        <w:t xml:space="preserve"> </w:t>
      </w:r>
      <w:r w:rsidRPr="00594EA4">
        <w:t>труда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предоставления</w:t>
      </w:r>
      <w:r w:rsidR="00594EA4">
        <w:t xml:space="preserve"> </w:t>
      </w:r>
      <w:r w:rsidRPr="00594EA4">
        <w:t>социальных</w:t>
      </w:r>
      <w:r w:rsidR="00594EA4">
        <w:t xml:space="preserve"> </w:t>
      </w:r>
      <w:r w:rsidRPr="00594EA4">
        <w:t>льгот.</w:t>
      </w:r>
      <w:r w:rsidR="00594EA4">
        <w:t xml:space="preserve"> </w:t>
      </w:r>
      <w:r w:rsidRPr="00594EA4">
        <w:t>Отдел</w:t>
      </w:r>
      <w:r w:rsidR="00594EA4">
        <w:t xml:space="preserve"> </w:t>
      </w:r>
      <w:r w:rsidRPr="00594EA4">
        <w:t>подготовки</w:t>
      </w:r>
      <w:r w:rsidR="00594EA4">
        <w:t xml:space="preserve"> </w:t>
      </w:r>
      <w:r w:rsidRPr="00594EA4">
        <w:t>персонала</w:t>
      </w:r>
      <w:r w:rsidR="00594EA4">
        <w:t xml:space="preserve"> </w:t>
      </w:r>
      <w:r w:rsidRPr="00594EA4">
        <w:t>организует</w:t>
      </w:r>
      <w:r w:rsidR="00594EA4">
        <w:t xml:space="preserve"> </w:t>
      </w:r>
      <w:r w:rsidRPr="00594EA4">
        <w:t>обучение,</w:t>
      </w:r>
      <w:r w:rsidR="00594EA4">
        <w:t xml:space="preserve"> </w:t>
      </w:r>
      <w:r w:rsidRPr="00594EA4">
        <w:t>повышение</w:t>
      </w:r>
      <w:r w:rsidR="00594EA4">
        <w:t xml:space="preserve"> </w:t>
      </w:r>
      <w:r w:rsidRPr="00594EA4">
        <w:t>квалификации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переподготовку</w:t>
      </w:r>
      <w:r w:rsidR="00594EA4">
        <w:t xml:space="preserve"> </w:t>
      </w:r>
      <w:r w:rsidRPr="00594EA4">
        <w:t>персонала</w:t>
      </w:r>
      <w:r w:rsidR="00594EA4">
        <w:t xml:space="preserve"> </w:t>
      </w:r>
      <w:r w:rsidRPr="00594EA4">
        <w:t>по</w:t>
      </w:r>
      <w:r w:rsidR="00594EA4">
        <w:t xml:space="preserve"> </w:t>
      </w:r>
      <w:r w:rsidRPr="00594EA4">
        <w:t>актуальным</w:t>
      </w:r>
      <w:r w:rsidR="00594EA4">
        <w:t xml:space="preserve"> </w:t>
      </w:r>
      <w:r w:rsidRPr="00594EA4">
        <w:t>направлениям</w:t>
      </w:r>
      <w:r w:rsidR="00594EA4">
        <w:t xml:space="preserve"> </w:t>
      </w:r>
      <w:r w:rsidRPr="00594EA4">
        <w:t>деятельности</w:t>
      </w:r>
      <w:r w:rsidR="00594EA4">
        <w:t xml:space="preserve"> </w:t>
      </w:r>
      <w:r w:rsidRPr="00594EA4">
        <w:t>предприятия.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Основным</w:t>
      </w:r>
      <w:r w:rsidR="00594EA4">
        <w:t xml:space="preserve"> </w:t>
      </w:r>
      <w:r w:rsidRPr="00594EA4">
        <w:t>содержанием</w:t>
      </w:r>
      <w:r w:rsidR="00594EA4">
        <w:t xml:space="preserve"> </w:t>
      </w:r>
      <w:r w:rsidRPr="00594EA4">
        <w:t>деятельности</w:t>
      </w:r>
      <w:r w:rsidR="00594EA4">
        <w:t xml:space="preserve"> </w:t>
      </w:r>
      <w:r w:rsidRPr="00594EA4">
        <w:t>служб</w:t>
      </w:r>
      <w:r w:rsidR="00594EA4">
        <w:t xml:space="preserve"> </w:t>
      </w:r>
      <w:r w:rsidRPr="00594EA4">
        <w:t>персонала</w:t>
      </w:r>
      <w:r w:rsidR="00594EA4">
        <w:t xml:space="preserve"> </w:t>
      </w:r>
      <w:r w:rsidRPr="00594EA4">
        <w:t>традиционно</w:t>
      </w:r>
      <w:r w:rsidR="00594EA4">
        <w:t xml:space="preserve"> </w:t>
      </w:r>
      <w:r w:rsidRPr="00594EA4">
        <w:t>является</w:t>
      </w:r>
      <w:r w:rsidR="00594EA4">
        <w:t xml:space="preserve"> </w:t>
      </w:r>
      <w:r w:rsidRPr="00594EA4">
        <w:t>планирование</w:t>
      </w:r>
      <w:r w:rsidR="00594EA4">
        <w:t xml:space="preserve"> </w:t>
      </w:r>
      <w:r w:rsidRPr="00594EA4">
        <w:t>персонала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его</w:t>
      </w:r>
      <w:r w:rsidR="00594EA4">
        <w:t xml:space="preserve"> </w:t>
      </w:r>
      <w:r w:rsidRPr="00594EA4">
        <w:t>профессиональный</w:t>
      </w:r>
      <w:r w:rsidR="00594EA4">
        <w:t xml:space="preserve"> </w:t>
      </w:r>
      <w:r w:rsidRPr="00594EA4">
        <w:t>рост,</w:t>
      </w:r>
      <w:r w:rsidR="00594EA4">
        <w:t xml:space="preserve"> </w:t>
      </w:r>
      <w:r w:rsidRPr="00594EA4">
        <w:t>а</w:t>
      </w:r>
      <w:r w:rsidR="00594EA4">
        <w:t xml:space="preserve"> </w:t>
      </w:r>
      <w:r w:rsidRPr="00594EA4">
        <w:t>также</w:t>
      </w:r>
      <w:r w:rsidR="00594EA4">
        <w:t xml:space="preserve"> </w:t>
      </w:r>
      <w:r w:rsidRPr="00594EA4">
        <w:t>выявление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решение</w:t>
      </w:r>
      <w:r w:rsidR="00594EA4">
        <w:t xml:space="preserve"> </w:t>
      </w:r>
      <w:r w:rsidRPr="00594EA4">
        <w:t>социально-бытовых</w:t>
      </w:r>
      <w:r w:rsidR="00594EA4">
        <w:t xml:space="preserve"> </w:t>
      </w:r>
      <w:r w:rsidRPr="00594EA4">
        <w:t>проблем.</w:t>
      </w:r>
      <w:r w:rsidR="00594EA4">
        <w:t xml:space="preserve"> </w:t>
      </w:r>
      <w:r w:rsidRPr="00594EA4">
        <w:t>При</w:t>
      </w:r>
      <w:r w:rsidR="00594EA4">
        <w:t xml:space="preserve"> </w:t>
      </w:r>
      <w:r w:rsidRPr="00594EA4">
        <w:t>этом</w:t>
      </w:r>
      <w:r w:rsidR="00594EA4">
        <w:t xml:space="preserve"> </w:t>
      </w:r>
      <w:r w:rsidRPr="00594EA4">
        <w:t>выясняется,</w:t>
      </w:r>
      <w:r w:rsidR="00594EA4">
        <w:t xml:space="preserve"> </w:t>
      </w:r>
      <w:r w:rsidRPr="00594EA4">
        <w:t>что</w:t>
      </w:r>
      <w:r w:rsidR="00594EA4">
        <w:t xml:space="preserve"> </w:t>
      </w:r>
      <w:r w:rsidRPr="00594EA4">
        <w:t>деятельность</w:t>
      </w:r>
      <w:r w:rsidR="00594EA4">
        <w:t xml:space="preserve"> </w:t>
      </w:r>
      <w:r w:rsidRPr="00594EA4">
        <w:t>всех</w:t>
      </w:r>
      <w:r w:rsidR="00594EA4">
        <w:t xml:space="preserve"> </w:t>
      </w:r>
      <w:r w:rsidRPr="00594EA4">
        <w:t>перечисленных</w:t>
      </w:r>
      <w:r w:rsidR="00594EA4">
        <w:t xml:space="preserve"> </w:t>
      </w:r>
      <w:r w:rsidRPr="00594EA4">
        <w:t>субъектов</w:t>
      </w:r>
      <w:r w:rsidR="00594EA4">
        <w:t xml:space="preserve"> </w:t>
      </w:r>
      <w:r w:rsidRPr="00594EA4">
        <w:t>носит</w:t>
      </w:r>
      <w:r w:rsidR="00594EA4">
        <w:t xml:space="preserve"> </w:t>
      </w:r>
      <w:r w:rsidRPr="00594EA4">
        <w:t>разрозненный,</w:t>
      </w:r>
      <w:r w:rsidR="00594EA4">
        <w:t xml:space="preserve"> </w:t>
      </w:r>
      <w:r w:rsidRPr="00594EA4">
        <w:t>схоластический,</w:t>
      </w:r>
      <w:r w:rsidR="00594EA4">
        <w:t xml:space="preserve"> </w:t>
      </w:r>
      <w:r w:rsidRPr="00594EA4">
        <w:t>эпизодический</w:t>
      </w:r>
      <w:r w:rsidR="00594EA4">
        <w:t xml:space="preserve"> </w:t>
      </w:r>
      <w:r w:rsidRPr="00594EA4">
        <w:t>характер.</w:t>
      </w:r>
      <w:r w:rsidR="00594EA4">
        <w:t xml:space="preserve"> </w:t>
      </w:r>
      <w:r w:rsidRPr="00594EA4">
        <w:t>Координация</w:t>
      </w:r>
      <w:r w:rsidR="00594EA4">
        <w:t xml:space="preserve"> </w:t>
      </w:r>
      <w:r w:rsidRPr="00594EA4">
        <w:t>работы</w:t>
      </w:r>
      <w:r w:rsidR="00594EA4">
        <w:t xml:space="preserve"> </w:t>
      </w:r>
      <w:r w:rsidRPr="00594EA4">
        <w:t>всех</w:t>
      </w:r>
      <w:r w:rsidR="00594EA4">
        <w:t xml:space="preserve"> </w:t>
      </w:r>
      <w:r w:rsidRPr="00594EA4">
        <w:t>участников</w:t>
      </w:r>
      <w:r w:rsidR="00594EA4">
        <w:t xml:space="preserve"> </w:t>
      </w:r>
      <w:r w:rsidRPr="00594EA4">
        <w:t>предприятия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рамках</w:t>
      </w:r>
      <w:r w:rsidR="00594EA4">
        <w:t xml:space="preserve"> </w:t>
      </w:r>
      <w:r w:rsidRPr="00594EA4">
        <w:t>программы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</w:t>
      </w:r>
      <w:r w:rsidR="00594EA4">
        <w:t xml:space="preserve"> </w:t>
      </w:r>
      <w:r w:rsidRPr="00594EA4">
        <w:t>отвечает</w:t>
      </w:r>
      <w:r w:rsidR="00594EA4">
        <w:t xml:space="preserve"> </w:t>
      </w:r>
      <w:r w:rsidRPr="00594EA4">
        <w:t>поставленной</w:t>
      </w:r>
      <w:r w:rsidR="00594EA4">
        <w:t xml:space="preserve"> </w:t>
      </w:r>
      <w:r w:rsidRPr="00594EA4">
        <w:t>цели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обеспечению</w:t>
      </w:r>
      <w:r w:rsidR="00594EA4">
        <w:t xml:space="preserve"> </w:t>
      </w:r>
      <w:r w:rsidRPr="00594EA4">
        <w:t>успешной</w:t>
      </w:r>
      <w:r w:rsidR="00594EA4">
        <w:t xml:space="preserve"> </w:t>
      </w:r>
      <w:r w:rsidRPr="00594EA4">
        <w:t>работы</w:t>
      </w:r>
      <w:r w:rsidR="00594EA4">
        <w:t xml:space="preserve"> </w:t>
      </w:r>
      <w:r w:rsidRPr="00594EA4">
        <w:t>предприятия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условиях</w:t>
      </w:r>
      <w:r w:rsidR="00594EA4">
        <w:t xml:space="preserve"> </w:t>
      </w:r>
      <w:r w:rsidRPr="00594EA4">
        <w:t>рыночной</w:t>
      </w:r>
      <w:r w:rsidR="00594EA4">
        <w:t xml:space="preserve"> </w:t>
      </w:r>
      <w:r w:rsidRPr="00594EA4">
        <w:t>экономики.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  <w:rPr>
          <w:lang w:val="en-US"/>
        </w:rPr>
      </w:pPr>
      <w:r w:rsidRPr="00594EA4">
        <w:t>3.</w:t>
      </w:r>
      <w:r w:rsidR="00594EA4">
        <w:t xml:space="preserve"> </w:t>
      </w:r>
      <w:r w:rsidRPr="00594EA4">
        <w:t>Условия</w:t>
      </w:r>
      <w:r w:rsidR="00594EA4">
        <w:t xml:space="preserve"> </w:t>
      </w:r>
      <w:r w:rsidRPr="00594EA4">
        <w:t>повышения</w:t>
      </w:r>
      <w:r w:rsidR="00594EA4">
        <w:t xml:space="preserve"> </w:t>
      </w:r>
      <w:r w:rsidRPr="00594EA4">
        <w:t>эффективности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потенциалом.</w:t>
      </w:r>
      <w:r w:rsidR="00594EA4">
        <w:t xml:space="preserve"> </w:t>
      </w:r>
      <w:r w:rsidRPr="00594EA4">
        <w:t>Обширность</w:t>
      </w:r>
      <w:r w:rsidR="00594EA4">
        <w:t xml:space="preserve"> </w:t>
      </w:r>
      <w:r w:rsidRPr="00594EA4">
        <w:t>вопросов,</w:t>
      </w:r>
      <w:r w:rsidR="00594EA4">
        <w:t xml:space="preserve"> </w:t>
      </w:r>
      <w:r w:rsidRPr="00594EA4">
        <w:t>решаемых</w:t>
      </w:r>
      <w:r w:rsidR="00594EA4">
        <w:t xml:space="preserve"> </w:t>
      </w:r>
      <w:r w:rsidRPr="00594EA4">
        <w:t>участниками</w:t>
      </w:r>
      <w:r w:rsidR="00594EA4">
        <w:t xml:space="preserve"> </w:t>
      </w:r>
      <w:r w:rsidRPr="00594EA4">
        <w:t>процесса</w:t>
      </w:r>
      <w:r w:rsidR="00594EA4">
        <w:t xml:space="preserve"> </w:t>
      </w:r>
      <w:r w:rsidRPr="00594EA4">
        <w:t>управления,</w:t>
      </w:r>
      <w:r w:rsidR="00594EA4">
        <w:t xml:space="preserve"> </w:t>
      </w:r>
      <w:r w:rsidRPr="00594EA4">
        <w:t>обусловливает</w:t>
      </w:r>
      <w:r w:rsidR="00594EA4">
        <w:t xml:space="preserve"> </w:t>
      </w:r>
      <w:r w:rsidRPr="00594EA4">
        <w:t>необходимость</w:t>
      </w:r>
      <w:r w:rsidR="00594EA4">
        <w:t xml:space="preserve"> </w:t>
      </w:r>
      <w:r w:rsidRPr="00594EA4">
        <w:t>его</w:t>
      </w:r>
      <w:r w:rsidR="00594EA4">
        <w:t xml:space="preserve"> </w:t>
      </w:r>
      <w:r w:rsidRPr="00594EA4">
        <w:t>оптимизации.</w:t>
      </w:r>
      <w:r w:rsidR="00594EA4">
        <w:t xml:space="preserve"> </w:t>
      </w:r>
      <w:r w:rsidRPr="00594EA4">
        <w:t>Следовательно,</w:t>
      </w:r>
      <w:r w:rsidR="00594EA4">
        <w:t xml:space="preserve"> </w:t>
      </w:r>
      <w:r w:rsidRPr="00594EA4">
        <w:t>для</w:t>
      </w:r>
      <w:r w:rsidR="00594EA4">
        <w:t xml:space="preserve"> </w:t>
      </w:r>
      <w:r w:rsidRPr="00594EA4">
        <w:t>повышения</w:t>
      </w:r>
      <w:r w:rsidR="00594EA4">
        <w:t xml:space="preserve"> </w:t>
      </w:r>
      <w:r w:rsidRPr="00594EA4">
        <w:t>эффективности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</w:t>
      </w:r>
      <w:r w:rsidR="00594EA4">
        <w:t xml:space="preserve"> </w:t>
      </w:r>
      <w:r w:rsidRPr="00594EA4">
        <w:t>необходимо:</w:t>
      </w:r>
    </w:p>
    <w:p w:rsidR="00E82C5D" w:rsidRPr="00594EA4" w:rsidRDefault="00E82C5D" w:rsidP="00594EA4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594EA4">
        <w:t>постоянное</w:t>
      </w:r>
      <w:r w:rsidR="00594EA4">
        <w:t xml:space="preserve"> </w:t>
      </w:r>
      <w:r w:rsidRPr="00594EA4">
        <w:t>участие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управлении</w:t>
      </w:r>
      <w:r w:rsidR="00594EA4">
        <w:t xml:space="preserve"> </w:t>
      </w:r>
      <w:r w:rsidRPr="00594EA4">
        <w:t>не</w:t>
      </w:r>
      <w:r w:rsidR="00594EA4">
        <w:t xml:space="preserve"> </w:t>
      </w:r>
      <w:r w:rsidRPr="00594EA4">
        <w:t>только</w:t>
      </w:r>
      <w:r w:rsidR="00594EA4">
        <w:t xml:space="preserve"> </w:t>
      </w:r>
      <w:r w:rsidRPr="00594EA4">
        <w:t>кадровых</w:t>
      </w:r>
      <w:r w:rsidR="00594EA4">
        <w:t xml:space="preserve"> </w:t>
      </w:r>
      <w:r w:rsidRPr="00594EA4">
        <w:t>служб,</w:t>
      </w:r>
      <w:r w:rsidR="00594EA4">
        <w:t xml:space="preserve"> </w:t>
      </w:r>
      <w:r w:rsidRPr="00594EA4">
        <w:t>но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руководителей</w:t>
      </w:r>
      <w:r w:rsidR="00594EA4">
        <w:t xml:space="preserve"> </w:t>
      </w:r>
      <w:r w:rsidRPr="00594EA4">
        <w:t>структурных</w:t>
      </w:r>
      <w:r w:rsidR="00594EA4">
        <w:t xml:space="preserve"> </w:t>
      </w:r>
      <w:r w:rsidRPr="00594EA4">
        <w:t>подразделений;</w:t>
      </w:r>
    </w:p>
    <w:p w:rsidR="00E82C5D" w:rsidRPr="00594EA4" w:rsidRDefault="00E82C5D" w:rsidP="00594EA4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594EA4">
        <w:t>более</w:t>
      </w:r>
      <w:r w:rsidR="00594EA4">
        <w:t xml:space="preserve"> </w:t>
      </w:r>
      <w:r w:rsidRPr="00594EA4">
        <w:t>четкое</w:t>
      </w:r>
      <w:r w:rsidR="00594EA4">
        <w:t xml:space="preserve"> </w:t>
      </w:r>
      <w:r w:rsidRPr="00594EA4">
        <w:t>распределение</w:t>
      </w:r>
      <w:r w:rsidR="00594EA4">
        <w:t xml:space="preserve"> </w:t>
      </w:r>
      <w:r w:rsidRPr="00594EA4">
        <w:t>функций</w:t>
      </w:r>
      <w:r w:rsidR="00594EA4">
        <w:t xml:space="preserve"> </w:t>
      </w:r>
      <w:r w:rsidRPr="00594EA4">
        <w:t>между</w:t>
      </w:r>
      <w:r w:rsidR="00594EA4">
        <w:t xml:space="preserve"> </w:t>
      </w:r>
      <w:r w:rsidRPr="00594EA4">
        <w:t>всеми</w:t>
      </w:r>
      <w:r w:rsidR="00594EA4">
        <w:t xml:space="preserve"> </w:t>
      </w:r>
      <w:r w:rsidRPr="00594EA4">
        <w:t>участниками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персоналом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координация</w:t>
      </w:r>
      <w:r w:rsidR="00594EA4">
        <w:t xml:space="preserve"> </w:t>
      </w:r>
      <w:r w:rsidRPr="00594EA4">
        <w:t>их</w:t>
      </w:r>
      <w:r w:rsidR="00594EA4">
        <w:t xml:space="preserve"> </w:t>
      </w:r>
      <w:r w:rsidRPr="00594EA4">
        <w:t>действий;</w:t>
      </w:r>
    </w:p>
    <w:p w:rsidR="00E82C5D" w:rsidRPr="00594EA4" w:rsidRDefault="00E82C5D" w:rsidP="00594EA4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594EA4">
        <w:t>создание</w:t>
      </w:r>
      <w:r w:rsidR="00594EA4">
        <w:t xml:space="preserve"> </w:t>
      </w:r>
      <w:r w:rsidRPr="00594EA4">
        <w:t>соответствующей</w:t>
      </w:r>
      <w:r w:rsidR="00594EA4">
        <w:t xml:space="preserve"> </w:t>
      </w:r>
      <w:r w:rsidRPr="00594EA4">
        <w:t>нормативно-методической</w:t>
      </w:r>
      <w:r w:rsidR="00594EA4">
        <w:t xml:space="preserve"> </w:t>
      </w:r>
      <w:r w:rsidRPr="00594EA4">
        <w:t>базы,</w:t>
      </w:r>
      <w:r w:rsidR="00594EA4">
        <w:t xml:space="preserve"> </w:t>
      </w:r>
      <w:r w:rsidRPr="00594EA4">
        <w:t>регламентирующей</w:t>
      </w:r>
      <w:r w:rsidR="00594EA4">
        <w:t xml:space="preserve"> </w:t>
      </w:r>
      <w:r w:rsidRPr="00594EA4">
        <w:t>деятельность</w:t>
      </w:r>
      <w:r w:rsidR="00594EA4">
        <w:t xml:space="preserve"> </w:t>
      </w:r>
      <w:r w:rsidRPr="00594EA4">
        <w:t>каждого</w:t>
      </w:r>
      <w:r w:rsidR="00594EA4">
        <w:t xml:space="preserve"> </w:t>
      </w:r>
      <w:r w:rsidRPr="00594EA4">
        <w:t>из</w:t>
      </w:r>
      <w:r w:rsidR="00594EA4">
        <w:t xml:space="preserve"> </w:t>
      </w:r>
      <w:r w:rsidRPr="00594EA4">
        <w:t>участников</w:t>
      </w:r>
      <w:r w:rsidR="00594EA4">
        <w:t xml:space="preserve"> </w:t>
      </w:r>
      <w:r w:rsidRPr="00594EA4">
        <w:t>процесса</w:t>
      </w:r>
      <w:r w:rsidR="00594EA4">
        <w:t xml:space="preserve"> </w:t>
      </w:r>
      <w:r w:rsidRPr="00594EA4">
        <w:t>управления;</w:t>
      </w:r>
    </w:p>
    <w:p w:rsidR="00E82C5D" w:rsidRPr="00594EA4" w:rsidRDefault="00E82C5D" w:rsidP="00594EA4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594EA4">
        <w:t>определение</w:t>
      </w:r>
      <w:r w:rsidR="00594EA4">
        <w:t xml:space="preserve"> </w:t>
      </w:r>
      <w:r w:rsidRPr="00594EA4">
        <w:t>приоритетов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работе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  <w:rPr>
          <w:lang w:val="en-US"/>
        </w:rPr>
      </w:pPr>
      <w:r w:rsidRPr="00594EA4">
        <w:t>От</w:t>
      </w:r>
      <w:r w:rsidR="00594EA4">
        <w:t xml:space="preserve"> </w:t>
      </w:r>
      <w:r w:rsidRPr="00594EA4">
        <w:t>того,</w:t>
      </w:r>
      <w:r w:rsidR="00594EA4">
        <w:t xml:space="preserve"> </w:t>
      </w:r>
      <w:r w:rsidRPr="00594EA4">
        <w:t>как</w:t>
      </w:r>
      <w:r w:rsidR="00594EA4">
        <w:t xml:space="preserve"> </w:t>
      </w:r>
      <w:r w:rsidRPr="00594EA4">
        <w:t>организовано</w:t>
      </w:r>
      <w:r w:rsidR="00594EA4">
        <w:t xml:space="preserve"> </w:t>
      </w:r>
      <w:r w:rsidRPr="00594EA4">
        <w:t>управление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потенциалом,</w:t>
      </w:r>
      <w:r w:rsidR="00594EA4">
        <w:t xml:space="preserve"> </w:t>
      </w:r>
      <w:r w:rsidRPr="00594EA4">
        <w:t>влияющее</w:t>
      </w:r>
      <w:r w:rsidR="00594EA4">
        <w:t xml:space="preserve"> </w:t>
      </w:r>
      <w:r w:rsidRPr="00594EA4">
        <w:t>на</w:t>
      </w:r>
      <w:r w:rsidR="00594EA4">
        <w:t xml:space="preserve"> </w:t>
      </w:r>
      <w:r w:rsidRPr="00594EA4">
        <w:t>успешность</w:t>
      </w:r>
      <w:r w:rsidR="00594EA4">
        <w:t xml:space="preserve"> </w:t>
      </w:r>
      <w:r w:rsidRPr="00594EA4">
        <w:t>деятельности</w:t>
      </w:r>
      <w:r w:rsidR="00594EA4">
        <w:t xml:space="preserve"> </w:t>
      </w:r>
      <w:r w:rsidRPr="00594EA4">
        <w:t>каждого</w:t>
      </w:r>
      <w:r w:rsidR="00594EA4">
        <w:t xml:space="preserve"> </w:t>
      </w:r>
      <w:r w:rsidRPr="00594EA4">
        <w:t>работника,</w:t>
      </w:r>
      <w:r w:rsidR="00594EA4">
        <w:t xml:space="preserve"> </w:t>
      </w:r>
      <w:r w:rsidRPr="00594EA4">
        <w:t>напрямую</w:t>
      </w:r>
      <w:r w:rsidR="00594EA4">
        <w:t xml:space="preserve"> </w:t>
      </w:r>
      <w:r w:rsidRPr="00594EA4">
        <w:t>зависит</w:t>
      </w:r>
      <w:r w:rsidR="00594EA4">
        <w:t xml:space="preserve"> </w:t>
      </w:r>
      <w:r w:rsidRPr="00594EA4">
        <w:t>эффективность</w:t>
      </w:r>
      <w:r w:rsidR="00594EA4">
        <w:t xml:space="preserve"> </w:t>
      </w:r>
      <w:r w:rsidRPr="00594EA4">
        <w:t>деятельности</w:t>
      </w:r>
      <w:r w:rsidR="00594EA4">
        <w:t xml:space="preserve"> </w:t>
      </w:r>
      <w:r w:rsidRPr="00594EA4">
        <w:t>предприятия.</w:t>
      </w:r>
      <w:r w:rsidR="00594EA4">
        <w:t xml:space="preserve"> </w:t>
      </w:r>
      <w:r w:rsidRPr="00594EA4">
        <w:t>Таким</w:t>
      </w:r>
      <w:r w:rsidR="00594EA4">
        <w:t xml:space="preserve"> </w:t>
      </w:r>
      <w:r w:rsidRPr="00594EA4">
        <w:t>образом,</w:t>
      </w:r>
      <w:r w:rsidR="00594EA4">
        <w:t xml:space="preserve"> </w:t>
      </w:r>
      <w:r w:rsidRPr="00594EA4">
        <w:t>важнейшей</w:t>
      </w:r>
      <w:r w:rsidR="00594EA4">
        <w:t xml:space="preserve"> </w:t>
      </w:r>
      <w:r w:rsidRPr="00594EA4">
        <w:t>задачей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</w:t>
      </w:r>
      <w:r w:rsidR="00594EA4">
        <w:t xml:space="preserve"> </w:t>
      </w:r>
      <w:r w:rsidRPr="00594EA4">
        <w:t>становится</w:t>
      </w:r>
      <w:r w:rsidR="00594EA4">
        <w:t xml:space="preserve"> </w:t>
      </w:r>
      <w:r w:rsidRPr="00594EA4">
        <w:t>закрепление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развитие</w:t>
      </w:r>
      <w:r w:rsidR="00594EA4">
        <w:t xml:space="preserve"> </w:t>
      </w:r>
      <w:r w:rsidRPr="00594EA4">
        <w:t>персонала.</w:t>
      </w:r>
      <w:r w:rsidR="00594EA4">
        <w:t xml:space="preserve"> </w:t>
      </w:r>
      <w:r w:rsidRPr="00594EA4">
        <w:t>Эта</w:t>
      </w:r>
      <w:r w:rsidR="00594EA4">
        <w:t xml:space="preserve"> </w:t>
      </w:r>
      <w:r w:rsidRPr="00594EA4">
        <w:t>задача</w:t>
      </w:r>
      <w:r w:rsidR="00594EA4">
        <w:t xml:space="preserve"> </w:t>
      </w:r>
      <w:r w:rsidRPr="00594EA4">
        <w:t>включает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себя:</w:t>
      </w:r>
    </w:p>
    <w:p w:rsidR="00E82C5D" w:rsidRPr="00594EA4" w:rsidRDefault="00E82C5D" w:rsidP="00594EA4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594EA4">
        <w:t>рациональное</w:t>
      </w:r>
      <w:r w:rsidR="00594EA4">
        <w:t xml:space="preserve"> </w:t>
      </w:r>
      <w:r w:rsidRPr="00594EA4">
        <w:t>распределение</w:t>
      </w:r>
      <w:r w:rsidR="00594EA4">
        <w:t xml:space="preserve"> </w:t>
      </w:r>
      <w:r w:rsidRPr="00594EA4">
        <w:t>должностных</w:t>
      </w:r>
      <w:r w:rsidR="00594EA4">
        <w:t xml:space="preserve"> </w:t>
      </w:r>
      <w:r w:rsidRPr="00594EA4">
        <w:t>обязанностей;</w:t>
      </w:r>
    </w:p>
    <w:p w:rsidR="00E82C5D" w:rsidRPr="00594EA4" w:rsidRDefault="00E82C5D" w:rsidP="00594EA4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594EA4">
        <w:t>профессиональное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должностное</w:t>
      </w:r>
      <w:r w:rsidR="00594EA4">
        <w:t xml:space="preserve"> </w:t>
      </w:r>
      <w:r w:rsidRPr="00594EA4">
        <w:t>продвижение</w:t>
      </w:r>
      <w:r w:rsidR="00594EA4">
        <w:t xml:space="preserve"> </w:t>
      </w:r>
      <w:r w:rsidRPr="00594EA4">
        <w:t>работников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учетом</w:t>
      </w:r>
      <w:r w:rsidR="00594EA4">
        <w:t xml:space="preserve"> </w:t>
      </w:r>
      <w:r w:rsidRPr="00594EA4">
        <w:t>результатов</w:t>
      </w:r>
      <w:r w:rsidR="00594EA4">
        <w:t xml:space="preserve"> </w:t>
      </w:r>
      <w:r w:rsidRPr="00594EA4">
        <w:t>оценки</w:t>
      </w:r>
      <w:r w:rsidR="00594EA4">
        <w:t xml:space="preserve"> </w:t>
      </w:r>
      <w:r w:rsidRPr="00594EA4">
        <w:t>их</w:t>
      </w:r>
      <w:r w:rsidR="00594EA4">
        <w:t xml:space="preserve"> </w:t>
      </w:r>
      <w:r w:rsidRPr="00594EA4">
        <w:t>деятельности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индивидуальных</w:t>
      </w:r>
      <w:r w:rsidR="00594EA4">
        <w:t xml:space="preserve"> </w:t>
      </w:r>
      <w:r w:rsidRPr="00594EA4">
        <w:t>особенностей;</w:t>
      </w:r>
    </w:p>
    <w:p w:rsidR="00E82C5D" w:rsidRPr="00594EA4" w:rsidRDefault="00E82C5D" w:rsidP="00594EA4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594EA4">
        <w:t>регулярное</w:t>
      </w:r>
      <w:r w:rsidR="00594EA4">
        <w:t xml:space="preserve"> </w:t>
      </w:r>
      <w:r w:rsidRPr="00594EA4">
        <w:t>повышение</w:t>
      </w:r>
      <w:r w:rsidR="00594EA4">
        <w:t xml:space="preserve"> </w:t>
      </w:r>
      <w:r w:rsidRPr="00594EA4">
        <w:t>квалификации</w:t>
      </w:r>
      <w:r w:rsidR="00594EA4">
        <w:t xml:space="preserve"> </w:t>
      </w:r>
      <w:r w:rsidRPr="00594EA4">
        <w:t>специалистов;</w:t>
      </w:r>
    </w:p>
    <w:p w:rsidR="00E82C5D" w:rsidRPr="00594EA4" w:rsidRDefault="00E82C5D" w:rsidP="00594EA4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594EA4">
        <w:t>создание</w:t>
      </w:r>
      <w:r w:rsidR="00594EA4">
        <w:t xml:space="preserve"> </w:t>
      </w:r>
      <w:r w:rsidRPr="00594EA4">
        <w:t>других</w:t>
      </w:r>
      <w:r w:rsidR="00594EA4">
        <w:t xml:space="preserve"> </w:t>
      </w:r>
      <w:r w:rsidRPr="00594EA4">
        <w:t>условий,</w:t>
      </w:r>
      <w:r w:rsidR="00594EA4">
        <w:t xml:space="preserve"> </w:t>
      </w:r>
      <w:r w:rsidRPr="00594EA4">
        <w:t>мотивирующих</w:t>
      </w:r>
      <w:r w:rsidR="00594EA4">
        <w:t xml:space="preserve"> </w:t>
      </w:r>
      <w:r w:rsidRPr="00594EA4">
        <w:t>работников</w:t>
      </w:r>
      <w:r w:rsidR="00594EA4">
        <w:t xml:space="preserve"> </w:t>
      </w:r>
      <w:r w:rsidRPr="00594EA4">
        <w:t>к</w:t>
      </w:r>
      <w:r w:rsidR="00594EA4">
        <w:t xml:space="preserve"> </w:t>
      </w:r>
      <w:r w:rsidRPr="00594EA4">
        <w:t>более</w:t>
      </w:r>
      <w:r w:rsidR="00594EA4">
        <w:t xml:space="preserve"> </w:t>
      </w:r>
      <w:r w:rsidRPr="00594EA4">
        <w:t>эффективному</w:t>
      </w:r>
      <w:r w:rsidR="00594EA4">
        <w:t xml:space="preserve"> </w:t>
      </w:r>
      <w:r w:rsidRPr="00594EA4">
        <w:t>труду;</w:t>
      </w:r>
    </w:p>
    <w:p w:rsidR="00E82C5D" w:rsidRPr="00594EA4" w:rsidRDefault="00E82C5D" w:rsidP="00594EA4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594EA4">
        <w:t>планирование</w:t>
      </w:r>
      <w:r w:rsidR="00594EA4">
        <w:t xml:space="preserve"> </w:t>
      </w:r>
      <w:r w:rsidRPr="00594EA4">
        <w:t>карьеры.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Следовательно,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основе</w:t>
      </w:r>
      <w:r w:rsidR="00594EA4">
        <w:t xml:space="preserve"> </w:t>
      </w:r>
      <w:r w:rsidRPr="00594EA4">
        <w:t>политики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</w:t>
      </w:r>
      <w:r w:rsidR="00594EA4">
        <w:t xml:space="preserve"> </w:t>
      </w:r>
      <w:r w:rsidRPr="00594EA4">
        <w:t>должны</w:t>
      </w:r>
      <w:r w:rsidR="00594EA4">
        <w:t xml:space="preserve"> </w:t>
      </w:r>
      <w:r w:rsidRPr="00594EA4">
        <w:t>лежать</w:t>
      </w:r>
      <w:r w:rsidR="00594EA4">
        <w:t xml:space="preserve"> </w:t>
      </w:r>
      <w:r w:rsidRPr="00594EA4">
        <w:t>три</w:t>
      </w:r>
      <w:r w:rsidR="00594EA4">
        <w:t xml:space="preserve"> </w:t>
      </w:r>
      <w:r w:rsidRPr="00594EA4">
        <w:t>фактора:</w:t>
      </w:r>
    </w:p>
    <w:p w:rsidR="00E82C5D" w:rsidRPr="00594EA4" w:rsidRDefault="00E82C5D" w:rsidP="00594EA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594EA4">
        <w:t>привлечение</w:t>
      </w:r>
      <w:r w:rsidR="00594EA4">
        <w:t xml:space="preserve"> </w:t>
      </w:r>
      <w:r w:rsidRPr="00594EA4">
        <w:t>на</w:t>
      </w:r>
      <w:r w:rsidR="00594EA4">
        <w:t xml:space="preserve"> </w:t>
      </w:r>
      <w:r w:rsidRPr="00594EA4">
        <w:t>работу</w:t>
      </w:r>
      <w:r w:rsidR="00594EA4">
        <w:t xml:space="preserve"> </w:t>
      </w:r>
      <w:r w:rsidRPr="00594EA4">
        <w:t>высококвалифицированных</w:t>
      </w:r>
      <w:r w:rsidR="00594EA4">
        <w:t xml:space="preserve"> </w:t>
      </w:r>
      <w:r w:rsidRPr="00594EA4">
        <w:t>специалистов;</w:t>
      </w:r>
    </w:p>
    <w:p w:rsidR="00E82C5D" w:rsidRPr="00594EA4" w:rsidRDefault="00E82C5D" w:rsidP="00594EA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594EA4">
        <w:t>создание</w:t>
      </w:r>
      <w:r w:rsidR="00594EA4">
        <w:t xml:space="preserve"> </w:t>
      </w:r>
      <w:r w:rsidRPr="00594EA4">
        <w:t>условий,</w:t>
      </w:r>
      <w:r w:rsidR="00594EA4">
        <w:t xml:space="preserve"> </w:t>
      </w:r>
      <w:r w:rsidRPr="00594EA4">
        <w:t>способствующих</w:t>
      </w:r>
      <w:r w:rsidR="00594EA4">
        <w:t xml:space="preserve"> </w:t>
      </w:r>
      <w:r w:rsidRPr="00594EA4">
        <w:t>профессиональному</w:t>
      </w:r>
      <w:r w:rsidR="00594EA4">
        <w:t xml:space="preserve"> </w:t>
      </w:r>
      <w:r w:rsidRPr="00594EA4">
        <w:t>развитию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закреплению</w:t>
      </w:r>
      <w:r w:rsidR="00594EA4">
        <w:t xml:space="preserve"> </w:t>
      </w:r>
      <w:r w:rsidRPr="00594EA4">
        <w:t>на</w:t>
      </w:r>
      <w:r w:rsidR="00594EA4">
        <w:t xml:space="preserve"> </w:t>
      </w:r>
      <w:r w:rsidRPr="00594EA4">
        <w:t>предприятии,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учреждении</w:t>
      </w:r>
      <w:r w:rsidR="00594EA4">
        <w:t xml:space="preserve"> </w:t>
      </w:r>
      <w:r w:rsidRPr="00594EA4">
        <w:t>наиболее</w:t>
      </w:r>
      <w:r w:rsidR="00594EA4">
        <w:t xml:space="preserve"> </w:t>
      </w:r>
      <w:r w:rsidRPr="00594EA4">
        <w:t>квалифицированных,</w:t>
      </w:r>
      <w:r w:rsidR="00594EA4">
        <w:t xml:space="preserve"> </w:t>
      </w:r>
      <w:r w:rsidRPr="00594EA4">
        <w:t>опытных</w:t>
      </w:r>
      <w:r w:rsidR="00594EA4">
        <w:t xml:space="preserve"> </w:t>
      </w:r>
      <w:r w:rsidRPr="00594EA4">
        <w:t>работников;</w:t>
      </w:r>
    </w:p>
    <w:p w:rsidR="00E82C5D" w:rsidRPr="00594EA4" w:rsidRDefault="00E82C5D" w:rsidP="00594EA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594EA4">
        <w:t>совершенствование</w:t>
      </w:r>
      <w:r w:rsidR="00594EA4">
        <w:t xml:space="preserve"> </w:t>
      </w:r>
      <w:r w:rsidRPr="00594EA4">
        <w:t>организации</w:t>
      </w:r>
      <w:r w:rsidR="00594EA4">
        <w:t xml:space="preserve"> </w:t>
      </w:r>
      <w:r w:rsidRPr="00594EA4">
        <w:t>управления.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В</w:t>
      </w:r>
      <w:r w:rsidR="00594EA4">
        <w:t xml:space="preserve"> </w:t>
      </w:r>
      <w:r w:rsidRPr="00594EA4">
        <w:t>перспективе</w:t>
      </w:r>
      <w:r w:rsidR="00594EA4">
        <w:t xml:space="preserve"> </w:t>
      </w:r>
      <w:r w:rsidRPr="00594EA4">
        <w:t>актуальной</w:t>
      </w:r>
      <w:r w:rsidR="00594EA4">
        <w:t xml:space="preserve"> </w:t>
      </w:r>
      <w:r w:rsidRPr="00594EA4">
        <w:t>становится</w:t>
      </w:r>
      <w:r w:rsidR="00594EA4">
        <w:t xml:space="preserve"> </w:t>
      </w:r>
      <w:r w:rsidRPr="00594EA4">
        <w:t>задача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</w:t>
      </w:r>
      <w:r w:rsidR="00594EA4">
        <w:t xml:space="preserve"> </w:t>
      </w:r>
      <w:r w:rsidRPr="00594EA4">
        <w:t>путем</w:t>
      </w:r>
      <w:r w:rsidR="00594EA4">
        <w:t xml:space="preserve"> </w:t>
      </w:r>
      <w:r w:rsidRPr="00594EA4">
        <w:t>внедрения</w:t>
      </w:r>
      <w:r w:rsidR="00594EA4">
        <w:t xml:space="preserve"> </w:t>
      </w:r>
      <w:r w:rsidRPr="00594EA4">
        <w:t>совершенных</w:t>
      </w:r>
      <w:r w:rsidR="00594EA4">
        <w:t xml:space="preserve"> </w:t>
      </w:r>
      <w:r w:rsidRPr="00594EA4">
        <w:t>технологических</w:t>
      </w:r>
      <w:r w:rsidR="00594EA4">
        <w:t xml:space="preserve"> </w:t>
      </w:r>
      <w:r w:rsidRPr="00594EA4">
        <w:t>процедур:</w:t>
      </w:r>
      <w:r w:rsidR="00594EA4">
        <w:t xml:space="preserve"> </w:t>
      </w:r>
      <w:r w:rsidRPr="00594EA4">
        <w:t>оценки</w:t>
      </w:r>
      <w:r w:rsidR="00594EA4">
        <w:t xml:space="preserve"> </w:t>
      </w:r>
      <w:r w:rsidRPr="00594EA4">
        <w:t>персонала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развития</w:t>
      </w:r>
      <w:r w:rsidR="00594EA4">
        <w:t xml:space="preserve"> </w:t>
      </w:r>
      <w:r w:rsidRPr="00594EA4">
        <w:t>информационной</w:t>
      </w:r>
      <w:r w:rsidR="00594EA4">
        <w:t xml:space="preserve"> </w:t>
      </w:r>
      <w:r w:rsidRPr="00594EA4">
        <w:t>базы</w:t>
      </w:r>
      <w:r w:rsidR="00594EA4">
        <w:t xml:space="preserve"> </w:t>
      </w:r>
      <w:r w:rsidRPr="00594EA4">
        <w:t>для</w:t>
      </w:r>
      <w:r w:rsidR="00594EA4">
        <w:t xml:space="preserve"> </w:t>
      </w:r>
      <w:r w:rsidRPr="00594EA4">
        <w:t>принятия</w:t>
      </w:r>
      <w:r w:rsidR="00594EA4">
        <w:t xml:space="preserve"> </w:t>
      </w:r>
      <w:r w:rsidRPr="00594EA4">
        <w:t>обоснованных</w:t>
      </w:r>
      <w:r w:rsidR="00594EA4">
        <w:t xml:space="preserve"> </w:t>
      </w:r>
      <w:r w:rsidRPr="00594EA4">
        <w:t>управленческих</w:t>
      </w:r>
      <w:r w:rsidR="00594EA4">
        <w:t xml:space="preserve"> </w:t>
      </w:r>
      <w:r w:rsidRPr="00594EA4">
        <w:t>решений.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4.</w:t>
      </w:r>
      <w:r w:rsidR="00594EA4">
        <w:t xml:space="preserve"> </w:t>
      </w:r>
      <w:r w:rsidRPr="00594EA4">
        <w:t>Оценка</w:t>
      </w:r>
      <w:r w:rsidR="00594EA4">
        <w:t xml:space="preserve"> </w:t>
      </w:r>
      <w:r w:rsidRPr="00594EA4">
        <w:t>персонала.</w:t>
      </w:r>
      <w:r w:rsidR="00594EA4">
        <w:t xml:space="preserve"> </w:t>
      </w:r>
      <w:r w:rsidRPr="00594EA4">
        <w:t>Исследования</w:t>
      </w:r>
      <w:r w:rsidR="00594EA4">
        <w:t xml:space="preserve"> </w:t>
      </w:r>
      <w:r w:rsidRPr="00594EA4">
        <w:t>показали,</w:t>
      </w:r>
      <w:r w:rsidR="00594EA4">
        <w:t xml:space="preserve"> </w:t>
      </w:r>
      <w:r w:rsidRPr="00594EA4">
        <w:t>что</w:t>
      </w:r>
      <w:r w:rsidR="00594EA4">
        <w:t xml:space="preserve"> </w:t>
      </w:r>
      <w:r w:rsidRPr="00594EA4">
        <w:t>наиболее</w:t>
      </w:r>
      <w:r w:rsidR="00594EA4">
        <w:t xml:space="preserve"> </w:t>
      </w:r>
      <w:r w:rsidRPr="00594EA4">
        <w:t>эффективным</w:t>
      </w:r>
      <w:r w:rsidR="00594EA4">
        <w:t xml:space="preserve"> </w:t>
      </w:r>
      <w:r w:rsidRPr="00594EA4">
        <w:t>методом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</w:t>
      </w:r>
      <w:r w:rsidR="00594EA4">
        <w:t xml:space="preserve"> </w:t>
      </w:r>
      <w:r w:rsidRPr="00594EA4">
        <w:t>является</w:t>
      </w:r>
      <w:r w:rsidR="00594EA4">
        <w:t xml:space="preserve"> </w:t>
      </w:r>
      <w:r w:rsidRPr="00594EA4">
        <w:t>его</w:t>
      </w:r>
      <w:r w:rsidR="00594EA4">
        <w:t xml:space="preserve"> </w:t>
      </w:r>
      <w:r w:rsidRPr="00594EA4">
        <w:t>оценка</w:t>
      </w:r>
      <w:r w:rsidR="00594EA4">
        <w:t xml:space="preserve"> </w:t>
      </w:r>
      <w:r w:rsidRPr="00594EA4">
        <w:t>по</w:t>
      </w:r>
      <w:r w:rsidR="00594EA4">
        <w:t xml:space="preserve"> </w:t>
      </w:r>
      <w:r w:rsidRPr="00594EA4">
        <w:t>параметрам,</w:t>
      </w:r>
      <w:r w:rsidR="00594EA4">
        <w:t xml:space="preserve"> </w:t>
      </w:r>
      <w:r w:rsidRPr="00594EA4">
        <w:t>характеризующим</w:t>
      </w:r>
      <w:r w:rsidR="00594EA4">
        <w:t xml:space="preserve"> </w:t>
      </w:r>
      <w:r w:rsidRPr="00594EA4">
        <w:t>профессиональную</w:t>
      </w:r>
      <w:r w:rsidR="00594EA4">
        <w:t xml:space="preserve"> </w:t>
      </w:r>
      <w:r w:rsidRPr="00594EA4">
        <w:t>успешность</w:t>
      </w:r>
      <w:r w:rsidR="00594EA4">
        <w:t xml:space="preserve"> </w:t>
      </w:r>
      <w:r w:rsidRPr="00594EA4">
        <w:t>работника.</w:t>
      </w:r>
      <w:r w:rsidR="00594EA4">
        <w:t xml:space="preserve"> </w:t>
      </w:r>
      <w:r w:rsidRPr="00594EA4">
        <w:t>Оценка</w:t>
      </w:r>
      <w:r w:rsidR="00594EA4">
        <w:t xml:space="preserve"> </w:t>
      </w:r>
      <w:r w:rsidRPr="00594EA4">
        <w:t>применима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таких</w:t>
      </w:r>
      <w:r w:rsidR="00594EA4">
        <w:t xml:space="preserve"> </w:t>
      </w:r>
      <w:r w:rsidRPr="00594EA4">
        <w:t>областях</w:t>
      </w:r>
      <w:r w:rsidR="00594EA4">
        <w:t xml:space="preserve"> </w:t>
      </w:r>
      <w:r w:rsidRPr="00594EA4">
        <w:t>как:</w:t>
      </w:r>
      <w:r w:rsidR="00594EA4">
        <w:t xml:space="preserve"> </w:t>
      </w:r>
      <w:r w:rsidRPr="00594EA4">
        <w:t>отбор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расстановка</w:t>
      </w:r>
      <w:r w:rsidR="00594EA4">
        <w:t xml:space="preserve"> </w:t>
      </w:r>
      <w:r w:rsidRPr="00594EA4">
        <w:t>персонала,</w:t>
      </w:r>
      <w:r w:rsidR="00594EA4">
        <w:t xml:space="preserve"> </w:t>
      </w:r>
      <w:r w:rsidRPr="00594EA4">
        <w:t>планирование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сопровождение</w:t>
      </w:r>
      <w:r w:rsidR="00594EA4">
        <w:t xml:space="preserve"> </w:t>
      </w:r>
      <w:r w:rsidRPr="00594EA4">
        <w:t>деятельности</w:t>
      </w:r>
      <w:r w:rsidR="00594EA4">
        <w:t xml:space="preserve"> </w:t>
      </w:r>
      <w:r w:rsidRPr="00594EA4">
        <w:t>специалистов,</w:t>
      </w:r>
      <w:r w:rsidR="00594EA4">
        <w:t xml:space="preserve"> </w:t>
      </w:r>
      <w:r w:rsidRPr="00594EA4">
        <w:t>подготовка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повышение</w:t>
      </w:r>
      <w:r w:rsidR="00594EA4">
        <w:t xml:space="preserve"> </w:t>
      </w:r>
      <w:r w:rsidRPr="00594EA4">
        <w:t>квалификации</w:t>
      </w:r>
      <w:r w:rsidR="00594EA4">
        <w:t xml:space="preserve"> </w:t>
      </w:r>
      <w:r w:rsidRPr="00594EA4">
        <w:t>работников,</w:t>
      </w:r>
      <w:r w:rsidR="00594EA4">
        <w:t xml:space="preserve"> </w:t>
      </w:r>
      <w:r w:rsidRPr="00594EA4">
        <w:t>формирование,</w:t>
      </w:r>
      <w:r w:rsidR="00594EA4">
        <w:t xml:space="preserve"> </w:t>
      </w:r>
      <w:r w:rsidRPr="00594EA4">
        <w:t>подготовка</w:t>
      </w:r>
      <w:r w:rsidR="00594EA4">
        <w:t xml:space="preserve"> </w:t>
      </w:r>
      <w:r w:rsidRPr="00594EA4">
        <w:t>резерва</w:t>
      </w:r>
      <w:r w:rsidR="00594EA4">
        <w:t xml:space="preserve"> </w:t>
      </w:r>
      <w:r w:rsidRPr="00594EA4">
        <w:t>для</w:t>
      </w:r>
      <w:r w:rsidR="00594EA4">
        <w:t xml:space="preserve"> </w:t>
      </w:r>
      <w:r w:rsidRPr="00594EA4">
        <w:t>выдвижения</w:t>
      </w:r>
      <w:r w:rsidR="00594EA4">
        <w:t xml:space="preserve"> </w:t>
      </w:r>
      <w:r w:rsidRPr="00594EA4">
        <w:t>на</w:t>
      </w:r>
      <w:r w:rsidR="00594EA4">
        <w:t xml:space="preserve"> </w:t>
      </w:r>
      <w:r w:rsidRPr="00594EA4">
        <w:t>руководящую</w:t>
      </w:r>
      <w:r w:rsidR="00594EA4">
        <w:t xml:space="preserve"> </w:t>
      </w:r>
      <w:r w:rsidRPr="00594EA4">
        <w:t>должность,</w:t>
      </w:r>
      <w:r w:rsidR="00594EA4">
        <w:t xml:space="preserve"> </w:t>
      </w:r>
      <w:r w:rsidRPr="00594EA4">
        <w:t>совершенствовании</w:t>
      </w:r>
      <w:r w:rsidR="00594EA4">
        <w:t xml:space="preserve"> </w:t>
      </w:r>
      <w:r w:rsidRPr="00594EA4">
        <w:t>системы</w:t>
      </w:r>
      <w:r w:rsidR="00594EA4">
        <w:t xml:space="preserve"> </w:t>
      </w:r>
      <w:r w:rsidRPr="00594EA4">
        <w:t>льгот,</w:t>
      </w:r>
      <w:r w:rsidR="00594EA4">
        <w:t xml:space="preserve"> </w:t>
      </w:r>
      <w:r w:rsidRPr="00594EA4">
        <w:t>условий</w:t>
      </w:r>
      <w:r w:rsidR="00594EA4">
        <w:t xml:space="preserve"> </w:t>
      </w:r>
      <w:r w:rsidRPr="00594EA4">
        <w:t>труда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т.</w:t>
      </w:r>
      <w:r w:rsidR="00594EA4">
        <w:t xml:space="preserve"> </w:t>
      </w:r>
      <w:r w:rsidRPr="00594EA4">
        <w:t>д.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Программа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кадровым</w:t>
      </w:r>
      <w:r w:rsidR="00594EA4">
        <w:t xml:space="preserve"> </w:t>
      </w:r>
      <w:r w:rsidRPr="00594EA4">
        <w:t>потенциалом</w:t>
      </w:r>
      <w:r w:rsidR="00594EA4">
        <w:t xml:space="preserve"> </w:t>
      </w:r>
      <w:r w:rsidRPr="00594EA4">
        <w:t>не</w:t>
      </w:r>
      <w:r w:rsidR="00594EA4">
        <w:t xml:space="preserve"> </w:t>
      </w:r>
      <w:r w:rsidRPr="00594EA4">
        <w:t>столько</w:t>
      </w:r>
      <w:r w:rsidR="00594EA4">
        <w:t xml:space="preserve"> </w:t>
      </w:r>
      <w:r w:rsidRPr="00594EA4">
        <w:t>способствует</w:t>
      </w:r>
      <w:r w:rsidR="00594EA4">
        <w:t xml:space="preserve"> </w:t>
      </w:r>
      <w:r w:rsidRPr="00594EA4">
        <w:t>продвижению</w:t>
      </w:r>
      <w:r w:rsidR="00594EA4">
        <w:t xml:space="preserve"> </w:t>
      </w:r>
      <w:r w:rsidRPr="00594EA4">
        <w:t>персонала,</w:t>
      </w:r>
      <w:r w:rsidR="00594EA4">
        <w:t xml:space="preserve"> </w:t>
      </w:r>
      <w:r w:rsidRPr="00594EA4">
        <w:t>сколько</w:t>
      </w:r>
      <w:r w:rsidR="00594EA4">
        <w:t xml:space="preserve"> </w:t>
      </w:r>
      <w:r w:rsidRPr="00594EA4">
        <w:t>его</w:t>
      </w:r>
      <w:r w:rsidR="00594EA4">
        <w:t xml:space="preserve"> </w:t>
      </w:r>
      <w:r w:rsidRPr="00594EA4">
        <w:t>развитию,</w:t>
      </w:r>
      <w:r w:rsidR="00594EA4">
        <w:t xml:space="preserve"> </w:t>
      </w:r>
      <w:r w:rsidRPr="00594EA4">
        <w:t>повышению</w:t>
      </w:r>
      <w:r w:rsidR="00594EA4">
        <w:t xml:space="preserve"> </w:t>
      </w:r>
      <w:r w:rsidRPr="00594EA4">
        <w:t>результативности</w:t>
      </w:r>
      <w:r w:rsidR="00594EA4">
        <w:t xml:space="preserve"> </w:t>
      </w:r>
      <w:r w:rsidRPr="00594EA4">
        <w:t>мероприятий</w:t>
      </w:r>
      <w:r w:rsidR="00594EA4">
        <w:t xml:space="preserve"> </w:t>
      </w:r>
      <w:r w:rsidRPr="00594EA4">
        <w:t>по</w:t>
      </w:r>
      <w:r w:rsidR="00594EA4">
        <w:t xml:space="preserve"> </w:t>
      </w:r>
      <w:r w:rsidRPr="00594EA4">
        <w:t>повышению</w:t>
      </w:r>
      <w:r w:rsidR="00594EA4">
        <w:t xml:space="preserve"> </w:t>
      </w:r>
      <w:r w:rsidRPr="00594EA4">
        <w:t>квалификации.</w:t>
      </w:r>
      <w:r w:rsidR="00594EA4">
        <w:t xml:space="preserve"> </w:t>
      </w:r>
      <w:r w:rsidRPr="00594EA4">
        <w:t>Что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свою</w:t>
      </w:r>
      <w:r w:rsidR="00594EA4">
        <w:t xml:space="preserve"> </w:t>
      </w:r>
      <w:r w:rsidRPr="00594EA4">
        <w:t>очередь</w:t>
      </w:r>
      <w:r w:rsidR="00594EA4">
        <w:t xml:space="preserve"> </w:t>
      </w:r>
      <w:r w:rsidRPr="00594EA4">
        <w:t>является</w:t>
      </w:r>
      <w:r w:rsidR="00594EA4">
        <w:t xml:space="preserve"> </w:t>
      </w:r>
      <w:r w:rsidRPr="00594EA4">
        <w:t>первостепенной</w:t>
      </w:r>
      <w:r w:rsidR="00594EA4">
        <w:t xml:space="preserve"> </w:t>
      </w:r>
      <w:r w:rsidRPr="00594EA4">
        <w:t>задачей</w:t>
      </w:r>
      <w:r w:rsidR="00594EA4">
        <w:t xml:space="preserve"> </w:t>
      </w:r>
      <w:r w:rsidRPr="00594EA4">
        <w:t>службы</w:t>
      </w:r>
      <w:r w:rsidR="00594EA4">
        <w:t xml:space="preserve"> </w:t>
      </w:r>
      <w:r w:rsidRPr="00594EA4">
        <w:t>управления</w:t>
      </w:r>
      <w:r w:rsidR="00594EA4">
        <w:t xml:space="preserve"> </w:t>
      </w:r>
      <w:r w:rsidRPr="00594EA4">
        <w:t>персоналом</w:t>
      </w:r>
      <w:r w:rsidR="00594EA4">
        <w:t xml:space="preserve"> </w:t>
      </w:r>
      <w:r w:rsidRPr="00594EA4">
        <w:t>предприятия.</w:t>
      </w:r>
    </w:p>
    <w:p w:rsidR="00594EA4" w:rsidRPr="00594EA4" w:rsidRDefault="00594EA4" w:rsidP="00594EA4">
      <w:pPr>
        <w:widowControl w:val="0"/>
        <w:suppressAutoHyphens/>
        <w:spacing w:line="360" w:lineRule="auto"/>
        <w:ind w:firstLine="709"/>
        <w:jc w:val="both"/>
      </w:pPr>
    </w:p>
    <w:p w:rsidR="00900D91" w:rsidRPr="00594EA4" w:rsidRDefault="00900D91" w:rsidP="00594EA4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A4">
        <w:rPr>
          <w:rFonts w:ascii="Times New Roman" w:hAnsi="Times New Roman" w:cs="Times New Roman"/>
          <w:sz w:val="28"/>
          <w:szCs w:val="28"/>
        </w:rPr>
        <w:t>2.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Двухфакторная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модель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мотивационной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гигиены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Герцберга,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ее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развитие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в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программах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повышения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качества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трудовой</w:t>
      </w:r>
      <w:r w:rsidR="00594EA4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594EA4" w:rsidRPr="00594EA4" w:rsidRDefault="00594EA4" w:rsidP="00594EA4">
      <w:pPr>
        <w:widowControl w:val="0"/>
        <w:suppressAutoHyphens/>
        <w:spacing w:line="360" w:lineRule="auto"/>
        <w:ind w:firstLine="709"/>
        <w:jc w:val="both"/>
      </w:pP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Эта</w:t>
      </w:r>
      <w:r w:rsidR="00594EA4">
        <w:t xml:space="preserve"> </w:t>
      </w:r>
      <w:r w:rsidRPr="00594EA4">
        <w:t>теория</w:t>
      </w:r>
      <w:r w:rsidR="00594EA4">
        <w:t xml:space="preserve"> </w:t>
      </w:r>
      <w:r w:rsidRPr="00594EA4">
        <w:t>появилась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связи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растущей</w:t>
      </w:r>
      <w:r w:rsidR="00594EA4">
        <w:t xml:space="preserve"> </w:t>
      </w:r>
      <w:r w:rsidRPr="00594EA4">
        <w:t>необходимостью</w:t>
      </w:r>
      <w:r w:rsidR="00594EA4">
        <w:t xml:space="preserve"> </w:t>
      </w:r>
      <w:r w:rsidRPr="00594EA4">
        <w:t>выяснить</w:t>
      </w:r>
      <w:r w:rsidR="00594EA4">
        <w:t xml:space="preserve"> </w:t>
      </w:r>
      <w:r w:rsidRPr="00594EA4">
        <w:t>влияние</w:t>
      </w:r>
      <w:r w:rsidR="00594EA4">
        <w:t xml:space="preserve"> </w:t>
      </w:r>
      <w:r w:rsidRPr="00594EA4">
        <w:t>материальных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нематериальных</w:t>
      </w:r>
      <w:r w:rsidR="00594EA4">
        <w:t xml:space="preserve"> </w:t>
      </w:r>
      <w:r w:rsidRPr="00594EA4">
        <w:t>факторов</w:t>
      </w:r>
      <w:r w:rsidR="00594EA4">
        <w:t xml:space="preserve"> </w:t>
      </w:r>
      <w:r w:rsidRPr="00594EA4">
        <w:t>на</w:t>
      </w:r>
      <w:r w:rsidR="00594EA4">
        <w:t xml:space="preserve"> </w:t>
      </w:r>
      <w:r w:rsidRPr="00594EA4">
        <w:t>мотивацию</w:t>
      </w:r>
      <w:r w:rsidR="00594EA4">
        <w:t xml:space="preserve"> </w:t>
      </w:r>
      <w:r w:rsidRPr="00594EA4">
        <w:t>человека.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  <w:rPr>
          <w:b/>
        </w:rPr>
      </w:pPr>
      <w:r w:rsidRPr="00594EA4">
        <w:t>Фредерик</w:t>
      </w:r>
      <w:r w:rsidR="00594EA4">
        <w:t xml:space="preserve"> </w:t>
      </w:r>
      <w:r w:rsidRPr="00594EA4">
        <w:t>Герцберг</w:t>
      </w:r>
      <w:r w:rsidR="00594EA4">
        <w:t xml:space="preserve"> </w:t>
      </w:r>
      <w:r w:rsidRPr="00594EA4">
        <w:t>создал</w:t>
      </w:r>
      <w:r w:rsidR="00594EA4">
        <w:t xml:space="preserve"> </w:t>
      </w:r>
      <w:r w:rsidRPr="00594EA4">
        <w:t>двухфакторную</w:t>
      </w:r>
      <w:r w:rsidR="00594EA4">
        <w:t xml:space="preserve"> </w:t>
      </w:r>
      <w:r w:rsidRPr="00594EA4">
        <w:t>модель,</w:t>
      </w:r>
      <w:r w:rsidR="00594EA4">
        <w:t xml:space="preserve"> </w:t>
      </w:r>
      <w:r w:rsidRPr="00594EA4">
        <w:t>которая</w:t>
      </w:r>
      <w:r w:rsidR="00594EA4">
        <w:t xml:space="preserve"> </w:t>
      </w:r>
      <w:r w:rsidRPr="00594EA4">
        <w:t>показывает</w:t>
      </w:r>
      <w:r w:rsidR="00594EA4">
        <w:t xml:space="preserve"> </w:t>
      </w:r>
      <w:r w:rsidRPr="00594EA4">
        <w:t>удовлетворенность</w:t>
      </w:r>
      <w:r w:rsidR="00594EA4">
        <w:t xml:space="preserve"> </w:t>
      </w:r>
      <w:r w:rsidRPr="00594EA4">
        <w:t>работой</w:t>
      </w:r>
      <w:r w:rsidR="00594EA4">
        <w:t xml:space="preserve"> </w:t>
      </w:r>
      <w:r w:rsidRPr="00594EA4">
        <w:t>(таблица</w:t>
      </w:r>
      <w:r w:rsidR="00594EA4">
        <w:t xml:space="preserve"> </w:t>
      </w:r>
      <w:r w:rsidRPr="00594EA4">
        <w:t>1).</w:t>
      </w:r>
    </w:p>
    <w:p w:rsidR="00594EA4" w:rsidRPr="00794CCD" w:rsidRDefault="00594EA4" w:rsidP="00594EA4">
      <w:pPr>
        <w:widowControl w:val="0"/>
        <w:suppressAutoHyphens/>
        <w:spacing w:line="360" w:lineRule="auto"/>
        <w:ind w:firstLine="709"/>
        <w:jc w:val="both"/>
        <w:rPr>
          <w:bCs/>
        </w:rPr>
      </w:pP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  <w:rPr>
          <w:bCs/>
        </w:rPr>
      </w:pPr>
      <w:r w:rsidRPr="00594EA4">
        <w:rPr>
          <w:bCs/>
        </w:rPr>
        <w:t>Таблица</w:t>
      </w:r>
      <w:r w:rsidR="00594EA4">
        <w:rPr>
          <w:bCs/>
        </w:rPr>
        <w:t xml:space="preserve"> </w:t>
      </w:r>
      <w:r w:rsidRPr="00594EA4">
        <w:rPr>
          <w:bCs/>
        </w:rPr>
        <w:t>1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  <w:rPr>
          <w:bCs/>
        </w:rPr>
      </w:pPr>
      <w:r w:rsidRPr="00594EA4">
        <w:rPr>
          <w:bCs/>
        </w:rPr>
        <w:t>Факторы,</w:t>
      </w:r>
      <w:r w:rsidR="00594EA4">
        <w:rPr>
          <w:bCs/>
        </w:rPr>
        <w:t xml:space="preserve"> </w:t>
      </w:r>
      <w:r w:rsidRPr="00594EA4">
        <w:rPr>
          <w:bCs/>
        </w:rPr>
        <w:t>влияющие</w:t>
      </w:r>
      <w:r w:rsidR="00594EA4">
        <w:rPr>
          <w:bCs/>
        </w:rPr>
        <w:t xml:space="preserve"> </w:t>
      </w:r>
      <w:r w:rsidRPr="00594EA4">
        <w:rPr>
          <w:bCs/>
        </w:rPr>
        <w:t>на</w:t>
      </w:r>
      <w:r w:rsidR="00594EA4">
        <w:rPr>
          <w:bCs/>
        </w:rPr>
        <w:t xml:space="preserve"> </w:t>
      </w:r>
      <w:r w:rsidRPr="00594EA4">
        <w:rPr>
          <w:bCs/>
        </w:rPr>
        <w:t>удовлетворенность</w:t>
      </w:r>
      <w:r w:rsidR="00594EA4">
        <w:rPr>
          <w:bCs/>
        </w:rPr>
        <w:t xml:space="preserve"> </w:t>
      </w:r>
      <w:r w:rsidRPr="00594EA4">
        <w:rPr>
          <w:bCs/>
        </w:rPr>
        <w:t>в</w:t>
      </w:r>
      <w:r w:rsidR="00594EA4">
        <w:rPr>
          <w:bCs/>
        </w:rPr>
        <w:t xml:space="preserve"> </w:t>
      </w:r>
      <w:r w:rsidRPr="00594EA4">
        <w:rPr>
          <w:bCs/>
        </w:rPr>
        <w:t>работе</w:t>
      </w:r>
      <w:r w:rsidRPr="00594EA4">
        <w:rPr>
          <w:rStyle w:val="a7"/>
          <w:bCs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4"/>
        <w:gridCol w:w="4199"/>
      </w:tblGrid>
      <w:tr w:rsidR="00E82C5D" w:rsidRPr="00594EA4" w:rsidTr="00594EA4">
        <w:trPr>
          <w:trHeight w:val="379"/>
          <w:jc w:val="center"/>
        </w:trPr>
        <w:tc>
          <w:tcPr>
            <w:tcW w:w="4484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Гигиенические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факторы</w:t>
            </w:r>
          </w:p>
        </w:tc>
        <w:tc>
          <w:tcPr>
            <w:tcW w:w="4199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Мотивация</w:t>
            </w:r>
          </w:p>
        </w:tc>
      </w:tr>
      <w:tr w:rsidR="00E82C5D" w:rsidRPr="00594EA4" w:rsidTr="00594EA4">
        <w:trPr>
          <w:trHeight w:val="379"/>
          <w:jc w:val="center"/>
        </w:trPr>
        <w:tc>
          <w:tcPr>
            <w:tcW w:w="4484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Политика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фирмы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и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4199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Успех</w:t>
            </w:r>
          </w:p>
        </w:tc>
      </w:tr>
      <w:tr w:rsidR="00E82C5D" w:rsidRPr="00594EA4" w:rsidTr="00594EA4">
        <w:trPr>
          <w:trHeight w:val="379"/>
          <w:jc w:val="center"/>
        </w:trPr>
        <w:tc>
          <w:tcPr>
            <w:tcW w:w="4484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Условия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работы</w:t>
            </w:r>
          </w:p>
        </w:tc>
        <w:tc>
          <w:tcPr>
            <w:tcW w:w="4199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Продвижение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по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службе</w:t>
            </w:r>
          </w:p>
        </w:tc>
      </w:tr>
      <w:tr w:rsidR="00E82C5D" w:rsidRPr="00594EA4" w:rsidTr="00594EA4">
        <w:trPr>
          <w:trHeight w:val="379"/>
          <w:jc w:val="center"/>
        </w:trPr>
        <w:tc>
          <w:tcPr>
            <w:tcW w:w="4484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Заработок</w:t>
            </w:r>
          </w:p>
        </w:tc>
        <w:tc>
          <w:tcPr>
            <w:tcW w:w="4199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Признание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и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одобрение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результата</w:t>
            </w:r>
          </w:p>
        </w:tc>
      </w:tr>
      <w:tr w:rsidR="00E82C5D" w:rsidRPr="00594EA4" w:rsidTr="00594EA4">
        <w:trPr>
          <w:trHeight w:val="379"/>
          <w:jc w:val="center"/>
        </w:trPr>
        <w:tc>
          <w:tcPr>
            <w:tcW w:w="4484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Межличностные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отношения</w:t>
            </w:r>
          </w:p>
        </w:tc>
        <w:tc>
          <w:tcPr>
            <w:tcW w:w="4199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Высокая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степень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ответственности</w:t>
            </w:r>
          </w:p>
        </w:tc>
      </w:tr>
      <w:tr w:rsidR="00E82C5D" w:rsidRPr="00594EA4" w:rsidTr="00594EA4">
        <w:trPr>
          <w:trHeight w:val="379"/>
          <w:jc w:val="center"/>
        </w:trPr>
        <w:tc>
          <w:tcPr>
            <w:tcW w:w="4484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Степень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непосредственного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контроля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за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работой</w:t>
            </w:r>
          </w:p>
        </w:tc>
        <w:tc>
          <w:tcPr>
            <w:tcW w:w="4199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Возможность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творческого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и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делового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роста</w:t>
            </w:r>
          </w:p>
        </w:tc>
      </w:tr>
    </w:tbl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Первая</w:t>
      </w:r>
      <w:r w:rsidR="00594EA4">
        <w:t xml:space="preserve"> </w:t>
      </w:r>
      <w:r w:rsidRPr="00594EA4">
        <w:t>группа</w:t>
      </w:r>
      <w:r w:rsidR="00594EA4">
        <w:t xml:space="preserve"> </w:t>
      </w:r>
      <w:r w:rsidRPr="00594EA4">
        <w:t>факторов</w:t>
      </w:r>
      <w:r w:rsidR="00594EA4">
        <w:t xml:space="preserve"> </w:t>
      </w:r>
      <w:r w:rsidRPr="00594EA4">
        <w:t>(гигиенические</w:t>
      </w:r>
      <w:r w:rsidR="00594EA4">
        <w:t xml:space="preserve"> </w:t>
      </w:r>
      <w:r w:rsidRPr="00594EA4">
        <w:t>факторы)</w:t>
      </w:r>
      <w:r w:rsidR="00594EA4">
        <w:t xml:space="preserve"> </w:t>
      </w:r>
      <w:r w:rsidRPr="00594EA4">
        <w:t>связана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самовыражением</w:t>
      </w:r>
      <w:r w:rsidR="00594EA4">
        <w:t xml:space="preserve"> </w:t>
      </w:r>
      <w:r w:rsidRPr="00594EA4">
        <w:t>личности,</w:t>
      </w:r>
      <w:r w:rsidR="00594EA4">
        <w:t xml:space="preserve"> </w:t>
      </w:r>
      <w:r w:rsidRPr="00594EA4">
        <w:t>ее</w:t>
      </w:r>
      <w:r w:rsidR="00594EA4">
        <w:t xml:space="preserve"> </w:t>
      </w:r>
      <w:r w:rsidRPr="00594EA4">
        <w:t>внутренними</w:t>
      </w:r>
      <w:r w:rsidR="00594EA4">
        <w:t xml:space="preserve"> </w:t>
      </w:r>
      <w:r w:rsidRPr="00594EA4">
        <w:t>потребностями,</w:t>
      </w:r>
      <w:r w:rsidR="00594EA4">
        <w:t xml:space="preserve"> </w:t>
      </w:r>
      <w:r w:rsidRPr="00594EA4">
        <w:t>а</w:t>
      </w:r>
      <w:r w:rsidR="00594EA4">
        <w:t xml:space="preserve"> </w:t>
      </w:r>
      <w:r w:rsidRPr="00594EA4">
        <w:t>также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окружающей</w:t>
      </w:r>
      <w:r w:rsidR="00594EA4">
        <w:t xml:space="preserve"> </w:t>
      </w:r>
      <w:r w:rsidRPr="00594EA4">
        <w:t>средой,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которой</w:t>
      </w:r>
      <w:r w:rsidR="00594EA4">
        <w:t xml:space="preserve"> </w:t>
      </w:r>
      <w:r w:rsidRPr="00594EA4">
        <w:t>осуществляется</w:t>
      </w:r>
      <w:r w:rsidR="00594EA4">
        <w:t xml:space="preserve"> </w:t>
      </w:r>
      <w:r w:rsidRPr="00594EA4">
        <w:t>сама</w:t>
      </w:r>
      <w:r w:rsidR="00594EA4">
        <w:t xml:space="preserve"> </w:t>
      </w:r>
      <w:r w:rsidRPr="00594EA4">
        <w:t>работа.</w:t>
      </w:r>
      <w:r w:rsidR="00594EA4">
        <w:t xml:space="preserve"> </w:t>
      </w:r>
      <w:r w:rsidRPr="00594EA4">
        <w:t>Вторая</w:t>
      </w:r>
      <w:r w:rsidR="00594EA4">
        <w:t xml:space="preserve"> </w:t>
      </w:r>
      <w:r w:rsidRPr="00594EA4">
        <w:t>группа</w:t>
      </w:r>
      <w:r w:rsidR="00594EA4">
        <w:t xml:space="preserve"> </w:t>
      </w:r>
      <w:r w:rsidRPr="00594EA4">
        <w:t>факторов</w:t>
      </w:r>
      <w:r w:rsidR="00594EA4">
        <w:t xml:space="preserve"> </w:t>
      </w:r>
      <w:r w:rsidRPr="00594EA4">
        <w:t>мотивации</w:t>
      </w:r>
      <w:r w:rsidR="00594EA4">
        <w:t xml:space="preserve"> </w:t>
      </w:r>
      <w:r w:rsidRPr="00594EA4">
        <w:t>связана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характером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сущностью</w:t>
      </w:r>
      <w:r w:rsidR="00594EA4">
        <w:t xml:space="preserve"> </w:t>
      </w:r>
      <w:r w:rsidRPr="00594EA4">
        <w:t>самой</w:t>
      </w:r>
      <w:r w:rsidR="00594EA4">
        <w:t xml:space="preserve"> </w:t>
      </w:r>
      <w:r w:rsidRPr="00594EA4">
        <w:t>работы.</w:t>
      </w:r>
      <w:r w:rsidR="00594EA4">
        <w:t xml:space="preserve"> </w:t>
      </w:r>
      <w:r w:rsidRPr="00594EA4">
        <w:t>Руководитель</w:t>
      </w:r>
      <w:r w:rsidR="00594EA4">
        <w:t xml:space="preserve"> </w:t>
      </w:r>
      <w:r w:rsidRPr="00594EA4">
        <w:t>здесь</w:t>
      </w:r>
      <w:r w:rsidR="00594EA4">
        <w:t xml:space="preserve"> </w:t>
      </w:r>
      <w:r w:rsidRPr="00594EA4">
        <w:t>должен</w:t>
      </w:r>
      <w:r w:rsidR="00594EA4">
        <w:t xml:space="preserve"> </w:t>
      </w:r>
      <w:r w:rsidRPr="00594EA4">
        <w:t>помнить</w:t>
      </w:r>
      <w:r w:rsidR="00594EA4">
        <w:t xml:space="preserve"> </w:t>
      </w:r>
      <w:r w:rsidRPr="00594EA4">
        <w:t>о</w:t>
      </w:r>
      <w:r w:rsidR="00594EA4">
        <w:t xml:space="preserve"> </w:t>
      </w:r>
      <w:r w:rsidRPr="00594EA4">
        <w:t>необходимости</w:t>
      </w:r>
      <w:r w:rsidR="00594EA4">
        <w:t xml:space="preserve"> </w:t>
      </w:r>
      <w:r w:rsidRPr="00594EA4">
        <w:t>обобщения</w:t>
      </w:r>
      <w:r w:rsidR="00594EA4">
        <w:t xml:space="preserve"> </w:t>
      </w:r>
      <w:r w:rsidRPr="00594EA4">
        <w:t>содержательной</w:t>
      </w:r>
      <w:r w:rsidR="00594EA4">
        <w:t xml:space="preserve"> </w:t>
      </w:r>
      <w:r w:rsidRPr="00594EA4">
        <w:t>части</w:t>
      </w:r>
      <w:r w:rsidR="00594EA4">
        <w:t xml:space="preserve"> </w:t>
      </w:r>
      <w:r w:rsidRPr="00594EA4">
        <w:t>работы.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Гигиенические</w:t>
      </w:r>
      <w:r w:rsidR="00594EA4">
        <w:t xml:space="preserve"> </w:t>
      </w:r>
      <w:r w:rsidRPr="00594EA4">
        <w:t>факторы</w:t>
      </w:r>
      <w:r w:rsidR="00594EA4">
        <w:t xml:space="preserve"> </w:t>
      </w:r>
      <w:r w:rsidRPr="00594EA4">
        <w:t>Ф.</w:t>
      </w:r>
      <w:r w:rsidR="00594EA4">
        <w:t xml:space="preserve"> </w:t>
      </w:r>
      <w:r w:rsidRPr="00594EA4">
        <w:t>Герцберга,</w:t>
      </w:r>
      <w:r w:rsidR="00594EA4">
        <w:t xml:space="preserve"> </w:t>
      </w:r>
      <w:r w:rsidRPr="00594EA4">
        <w:t>как</w:t>
      </w:r>
      <w:r w:rsidR="00594EA4">
        <w:t xml:space="preserve"> </w:t>
      </w:r>
      <w:r w:rsidRPr="00594EA4">
        <w:t>видно,</w:t>
      </w:r>
      <w:r w:rsidR="00594EA4">
        <w:t xml:space="preserve"> </w:t>
      </w:r>
      <w:r w:rsidRPr="00594EA4">
        <w:t>соответствуют</w:t>
      </w:r>
      <w:r w:rsidR="00594EA4">
        <w:t xml:space="preserve"> </w:t>
      </w:r>
      <w:r w:rsidRPr="00594EA4">
        <w:t>физиологическим</w:t>
      </w:r>
      <w:r w:rsidR="00594EA4">
        <w:t xml:space="preserve"> </w:t>
      </w:r>
      <w:r w:rsidRPr="00594EA4">
        <w:t>потребностям,</w:t>
      </w:r>
      <w:r w:rsidR="00594EA4">
        <w:t xml:space="preserve"> </w:t>
      </w:r>
      <w:r w:rsidRPr="00594EA4">
        <w:t>потребности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безопасности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уверенности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будущем.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Разница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рассмотренных</w:t>
      </w:r>
      <w:r w:rsidR="00594EA4">
        <w:t xml:space="preserve"> </w:t>
      </w:r>
      <w:r w:rsidRPr="00594EA4">
        <w:t>теориях</w:t>
      </w:r>
      <w:r w:rsidR="00594EA4">
        <w:t xml:space="preserve"> </w:t>
      </w:r>
      <w:r w:rsidRPr="00594EA4">
        <w:t>следующая:</w:t>
      </w:r>
      <w:r w:rsidR="00594EA4">
        <w:t xml:space="preserve"> </w:t>
      </w:r>
      <w:r w:rsidRPr="00594EA4">
        <w:t>по</w:t>
      </w:r>
      <w:r w:rsidR="00594EA4">
        <w:t xml:space="preserve"> </w:t>
      </w:r>
      <w:r w:rsidRPr="00594EA4">
        <w:t>мнению</w:t>
      </w:r>
      <w:r w:rsidR="00594EA4">
        <w:t xml:space="preserve"> </w:t>
      </w:r>
      <w:r w:rsidRPr="00594EA4">
        <w:t>А.</w:t>
      </w:r>
      <w:r w:rsidR="00594EA4">
        <w:t xml:space="preserve"> </w:t>
      </w:r>
      <w:r w:rsidRPr="00594EA4">
        <w:t>Маслоу,</w:t>
      </w:r>
      <w:r w:rsidR="00594EA4">
        <w:t xml:space="preserve"> </w:t>
      </w:r>
      <w:r w:rsidRPr="00594EA4">
        <w:t>после</w:t>
      </w:r>
      <w:r w:rsidR="00594EA4">
        <w:t xml:space="preserve"> </w:t>
      </w:r>
      <w:r w:rsidRPr="00594EA4">
        <w:t>мотивации</w:t>
      </w:r>
      <w:r w:rsidR="00594EA4">
        <w:t xml:space="preserve"> </w:t>
      </w:r>
      <w:r w:rsidRPr="00594EA4">
        <w:t>рабочий</w:t>
      </w:r>
      <w:r w:rsidR="00594EA4">
        <w:t xml:space="preserve"> </w:t>
      </w:r>
      <w:r w:rsidRPr="00594EA4">
        <w:t>обязательно</w:t>
      </w:r>
      <w:r w:rsidR="00594EA4">
        <w:t xml:space="preserve"> </w:t>
      </w:r>
      <w:r w:rsidRPr="00594EA4">
        <w:t>начинает</w:t>
      </w:r>
      <w:r w:rsidR="00594EA4">
        <w:t xml:space="preserve"> </w:t>
      </w:r>
      <w:r w:rsidRPr="00594EA4">
        <w:t>лучше</w:t>
      </w:r>
      <w:r w:rsidR="00594EA4">
        <w:t xml:space="preserve"> </w:t>
      </w:r>
      <w:r w:rsidRPr="00594EA4">
        <w:t>работать,</w:t>
      </w:r>
      <w:r w:rsidR="00594EA4">
        <w:t xml:space="preserve"> </w:t>
      </w:r>
      <w:r w:rsidRPr="00594EA4">
        <w:t>по</w:t>
      </w:r>
      <w:r w:rsidR="00594EA4">
        <w:t xml:space="preserve"> </w:t>
      </w:r>
      <w:r w:rsidRPr="00594EA4">
        <w:t>мнению</w:t>
      </w:r>
      <w:r w:rsidR="00594EA4">
        <w:t xml:space="preserve"> </w:t>
      </w:r>
      <w:r w:rsidRPr="00594EA4">
        <w:t>Ф.</w:t>
      </w:r>
      <w:r w:rsidR="00594EA4">
        <w:t xml:space="preserve"> </w:t>
      </w:r>
      <w:r w:rsidRPr="00594EA4">
        <w:t>Герцберга,</w:t>
      </w:r>
      <w:r w:rsidR="00594EA4">
        <w:t xml:space="preserve"> </w:t>
      </w:r>
      <w:r w:rsidRPr="00594EA4">
        <w:t>рабочий</w:t>
      </w:r>
      <w:r w:rsidR="00594EA4">
        <w:t xml:space="preserve"> </w:t>
      </w:r>
      <w:r w:rsidRPr="00594EA4">
        <w:t>начнет</w:t>
      </w:r>
      <w:r w:rsidR="00594EA4">
        <w:t xml:space="preserve"> </w:t>
      </w:r>
      <w:r w:rsidRPr="00594EA4">
        <w:t>лучше</w:t>
      </w:r>
      <w:r w:rsidR="00594EA4">
        <w:t xml:space="preserve"> </w:t>
      </w:r>
      <w:r w:rsidRPr="00594EA4">
        <w:t>работать</w:t>
      </w:r>
      <w:r w:rsidR="00594EA4">
        <w:t xml:space="preserve"> </w:t>
      </w:r>
      <w:r w:rsidRPr="00594EA4">
        <w:t>только</w:t>
      </w:r>
      <w:r w:rsidR="00594EA4">
        <w:t xml:space="preserve"> </w:t>
      </w:r>
      <w:r w:rsidRPr="00594EA4">
        <w:t>после</w:t>
      </w:r>
      <w:r w:rsidR="00594EA4">
        <w:t xml:space="preserve"> </w:t>
      </w:r>
      <w:r w:rsidRPr="00594EA4">
        <w:t>того,</w:t>
      </w:r>
      <w:r w:rsidR="00594EA4">
        <w:t xml:space="preserve"> </w:t>
      </w:r>
      <w:r w:rsidRPr="00594EA4">
        <w:t>как</w:t>
      </w:r>
      <w:r w:rsidR="00594EA4">
        <w:t xml:space="preserve"> </w:t>
      </w:r>
      <w:r w:rsidRPr="00594EA4">
        <w:t>решит,</w:t>
      </w:r>
      <w:r w:rsidR="00594EA4">
        <w:t xml:space="preserve"> </w:t>
      </w:r>
      <w:r w:rsidRPr="00594EA4">
        <w:t>что</w:t>
      </w:r>
      <w:r w:rsidR="00594EA4">
        <w:t xml:space="preserve"> </w:t>
      </w:r>
      <w:r w:rsidRPr="00594EA4">
        <w:t>мотивация</w:t>
      </w:r>
      <w:r w:rsidR="00594EA4">
        <w:t xml:space="preserve"> </w:t>
      </w:r>
      <w:r w:rsidRPr="00594EA4">
        <w:t>неадекватна.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Таким</w:t>
      </w:r>
      <w:r w:rsidR="00594EA4">
        <w:t xml:space="preserve"> </w:t>
      </w:r>
      <w:r w:rsidRPr="00594EA4">
        <w:t>образом,</w:t>
      </w:r>
      <w:r w:rsidR="00594EA4">
        <w:t xml:space="preserve"> </w:t>
      </w:r>
      <w:r w:rsidRPr="00594EA4">
        <w:t>содержательные</w:t>
      </w:r>
      <w:r w:rsidR="00594EA4">
        <w:t xml:space="preserve"> </w:t>
      </w:r>
      <w:r w:rsidRPr="00594EA4">
        <w:t>теории</w:t>
      </w:r>
      <w:r w:rsidR="00594EA4">
        <w:t xml:space="preserve"> </w:t>
      </w:r>
      <w:r w:rsidRPr="00594EA4">
        <w:t>мотивации</w:t>
      </w:r>
      <w:r w:rsidR="00594EA4">
        <w:t xml:space="preserve"> </w:t>
      </w:r>
      <w:r w:rsidRPr="00594EA4">
        <w:t>базируются</w:t>
      </w:r>
      <w:r w:rsidR="00594EA4">
        <w:t xml:space="preserve"> </w:t>
      </w:r>
      <w:r w:rsidRPr="00594EA4">
        <w:t>на</w:t>
      </w:r>
      <w:r w:rsidR="00594EA4">
        <w:t xml:space="preserve"> </w:t>
      </w:r>
      <w:r w:rsidRPr="00594EA4">
        <w:t>исследовании</w:t>
      </w:r>
      <w:r w:rsidR="00594EA4">
        <w:t xml:space="preserve"> </w:t>
      </w:r>
      <w:r w:rsidRPr="00594EA4">
        <w:t>потребностей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выявлении</w:t>
      </w:r>
      <w:r w:rsidR="00594EA4">
        <w:t xml:space="preserve"> </w:t>
      </w:r>
      <w:r w:rsidRPr="00594EA4">
        <w:t>факторов,</w:t>
      </w:r>
      <w:r w:rsidR="00594EA4">
        <w:t xml:space="preserve"> </w:t>
      </w:r>
      <w:r w:rsidRPr="00594EA4">
        <w:t>определяющих</w:t>
      </w:r>
      <w:r w:rsidR="00594EA4">
        <w:t xml:space="preserve"> </w:t>
      </w:r>
      <w:r w:rsidRPr="00594EA4">
        <w:t>поведение</w:t>
      </w:r>
      <w:r w:rsidR="00594EA4">
        <w:t xml:space="preserve"> </w:t>
      </w:r>
      <w:r w:rsidRPr="00594EA4">
        <w:t>людей.</w:t>
      </w: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В</w:t>
      </w:r>
      <w:r w:rsidR="00594EA4">
        <w:t xml:space="preserve"> </w:t>
      </w:r>
      <w:r w:rsidRPr="00594EA4">
        <w:t>табл.2</w:t>
      </w:r>
      <w:r w:rsidR="00594EA4">
        <w:t xml:space="preserve"> </w:t>
      </w:r>
      <w:r w:rsidRPr="00594EA4">
        <w:t>приведена</w:t>
      </w:r>
      <w:r w:rsidR="00594EA4">
        <w:t xml:space="preserve"> </w:t>
      </w:r>
      <w:r w:rsidRPr="00594EA4">
        <w:t>оценка</w:t>
      </w:r>
      <w:r w:rsidR="00594EA4">
        <w:t xml:space="preserve"> </w:t>
      </w:r>
      <w:r w:rsidRPr="00594EA4">
        <w:t>различных</w:t>
      </w:r>
      <w:r w:rsidR="00594EA4">
        <w:t xml:space="preserve"> </w:t>
      </w:r>
      <w:r w:rsidRPr="00594EA4">
        <w:t>факторов</w:t>
      </w:r>
      <w:r w:rsidR="00594EA4">
        <w:t xml:space="preserve"> </w:t>
      </w:r>
      <w:r w:rsidRPr="00594EA4">
        <w:t>своей</w:t>
      </w:r>
      <w:r w:rsidR="00594EA4">
        <w:t xml:space="preserve"> </w:t>
      </w:r>
      <w:r w:rsidRPr="00594EA4">
        <w:t>работы</w:t>
      </w:r>
      <w:r w:rsidR="00594EA4">
        <w:t xml:space="preserve"> </w:t>
      </w:r>
      <w:r w:rsidRPr="00594EA4">
        <w:t>самими</w:t>
      </w:r>
      <w:r w:rsidR="00594EA4">
        <w:t xml:space="preserve"> </w:t>
      </w:r>
      <w:r w:rsidRPr="00594EA4">
        <w:t>рабочими.</w:t>
      </w:r>
    </w:p>
    <w:p w:rsidR="00594EA4" w:rsidRPr="00594EA4" w:rsidRDefault="00594EA4" w:rsidP="00594EA4">
      <w:pPr>
        <w:widowControl w:val="0"/>
        <w:suppressAutoHyphens/>
        <w:spacing w:line="360" w:lineRule="auto"/>
        <w:ind w:firstLine="709"/>
        <w:jc w:val="both"/>
      </w:pPr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Таблица</w:t>
      </w:r>
      <w:r w:rsidR="00594EA4">
        <w:t xml:space="preserve"> </w:t>
      </w:r>
      <w:r w:rsidRPr="00594EA4">
        <w:t>2</w:t>
      </w:r>
      <w:bookmarkStart w:id="0" w:name="_Toc469071593"/>
      <w:bookmarkStart w:id="1" w:name="_Toc469076817"/>
    </w:p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Оценка</w:t>
      </w:r>
      <w:r w:rsidR="00594EA4">
        <w:t xml:space="preserve"> </w:t>
      </w:r>
      <w:r w:rsidRPr="00594EA4">
        <w:t>характеристик</w:t>
      </w:r>
      <w:r w:rsidR="00594EA4">
        <w:t xml:space="preserve"> </w:t>
      </w:r>
      <w:r w:rsidRPr="00594EA4">
        <w:t>своей</w:t>
      </w:r>
      <w:r w:rsidR="00594EA4">
        <w:t xml:space="preserve"> </w:t>
      </w:r>
      <w:r w:rsidRPr="00594EA4">
        <w:t>работы</w:t>
      </w:r>
      <w:r w:rsidR="00594EA4">
        <w:t xml:space="preserve"> </w:t>
      </w:r>
      <w:r w:rsidRPr="00594EA4">
        <w:t>самими</w:t>
      </w:r>
      <w:r w:rsidR="00594EA4">
        <w:t xml:space="preserve"> </w:t>
      </w:r>
      <w:r w:rsidRPr="00594EA4">
        <w:t>рабочими</w:t>
      </w:r>
      <w:bookmarkEnd w:id="0"/>
      <w:bookmarkEnd w:id="1"/>
      <w:r w:rsidRPr="00594EA4">
        <w:rPr>
          <w:rStyle w:val="a7"/>
          <w:b/>
          <w:bCs/>
        </w:rPr>
        <w:footnoteReference w:id="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8"/>
        <w:gridCol w:w="2260"/>
        <w:gridCol w:w="1896"/>
        <w:gridCol w:w="1050"/>
      </w:tblGrid>
      <w:tr w:rsidR="00E82C5D" w:rsidRPr="00594EA4" w:rsidTr="00594EA4">
        <w:trPr>
          <w:trHeight w:val="631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594EA4">
              <w:rPr>
                <w:b/>
                <w:sz w:val="20"/>
                <w:szCs w:val="20"/>
              </w:rPr>
              <w:t>Факторы</w:t>
            </w:r>
            <w:r w:rsidR="00594EA4" w:rsidRPr="00594EA4">
              <w:rPr>
                <w:b/>
                <w:sz w:val="20"/>
                <w:szCs w:val="20"/>
              </w:rPr>
              <w:t xml:space="preserve"> </w:t>
            </w:r>
            <w:r w:rsidRPr="00594EA4">
              <w:rPr>
                <w:b/>
                <w:sz w:val="20"/>
                <w:szCs w:val="20"/>
              </w:rPr>
              <w:t>повышения</w:t>
            </w:r>
            <w:r w:rsidR="00594EA4" w:rsidRPr="00594EA4">
              <w:rPr>
                <w:b/>
                <w:sz w:val="20"/>
                <w:szCs w:val="20"/>
              </w:rPr>
              <w:t xml:space="preserve"> </w:t>
            </w:r>
            <w:r w:rsidRPr="00594EA4">
              <w:rPr>
                <w:b/>
                <w:sz w:val="20"/>
                <w:szCs w:val="20"/>
              </w:rPr>
              <w:t>производительности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594EA4">
              <w:rPr>
                <w:b/>
                <w:sz w:val="20"/>
                <w:szCs w:val="20"/>
              </w:rPr>
              <w:t>Заставляют</w:t>
            </w:r>
            <w:r w:rsidR="00594EA4" w:rsidRPr="00594EA4">
              <w:rPr>
                <w:b/>
                <w:sz w:val="20"/>
                <w:szCs w:val="20"/>
              </w:rPr>
              <w:t xml:space="preserve"> </w:t>
            </w:r>
            <w:r w:rsidRPr="00594EA4">
              <w:rPr>
                <w:b/>
                <w:sz w:val="20"/>
                <w:szCs w:val="20"/>
              </w:rPr>
              <w:t>работать</w:t>
            </w:r>
            <w:r w:rsidR="00594EA4" w:rsidRPr="00594EA4">
              <w:rPr>
                <w:b/>
                <w:sz w:val="20"/>
                <w:szCs w:val="20"/>
              </w:rPr>
              <w:t xml:space="preserve"> </w:t>
            </w:r>
            <w:r w:rsidRPr="00594EA4">
              <w:rPr>
                <w:b/>
                <w:sz w:val="20"/>
                <w:szCs w:val="20"/>
              </w:rPr>
              <w:t>интенсивнее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594EA4">
              <w:rPr>
                <w:b/>
                <w:sz w:val="20"/>
                <w:szCs w:val="20"/>
              </w:rPr>
              <w:t>Делают</w:t>
            </w:r>
            <w:r w:rsidR="00594EA4" w:rsidRPr="00594EA4">
              <w:rPr>
                <w:b/>
                <w:sz w:val="20"/>
                <w:szCs w:val="20"/>
              </w:rPr>
              <w:t xml:space="preserve"> </w:t>
            </w:r>
            <w:r w:rsidRPr="00594EA4">
              <w:rPr>
                <w:b/>
                <w:sz w:val="20"/>
                <w:szCs w:val="20"/>
              </w:rPr>
              <w:t>более</w:t>
            </w:r>
            <w:r w:rsidR="00594EA4" w:rsidRPr="00594EA4">
              <w:rPr>
                <w:b/>
                <w:sz w:val="20"/>
                <w:szCs w:val="20"/>
              </w:rPr>
              <w:t xml:space="preserve"> </w:t>
            </w:r>
            <w:r w:rsidRPr="00594EA4">
              <w:rPr>
                <w:b/>
                <w:sz w:val="20"/>
                <w:szCs w:val="20"/>
              </w:rPr>
              <w:t>привлекательной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594EA4">
              <w:rPr>
                <w:b/>
                <w:sz w:val="20"/>
                <w:szCs w:val="20"/>
              </w:rPr>
              <w:t>И</w:t>
            </w:r>
            <w:r w:rsidR="00594EA4" w:rsidRPr="00594EA4">
              <w:rPr>
                <w:b/>
                <w:sz w:val="20"/>
                <w:szCs w:val="20"/>
              </w:rPr>
              <w:t xml:space="preserve"> </w:t>
            </w:r>
            <w:r w:rsidRPr="00594EA4">
              <w:rPr>
                <w:b/>
                <w:sz w:val="20"/>
                <w:szCs w:val="20"/>
              </w:rPr>
              <w:t>то</w:t>
            </w:r>
            <w:r w:rsidR="00594EA4" w:rsidRPr="00594EA4">
              <w:rPr>
                <w:b/>
                <w:sz w:val="20"/>
                <w:szCs w:val="20"/>
              </w:rPr>
              <w:t xml:space="preserve"> </w:t>
            </w:r>
            <w:r w:rsidRPr="00594EA4">
              <w:rPr>
                <w:b/>
                <w:sz w:val="20"/>
                <w:szCs w:val="20"/>
              </w:rPr>
              <w:t>и</w:t>
            </w:r>
            <w:r w:rsidR="00594EA4" w:rsidRPr="00594EA4">
              <w:rPr>
                <w:b/>
                <w:sz w:val="20"/>
                <w:szCs w:val="20"/>
              </w:rPr>
              <w:t xml:space="preserve"> </w:t>
            </w:r>
            <w:r w:rsidRPr="00594EA4">
              <w:rPr>
                <w:b/>
                <w:sz w:val="20"/>
                <w:szCs w:val="20"/>
              </w:rPr>
              <w:t>другое</w:t>
            </w:r>
          </w:p>
        </w:tc>
      </w:tr>
      <w:tr w:rsidR="00E82C5D" w:rsidRPr="00594EA4" w:rsidTr="00594EA4">
        <w:trPr>
          <w:trHeight w:val="287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Хорошие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шансы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продвижения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по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службе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48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22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19</w:t>
            </w:r>
          </w:p>
        </w:tc>
      </w:tr>
      <w:tr w:rsidR="00E82C5D" w:rsidRPr="00594EA4" w:rsidTr="00594EA4">
        <w:trPr>
          <w:trHeight w:val="287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Хороший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заработок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45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27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22</w:t>
            </w:r>
          </w:p>
        </w:tc>
      </w:tr>
      <w:tr w:rsidR="00E82C5D" w:rsidRPr="00594EA4" w:rsidTr="00594EA4">
        <w:trPr>
          <w:trHeight w:val="274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Оплата,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связанная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с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результатами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труда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43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31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16</w:t>
            </w:r>
          </w:p>
        </w:tc>
      </w:tr>
      <w:tr w:rsidR="00E82C5D" w:rsidRPr="00594EA4" w:rsidTr="00594EA4">
        <w:trPr>
          <w:trHeight w:val="574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tabs>
                <w:tab w:val="left" w:pos="2552"/>
                <w:tab w:val="left" w:pos="2694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Признание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и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одобрение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хорошо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выполненной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работы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41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34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17</w:t>
            </w:r>
          </w:p>
        </w:tc>
      </w:tr>
      <w:tr w:rsidR="00E82C5D" w:rsidRPr="00594EA4" w:rsidTr="00594EA4">
        <w:trPr>
          <w:trHeight w:val="574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Работа,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которая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заставляет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развивать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свои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способности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40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27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20</w:t>
            </w:r>
          </w:p>
        </w:tc>
      </w:tr>
      <w:tr w:rsidR="00E82C5D" w:rsidRPr="00594EA4" w:rsidTr="00594EA4">
        <w:trPr>
          <w:trHeight w:val="274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Сложная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и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трудная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работа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38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30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15</w:t>
            </w:r>
          </w:p>
        </w:tc>
      </w:tr>
      <w:tr w:rsidR="00E82C5D" w:rsidRPr="00594EA4" w:rsidTr="00594EA4">
        <w:trPr>
          <w:trHeight w:val="287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Работа,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позволяющая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думать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37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33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17</w:t>
            </w:r>
          </w:p>
        </w:tc>
      </w:tr>
      <w:tr w:rsidR="00E82C5D" w:rsidRPr="00594EA4" w:rsidTr="00594EA4">
        <w:trPr>
          <w:trHeight w:val="287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Высокая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степень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ответственности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36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35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18</w:t>
            </w:r>
          </w:p>
        </w:tc>
      </w:tr>
      <w:tr w:rsidR="00E82C5D" w:rsidRPr="00594EA4" w:rsidTr="00594EA4">
        <w:trPr>
          <w:trHeight w:val="274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Работа,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требующая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творческого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подхода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35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31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20</w:t>
            </w:r>
          </w:p>
        </w:tc>
      </w:tr>
      <w:tr w:rsidR="00E82C5D" w:rsidRPr="00594EA4" w:rsidTr="00594EA4">
        <w:trPr>
          <w:trHeight w:val="287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Работа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без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больших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напряжений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и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стрессов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15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61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13</w:t>
            </w:r>
          </w:p>
        </w:tc>
      </w:tr>
      <w:tr w:rsidR="00E82C5D" w:rsidRPr="00594EA4" w:rsidTr="00594EA4">
        <w:trPr>
          <w:trHeight w:val="287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Удобное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расположение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21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56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12</w:t>
            </w:r>
          </w:p>
        </w:tc>
      </w:tr>
      <w:tr w:rsidR="00E82C5D" w:rsidRPr="00594EA4" w:rsidTr="00594EA4">
        <w:trPr>
          <w:trHeight w:val="561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На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рабочем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месте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нет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шума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и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чистая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окружающая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среда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21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56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12</w:t>
            </w:r>
          </w:p>
        </w:tc>
      </w:tr>
      <w:tr w:rsidR="00E82C5D" w:rsidRPr="00594EA4" w:rsidTr="00594EA4">
        <w:trPr>
          <w:trHeight w:val="287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Хорошие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отношения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в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коллективе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17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54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13</w:t>
            </w:r>
          </w:p>
        </w:tc>
      </w:tr>
      <w:tr w:rsidR="00E82C5D" w:rsidRPr="00594EA4" w:rsidTr="00594EA4">
        <w:trPr>
          <w:trHeight w:val="574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Хорошие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отношения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с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непосредственным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начальником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19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52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12</w:t>
            </w:r>
          </w:p>
        </w:tc>
      </w:tr>
      <w:tr w:rsidR="00E82C5D" w:rsidRPr="00594EA4" w:rsidTr="00594EA4">
        <w:trPr>
          <w:trHeight w:val="274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Достаточная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информированность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о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ходе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дел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в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фирме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20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49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16</w:t>
            </w:r>
          </w:p>
        </w:tc>
      </w:tr>
      <w:tr w:rsidR="00E82C5D" w:rsidRPr="00594EA4" w:rsidTr="00594EA4">
        <w:trPr>
          <w:trHeight w:val="299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Гибкий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график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работы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20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49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12</w:t>
            </w:r>
          </w:p>
        </w:tc>
      </w:tr>
      <w:tr w:rsidR="00E82C5D" w:rsidRPr="00594EA4" w:rsidTr="00594EA4">
        <w:trPr>
          <w:trHeight w:val="287"/>
          <w:jc w:val="center"/>
        </w:trPr>
        <w:tc>
          <w:tcPr>
            <w:tcW w:w="3508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Значительные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дополнительные</w:t>
            </w:r>
            <w:r w:rsidR="00594EA4" w:rsidRPr="00594EA4">
              <w:rPr>
                <w:sz w:val="20"/>
                <w:szCs w:val="20"/>
              </w:rPr>
              <w:t xml:space="preserve"> </w:t>
            </w:r>
            <w:r w:rsidRPr="00594EA4">
              <w:rPr>
                <w:sz w:val="20"/>
                <w:szCs w:val="20"/>
              </w:rPr>
              <w:t>льготы</w:t>
            </w:r>
          </w:p>
        </w:tc>
        <w:tc>
          <w:tcPr>
            <w:tcW w:w="226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27</w:t>
            </w:r>
          </w:p>
        </w:tc>
        <w:tc>
          <w:tcPr>
            <w:tcW w:w="1896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45</w:t>
            </w:r>
          </w:p>
        </w:tc>
        <w:tc>
          <w:tcPr>
            <w:tcW w:w="1050" w:type="dxa"/>
          </w:tcPr>
          <w:p w:rsidR="00E82C5D" w:rsidRPr="00594EA4" w:rsidRDefault="00E82C5D" w:rsidP="00594EA4">
            <w:pPr>
              <w:widowControl w:val="0"/>
              <w:suppressAutoHyphens/>
              <w:spacing w:line="360" w:lineRule="auto"/>
              <w:rPr>
                <w:sz w:val="20"/>
                <w:szCs w:val="20"/>
              </w:rPr>
            </w:pPr>
            <w:r w:rsidRPr="00594EA4">
              <w:rPr>
                <w:sz w:val="20"/>
                <w:szCs w:val="20"/>
              </w:rPr>
              <w:t>18</w:t>
            </w:r>
          </w:p>
        </w:tc>
      </w:tr>
    </w:tbl>
    <w:p w:rsidR="00E82C5D" w:rsidRPr="00594EA4" w:rsidRDefault="00E82C5D" w:rsidP="00594EA4">
      <w:pPr>
        <w:widowControl w:val="0"/>
        <w:suppressAutoHyphens/>
        <w:spacing w:line="360" w:lineRule="auto"/>
        <w:ind w:firstLine="709"/>
        <w:jc w:val="both"/>
      </w:pPr>
    </w:p>
    <w:p w:rsidR="00900D91" w:rsidRPr="00594EA4" w:rsidRDefault="00900D91" w:rsidP="00594EA4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A4">
        <w:rPr>
          <w:rFonts w:ascii="Times New Roman" w:hAnsi="Times New Roman" w:cs="Times New Roman"/>
          <w:sz w:val="28"/>
          <w:szCs w:val="28"/>
        </w:rPr>
        <w:t>3.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Составить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профиль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требований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для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приема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на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работу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официанта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ресторана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гостиницы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по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обслуживанию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в</w:t>
      </w:r>
      <w:r w:rsidR="00594EA4">
        <w:rPr>
          <w:rFonts w:ascii="Times New Roman" w:hAnsi="Times New Roman" w:cs="Times New Roman"/>
          <w:sz w:val="28"/>
          <w:szCs w:val="28"/>
        </w:rPr>
        <w:t xml:space="preserve"> номерах</w:t>
      </w:r>
    </w:p>
    <w:p w:rsidR="00594EA4" w:rsidRPr="00794CCD" w:rsidRDefault="00594EA4" w:rsidP="00594EA4">
      <w:pPr>
        <w:widowControl w:val="0"/>
        <w:suppressAutoHyphens/>
        <w:spacing w:line="360" w:lineRule="auto"/>
        <w:ind w:firstLine="709"/>
        <w:jc w:val="both"/>
      </w:pPr>
    </w:p>
    <w:p w:rsidR="00CA09D5" w:rsidRPr="00594EA4" w:rsidRDefault="00CA09D5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Профессиональное</w:t>
      </w:r>
      <w:r w:rsidR="00594EA4">
        <w:t xml:space="preserve"> </w:t>
      </w:r>
      <w:r w:rsidRPr="00594EA4">
        <w:t>мастерство</w:t>
      </w:r>
      <w:r w:rsidR="00594EA4">
        <w:t xml:space="preserve"> </w:t>
      </w:r>
      <w:r w:rsidRPr="00594EA4">
        <w:t>официанта,</w:t>
      </w:r>
      <w:r w:rsidR="00594EA4">
        <w:t xml:space="preserve"> </w:t>
      </w:r>
      <w:r w:rsidRPr="00594EA4">
        <w:t>бармена,</w:t>
      </w:r>
      <w:r w:rsidR="00594EA4">
        <w:t xml:space="preserve"> </w:t>
      </w:r>
      <w:r w:rsidRPr="00594EA4">
        <w:t>стюарда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это</w:t>
      </w:r>
      <w:r w:rsidR="00594EA4">
        <w:t xml:space="preserve"> </w:t>
      </w:r>
      <w:r w:rsidRPr="00594EA4">
        <w:t>искусство,</w:t>
      </w:r>
      <w:r w:rsidR="00594EA4">
        <w:t xml:space="preserve"> </w:t>
      </w:r>
      <w:r w:rsidRPr="00594EA4">
        <w:t>которое</w:t>
      </w:r>
      <w:r w:rsidR="00594EA4">
        <w:t xml:space="preserve"> </w:t>
      </w:r>
      <w:r w:rsidRPr="00594EA4">
        <w:t>превращает</w:t>
      </w:r>
      <w:r w:rsidR="00594EA4">
        <w:t xml:space="preserve"> </w:t>
      </w:r>
      <w:r w:rsidRPr="00594EA4">
        <w:t>простой</w:t>
      </w:r>
      <w:r w:rsidR="00594EA4">
        <w:t xml:space="preserve"> </w:t>
      </w:r>
      <w:r w:rsidRPr="00594EA4">
        <w:t>прием</w:t>
      </w:r>
      <w:r w:rsidR="00594EA4">
        <w:t xml:space="preserve"> </w:t>
      </w:r>
      <w:r w:rsidRPr="00594EA4">
        <w:t>пищи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эстетическое</w:t>
      </w:r>
      <w:r w:rsidR="00594EA4">
        <w:t xml:space="preserve"> </w:t>
      </w:r>
      <w:r w:rsidRPr="00594EA4">
        <w:t>действо.</w:t>
      </w:r>
      <w:r w:rsidR="00594EA4">
        <w:t xml:space="preserve"> </w:t>
      </w:r>
      <w:r w:rsidRPr="00594EA4">
        <w:t>Человеку</w:t>
      </w:r>
      <w:r w:rsidR="00594EA4">
        <w:t xml:space="preserve"> </w:t>
      </w:r>
      <w:r w:rsidRPr="00594EA4">
        <w:t>свойственно</w:t>
      </w:r>
      <w:r w:rsidR="00594EA4">
        <w:t xml:space="preserve"> </w:t>
      </w:r>
      <w:r w:rsidRPr="00594EA4">
        <w:t>не</w:t>
      </w:r>
      <w:r w:rsidR="00594EA4">
        <w:t xml:space="preserve"> </w:t>
      </w:r>
      <w:r w:rsidRPr="00594EA4">
        <w:t>просто</w:t>
      </w:r>
      <w:r w:rsidR="00594EA4">
        <w:t xml:space="preserve"> </w:t>
      </w:r>
      <w:r w:rsidRPr="00594EA4">
        <w:t>насыщаться,</w:t>
      </w:r>
      <w:r w:rsidR="00594EA4">
        <w:t xml:space="preserve"> </w:t>
      </w:r>
      <w:r w:rsidRPr="00594EA4">
        <w:t>а</w:t>
      </w:r>
      <w:r w:rsidR="00594EA4">
        <w:t xml:space="preserve"> </w:t>
      </w:r>
      <w:r w:rsidRPr="00594EA4">
        <w:t>получать</w:t>
      </w:r>
      <w:r w:rsidR="00594EA4">
        <w:t xml:space="preserve"> </w:t>
      </w:r>
      <w:r w:rsidRPr="00594EA4">
        <w:t>удовольствие</w:t>
      </w:r>
      <w:r w:rsidR="00594EA4">
        <w:t xml:space="preserve"> </w:t>
      </w:r>
      <w:r w:rsidRPr="00594EA4">
        <w:t>от</w:t>
      </w:r>
      <w:r w:rsidR="00594EA4">
        <w:t xml:space="preserve"> </w:t>
      </w:r>
      <w:r w:rsidRPr="00594EA4">
        <w:t>внешнего</w:t>
      </w:r>
      <w:r w:rsidR="00594EA4">
        <w:t xml:space="preserve"> </w:t>
      </w:r>
      <w:r w:rsidRPr="00594EA4">
        <w:t>вида</w:t>
      </w:r>
      <w:r w:rsidR="00594EA4">
        <w:t xml:space="preserve"> </w:t>
      </w:r>
      <w:r w:rsidRPr="00594EA4">
        <w:t>блюд,</w:t>
      </w:r>
      <w:r w:rsidR="00594EA4">
        <w:t xml:space="preserve"> </w:t>
      </w:r>
      <w:r w:rsidRPr="00594EA4">
        <w:t>их</w:t>
      </w:r>
      <w:r w:rsidR="00594EA4">
        <w:t xml:space="preserve"> </w:t>
      </w:r>
      <w:r w:rsidRPr="00594EA4">
        <w:t>аромата,</w:t>
      </w:r>
      <w:r w:rsidR="00594EA4">
        <w:t xml:space="preserve"> </w:t>
      </w:r>
      <w:r w:rsidRPr="00594EA4">
        <w:t>оформления.</w:t>
      </w:r>
      <w:r w:rsidR="00594EA4">
        <w:t xml:space="preserve"> </w:t>
      </w:r>
      <w:r w:rsidRPr="00594EA4">
        <w:t>Сама</w:t>
      </w:r>
      <w:r w:rsidR="00594EA4">
        <w:t xml:space="preserve"> </w:t>
      </w:r>
      <w:r w:rsidRPr="00594EA4">
        <w:t>атмосфера</w:t>
      </w:r>
      <w:r w:rsidR="00594EA4">
        <w:t xml:space="preserve"> </w:t>
      </w:r>
      <w:r w:rsidRPr="00594EA4">
        <w:t>трапезы</w:t>
      </w:r>
      <w:r w:rsidR="00594EA4">
        <w:t xml:space="preserve"> </w:t>
      </w:r>
      <w:r w:rsidRPr="00594EA4">
        <w:t>не</w:t>
      </w:r>
      <w:r w:rsidR="00594EA4">
        <w:t xml:space="preserve"> </w:t>
      </w:r>
      <w:r w:rsidRPr="00594EA4">
        <w:t>только</w:t>
      </w:r>
      <w:r w:rsidR="00594EA4">
        <w:t xml:space="preserve"> </w:t>
      </w:r>
      <w:r w:rsidRPr="00594EA4">
        <w:t>способствует</w:t>
      </w:r>
      <w:r w:rsidR="00594EA4">
        <w:t xml:space="preserve"> </w:t>
      </w:r>
      <w:r w:rsidRPr="00594EA4">
        <w:t>пищеварению,</w:t>
      </w:r>
      <w:r w:rsidR="00594EA4">
        <w:t xml:space="preserve"> </w:t>
      </w:r>
      <w:r w:rsidRPr="00594EA4">
        <w:t>но</w:t>
      </w:r>
      <w:r w:rsidR="00594EA4">
        <w:t xml:space="preserve"> </w:t>
      </w:r>
      <w:r w:rsidRPr="00594EA4">
        <w:t>дает</w:t>
      </w:r>
      <w:r w:rsidR="00594EA4">
        <w:t xml:space="preserve"> </w:t>
      </w:r>
      <w:r w:rsidRPr="00594EA4">
        <w:t>человеку</w:t>
      </w:r>
      <w:r w:rsidR="00594EA4">
        <w:t xml:space="preserve"> </w:t>
      </w:r>
      <w:r w:rsidRPr="00594EA4">
        <w:t>возможность</w:t>
      </w:r>
      <w:r w:rsidR="00594EA4">
        <w:t xml:space="preserve"> </w:t>
      </w:r>
      <w:r w:rsidRPr="00594EA4">
        <w:t>расслабиться,</w:t>
      </w:r>
      <w:r w:rsidR="00594EA4">
        <w:t xml:space="preserve"> </w:t>
      </w:r>
      <w:r w:rsidRPr="00594EA4">
        <w:t>отдохнуть,</w:t>
      </w:r>
      <w:r w:rsidR="00594EA4">
        <w:t xml:space="preserve"> </w:t>
      </w:r>
      <w:r w:rsidRPr="00594EA4">
        <w:t>отвлечься</w:t>
      </w:r>
      <w:r w:rsidR="00594EA4">
        <w:t xml:space="preserve"> </w:t>
      </w:r>
      <w:r w:rsidRPr="00594EA4">
        <w:t>от</w:t>
      </w:r>
      <w:r w:rsidR="00594EA4">
        <w:t xml:space="preserve"> </w:t>
      </w:r>
      <w:r w:rsidRPr="00594EA4">
        <w:t>текущих</w:t>
      </w:r>
      <w:r w:rsidR="00594EA4">
        <w:t xml:space="preserve"> </w:t>
      </w:r>
      <w:r w:rsidRPr="00594EA4">
        <w:t>проблем.</w:t>
      </w:r>
      <w:r w:rsidR="00594EA4">
        <w:t xml:space="preserve"> </w:t>
      </w:r>
      <w:r w:rsidRPr="00594EA4">
        <w:t>Поэтому</w:t>
      </w:r>
      <w:r w:rsidR="00594EA4">
        <w:t xml:space="preserve"> </w:t>
      </w:r>
      <w:r w:rsidRPr="00594EA4">
        <w:t>обслуживание</w:t>
      </w:r>
      <w:r w:rsidR="00594EA4">
        <w:t xml:space="preserve"> </w:t>
      </w:r>
      <w:r w:rsidRPr="00594EA4">
        <w:t>должно</w:t>
      </w:r>
      <w:r w:rsidR="00594EA4">
        <w:t xml:space="preserve"> </w:t>
      </w:r>
      <w:r w:rsidRPr="00594EA4">
        <w:t>быть</w:t>
      </w:r>
      <w:r w:rsidR="00594EA4">
        <w:t xml:space="preserve"> </w:t>
      </w:r>
      <w:r w:rsidRPr="00594EA4">
        <w:t>настолько</w:t>
      </w:r>
      <w:r w:rsidR="00594EA4">
        <w:t xml:space="preserve"> </w:t>
      </w:r>
      <w:r w:rsidRPr="00594EA4">
        <w:t>четким,</w:t>
      </w:r>
      <w:r w:rsidR="00594EA4">
        <w:t xml:space="preserve"> </w:t>
      </w:r>
      <w:r w:rsidRPr="00594EA4">
        <w:t>но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то</w:t>
      </w:r>
      <w:r w:rsidR="00594EA4">
        <w:t xml:space="preserve"> </w:t>
      </w:r>
      <w:r w:rsidRPr="00594EA4">
        <w:t>же</w:t>
      </w:r>
      <w:r w:rsidR="00594EA4">
        <w:t xml:space="preserve"> </w:t>
      </w:r>
      <w:r w:rsidRPr="00594EA4">
        <w:t>время</w:t>
      </w:r>
      <w:r w:rsidR="00594EA4">
        <w:t xml:space="preserve"> </w:t>
      </w:r>
      <w:r w:rsidRPr="00594EA4">
        <w:t>незаметным.</w:t>
      </w:r>
      <w:r w:rsidR="00594EA4">
        <w:t xml:space="preserve"> </w:t>
      </w:r>
      <w:r w:rsidRPr="00594EA4">
        <w:t>Ненавязчивым,</w:t>
      </w:r>
      <w:r w:rsidR="00594EA4">
        <w:t xml:space="preserve"> </w:t>
      </w:r>
      <w:r w:rsidRPr="00594EA4">
        <w:t>чтобы</w:t>
      </w:r>
      <w:r w:rsidR="00594EA4">
        <w:t xml:space="preserve"> </w:t>
      </w:r>
      <w:r w:rsidRPr="00594EA4">
        <w:t>у</w:t>
      </w:r>
      <w:r w:rsidR="00594EA4">
        <w:t xml:space="preserve"> </w:t>
      </w:r>
      <w:r w:rsidRPr="00594EA4">
        <w:t>посетителя</w:t>
      </w:r>
      <w:r w:rsidR="00594EA4">
        <w:t xml:space="preserve"> </w:t>
      </w:r>
      <w:r w:rsidRPr="00594EA4">
        <w:t>сложилось</w:t>
      </w:r>
      <w:r w:rsidR="00594EA4">
        <w:t xml:space="preserve"> </w:t>
      </w:r>
      <w:r w:rsidRPr="00594EA4">
        <w:t>впечатление,</w:t>
      </w:r>
      <w:r w:rsidR="00594EA4">
        <w:t xml:space="preserve"> </w:t>
      </w:r>
      <w:r w:rsidRPr="00594EA4">
        <w:t>что</w:t>
      </w:r>
      <w:r w:rsidR="00594EA4">
        <w:t xml:space="preserve"> </w:t>
      </w:r>
      <w:r w:rsidRPr="00594EA4">
        <w:t>блюда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напитки</w:t>
      </w:r>
      <w:r w:rsidR="00594EA4">
        <w:t xml:space="preserve"> </w:t>
      </w:r>
      <w:r w:rsidRPr="00594EA4">
        <w:t>сами</w:t>
      </w:r>
      <w:r w:rsidR="00594EA4">
        <w:t xml:space="preserve"> </w:t>
      </w:r>
      <w:r w:rsidRPr="00594EA4">
        <w:t>появляются</w:t>
      </w:r>
      <w:r w:rsidR="00594EA4">
        <w:t xml:space="preserve"> </w:t>
      </w:r>
      <w:r w:rsidRPr="00594EA4">
        <w:t>на</w:t>
      </w:r>
      <w:r w:rsidR="00594EA4">
        <w:t xml:space="preserve"> </w:t>
      </w:r>
      <w:r w:rsidRPr="00594EA4">
        <w:t>столе,</w:t>
      </w:r>
      <w:r w:rsidR="00594EA4">
        <w:t xml:space="preserve"> </w:t>
      </w:r>
      <w:r w:rsidRPr="00594EA4">
        <w:t>а</w:t>
      </w:r>
      <w:r w:rsidR="00594EA4">
        <w:t xml:space="preserve"> </w:t>
      </w:r>
      <w:r w:rsidRPr="00594EA4">
        <w:t>грязная</w:t>
      </w:r>
      <w:r w:rsidR="00594EA4">
        <w:t xml:space="preserve"> </w:t>
      </w:r>
      <w:r w:rsidRPr="00594EA4">
        <w:t>посуда</w:t>
      </w:r>
      <w:r w:rsidR="00594EA4">
        <w:t xml:space="preserve"> </w:t>
      </w:r>
      <w:r w:rsidRPr="00594EA4">
        <w:t>исчезает</w:t>
      </w:r>
      <w:r w:rsidR="00594EA4">
        <w:t xml:space="preserve"> </w:t>
      </w:r>
      <w:r w:rsidRPr="00594EA4">
        <w:t>по</w:t>
      </w:r>
      <w:r w:rsidR="00594EA4">
        <w:t xml:space="preserve"> </w:t>
      </w:r>
      <w:r w:rsidRPr="00594EA4">
        <w:t>мановению</w:t>
      </w:r>
      <w:r w:rsidR="00594EA4">
        <w:t xml:space="preserve"> </w:t>
      </w:r>
      <w:r w:rsidRPr="00594EA4">
        <w:t>волшебной</w:t>
      </w:r>
      <w:r w:rsidR="00594EA4">
        <w:t xml:space="preserve"> </w:t>
      </w:r>
      <w:r w:rsidRPr="00594EA4">
        <w:t>палочки.</w:t>
      </w:r>
    </w:p>
    <w:p w:rsidR="00CA09D5" w:rsidRPr="00594EA4" w:rsidRDefault="00CA09D5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Культура</w:t>
      </w:r>
      <w:r w:rsidR="00594EA4">
        <w:t xml:space="preserve"> </w:t>
      </w:r>
      <w:r w:rsidRPr="00594EA4">
        <w:t>обслуживания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профессионализм</w:t>
      </w:r>
      <w:r w:rsidR="00594EA4">
        <w:t xml:space="preserve"> </w:t>
      </w:r>
      <w:r w:rsidRPr="00594EA4">
        <w:t>персонала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значительной</w:t>
      </w:r>
      <w:r w:rsidR="00594EA4">
        <w:t xml:space="preserve"> </w:t>
      </w:r>
      <w:r w:rsidRPr="00594EA4">
        <w:t>мере</w:t>
      </w:r>
      <w:r w:rsidR="00594EA4">
        <w:t xml:space="preserve"> </w:t>
      </w:r>
      <w:r w:rsidRPr="00594EA4">
        <w:t>влияют</w:t>
      </w:r>
      <w:r w:rsidR="00594EA4">
        <w:t xml:space="preserve"> </w:t>
      </w:r>
      <w:r w:rsidRPr="00594EA4">
        <w:t>на</w:t>
      </w:r>
      <w:r w:rsidR="00594EA4">
        <w:t xml:space="preserve"> </w:t>
      </w:r>
      <w:r w:rsidRPr="00594EA4">
        <w:t>прибыль</w:t>
      </w:r>
      <w:r w:rsidR="00594EA4">
        <w:t xml:space="preserve"> </w:t>
      </w:r>
      <w:r w:rsidRPr="00594EA4">
        <w:t>заведения,</w:t>
      </w:r>
      <w:r w:rsidR="00594EA4">
        <w:t xml:space="preserve"> </w:t>
      </w:r>
      <w:r w:rsidRPr="00594EA4">
        <w:t>его</w:t>
      </w:r>
      <w:r w:rsidR="00594EA4">
        <w:t xml:space="preserve"> </w:t>
      </w:r>
      <w:r w:rsidRPr="00594EA4">
        <w:t>популярность.</w:t>
      </w:r>
    </w:p>
    <w:p w:rsidR="00CA09D5" w:rsidRPr="00594EA4" w:rsidRDefault="00CA09D5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Хороший</w:t>
      </w:r>
      <w:r w:rsidR="00594EA4">
        <w:t xml:space="preserve"> </w:t>
      </w:r>
      <w:r w:rsidRPr="00594EA4">
        <w:t>официант</w:t>
      </w:r>
      <w:r w:rsidR="00594EA4">
        <w:t xml:space="preserve"> </w:t>
      </w:r>
      <w:r w:rsidRPr="00594EA4">
        <w:t>или</w:t>
      </w:r>
      <w:r w:rsidR="00594EA4">
        <w:t xml:space="preserve"> </w:t>
      </w:r>
      <w:r w:rsidRPr="00594EA4">
        <w:t>бармен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это</w:t>
      </w:r>
      <w:r w:rsidR="00594EA4">
        <w:t xml:space="preserve"> </w:t>
      </w:r>
      <w:r w:rsidRPr="00594EA4">
        <w:t>не</w:t>
      </w:r>
      <w:r w:rsidR="00594EA4">
        <w:t xml:space="preserve"> </w:t>
      </w:r>
      <w:r w:rsidRPr="00594EA4">
        <w:t>просто</w:t>
      </w:r>
      <w:r w:rsidR="00594EA4">
        <w:t xml:space="preserve"> </w:t>
      </w:r>
      <w:r w:rsidRPr="00594EA4">
        <w:t>обслуживающий</w:t>
      </w:r>
      <w:r w:rsidR="00594EA4">
        <w:t xml:space="preserve"> </w:t>
      </w:r>
      <w:r w:rsidRPr="00594EA4">
        <w:t>персонал,</w:t>
      </w:r>
      <w:r w:rsidR="00594EA4">
        <w:t xml:space="preserve"> </w:t>
      </w:r>
      <w:r w:rsidRPr="00594EA4">
        <w:t>он</w:t>
      </w:r>
      <w:r w:rsidR="00594EA4">
        <w:t xml:space="preserve"> </w:t>
      </w:r>
      <w:r w:rsidRPr="00594EA4">
        <w:t>должен</w:t>
      </w:r>
      <w:r w:rsidR="00594EA4">
        <w:t xml:space="preserve"> </w:t>
      </w:r>
      <w:r w:rsidRPr="00594EA4">
        <w:t>быть</w:t>
      </w:r>
      <w:r w:rsidR="00594EA4">
        <w:t xml:space="preserve"> </w:t>
      </w:r>
      <w:r w:rsidRPr="00594EA4">
        <w:t>еще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психологом,</w:t>
      </w:r>
      <w:r w:rsidR="00594EA4">
        <w:t xml:space="preserve"> </w:t>
      </w:r>
      <w:r w:rsidRPr="00594EA4">
        <w:t>знатоком</w:t>
      </w:r>
      <w:r w:rsidR="00594EA4">
        <w:t xml:space="preserve"> </w:t>
      </w:r>
      <w:r w:rsidRPr="00594EA4">
        <w:t>человеческих</w:t>
      </w:r>
      <w:r w:rsidR="00594EA4">
        <w:t xml:space="preserve"> </w:t>
      </w:r>
      <w:r w:rsidRPr="00594EA4">
        <w:t>душ,</w:t>
      </w:r>
      <w:r w:rsidR="00594EA4">
        <w:t xml:space="preserve"> </w:t>
      </w:r>
      <w:r w:rsidRPr="00594EA4">
        <w:t>умеющим</w:t>
      </w:r>
      <w:r w:rsidR="00594EA4">
        <w:t xml:space="preserve"> </w:t>
      </w:r>
      <w:r w:rsidRPr="00594EA4">
        <w:t>определять</w:t>
      </w:r>
      <w:r w:rsidR="00594EA4">
        <w:t xml:space="preserve"> </w:t>
      </w:r>
      <w:r w:rsidRPr="00594EA4">
        <w:t>настроение</w:t>
      </w:r>
      <w:r w:rsidR="00594EA4">
        <w:t xml:space="preserve"> </w:t>
      </w:r>
      <w:r w:rsidRPr="00594EA4">
        <w:t>клиента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даже</w:t>
      </w:r>
      <w:r w:rsidR="00594EA4">
        <w:t xml:space="preserve"> </w:t>
      </w:r>
      <w:r w:rsidRPr="00594EA4">
        <w:t>угадывать.</w:t>
      </w:r>
      <w:r w:rsidR="00594EA4">
        <w:t xml:space="preserve"> </w:t>
      </w:r>
      <w:r w:rsidRPr="00594EA4">
        <w:t>Какие</w:t>
      </w:r>
      <w:r w:rsidR="00594EA4">
        <w:t xml:space="preserve"> </w:t>
      </w:r>
      <w:r w:rsidRPr="00594EA4">
        <w:t>блюда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напитки</w:t>
      </w:r>
      <w:r w:rsidR="00594EA4">
        <w:t xml:space="preserve"> </w:t>
      </w:r>
      <w:r w:rsidRPr="00594EA4">
        <w:t>ему</w:t>
      </w:r>
      <w:r w:rsidR="00594EA4">
        <w:t xml:space="preserve"> </w:t>
      </w:r>
      <w:r w:rsidRPr="00594EA4">
        <w:t>придутся</w:t>
      </w:r>
      <w:r w:rsidR="00594EA4">
        <w:t xml:space="preserve"> </w:t>
      </w:r>
      <w:r w:rsidRPr="00594EA4">
        <w:t>по</w:t>
      </w:r>
      <w:r w:rsidR="00594EA4">
        <w:t xml:space="preserve"> </w:t>
      </w:r>
      <w:r w:rsidRPr="00594EA4">
        <w:t>душе.</w:t>
      </w:r>
      <w:r w:rsidR="00594EA4">
        <w:t xml:space="preserve"> </w:t>
      </w:r>
      <w:r w:rsidRPr="00594EA4">
        <w:t>Бармен</w:t>
      </w:r>
      <w:r w:rsidR="00594EA4">
        <w:t xml:space="preserve"> </w:t>
      </w:r>
      <w:r w:rsidRPr="00594EA4">
        <w:t>разговорит</w:t>
      </w:r>
      <w:r w:rsidR="00594EA4">
        <w:t xml:space="preserve"> </w:t>
      </w:r>
      <w:r w:rsidRPr="00594EA4">
        <w:t>клиента</w:t>
      </w:r>
      <w:r w:rsidR="00594EA4">
        <w:t xml:space="preserve"> </w:t>
      </w:r>
      <w:r w:rsidRPr="00594EA4">
        <w:t>так,</w:t>
      </w:r>
      <w:r w:rsidR="00594EA4">
        <w:t xml:space="preserve"> </w:t>
      </w:r>
      <w:r w:rsidRPr="00594EA4">
        <w:t>что</w:t>
      </w:r>
      <w:r w:rsidR="00594EA4">
        <w:t xml:space="preserve"> </w:t>
      </w:r>
      <w:r w:rsidRPr="00594EA4">
        <w:t>тот</w:t>
      </w:r>
      <w:r w:rsidR="00594EA4">
        <w:t xml:space="preserve"> </w:t>
      </w:r>
      <w:r w:rsidRPr="00594EA4">
        <w:t>закажет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два</w:t>
      </w:r>
      <w:r w:rsidR="00594EA4">
        <w:t xml:space="preserve"> </w:t>
      </w:r>
      <w:r w:rsidRPr="00594EA4">
        <w:t>раза</w:t>
      </w:r>
      <w:r w:rsidR="00594EA4">
        <w:t xml:space="preserve"> </w:t>
      </w:r>
      <w:r w:rsidRPr="00594EA4">
        <w:t>больше,</w:t>
      </w:r>
      <w:r w:rsidR="00594EA4">
        <w:t xml:space="preserve"> </w:t>
      </w:r>
      <w:r w:rsidRPr="00594EA4">
        <w:t>чем</w:t>
      </w:r>
      <w:r w:rsidR="00594EA4">
        <w:t xml:space="preserve"> </w:t>
      </w:r>
      <w:r w:rsidRPr="00594EA4">
        <w:t>планировал.</w:t>
      </w:r>
      <w:r w:rsidR="00594EA4">
        <w:t xml:space="preserve"> </w:t>
      </w:r>
      <w:r w:rsidRPr="00594EA4">
        <w:t>Официант</w:t>
      </w:r>
      <w:r w:rsidR="00594EA4">
        <w:t xml:space="preserve"> </w:t>
      </w:r>
      <w:r w:rsidRPr="00594EA4">
        <w:t>распишет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красках</w:t>
      </w:r>
      <w:r w:rsidR="00594EA4">
        <w:t xml:space="preserve"> </w:t>
      </w:r>
      <w:r w:rsidRPr="00594EA4">
        <w:t>все</w:t>
      </w:r>
      <w:r w:rsidR="00594EA4">
        <w:t xml:space="preserve"> </w:t>
      </w:r>
      <w:r w:rsidRPr="00594EA4">
        <w:t>нюансы</w:t>
      </w:r>
      <w:r w:rsidR="00594EA4">
        <w:t xml:space="preserve"> </w:t>
      </w:r>
      <w:r w:rsidRPr="00594EA4">
        <w:t>вкуса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составляющие</w:t>
      </w:r>
      <w:r w:rsidR="00594EA4">
        <w:t xml:space="preserve"> </w:t>
      </w:r>
      <w:r w:rsidRPr="00594EA4">
        <w:t>блюд</w:t>
      </w:r>
      <w:r w:rsidR="00594EA4">
        <w:t xml:space="preserve"> </w:t>
      </w:r>
      <w:r w:rsidRPr="00594EA4">
        <w:t>так,</w:t>
      </w:r>
      <w:r w:rsidR="00594EA4">
        <w:t xml:space="preserve"> </w:t>
      </w:r>
      <w:r w:rsidRPr="00594EA4">
        <w:t>что</w:t>
      </w:r>
      <w:r w:rsidR="00594EA4">
        <w:t xml:space="preserve"> </w:t>
      </w:r>
      <w:r w:rsidRPr="00594EA4">
        <w:t>у</w:t>
      </w:r>
      <w:r w:rsidR="00594EA4">
        <w:t xml:space="preserve"> </w:t>
      </w:r>
      <w:r w:rsidRPr="00594EA4">
        <w:t>клиента</w:t>
      </w:r>
      <w:r w:rsidR="00594EA4">
        <w:t xml:space="preserve"> </w:t>
      </w:r>
      <w:r w:rsidRPr="00594EA4">
        <w:t>слюни</w:t>
      </w:r>
      <w:r w:rsidR="00594EA4">
        <w:t xml:space="preserve"> </w:t>
      </w:r>
      <w:r w:rsidRPr="00594EA4">
        <w:t>потекут.</w:t>
      </w:r>
    </w:p>
    <w:p w:rsidR="00CA09D5" w:rsidRPr="00594EA4" w:rsidRDefault="00CA09D5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t>В</w:t>
      </w:r>
      <w:r w:rsidR="00594EA4">
        <w:t xml:space="preserve"> </w:t>
      </w:r>
      <w:r w:rsidRPr="00594EA4">
        <w:t>настоящее</w:t>
      </w:r>
      <w:r w:rsidR="00594EA4">
        <w:t xml:space="preserve"> </w:t>
      </w:r>
      <w:r w:rsidRPr="00594EA4">
        <w:t>время</w:t>
      </w:r>
      <w:r w:rsidR="00594EA4">
        <w:t xml:space="preserve"> </w:t>
      </w:r>
      <w:r w:rsidRPr="00594EA4">
        <w:t>ресторанный</w:t>
      </w:r>
      <w:r w:rsidR="00594EA4">
        <w:t xml:space="preserve"> </w:t>
      </w:r>
      <w:r w:rsidRPr="00594EA4">
        <w:t>бизнес</w:t>
      </w:r>
      <w:r w:rsidR="00594EA4">
        <w:t xml:space="preserve"> </w:t>
      </w:r>
      <w:r w:rsidRPr="00594EA4">
        <w:t>требует</w:t>
      </w:r>
      <w:r w:rsidR="00594EA4">
        <w:t xml:space="preserve"> </w:t>
      </w:r>
      <w:r w:rsidRPr="00594EA4">
        <w:t>высокого</w:t>
      </w:r>
      <w:r w:rsidR="00594EA4">
        <w:t xml:space="preserve"> </w:t>
      </w:r>
      <w:r w:rsidRPr="00594EA4">
        <w:t>профессионализма.</w:t>
      </w:r>
      <w:r w:rsidR="00594EA4">
        <w:t xml:space="preserve"> </w:t>
      </w:r>
      <w:r w:rsidRPr="00594EA4">
        <w:t>Повысились</w:t>
      </w:r>
      <w:r w:rsidR="00594EA4">
        <w:t xml:space="preserve"> </w:t>
      </w:r>
      <w:r w:rsidRPr="00594EA4">
        <w:t>требования</w:t>
      </w:r>
      <w:r w:rsidR="00594EA4">
        <w:t xml:space="preserve"> </w:t>
      </w:r>
      <w:r w:rsidRPr="00594EA4">
        <w:t>к</w:t>
      </w:r>
      <w:r w:rsidR="00594EA4">
        <w:t xml:space="preserve"> </w:t>
      </w:r>
      <w:r w:rsidRPr="00594EA4">
        <w:t>производственному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обслуживающему</w:t>
      </w:r>
      <w:r w:rsidR="00594EA4">
        <w:t xml:space="preserve"> </w:t>
      </w:r>
      <w:r w:rsidRPr="00594EA4">
        <w:t>персоналу.</w:t>
      </w:r>
      <w:r w:rsidR="00594EA4">
        <w:t xml:space="preserve"> </w:t>
      </w:r>
      <w:r w:rsidRPr="00594EA4">
        <w:t>У</w:t>
      </w:r>
      <w:r w:rsidR="00594EA4">
        <w:t xml:space="preserve"> </w:t>
      </w:r>
      <w:r w:rsidRPr="00594EA4">
        <w:t>работников</w:t>
      </w:r>
      <w:r w:rsidR="00594EA4">
        <w:t xml:space="preserve"> </w:t>
      </w:r>
      <w:r w:rsidRPr="00594EA4">
        <w:t>предприятий</w:t>
      </w:r>
      <w:r w:rsidR="00594EA4">
        <w:t xml:space="preserve"> </w:t>
      </w:r>
      <w:r w:rsidRPr="00594EA4">
        <w:t>общественного</w:t>
      </w:r>
      <w:r w:rsidR="00594EA4">
        <w:t xml:space="preserve"> </w:t>
      </w:r>
      <w:r w:rsidRPr="00594EA4">
        <w:t>питания</w:t>
      </w:r>
      <w:r w:rsidR="00594EA4">
        <w:t xml:space="preserve"> </w:t>
      </w:r>
      <w:r w:rsidRPr="00594EA4">
        <w:t>появилась</w:t>
      </w:r>
      <w:r w:rsidR="00594EA4">
        <w:t xml:space="preserve"> </w:t>
      </w:r>
      <w:r w:rsidRPr="00594EA4">
        <w:t>необходимость</w:t>
      </w:r>
      <w:r w:rsidR="00594EA4">
        <w:t xml:space="preserve"> </w:t>
      </w:r>
      <w:r w:rsidRPr="00594EA4">
        <w:t>постоянно</w:t>
      </w:r>
      <w:r w:rsidR="00594EA4">
        <w:t xml:space="preserve"> </w:t>
      </w:r>
      <w:r w:rsidRPr="00594EA4">
        <w:t>совершенствовать</w:t>
      </w:r>
      <w:r w:rsidR="00594EA4">
        <w:t xml:space="preserve"> </w:t>
      </w:r>
      <w:r w:rsidRPr="00594EA4">
        <w:t>свои</w:t>
      </w:r>
      <w:r w:rsidR="00594EA4">
        <w:t xml:space="preserve"> </w:t>
      </w:r>
      <w:r w:rsidRPr="00594EA4">
        <w:t>знания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области</w:t>
      </w:r>
      <w:r w:rsidR="00594EA4">
        <w:t xml:space="preserve"> </w:t>
      </w:r>
      <w:r w:rsidRPr="00594EA4">
        <w:t>современных</w:t>
      </w:r>
      <w:r w:rsidR="00594EA4">
        <w:t xml:space="preserve"> </w:t>
      </w:r>
      <w:r w:rsidRPr="00594EA4">
        <w:t>методов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новых</w:t>
      </w:r>
      <w:r w:rsidR="00594EA4">
        <w:t xml:space="preserve"> </w:t>
      </w:r>
      <w:r w:rsidRPr="00594EA4">
        <w:t>технологий</w:t>
      </w:r>
      <w:r w:rsidR="00594EA4">
        <w:t xml:space="preserve"> </w:t>
      </w:r>
      <w:r w:rsidRPr="00594EA4">
        <w:t>обслуживания</w:t>
      </w:r>
      <w:r w:rsidR="00594EA4">
        <w:t xml:space="preserve"> </w:t>
      </w:r>
      <w:r w:rsidRPr="00594EA4">
        <w:t>посетителей.</w:t>
      </w:r>
    </w:p>
    <w:p w:rsidR="00693655" w:rsidRPr="00594EA4" w:rsidRDefault="00693655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rPr>
          <w:b/>
          <w:bCs/>
        </w:rPr>
        <w:t>Общая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характеристика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профессии:</w:t>
      </w:r>
      <w:r w:rsidR="00594EA4">
        <w:t xml:space="preserve"> </w:t>
      </w:r>
      <w:r w:rsidRPr="00594EA4">
        <w:t>Работает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системах</w:t>
      </w:r>
      <w:r w:rsidR="00594EA4">
        <w:t xml:space="preserve"> </w:t>
      </w:r>
      <w:r w:rsidRPr="00594EA4">
        <w:t>&lt;человек-человек&gt;</w:t>
      </w:r>
      <w:r w:rsidR="00594EA4">
        <w:t xml:space="preserve"> </w:t>
      </w:r>
      <w:r w:rsidRPr="00594EA4">
        <w:t>(обслуживание</w:t>
      </w:r>
      <w:r w:rsidR="00594EA4">
        <w:t xml:space="preserve"> </w:t>
      </w:r>
      <w:r w:rsidRPr="00594EA4">
        <w:t>клиентов)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&lt;человек-знак&gt;</w:t>
      </w:r>
      <w:r w:rsidR="00594EA4">
        <w:t xml:space="preserve"> </w:t>
      </w:r>
      <w:r w:rsidRPr="00594EA4">
        <w:t>(запись</w:t>
      </w:r>
      <w:r w:rsidR="00594EA4">
        <w:t xml:space="preserve"> </w:t>
      </w:r>
      <w:r w:rsidRPr="00594EA4">
        <w:t>заказов,</w:t>
      </w:r>
      <w:r w:rsidR="00594EA4">
        <w:t xml:space="preserve"> </w:t>
      </w:r>
      <w:r w:rsidRPr="00594EA4">
        <w:t>произведение</w:t>
      </w:r>
      <w:r w:rsidR="00594EA4">
        <w:t xml:space="preserve"> </w:t>
      </w:r>
      <w:r w:rsidRPr="00594EA4">
        <w:t>расчетов).</w:t>
      </w:r>
      <w:r w:rsidR="00594EA4">
        <w:t xml:space="preserve"> </w:t>
      </w:r>
      <w:r w:rsidRPr="00594EA4">
        <w:t>Обслуживает</w:t>
      </w:r>
      <w:r w:rsidR="00594EA4">
        <w:t xml:space="preserve"> </w:t>
      </w:r>
      <w:r w:rsidRPr="00594EA4">
        <w:t>посетителей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ресторанах,</w:t>
      </w:r>
      <w:r w:rsidR="00594EA4">
        <w:t xml:space="preserve"> </w:t>
      </w:r>
      <w:r w:rsidRPr="00594EA4">
        <w:t>кафе.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начале</w:t>
      </w:r>
      <w:r w:rsidR="00594EA4">
        <w:t xml:space="preserve"> </w:t>
      </w:r>
      <w:r w:rsidRPr="00594EA4">
        <w:t>смены</w:t>
      </w:r>
      <w:r w:rsidR="00594EA4">
        <w:t xml:space="preserve"> </w:t>
      </w:r>
      <w:r w:rsidRPr="00594EA4">
        <w:t>получает</w:t>
      </w:r>
      <w:r w:rsidR="00594EA4">
        <w:t xml:space="preserve"> </w:t>
      </w:r>
      <w:r w:rsidRPr="00594EA4">
        <w:t>посуду,</w:t>
      </w:r>
      <w:r w:rsidR="00594EA4">
        <w:t xml:space="preserve"> </w:t>
      </w:r>
      <w:r w:rsidRPr="00594EA4">
        <w:t>приборы,</w:t>
      </w:r>
      <w:r w:rsidR="00594EA4">
        <w:t xml:space="preserve"> </w:t>
      </w:r>
      <w:r w:rsidRPr="00594EA4">
        <w:t>столовое</w:t>
      </w:r>
      <w:r w:rsidR="00594EA4">
        <w:t xml:space="preserve"> </w:t>
      </w:r>
      <w:r w:rsidRPr="00594EA4">
        <w:t>белье</w:t>
      </w:r>
      <w:r w:rsidR="00594EA4">
        <w:t xml:space="preserve"> </w:t>
      </w:r>
      <w:r w:rsidRPr="00594EA4">
        <w:t>у</w:t>
      </w:r>
      <w:r w:rsidR="00594EA4">
        <w:t xml:space="preserve"> </w:t>
      </w:r>
      <w:r w:rsidRPr="00594EA4">
        <w:t>метрдотеля</w:t>
      </w:r>
      <w:r w:rsidR="00594EA4">
        <w:t xml:space="preserve"> </w:t>
      </w:r>
      <w:r w:rsidRPr="00594EA4">
        <w:t>или</w:t>
      </w:r>
      <w:r w:rsidR="00594EA4">
        <w:t xml:space="preserve"> </w:t>
      </w:r>
      <w:r w:rsidRPr="00594EA4">
        <w:t>бригадира.</w:t>
      </w:r>
      <w:r w:rsidR="00594EA4">
        <w:t xml:space="preserve"> </w:t>
      </w:r>
      <w:r w:rsidRPr="00594EA4">
        <w:t>Сервирует</w:t>
      </w:r>
      <w:r w:rsidR="00594EA4">
        <w:t xml:space="preserve"> </w:t>
      </w:r>
      <w:r w:rsidRPr="00594EA4">
        <w:t>стол.</w:t>
      </w:r>
      <w:r w:rsidR="00594EA4">
        <w:t xml:space="preserve"> </w:t>
      </w:r>
      <w:r w:rsidRPr="00594EA4">
        <w:t>Принимает</w:t>
      </w:r>
      <w:r w:rsidR="00594EA4">
        <w:t xml:space="preserve"> </w:t>
      </w:r>
      <w:r w:rsidRPr="00594EA4">
        <w:t>заказ</w:t>
      </w:r>
      <w:r w:rsidR="00594EA4">
        <w:t xml:space="preserve"> </w:t>
      </w:r>
      <w:r w:rsidRPr="00594EA4">
        <w:t>у</w:t>
      </w:r>
      <w:r w:rsidR="00594EA4">
        <w:t xml:space="preserve"> </w:t>
      </w:r>
      <w:r w:rsidRPr="00594EA4">
        <w:t>посетителей,</w:t>
      </w:r>
      <w:r w:rsidR="00594EA4">
        <w:t xml:space="preserve"> </w:t>
      </w:r>
      <w:r w:rsidRPr="00594EA4">
        <w:t>передает</w:t>
      </w:r>
      <w:r w:rsidR="00594EA4">
        <w:t xml:space="preserve"> </w:t>
      </w:r>
      <w:r w:rsidRPr="00594EA4">
        <w:t>его</w:t>
      </w:r>
      <w:r w:rsidR="00594EA4">
        <w:t xml:space="preserve"> </w:t>
      </w:r>
      <w:r w:rsidRPr="00594EA4">
        <w:t>поварам,</w:t>
      </w:r>
      <w:r w:rsidR="00594EA4">
        <w:t xml:space="preserve"> </w:t>
      </w:r>
      <w:r w:rsidRPr="00594EA4">
        <w:t>кассиру.</w:t>
      </w:r>
      <w:r w:rsidR="00594EA4">
        <w:t xml:space="preserve"> </w:t>
      </w:r>
      <w:r w:rsidRPr="00594EA4">
        <w:t>Подает</w:t>
      </w:r>
      <w:r w:rsidR="00594EA4">
        <w:t xml:space="preserve"> </w:t>
      </w:r>
      <w:r w:rsidRPr="00594EA4">
        <w:t>заказанные</w:t>
      </w:r>
      <w:r w:rsidR="00594EA4">
        <w:t xml:space="preserve"> </w:t>
      </w:r>
      <w:r w:rsidRPr="00594EA4">
        <w:t>блюда.</w:t>
      </w:r>
      <w:r w:rsidR="00594EA4">
        <w:t xml:space="preserve"> </w:t>
      </w:r>
      <w:r w:rsidRPr="00594EA4">
        <w:t>Производит</w:t>
      </w:r>
      <w:r w:rsidR="00594EA4">
        <w:t xml:space="preserve"> </w:t>
      </w:r>
      <w:r w:rsidRPr="00594EA4">
        <w:t>расчеты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посетителями.</w:t>
      </w:r>
      <w:r w:rsidR="00594EA4">
        <w:t xml:space="preserve"> </w:t>
      </w:r>
      <w:r w:rsidRPr="00594EA4">
        <w:t>Убирает</w:t>
      </w:r>
      <w:r w:rsidR="00594EA4">
        <w:t xml:space="preserve"> </w:t>
      </w:r>
      <w:r w:rsidRPr="00594EA4">
        <w:t>после</w:t>
      </w:r>
      <w:r w:rsidR="00594EA4">
        <w:t xml:space="preserve"> </w:t>
      </w:r>
      <w:r w:rsidRPr="00594EA4">
        <w:t>ухода</w:t>
      </w:r>
      <w:r w:rsidR="00594EA4">
        <w:t xml:space="preserve"> </w:t>
      </w:r>
      <w:r w:rsidRPr="00594EA4">
        <w:t>посетителей</w:t>
      </w:r>
      <w:r w:rsidR="00594EA4">
        <w:t xml:space="preserve"> </w:t>
      </w:r>
      <w:r w:rsidRPr="00594EA4">
        <w:t>стол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заново</w:t>
      </w:r>
      <w:r w:rsidR="00594EA4">
        <w:t xml:space="preserve"> </w:t>
      </w:r>
      <w:r w:rsidRPr="00594EA4">
        <w:t>сервирует</w:t>
      </w:r>
      <w:r w:rsidR="00594EA4">
        <w:t xml:space="preserve"> </w:t>
      </w:r>
      <w:r w:rsidRPr="00594EA4">
        <w:t>его.</w:t>
      </w:r>
      <w:r w:rsidR="00594EA4">
        <w:t xml:space="preserve"> </w:t>
      </w:r>
      <w:r w:rsidRPr="00594EA4">
        <w:t>За</w:t>
      </w:r>
      <w:r w:rsidR="00594EA4">
        <w:t xml:space="preserve"> </w:t>
      </w:r>
      <w:r w:rsidRPr="00594EA4">
        <w:t>одним</w:t>
      </w:r>
      <w:r w:rsidR="00594EA4">
        <w:t xml:space="preserve"> </w:t>
      </w:r>
      <w:r w:rsidRPr="00594EA4">
        <w:t>официантом,</w:t>
      </w:r>
      <w:r w:rsidR="00594EA4">
        <w:t xml:space="preserve"> </w:t>
      </w:r>
      <w:r w:rsidRPr="00594EA4">
        <w:t>как</w:t>
      </w:r>
      <w:r w:rsidR="00594EA4">
        <w:t xml:space="preserve"> </w:t>
      </w:r>
      <w:r w:rsidRPr="00594EA4">
        <w:t>правило,</w:t>
      </w:r>
      <w:r w:rsidR="00594EA4">
        <w:t xml:space="preserve"> </w:t>
      </w:r>
      <w:r w:rsidRPr="00594EA4">
        <w:t>закрепляется</w:t>
      </w:r>
      <w:r w:rsidR="00594EA4">
        <w:t xml:space="preserve"> </w:t>
      </w:r>
      <w:r w:rsidRPr="00594EA4">
        <w:t>несколько</w:t>
      </w:r>
      <w:r w:rsidR="00594EA4">
        <w:t xml:space="preserve"> </w:t>
      </w:r>
      <w:r w:rsidRPr="00594EA4">
        <w:t>(6-10)</w:t>
      </w:r>
      <w:r w:rsidR="00594EA4">
        <w:t xml:space="preserve"> </w:t>
      </w:r>
      <w:r w:rsidRPr="00594EA4">
        <w:t>обслуживаемых</w:t>
      </w:r>
      <w:r w:rsidR="00594EA4">
        <w:t xml:space="preserve"> </w:t>
      </w:r>
      <w:r w:rsidRPr="00594EA4">
        <w:t>столов.</w:t>
      </w:r>
      <w:r w:rsidR="00594EA4">
        <w:t xml:space="preserve"> </w:t>
      </w:r>
      <w:r w:rsidRPr="00594EA4">
        <w:t>Использует</w:t>
      </w:r>
      <w:r w:rsidR="00594EA4">
        <w:t xml:space="preserve"> </w:t>
      </w:r>
      <w:r w:rsidRPr="00594EA4">
        <w:t>простые</w:t>
      </w:r>
      <w:r w:rsidR="00594EA4">
        <w:t xml:space="preserve"> </w:t>
      </w:r>
      <w:r w:rsidRPr="00594EA4">
        <w:t>ручные</w:t>
      </w:r>
      <w:r w:rsidR="00594EA4">
        <w:t xml:space="preserve"> </w:t>
      </w:r>
      <w:r w:rsidRPr="00594EA4">
        <w:t>инструменты</w:t>
      </w:r>
      <w:r w:rsidR="00594EA4">
        <w:t xml:space="preserve"> </w:t>
      </w:r>
      <w:r w:rsidRPr="00594EA4">
        <w:t>(штопор,</w:t>
      </w:r>
      <w:r w:rsidR="00594EA4">
        <w:t xml:space="preserve"> </w:t>
      </w:r>
      <w:r w:rsidRPr="00594EA4">
        <w:t>нож),</w:t>
      </w:r>
      <w:r w:rsidR="00594EA4">
        <w:t xml:space="preserve"> </w:t>
      </w:r>
      <w:r w:rsidRPr="00594EA4">
        <w:t>записную</w:t>
      </w:r>
      <w:r w:rsidR="00594EA4">
        <w:t xml:space="preserve"> </w:t>
      </w:r>
      <w:r w:rsidRPr="00594EA4">
        <w:t>книжку,</w:t>
      </w:r>
      <w:r w:rsidR="00594EA4">
        <w:t xml:space="preserve"> </w:t>
      </w:r>
      <w:r w:rsidRPr="00594EA4">
        <w:t>карандаш</w:t>
      </w:r>
      <w:r w:rsidR="00594EA4">
        <w:t xml:space="preserve"> </w:t>
      </w:r>
      <w:r w:rsidRPr="00594EA4">
        <w:t>микрокалькулятор.</w:t>
      </w:r>
      <w:r w:rsidR="00594EA4">
        <w:t xml:space="preserve"> </w:t>
      </w:r>
      <w:r w:rsidRPr="00594EA4">
        <w:t>Характерны</w:t>
      </w:r>
      <w:r w:rsidR="00594EA4">
        <w:t xml:space="preserve"> </w:t>
      </w:r>
      <w:r w:rsidRPr="00594EA4">
        <w:t>многочисленные</w:t>
      </w:r>
      <w:r w:rsidR="00594EA4">
        <w:t xml:space="preserve"> </w:t>
      </w:r>
      <w:r w:rsidRPr="00594EA4">
        <w:t>кратковременные</w:t>
      </w:r>
      <w:r w:rsidR="00594EA4">
        <w:t xml:space="preserve"> </w:t>
      </w:r>
      <w:r w:rsidRPr="00594EA4">
        <w:t>контакты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клиентами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коллегами</w:t>
      </w:r>
      <w:r w:rsidR="00594EA4">
        <w:t xml:space="preserve"> </w:t>
      </w:r>
      <w:r w:rsidRPr="00594EA4">
        <w:t>по</w:t>
      </w:r>
      <w:r w:rsidR="00594EA4">
        <w:t xml:space="preserve"> </w:t>
      </w:r>
      <w:r w:rsidRPr="00594EA4">
        <w:t>работе</w:t>
      </w:r>
      <w:r w:rsidR="00594EA4">
        <w:t xml:space="preserve"> </w:t>
      </w:r>
      <w:r w:rsidRPr="00594EA4">
        <w:t>(метрдотель,</w:t>
      </w:r>
      <w:r w:rsidR="00594EA4">
        <w:t xml:space="preserve"> </w:t>
      </w:r>
      <w:r w:rsidRPr="00594EA4">
        <w:t>повара,</w:t>
      </w:r>
      <w:r w:rsidR="00594EA4">
        <w:t xml:space="preserve"> </w:t>
      </w:r>
      <w:r w:rsidRPr="00594EA4">
        <w:t>кассиры).</w:t>
      </w:r>
      <w:r w:rsidR="00594EA4">
        <w:t xml:space="preserve"> </w:t>
      </w:r>
      <w:r w:rsidRPr="00594EA4">
        <w:t>Несет</w:t>
      </w:r>
      <w:r w:rsidR="00594EA4">
        <w:t xml:space="preserve"> </w:t>
      </w:r>
      <w:r w:rsidRPr="00594EA4">
        <w:t>материальную</w:t>
      </w:r>
      <w:r w:rsidR="00594EA4">
        <w:t xml:space="preserve"> </w:t>
      </w:r>
      <w:r w:rsidRPr="00594EA4">
        <w:t>ответственность</w:t>
      </w:r>
      <w:r w:rsidR="00594EA4">
        <w:t xml:space="preserve"> </w:t>
      </w:r>
      <w:r w:rsidRPr="00594EA4">
        <w:t>за</w:t>
      </w:r>
      <w:r w:rsidR="00594EA4">
        <w:t xml:space="preserve"> </w:t>
      </w:r>
      <w:r w:rsidRPr="00594EA4">
        <w:t>сохранность</w:t>
      </w:r>
      <w:r w:rsidR="00594EA4">
        <w:t xml:space="preserve"> </w:t>
      </w:r>
      <w:r w:rsidRPr="00594EA4">
        <w:t>столовых</w:t>
      </w:r>
      <w:r w:rsidR="00594EA4">
        <w:t xml:space="preserve"> </w:t>
      </w:r>
      <w:r w:rsidRPr="00594EA4">
        <w:t>принадлежностей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выручку.</w:t>
      </w:r>
      <w:r w:rsidR="00594EA4">
        <w:t xml:space="preserve"> </w:t>
      </w:r>
      <w:r w:rsidRPr="00594EA4">
        <w:t>Морально</w:t>
      </w:r>
      <w:r w:rsidR="00594EA4">
        <w:t xml:space="preserve"> </w:t>
      </w:r>
      <w:r w:rsidRPr="00594EA4">
        <w:t>отвечает</w:t>
      </w:r>
      <w:r w:rsidR="00594EA4">
        <w:t xml:space="preserve"> </w:t>
      </w:r>
      <w:r w:rsidRPr="00594EA4">
        <w:t>за</w:t>
      </w:r>
      <w:r w:rsidR="00594EA4">
        <w:t xml:space="preserve"> </w:t>
      </w:r>
      <w:r w:rsidRPr="00594EA4">
        <w:t>этичное</w:t>
      </w:r>
      <w:r w:rsidR="00594EA4">
        <w:t xml:space="preserve"> </w:t>
      </w:r>
      <w:r w:rsidRPr="00594EA4">
        <w:t>обслуживание</w:t>
      </w:r>
      <w:r w:rsidR="00594EA4">
        <w:t xml:space="preserve"> </w:t>
      </w:r>
      <w:r w:rsidRPr="00594EA4">
        <w:t>клиентов.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качестве</w:t>
      </w:r>
      <w:r w:rsidR="00594EA4">
        <w:t xml:space="preserve"> </w:t>
      </w:r>
      <w:r w:rsidRPr="00594EA4">
        <w:t>административного</w:t>
      </w:r>
      <w:r w:rsidR="00594EA4">
        <w:t xml:space="preserve"> </w:t>
      </w:r>
      <w:r w:rsidRPr="00594EA4">
        <w:t>взыскания</w:t>
      </w:r>
      <w:r w:rsidR="00594EA4">
        <w:t xml:space="preserve"> </w:t>
      </w:r>
      <w:r w:rsidRPr="00594EA4">
        <w:t>за</w:t>
      </w:r>
      <w:r w:rsidR="00594EA4">
        <w:t xml:space="preserve"> </w:t>
      </w:r>
      <w:r w:rsidRPr="00594EA4">
        <w:t>несоблюдение</w:t>
      </w:r>
      <w:r w:rsidR="00594EA4">
        <w:t xml:space="preserve"> </w:t>
      </w:r>
      <w:r w:rsidRPr="00594EA4">
        <w:t>этики</w:t>
      </w:r>
      <w:r w:rsidR="00594EA4">
        <w:t xml:space="preserve"> </w:t>
      </w:r>
      <w:r w:rsidRPr="00594EA4">
        <w:t>может</w:t>
      </w:r>
      <w:r w:rsidR="00594EA4">
        <w:t xml:space="preserve"> </w:t>
      </w:r>
      <w:r w:rsidRPr="00594EA4">
        <w:t>быть</w:t>
      </w:r>
      <w:r w:rsidR="00594EA4">
        <w:t xml:space="preserve"> </w:t>
      </w:r>
      <w:r w:rsidRPr="00594EA4">
        <w:t>временно</w:t>
      </w:r>
      <w:r w:rsidR="00594EA4">
        <w:t xml:space="preserve"> </w:t>
      </w:r>
      <w:r w:rsidRPr="00594EA4">
        <w:t>(на</w:t>
      </w:r>
      <w:r w:rsidR="00594EA4">
        <w:t xml:space="preserve"> </w:t>
      </w:r>
      <w:r w:rsidRPr="00594EA4">
        <w:t>1-2</w:t>
      </w:r>
      <w:r w:rsidR="00594EA4">
        <w:t xml:space="preserve"> </w:t>
      </w:r>
      <w:r w:rsidRPr="00594EA4">
        <w:t>месяца)</w:t>
      </w:r>
      <w:r w:rsidR="00594EA4">
        <w:t xml:space="preserve"> </w:t>
      </w:r>
      <w:r w:rsidRPr="00594EA4">
        <w:t>переведен</w:t>
      </w:r>
      <w:r w:rsidR="00594EA4">
        <w:t xml:space="preserve"> </w:t>
      </w:r>
      <w:r w:rsidRPr="00594EA4">
        <w:t>на</w:t>
      </w:r>
      <w:r w:rsidR="00594EA4">
        <w:t xml:space="preserve"> </w:t>
      </w:r>
      <w:r w:rsidRPr="00594EA4">
        <w:t>работу,</w:t>
      </w:r>
      <w:r w:rsidR="00594EA4">
        <w:t xml:space="preserve"> </w:t>
      </w:r>
      <w:r w:rsidRPr="00594EA4">
        <w:t>не</w:t>
      </w:r>
      <w:r w:rsidR="00594EA4">
        <w:t xml:space="preserve"> </w:t>
      </w:r>
      <w:r w:rsidRPr="00594EA4">
        <w:t>связанную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обслуживанием</w:t>
      </w:r>
      <w:r w:rsidR="00594EA4">
        <w:t xml:space="preserve"> </w:t>
      </w:r>
      <w:r w:rsidRPr="00594EA4">
        <w:t>посетителей.</w:t>
      </w:r>
      <w:r w:rsidR="00594EA4">
        <w:t xml:space="preserve"> </w:t>
      </w:r>
      <w:r w:rsidRPr="00594EA4">
        <w:t>Работает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помещении</w:t>
      </w:r>
      <w:r w:rsidR="00594EA4">
        <w:t xml:space="preserve"> </w:t>
      </w:r>
      <w:r w:rsidRPr="00594EA4">
        <w:t>Рабочая</w:t>
      </w:r>
      <w:r w:rsidR="00594EA4">
        <w:t xml:space="preserve"> </w:t>
      </w:r>
      <w:r w:rsidRPr="00594EA4">
        <w:t>поза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свободная.</w:t>
      </w:r>
      <w:r w:rsidR="00594EA4">
        <w:t xml:space="preserve"> </w:t>
      </w:r>
      <w:r w:rsidRPr="00594EA4">
        <w:t>Труд</w:t>
      </w:r>
      <w:r w:rsidR="00594EA4">
        <w:t xml:space="preserve"> </w:t>
      </w:r>
      <w:r w:rsidRPr="00594EA4">
        <w:t>связан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умеренными</w:t>
      </w:r>
      <w:r w:rsidR="00594EA4">
        <w:t xml:space="preserve"> </w:t>
      </w:r>
      <w:r w:rsidRPr="00594EA4">
        <w:t>физическими</w:t>
      </w:r>
      <w:r w:rsidR="00594EA4">
        <w:t xml:space="preserve"> </w:t>
      </w:r>
      <w:r w:rsidRPr="00594EA4">
        <w:t>нагрузками</w:t>
      </w:r>
      <w:r w:rsidR="00594EA4">
        <w:t xml:space="preserve"> </w:t>
      </w:r>
      <w:r w:rsidRPr="00594EA4">
        <w:t>(официант</w:t>
      </w:r>
      <w:r w:rsidR="00594EA4">
        <w:t xml:space="preserve"> </w:t>
      </w:r>
      <w:r w:rsidRPr="00594EA4">
        <w:t>проходит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день</w:t>
      </w:r>
      <w:r w:rsidR="00594EA4">
        <w:t xml:space="preserve"> </w:t>
      </w:r>
      <w:r w:rsidRPr="00594EA4">
        <w:t>до</w:t>
      </w:r>
      <w:r w:rsidR="00594EA4">
        <w:t xml:space="preserve"> </w:t>
      </w:r>
      <w:r w:rsidRPr="00594EA4">
        <w:t>30</w:t>
      </w:r>
      <w:r w:rsidR="00594EA4">
        <w:t xml:space="preserve"> </w:t>
      </w:r>
      <w:r w:rsidRPr="00594EA4">
        <w:t>км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подносом,</w:t>
      </w:r>
      <w:r w:rsidR="00594EA4">
        <w:t xml:space="preserve"> </w:t>
      </w:r>
      <w:r w:rsidRPr="00594EA4">
        <w:t>вес</w:t>
      </w:r>
      <w:r w:rsidR="00594EA4">
        <w:t xml:space="preserve"> </w:t>
      </w:r>
      <w:r w:rsidRPr="00594EA4">
        <w:t>которого</w:t>
      </w:r>
      <w:r w:rsidR="00594EA4">
        <w:t xml:space="preserve"> </w:t>
      </w:r>
      <w:r w:rsidRPr="00594EA4">
        <w:t>может</w:t>
      </w:r>
      <w:r w:rsidR="00594EA4">
        <w:t xml:space="preserve"> </w:t>
      </w:r>
      <w:r w:rsidRPr="00594EA4">
        <w:t>достигать</w:t>
      </w:r>
      <w:r w:rsidR="00594EA4">
        <w:t xml:space="preserve"> </w:t>
      </w:r>
      <w:r w:rsidRPr="00594EA4">
        <w:t>10</w:t>
      </w:r>
      <w:r w:rsidR="00594EA4">
        <w:t xml:space="preserve"> </w:t>
      </w:r>
      <w:r w:rsidRPr="00594EA4">
        <w:t>кг).</w:t>
      </w:r>
      <w:r w:rsidR="00594EA4">
        <w:t xml:space="preserve"> </w:t>
      </w:r>
      <w:r w:rsidRPr="00594EA4">
        <w:t>Многочисленные</w:t>
      </w:r>
      <w:r w:rsidR="00594EA4">
        <w:t xml:space="preserve"> </w:t>
      </w:r>
      <w:r w:rsidRPr="00594EA4">
        <w:t>кратковременные</w:t>
      </w:r>
      <w:r w:rsidR="00594EA4">
        <w:t xml:space="preserve"> </w:t>
      </w:r>
      <w:r w:rsidRPr="00594EA4">
        <w:t>контакты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посетителями</w:t>
      </w:r>
      <w:r w:rsidR="00594EA4">
        <w:t xml:space="preserve"> </w:t>
      </w:r>
      <w:r w:rsidRPr="00594EA4">
        <w:t>придают</w:t>
      </w:r>
      <w:r w:rsidR="00594EA4">
        <w:t xml:space="preserve"> </w:t>
      </w:r>
      <w:r w:rsidRPr="00594EA4">
        <w:t>работе</w:t>
      </w:r>
      <w:r w:rsidR="00594EA4">
        <w:t xml:space="preserve"> </w:t>
      </w:r>
      <w:r w:rsidRPr="00594EA4">
        <w:t>эмоциональную</w:t>
      </w:r>
      <w:r w:rsidR="00594EA4">
        <w:t xml:space="preserve"> </w:t>
      </w:r>
      <w:r w:rsidRPr="00594EA4">
        <w:t>напряженность.</w:t>
      </w:r>
      <w:r w:rsidR="00594EA4">
        <w:t xml:space="preserve"> </w:t>
      </w:r>
      <w:r w:rsidRPr="00594EA4">
        <w:t>Профессия</w:t>
      </w:r>
      <w:r w:rsidR="00594EA4">
        <w:t xml:space="preserve"> </w:t>
      </w:r>
      <w:r w:rsidRPr="00594EA4">
        <w:t>имеет</w:t>
      </w:r>
      <w:r w:rsidR="00594EA4">
        <w:t xml:space="preserve"> </w:t>
      </w:r>
      <w:r w:rsidRPr="00594EA4">
        <w:t>3-5</w:t>
      </w:r>
      <w:r w:rsidR="00594EA4">
        <w:t xml:space="preserve"> </w:t>
      </w:r>
      <w:r w:rsidRPr="00594EA4">
        <w:t>разряды.</w:t>
      </w:r>
    </w:p>
    <w:p w:rsidR="00693655" w:rsidRPr="00594EA4" w:rsidRDefault="00693655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rPr>
          <w:b/>
          <w:bCs/>
        </w:rPr>
        <w:t>Требования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к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индивидуальным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особенностям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специалиста:</w:t>
      </w:r>
      <w:r w:rsidR="00594EA4">
        <w:t xml:space="preserve"> </w:t>
      </w:r>
      <w:r w:rsidRPr="00594EA4">
        <w:t>Физическая</w:t>
      </w:r>
      <w:r w:rsidR="00594EA4">
        <w:t xml:space="preserve"> </w:t>
      </w:r>
      <w:r w:rsidRPr="00594EA4">
        <w:t>выносливость,</w:t>
      </w:r>
      <w:r w:rsidR="00594EA4">
        <w:t xml:space="preserve"> </w:t>
      </w:r>
      <w:r w:rsidRPr="00594EA4">
        <w:t>хорошая</w:t>
      </w:r>
      <w:r w:rsidR="00594EA4">
        <w:t xml:space="preserve"> </w:t>
      </w:r>
      <w:r w:rsidRPr="00594EA4">
        <w:t>координация</w:t>
      </w:r>
      <w:r w:rsidR="00594EA4">
        <w:t xml:space="preserve"> </w:t>
      </w:r>
      <w:r w:rsidRPr="00594EA4">
        <w:t>движений</w:t>
      </w:r>
      <w:r w:rsidR="00594EA4">
        <w:t xml:space="preserve"> </w:t>
      </w:r>
      <w:r w:rsidRPr="00594EA4">
        <w:t>(на</w:t>
      </w:r>
      <w:r w:rsidR="00594EA4">
        <w:t xml:space="preserve"> </w:t>
      </w:r>
      <w:r w:rsidRPr="00594EA4">
        <w:t>уровне</w:t>
      </w:r>
      <w:r w:rsidR="00594EA4">
        <w:t xml:space="preserve"> </w:t>
      </w:r>
      <w:r w:rsidRPr="00594EA4">
        <w:t>всего</w:t>
      </w:r>
      <w:r w:rsidR="00594EA4">
        <w:t xml:space="preserve"> </w:t>
      </w:r>
      <w:r w:rsidRPr="00594EA4">
        <w:t>тела),</w:t>
      </w:r>
      <w:r w:rsidR="00594EA4">
        <w:t xml:space="preserve"> </w:t>
      </w:r>
      <w:r w:rsidRPr="00594EA4">
        <w:t>развитая</w:t>
      </w:r>
      <w:r w:rsidR="00594EA4">
        <w:t xml:space="preserve"> </w:t>
      </w:r>
      <w:r w:rsidRPr="00594EA4">
        <w:t>зрительная</w:t>
      </w:r>
      <w:r w:rsidR="00594EA4">
        <w:t xml:space="preserve"> </w:t>
      </w:r>
      <w:r w:rsidRPr="00594EA4">
        <w:t>память,</w:t>
      </w:r>
      <w:r w:rsidR="00594EA4">
        <w:t xml:space="preserve"> </w:t>
      </w:r>
      <w:r w:rsidRPr="00594EA4">
        <w:t>способность</w:t>
      </w:r>
      <w:r w:rsidR="00594EA4">
        <w:t xml:space="preserve"> </w:t>
      </w:r>
      <w:r w:rsidRPr="00594EA4">
        <w:t>к</w:t>
      </w:r>
      <w:r w:rsidR="00594EA4">
        <w:t xml:space="preserve"> </w:t>
      </w:r>
      <w:r w:rsidRPr="00594EA4">
        <w:t>распределению</w:t>
      </w:r>
      <w:r w:rsidR="00594EA4">
        <w:t xml:space="preserve"> </w:t>
      </w:r>
      <w:r w:rsidRPr="00594EA4">
        <w:t>внимания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арифметические</w:t>
      </w:r>
      <w:r w:rsidR="00594EA4">
        <w:t xml:space="preserve"> </w:t>
      </w:r>
      <w:r w:rsidRPr="00594EA4">
        <w:t>способности.</w:t>
      </w:r>
    </w:p>
    <w:p w:rsidR="00693655" w:rsidRPr="00594EA4" w:rsidRDefault="00693655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rPr>
          <w:b/>
          <w:bCs/>
        </w:rPr>
        <w:t>Требования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к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профессиональной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подготовке:</w:t>
      </w:r>
      <w:r w:rsidR="00594EA4">
        <w:t xml:space="preserve"> </w:t>
      </w:r>
      <w:r w:rsidRPr="00594EA4">
        <w:t>Должен</w:t>
      </w:r>
      <w:r w:rsidR="00594EA4">
        <w:t xml:space="preserve"> </w:t>
      </w:r>
      <w:r w:rsidRPr="00594EA4">
        <w:t>иметь</w:t>
      </w:r>
      <w:r w:rsidR="00594EA4">
        <w:t xml:space="preserve"> </w:t>
      </w:r>
      <w:r w:rsidRPr="00594EA4">
        <w:t>знания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области</w:t>
      </w:r>
      <w:r w:rsidR="00594EA4">
        <w:t xml:space="preserve"> </w:t>
      </w:r>
      <w:r w:rsidRPr="00594EA4">
        <w:t>товароведения</w:t>
      </w:r>
      <w:r w:rsidR="00594EA4">
        <w:t xml:space="preserve"> </w:t>
      </w:r>
      <w:r w:rsidRPr="00594EA4">
        <w:t>(пищевые</w:t>
      </w:r>
      <w:r w:rsidR="00594EA4">
        <w:t xml:space="preserve"> </w:t>
      </w:r>
      <w:r w:rsidRPr="00594EA4">
        <w:t>продукты),</w:t>
      </w:r>
      <w:r w:rsidR="00594EA4">
        <w:t xml:space="preserve"> </w:t>
      </w:r>
      <w:r w:rsidRPr="00594EA4">
        <w:t>кулинарии,</w:t>
      </w:r>
      <w:r w:rsidR="00594EA4">
        <w:t xml:space="preserve"> </w:t>
      </w:r>
      <w:r w:rsidRPr="00594EA4">
        <w:t>этики,</w:t>
      </w:r>
      <w:r w:rsidR="00594EA4">
        <w:t xml:space="preserve"> </w:t>
      </w:r>
      <w:r w:rsidRPr="00594EA4">
        <w:t>психологии.</w:t>
      </w:r>
      <w:r w:rsidR="00594EA4">
        <w:t xml:space="preserve"> </w:t>
      </w:r>
      <w:r w:rsidRPr="00594EA4">
        <w:t>Должен</w:t>
      </w:r>
      <w:r w:rsidR="00594EA4">
        <w:t xml:space="preserve"> </w:t>
      </w:r>
      <w:r w:rsidRPr="00594EA4">
        <w:t>знать:</w:t>
      </w:r>
      <w:r w:rsidR="00594EA4">
        <w:t xml:space="preserve"> </w:t>
      </w:r>
      <w:r w:rsidRPr="00594EA4">
        <w:t>этикет,</w:t>
      </w:r>
      <w:r w:rsidR="00594EA4">
        <w:t xml:space="preserve"> </w:t>
      </w:r>
      <w:r w:rsidRPr="00594EA4">
        <w:t>технику</w:t>
      </w:r>
      <w:r w:rsidR="00594EA4">
        <w:t xml:space="preserve"> </w:t>
      </w:r>
      <w:r w:rsidRPr="00594EA4">
        <w:t>обслуживания</w:t>
      </w:r>
      <w:r w:rsidR="00594EA4">
        <w:t xml:space="preserve"> </w:t>
      </w:r>
      <w:r w:rsidRPr="00594EA4">
        <w:t>клиентов,</w:t>
      </w:r>
      <w:r w:rsidR="00594EA4">
        <w:t xml:space="preserve"> </w:t>
      </w:r>
      <w:r w:rsidRPr="00594EA4">
        <w:t>правила</w:t>
      </w:r>
      <w:r w:rsidR="00594EA4">
        <w:t xml:space="preserve"> </w:t>
      </w:r>
      <w:r w:rsidRPr="00594EA4">
        <w:t>сервировки</w:t>
      </w:r>
      <w:r w:rsidR="00594EA4">
        <w:t xml:space="preserve"> </w:t>
      </w:r>
      <w:r w:rsidRPr="00594EA4">
        <w:t>стола.</w:t>
      </w:r>
      <w:r w:rsidR="00594EA4">
        <w:t xml:space="preserve"> </w:t>
      </w:r>
      <w:r w:rsidRPr="00594EA4">
        <w:t>Должен</w:t>
      </w:r>
      <w:r w:rsidR="00594EA4">
        <w:t xml:space="preserve"> </w:t>
      </w:r>
      <w:r w:rsidRPr="00594EA4">
        <w:t>уметь</w:t>
      </w:r>
      <w:r w:rsidR="00594EA4">
        <w:t xml:space="preserve"> </w:t>
      </w:r>
      <w:r w:rsidRPr="00594EA4">
        <w:t>быстро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правильно</w:t>
      </w:r>
      <w:r w:rsidR="00594EA4">
        <w:t xml:space="preserve"> </w:t>
      </w:r>
      <w:r w:rsidRPr="00594EA4">
        <w:t>(в</w:t>
      </w:r>
      <w:r w:rsidR="00594EA4">
        <w:t xml:space="preserve"> </w:t>
      </w:r>
      <w:r w:rsidRPr="00594EA4">
        <w:t>уме</w:t>
      </w:r>
      <w:r w:rsidR="00594EA4">
        <w:t xml:space="preserve"> </w:t>
      </w:r>
      <w:r w:rsidRPr="00594EA4">
        <w:t>или</w:t>
      </w:r>
      <w:r w:rsidR="00594EA4">
        <w:t xml:space="preserve"> </w:t>
      </w:r>
      <w:r w:rsidRPr="00594EA4">
        <w:t>с</w:t>
      </w:r>
      <w:r w:rsidR="00594EA4">
        <w:t xml:space="preserve"> </w:t>
      </w:r>
      <w:r w:rsidRPr="00594EA4">
        <w:t>помощью</w:t>
      </w:r>
      <w:r w:rsidR="00594EA4">
        <w:t xml:space="preserve"> </w:t>
      </w:r>
      <w:r w:rsidRPr="00594EA4">
        <w:t>микрокалькулятора)</w:t>
      </w:r>
      <w:r w:rsidR="00594EA4">
        <w:t xml:space="preserve"> </w:t>
      </w:r>
      <w:r w:rsidRPr="00594EA4">
        <w:t>производить</w:t>
      </w:r>
      <w:r w:rsidR="00594EA4">
        <w:t xml:space="preserve"> </w:t>
      </w:r>
      <w:r w:rsidRPr="00594EA4">
        <w:t>расчеты.</w:t>
      </w:r>
    </w:p>
    <w:p w:rsidR="00693655" w:rsidRPr="00594EA4" w:rsidRDefault="00693655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rPr>
          <w:b/>
          <w:bCs/>
        </w:rPr>
        <w:t>Возможности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предпринимательской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и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индивидуальной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трудовой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деятельности:</w:t>
      </w:r>
      <w:r w:rsidR="00594EA4">
        <w:t xml:space="preserve"> </w:t>
      </w:r>
      <w:r w:rsidRPr="00594EA4">
        <w:t>Возможно</w:t>
      </w:r>
      <w:r w:rsidR="00594EA4">
        <w:t xml:space="preserve"> </w:t>
      </w:r>
      <w:r w:rsidRPr="00594EA4">
        <w:t>создание</w:t>
      </w:r>
      <w:r w:rsidR="00594EA4">
        <w:t xml:space="preserve"> </w:t>
      </w:r>
      <w:r w:rsidRPr="00594EA4">
        <w:t>кафе,</w:t>
      </w:r>
      <w:r w:rsidR="00594EA4">
        <w:t xml:space="preserve"> </w:t>
      </w:r>
      <w:r w:rsidRPr="00594EA4">
        <w:t>столовой,</w:t>
      </w:r>
      <w:r w:rsidR="00594EA4">
        <w:t xml:space="preserve"> </w:t>
      </w:r>
      <w:r w:rsidRPr="00594EA4">
        <w:t>бара</w:t>
      </w:r>
      <w:r w:rsidR="00594EA4">
        <w:t xml:space="preserve"> </w:t>
      </w:r>
      <w:r w:rsidRPr="00594EA4">
        <w:t>или</w:t>
      </w:r>
      <w:r w:rsidR="00594EA4">
        <w:t xml:space="preserve"> </w:t>
      </w:r>
      <w:r w:rsidRPr="00594EA4">
        <w:t>работа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качестве</w:t>
      </w:r>
      <w:r w:rsidR="00594EA4">
        <w:t xml:space="preserve"> </w:t>
      </w:r>
      <w:r w:rsidRPr="00594EA4">
        <w:t>официанта-бармена</w:t>
      </w:r>
      <w:r w:rsidR="00594EA4">
        <w:t xml:space="preserve"> </w:t>
      </w:r>
      <w:r w:rsidRPr="00594EA4">
        <w:t>по</w:t>
      </w:r>
      <w:r w:rsidR="00594EA4">
        <w:t xml:space="preserve"> </w:t>
      </w:r>
      <w:r w:rsidRPr="00594EA4">
        <w:t>обслуживанию</w:t>
      </w:r>
      <w:r w:rsidR="00594EA4">
        <w:t xml:space="preserve"> </w:t>
      </w:r>
      <w:r w:rsidRPr="00594EA4">
        <w:t>частных</w:t>
      </w:r>
      <w:r w:rsidR="00594EA4">
        <w:t xml:space="preserve"> </w:t>
      </w:r>
      <w:r w:rsidRPr="00594EA4">
        <w:t>лиц.</w:t>
      </w:r>
    </w:p>
    <w:p w:rsidR="00693655" w:rsidRPr="00594EA4" w:rsidRDefault="00693655" w:rsidP="00594EA4">
      <w:pPr>
        <w:widowControl w:val="0"/>
        <w:suppressAutoHyphens/>
        <w:spacing w:line="360" w:lineRule="auto"/>
        <w:ind w:firstLine="709"/>
        <w:jc w:val="both"/>
      </w:pPr>
      <w:r w:rsidRPr="00594EA4">
        <w:rPr>
          <w:b/>
          <w:bCs/>
        </w:rPr>
        <w:t>Родственные</w:t>
      </w:r>
      <w:r w:rsidR="00594EA4">
        <w:rPr>
          <w:b/>
          <w:bCs/>
        </w:rPr>
        <w:t xml:space="preserve"> </w:t>
      </w:r>
      <w:r w:rsidRPr="00594EA4">
        <w:rPr>
          <w:b/>
          <w:bCs/>
        </w:rPr>
        <w:t>профессии:</w:t>
      </w:r>
      <w:r w:rsidR="00594EA4">
        <w:t xml:space="preserve"> </w:t>
      </w:r>
      <w:r w:rsidRPr="00594EA4">
        <w:t>Бармен,</w:t>
      </w:r>
      <w:r w:rsidR="00594EA4">
        <w:t xml:space="preserve"> </w:t>
      </w:r>
      <w:r w:rsidRPr="00594EA4">
        <w:t>продавец</w:t>
      </w:r>
      <w:r w:rsidR="00594EA4">
        <w:t xml:space="preserve"> </w:t>
      </w:r>
      <w:r w:rsidRPr="00594EA4">
        <w:t>продовольственных</w:t>
      </w:r>
      <w:r w:rsidR="00594EA4">
        <w:t xml:space="preserve"> </w:t>
      </w:r>
      <w:r w:rsidRPr="00594EA4">
        <w:t>товаров.</w:t>
      </w:r>
    </w:p>
    <w:p w:rsidR="0060779C" w:rsidRPr="00594EA4" w:rsidRDefault="0060779C" w:rsidP="00594EA4">
      <w:pPr>
        <w:widowControl w:val="0"/>
        <w:suppressAutoHyphens/>
        <w:spacing w:line="360" w:lineRule="auto"/>
        <w:ind w:firstLine="709"/>
        <w:jc w:val="both"/>
      </w:pPr>
    </w:p>
    <w:p w:rsidR="00846B26" w:rsidRPr="00594EA4" w:rsidRDefault="00846B26" w:rsidP="00594EA4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4EA4">
        <w:rPr>
          <w:rFonts w:ascii="Times New Roman" w:hAnsi="Times New Roman" w:cs="Times New Roman"/>
          <w:sz w:val="28"/>
          <w:szCs w:val="28"/>
        </w:rPr>
        <w:br w:type="page"/>
        <w:t>Список</w:t>
      </w:r>
      <w:r w:rsidR="00594EA4">
        <w:rPr>
          <w:rFonts w:ascii="Times New Roman" w:hAnsi="Times New Roman" w:cs="Times New Roman"/>
          <w:sz w:val="28"/>
          <w:szCs w:val="28"/>
        </w:rPr>
        <w:t xml:space="preserve"> </w:t>
      </w:r>
      <w:r w:rsidRPr="00594EA4">
        <w:rPr>
          <w:rFonts w:ascii="Times New Roman" w:hAnsi="Times New Roman" w:cs="Times New Roman"/>
          <w:sz w:val="28"/>
          <w:szCs w:val="28"/>
        </w:rPr>
        <w:t>литературы</w:t>
      </w:r>
    </w:p>
    <w:p w:rsidR="00594EA4" w:rsidRPr="00594EA4" w:rsidRDefault="00594EA4" w:rsidP="00594EA4">
      <w:pPr>
        <w:widowControl w:val="0"/>
        <w:suppressAutoHyphens/>
        <w:spacing w:line="360" w:lineRule="auto"/>
      </w:pP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АгамироваЕ.В.</w:t>
      </w:r>
      <w:r w:rsidR="00594EA4">
        <w:t xml:space="preserve"> </w:t>
      </w:r>
      <w:r w:rsidRPr="00594EA4">
        <w:t>Управление</w:t>
      </w:r>
      <w:r w:rsidR="00594EA4">
        <w:t xml:space="preserve"> </w:t>
      </w:r>
      <w:r w:rsidRPr="00594EA4">
        <w:t>персоналом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туризме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гостинично-ресторанном</w:t>
      </w:r>
      <w:r w:rsidR="00594EA4">
        <w:t xml:space="preserve"> </w:t>
      </w:r>
      <w:r w:rsidRPr="00594EA4">
        <w:t>бизнесе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М.,</w:t>
      </w:r>
      <w:r w:rsidR="00594EA4">
        <w:t xml:space="preserve"> </w:t>
      </w:r>
      <w:r w:rsidRPr="00594EA4">
        <w:t>«Дашков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К»,</w:t>
      </w:r>
      <w:r w:rsidR="00594EA4">
        <w:t xml:space="preserve"> </w:t>
      </w:r>
      <w:r w:rsidRPr="00594EA4">
        <w:t>200S.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Бодди</w:t>
      </w:r>
      <w:r w:rsidR="00594EA4">
        <w:t xml:space="preserve"> </w:t>
      </w:r>
      <w:r w:rsidRPr="00594EA4">
        <w:t>Д.,</w:t>
      </w:r>
      <w:r w:rsidR="00594EA4">
        <w:t xml:space="preserve"> </w:t>
      </w:r>
      <w:r w:rsidRPr="00594EA4">
        <w:t>Пэйтон</w:t>
      </w:r>
      <w:r w:rsidR="00594EA4">
        <w:t xml:space="preserve"> </w:t>
      </w:r>
      <w:r w:rsidRPr="00594EA4">
        <w:t>Р.</w:t>
      </w:r>
      <w:r w:rsidR="00594EA4">
        <w:t xml:space="preserve"> </w:t>
      </w:r>
      <w:r w:rsidRPr="00594EA4">
        <w:t>Основы</w:t>
      </w:r>
      <w:r w:rsidR="00594EA4">
        <w:t xml:space="preserve"> </w:t>
      </w:r>
      <w:r w:rsidRPr="00594EA4">
        <w:t>менеджмента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СПб,</w:t>
      </w:r>
      <w:r w:rsidR="00594EA4">
        <w:t xml:space="preserve"> </w:t>
      </w:r>
      <w:r w:rsidRPr="00594EA4">
        <w:t>Питер,</w:t>
      </w:r>
      <w:r w:rsidR="00594EA4">
        <w:t xml:space="preserve"> </w:t>
      </w:r>
      <w:r w:rsidRPr="00594EA4">
        <w:t>1999.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Герчикова</w:t>
      </w:r>
      <w:r w:rsidR="00594EA4">
        <w:t xml:space="preserve"> </w:t>
      </w:r>
      <w:r w:rsidRPr="00594EA4">
        <w:t>И.Н.</w:t>
      </w:r>
      <w:r w:rsidR="00594EA4">
        <w:t xml:space="preserve"> </w:t>
      </w:r>
      <w:r w:rsidRPr="00594EA4">
        <w:t>Менеджмент.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М.:</w:t>
      </w:r>
      <w:r w:rsidR="00594EA4">
        <w:t xml:space="preserve"> </w:t>
      </w:r>
      <w:r w:rsidRPr="00594EA4">
        <w:t>ЮНИТИ</w:t>
      </w:r>
      <w:r w:rsidR="00594EA4">
        <w:t xml:space="preserve"> </w:t>
      </w:r>
      <w:r w:rsidRPr="00594EA4">
        <w:t>«Банки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биржи»,</w:t>
      </w:r>
      <w:r w:rsidR="00594EA4">
        <w:t xml:space="preserve"> </w:t>
      </w:r>
      <w:r w:rsidRPr="00594EA4">
        <w:t>1994.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ЗигертВ.,</w:t>
      </w:r>
      <w:r w:rsidR="00594EA4">
        <w:t xml:space="preserve"> </w:t>
      </w:r>
      <w:r w:rsidRPr="00594EA4">
        <w:t>Ланг</w:t>
      </w:r>
      <w:r w:rsidR="00594EA4">
        <w:t xml:space="preserve"> </w:t>
      </w:r>
      <w:r w:rsidRPr="00594EA4">
        <w:t>Л.</w:t>
      </w:r>
      <w:r w:rsidR="00594EA4">
        <w:t xml:space="preserve"> </w:t>
      </w:r>
      <w:r w:rsidRPr="00594EA4">
        <w:t>Руководитель</w:t>
      </w:r>
      <w:r w:rsidR="00594EA4">
        <w:t xml:space="preserve"> </w:t>
      </w:r>
      <w:r w:rsidRPr="00594EA4">
        <w:t>без</w:t>
      </w:r>
      <w:r w:rsidR="00594EA4">
        <w:t xml:space="preserve"> </w:t>
      </w:r>
      <w:r w:rsidRPr="00594EA4">
        <w:t>конфликтов</w:t>
      </w:r>
      <w:r w:rsidR="00594EA4">
        <w:t xml:space="preserve"> </w:t>
      </w:r>
      <w:r w:rsidRPr="00594EA4">
        <w:t>-</w:t>
      </w:r>
      <w:r w:rsidR="00594EA4" w:rsidRPr="00594EA4">
        <w:t xml:space="preserve"> </w:t>
      </w:r>
      <w:r w:rsidRPr="00594EA4">
        <w:t>М.:</w:t>
      </w:r>
      <w:r w:rsidR="00594EA4">
        <w:t xml:space="preserve"> </w:t>
      </w:r>
      <w:r w:rsidRPr="00594EA4">
        <w:t>Экономика,</w:t>
      </w:r>
      <w:r w:rsidR="00594EA4">
        <w:t xml:space="preserve"> </w:t>
      </w:r>
      <w:r w:rsidRPr="00594EA4">
        <w:t>1990.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Лебедев</w:t>
      </w:r>
      <w:r w:rsidR="00594EA4">
        <w:t xml:space="preserve"> </w:t>
      </w:r>
      <w:r w:rsidRPr="00594EA4">
        <w:t>О.Т.,</w:t>
      </w:r>
      <w:r w:rsidR="00594EA4">
        <w:t xml:space="preserve"> </w:t>
      </w:r>
      <w:r w:rsidRPr="00594EA4">
        <w:t>Каньковская</w:t>
      </w:r>
      <w:r w:rsidR="00594EA4">
        <w:t xml:space="preserve"> </w:t>
      </w:r>
      <w:r w:rsidRPr="00594EA4">
        <w:t>А.Р.</w:t>
      </w:r>
      <w:r w:rsidR="00594EA4">
        <w:t xml:space="preserve"> </w:t>
      </w:r>
      <w:r w:rsidRPr="00594EA4">
        <w:t>Основы</w:t>
      </w:r>
      <w:r w:rsidR="00594EA4">
        <w:t xml:space="preserve"> </w:t>
      </w:r>
      <w:r w:rsidRPr="00594EA4">
        <w:t>менеджмента-СПб,</w:t>
      </w:r>
      <w:r w:rsidR="00594EA4">
        <w:t xml:space="preserve"> </w:t>
      </w:r>
      <w:r w:rsidRPr="00594EA4">
        <w:t>МиМ,</w:t>
      </w:r>
      <w:r w:rsidR="00594EA4">
        <w:t xml:space="preserve"> </w:t>
      </w:r>
      <w:r w:rsidRPr="00594EA4">
        <w:t>1998.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Липсиц</w:t>
      </w:r>
      <w:r w:rsidR="00594EA4">
        <w:t xml:space="preserve"> </w:t>
      </w:r>
      <w:r w:rsidRPr="00594EA4">
        <w:t>И.В.</w:t>
      </w:r>
      <w:r w:rsidR="00594EA4">
        <w:t xml:space="preserve"> </w:t>
      </w:r>
      <w:r w:rsidRPr="00594EA4">
        <w:t>Секреты</w:t>
      </w:r>
      <w:r w:rsidR="00594EA4">
        <w:t xml:space="preserve"> </w:t>
      </w:r>
      <w:r w:rsidRPr="00594EA4">
        <w:t>умелого</w:t>
      </w:r>
      <w:r w:rsidR="00594EA4">
        <w:t xml:space="preserve"> </w:t>
      </w:r>
      <w:r w:rsidRPr="00594EA4">
        <w:t>руководителя</w:t>
      </w:r>
      <w:r w:rsidR="00594EA4">
        <w:t xml:space="preserve"> </w:t>
      </w:r>
      <w:r w:rsidRPr="00594EA4">
        <w:t>-</w:t>
      </w:r>
      <w:r w:rsidR="00594EA4" w:rsidRPr="00594EA4">
        <w:t xml:space="preserve"> </w:t>
      </w:r>
      <w:r w:rsidRPr="00594EA4">
        <w:t>М.,</w:t>
      </w:r>
      <w:r w:rsidR="00594EA4">
        <w:t xml:space="preserve"> </w:t>
      </w:r>
      <w:r w:rsidRPr="00594EA4">
        <w:t>Экономика.1991.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Мартынов</w:t>
      </w:r>
      <w:r w:rsidR="00594EA4">
        <w:t xml:space="preserve"> </w:t>
      </w:r>
      <w:r w:rsidRPr="00594EA4">
        <w:t>С.Д.</w:t>
      </w:r>
      <w:r w:rsidR="00594EA4">
        <w:t xml:space="preserve"> </w:t>
      </w:r>
      <w:r w:rsidRPr="00594EA4">
        <w:t>Профессионалы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управлении.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Л.:</w:t>
      </w:r>
      <w:r w:rsidR="00594EA4">
        <w:t xml:space="preserve"> </w:t>
      </w:r>
      <w:r w:rsidRPr="00594EA4">
        <w:t>Лениздат,</w:t>
      </w:r>
      <w:r w:rsidR="00594EA4">
        <w:t xml:space="preserve"> </w:t>
      </w:r>
      <w:r w:rsidRPr="00594EA4">
        <w:t>1991.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Мескон</w:t>
      </w:r>
      <w:r w:rsidR="00594EA4">
        <w:t xml:space="preserve"> </w:t>
      </w:r>
      <w:r w:rsidRPr="00594EA4">
        <w:t>MX.,</w:t>
      </w:r>
      <w:r w:rsidR="00594EA4">
        <w:t xml:space="preserve"> </w:t>
      </w:r>
      <w:r w:rsidRPr="00594EA4">
        <w:t>Альберт</w:t>
      </w:r>
      <w:r w:rsidR="00594EA4">
        <w:t xml:space="preserve"> </w:t>
      </w:r>
      <w:r w:rsidRPr="00594EA4">
        <w:t>Н.,</w:t>
      </w:r>
      <w:r w:rsidR="00594EA4">
        <w:t xml:space="preserve"> </w:t>
      </w:r>
      <w:r w:rsidRPr="00594EA4">
        <w:t>Хедоури</w:t>
      </w:r>
      <w:r w:rsidR="00594EA4">
        <w:t xml:space="preserve"> </w:t>
      </w:r>
      <w:r w:rsidRPr="00594EA4">
        <w:t>Ф.</w:t>
      </w:r>
      <w:r w:rsidR="00594EA4">
        <w:t xml:space="preserve"> </w:t>
      </w:r>
      <w:r w:rsidRPr="00594EA4">
        <w:t>Основы</w:t>
      </w:r>
      <w:r w:rsidR="00594EA4">
        <w:t xml:space="preserve"> </w:t>
      </w:r>
      <w:r w:rsidRPr="00594EA4">
        <w:t>менеджмента.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М.:</w:t>
      </w:r>
      <w:r w:rsidR="00594EA4">
        <w:t xml:space="preserve"> </w:t>
      </w:r>
      <w:r w:rsidRPr="00594EA4">
        <w:t>Дело,</w:t>
      </w:r>
      <w:r w:rsidR="00594EA4">
        <w:t xml:space="preserve"> </w:t>
      </w:r>
      <w:r w:rsidRPr="00594EA4">
        <w:t>1992.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Морита</w:t>
      </w:r>
      <w:r w:rsidR="00594EA4">
        <w:t xml:space="preserve"> </w:t>
      </w:r>
      <w:r w:rsidRPr="00594EA4">
        <w:t>А.</w:t>
      </w:r>
      <w:r w:rsidR="00594EA4">
        <w:t xml:space="preserve"> </w:t>
      </w:r>
      <w:r w:rsidRPr="00594EA4">
        <w:t>«Сделано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Японии».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М.:</w:t>
      </w:r>
      <w:r w:rsidR="00594EA4">
        <w:t xml:space="preserve"> </w:t>
      </w:r>
      <w:r w:rsidRPr="00594EA4">
        <w:t>Прогресс-Универс,</w:t>
      </w:r>
      <w:r w:rsidR="00594EA4">
        <w:t xml:space="preserve"> </w:t>
      </w:r>
      <w:r w:rsidRPr="00594EA4">
        <w:t>1993.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Папирян</w:t>
      </w:r>
      <w:r w:rsidR="00594EA4">
        <w:t xml:space="preserve"> </w:t>
      </w:r>
      <w:r w:rsidRPr="00594EA4">
        <w:t>Г.А.</w:t>
      </w:r>
      <w:r w:rsidR="00594EA4">
        <w:t xml:space="preserve"> </w:t>
      </w:r>
      <w:r w:rsidRPr="00594EA4">
        <w:t>Менеджмент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индустрии</w:t>
      </w:r>
      <w:r w:rsidR="00594EA4">
        <w:t xml:space="preserve"> </w:t>
      </w:r>
      <w:r w:rsidRPr="00594EA4">
        <w:t>гостеприимства-</w:t>
      </w:r>
      <w:r w:rsidR="00594EA4">
        <w:t xml:space="preserve"> </w:t>
      </w:r>
      <w:r w:rsidRPr="00594EA4">
        <w:t>М.,</w:t>
      </w:r>
      <w:r w:rsidR="00594EA4">
        <w:t xml:space="preserve"> </w:t>
      </w:r>
      <w:r w:rsidRPr="00594EA4">
        <w:t>Экономика,</w:t>
      </w:r>
      <w:r w:rsidR="00594EA4">
        <w:t xml:space="preserve"> </w:t>
      </w:r>
      <w:r w:rsidRPr="00594EA4">
        <w:t>2000.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Паркинсон</w:t>
      </w:r>
      <w:r w:rsidR="00594EA4">
        <w:t xml:space="preserve"> </w:t>
      </w:r>
      <w:r w:rsidRPr="00594EA4">
        <w:t>С.Л.</w:t>
      </w:r>
      <w:r w:rsidR="00594EA4">
        <w:t xml:space="preserve"> </w:t>
      </w:r>
      <w:r w:rsidRPr="00594EA4">
        <w:t>Рустомжи</w:t>
      </w:r>
      <w:r w:rsidR="00594EA4">
        <w:t xml:space="preserve"> </w:t>
      </w:r>
      <w:r w:rsidRPr="00594EA4">
        <w:t>М.К.</w:t>
      </w:r>
      <w:r w:rsidR="00594EA4">
        <w:t xml:space="preserve"> </w:t>
      </w:r>
      <w:r w:rsidRPr="00594EA4">
        <w:t>Искусство</w:t>
      </w:r>
      <w:r w:rsidR="00594EA4">
        <w:t xml:space="preserve"> </w:t>
      </w:r>
      <w:r w:rsidRPr="00594EA4">
        <w:t>управления-СПб,</w:t>
      </w:r>
      <w:r w:rsidR="00594EA4">
        <w:t xml:space="preserve"> </w:t>
      </w:r>
      <w:r w:rsidRPr="00594EA4">
        <w:t>1992.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Самыгин</w:t>
      </w:r>
      <w:r w:rsidR="00594EA4">
        <w:t xml:space="preserve"> </w:t>
      </w:r>
      <w:r w:rsidRPr="00594EA4">
        <w:t>В.И.,</w:t>
      </w:r>
      <w:r w:rsidR="00594EA4">
        <w:t xml:space="preserve"> </w:t>
      </w:r>
      <w:r w:rsidRPr="00594EA4">
        <w:t>Столяренко</w:t>
      </w:r>
      <w:r w:rsidR="00594EA4">
        <w:t xml:space="preserve"> </w:t>
      </w:r>
      <w:r w:rsidRPr="00594EA4">
        <w:t>К.Б.</w:t>
      </w:r>
      <w:r w:rsidR="00594EA4">
        <w:t xml:space="preserve"> </w:t>
      </w:r>
      <w:r w:rsidRPr="00594EA4">
        <w:t>Управление</w:t>
      </w:r>
      <w:r w:rsidR="00594EA4">
        <w:t xml:space="preserve"> </w:t>
      </w:r>
      <w:r w:rsidRPr="00594EA4">
        <w:t>персоналом-М.,</w:t>
      </w:r>
      <w:r w:rsidR="00594EA4">
        <w:t xml:space="preserve"> </w:t>
      </w:r>
      <w:r w:rsidRPr="00594EA4">
        <w:t>Дело,</w:t>
      </w:r>
      <w:r w:rsidR="00594EA4">
        <w:t xml:space="preserve"> </w:t>
      </w:r>
      <w:r w:rsidRPr="00594EA4">
        <w:t>1991.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Семенов</w:t>
      </w:r>
      <w:r w:rsidR="00594EA4">
        <w:t xml:space="preserve"> </w:t>
      </w:r>
      <w:r w:rsidRPr="00594EA4">
        <w:t>А.К.,</w:t>
      </w:r>
      <w:r w:rsidR="00594EA4">
        <w:t xml:space="preserve"> </w:t>
      </w:r>
      <w:r w:rsidRPr="00594EA4">
        <w:t>Маслова</w:t>
      </w:r>
      <w:r w:rsidR="00594EA4">
        <w:t xml:space="preserve"> </w:t>
      </w:r>
      <w:r w:rsidRPr="00594EA4">
        <w:t>ЕЛ.,</w:t>
      </w:r>
      <w:r w:rsidR="00594EA4">
        <w:t xml:space="preserve"> </w:t>
      </w:r>
      <w:r w:rsidRPr="00594EA4">
        <w:t>Психология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этика</w:t>
      </w:r>
      <w:r w:rsidR="00594EA4">
        <w:t xml:space="preserve"> </w:t>
      </w:r>
      <w:r w:rsidRPr="00594EA4">
        <w:t>менеджмента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бизнеса</w:t>
      </w:r>
      <w:r w:rsidR="00594EA4">
        <w:t xml:space="preserve"> </w:t>
      </w:r>
      <w:r w:rsidRPr="00594EA4">
        <w:t>-М.,</w:t>
      </w:r>
      <w:r w:rsidR="00594EA4" w:rsidRPr="00594EA4">
        <w:t xml:space="preserve"> </w:t>
      </w:r>
      <w:r w:rsidRPr="00594EA4">
        <w:t>2000.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Тарасов</w:t>
      </w:r>
      <w:r w:rsidR="00594EA4">
        <w:t xml:space="preserve"> </w:t>
      </w:r>
      <w:r w:rsidRPr="00594EA4">
        <w:t>В.К.</w:t>
      </w:r>
      <w:r w:rsidR="00594EA4">
        <w:t xml:space="preserve"> </w:t>
      </w:r>
      <w:r w:rsidRPr="00594EA4">
        <w:t>Персонал-технология:</w:t>
      </w:r>
      <w:r w:rsidR="00594EA4">
        <w:t xml:space="preserve"> </w:t>
      </w:r>
      <w:r w:rsidRPr="00594EA4">
        <w:t>отбор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подготовка</w:t>
      </w:r>
      <w:r w:rsidR="00594EA4">
        <w:t xml:space="preserve"> </w:t>
      </w:r>
      <w:r w:rsidRPr="00594EA4">
        <w:t>менеджеров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Л,</w:t>
      </w:r>
      <w:r w:rsidR="00594EA4" w:rsidRPr="00594EA4">
        <w:t xml:space="preserve"> </w:t>
      </w:r>
      <w:r w:rsidRPr="00594EA4">
        <w:t>Машиностроение,</w:t>
      </w:r>
      <w:r w:rsidR="00594EA4">
        <w:t xml:space="preserve"> </w:t>
      </w:r>
      <w:r w:rsidRPr="00594EA4">
        <w:t>1989.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Травин</w:t>
      </w:r>
      <w:r w:rsidR="00594EA4">
        <w:t xml:space="preserve"> </w:t>
      </w:r>
      <w:r w:rsidRPr="00594EA4">
        <w:t>В.В.,</w:t>
      </w:r>
      <w:r w:rsidR="00594EA4">
        <w:t xml:space="preserve"> </w:t>
      </w:r>
      <w:r w:rsidRPr="00594EA4">
        <w:t>Дятлов</w:t>
      </w:r>
      <w:r w:rsidR="00594EA4">
        <w:t xml:space="preserve"> </w:t>
      </w:r>
      <w:r w:rsidRPr="00594EA4">
        <w:t>ВА.</w:t>
      </w:r>
      <w:r w:rsidR="00594EA4">
        <w:t xml:space="preserve"> </w:t>
      </w:r>
      <w:r w:rsidRPr="00594EA4">
        <w:t>Основы</w:t>
      </w:r>
      <w:r w:rsidR="00594EA4">
        <w:t xml:space="preserve"> </w:t>
      </w:r>
      <w:r w:rsidRPr="00594EA4">
        <w:t>кадрового</w:t>
      </w:r>
      <w:r w:rsidR="00594EA4">
        <w:t xml:space="preserve"> </w:t>
      </w:r>
      <w:r w:rsidRPr="00594EA4">
        <w:t>менеджмента-М,</w:t>
      </w:r>
      <w:r w:rsidR="00594EA4">
        <w:t xml:space="preserve"> </w:t>
      </w:r>
      <w:r w:rsidRPr="00594EA4">
        <w:t>Дело,</w:t>
      </w:r>
      <w:r w:rsidR="00594EA4">
        <w:t xml:space="preserve"> </w:t>
      </w:r>
      <w:r w:rsidRPr="00594EA4">
        <w:t>1995.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Труханович</w:t>
      </w:r>
      <w:r w:rsidR="00594EA4">
        <w:t xml:space="preserve"> </w:t>
      </w:r>
      <w:r w:rsidRPr="00594EA4">
        <w:t>Л.В.,</w:t>
      </w:r>
      <w:r w:rsidR="00594EA4">
        <w:t xml:space="preserve"> </w:t>
      </w:r>
      <w:r w:rsidRPr="00594EA4">
        <w:t>Щур</w:t>
      </w:r>
      <w:r w:rsidR="00594EA4">
        <w:t xml:space="preserve"> </w:t>
      </w:r>
      <w:r w:rsidRPr="00594EA4">
        <w:t>Д.Л.</w:t>
      </w:r>
      <w:r w:rsidR="00594EA4">
        <w:t xml:space="preserve"> </w:t>
      </w:r>
      <w:r w:rsidRPr="00594EA4">
        <w:t>Кадры</w:t>
      </w:r>
      <w:r w:rsidR="00594EA4">
        <w:t xml:space="preserve"> </w:t>
      </w:r>
      <w:r w:rsidRPr="00594EA4">
        <w:t>туристических</w:t>
      </w:r>
      <w:r w:rsidR="00594EA4">
        <w:t xml:space="preserve"> </w:t>
      </w:r>
      <w:r w:rsidRPr="00594EA4">
        <w:t>агентств,</w:t>
      </w:r>
      <w:r w:rsidR="00594EA4">
        <w:t xml:space="preserve"> </w:t>
      </w:r>
      <w:r w:rsidRPr="00594EA4">
        <w:t>экскурсионных</w:t>
      </w:r>
      <w:r w:rsidR="00594EA4">
        <w:t xml:space="preserve"> </w:t>
      </w:r>
      <w:r w:rsidRPr="00594EA4">
        <w:t>бюро,</w:t>
      </w:r>
      <w:r w:rsidR="00594EA4">
        <w:t xml:space="preserve"> </w:t>
      </w:r>
      <w:r w:rsidRPr="00594EA4">
        <w:t>туроператоров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М,</w:t>
      </w:r>
      <w:r w:rsidR="00594EA4">
        <w:t xml:space="preserve"> </w:t>
      </w:r>
      <w:r w:rsidRPr="00594EA4">
        <w:t>«Финпресс»</w:t>
      </w:r>
      <w:r w:rsidR="00594EA4" w:rsidRPr="00594EA4">
        <w:t xml:space="preserve"> </w:t>
      </w:r>
      <w:r w:rsidRPr="00594EA4">
        <w:t>Д003.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Уокер</w:t>
      </w:r>
      <w:r w:rsidR="00594EA4">
        <w:t xml:space="preserve"> </w:t>
      </w:r>
      <w:r w:rsidRPr="00594EA4">
        <w:t>Д.</w:t>
      </w:r>
      <w:r w:rsidR="00594EA4">
        <w:t xml:space="preserve"> </w:t>
      </w:r>
      <w:r w:rsidRPr="00594EA4">
        <w:t>Введение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гостеприимство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М.,</w:t>
      </w:r>
      <w:r w:rsidR="00594EA4">
        <w:t xml:space="preserve"> </w:t>
      </w:r>
      <w:r w:rsidRPr="00594EA4">
        <w:t>Юнити,</w:t>
      </w:r>
      <w:r w:rsidR="00594EA4">
        <w:t xml:space="preserve"> </w:t>
      </w:r>
      <w:r w:rsidRPr="00594EA4">
        <w:t>1999.</w:t>
      </w:r>
    </w:p>
    <w:p w:rsidR="00846B26" w:rsidRPr="00594EA4" w:rsidRDefault="00846B26" w:rsidP="00594EA4">
      <w:pPr>
        <w:widowControl w:val="0"/>
        <w:numPr>
          <w:ilvl w:val="0"/>
          <w:numId w:val="1"/>
        </w:numPr>
        <w:suppressAutoHyphens/>
        <w:spacing w:line="360" w:lineRule="auto"/>
        <w:ind w:left="0" w:firstLine="0"/>
      </w:pPr>
      <w:r w:rsidRPr="00594EA4">
        <w:t>Управление</w:t>
      </w:r>
      <w:r w:rsidR="00594EA4">
        <w:t xml:space="preserve"> </w:t>
      </w:r>
      <w:r w:rsidRPr="00594EA4">
        <w:t>человеческими</w:t>
      </w:r>
      <w:r w:rsidR="00594EA4">
        <w:t xml:space="preserve"> </w:t>
      </w:r>
      <w:r w:rsidRPr="00594EA4">
        <w:t>ресурсами</w:t>
      </w:r>
      <w:r w:rsidR="00594EA4">
        <w:t xml:space="preserve"> </w:t>
      </w:r>
      <w:r w:rsidRPr="00594EA4">
        <w:t>в</w:t>
      </w:r>
      <w:r w:rsidR="00594EA4">
        <w:t xml:space="preserve"> </w:t>
      </w:r>
      <w:r w:rsidRPr="00594EA4">
        <w:t>европейском</w:t>
      </w:r>
      <w:r w:rsidR="00594EA4">
        <w:t xml:space="preserve"> </w:t>
      </w:r>
      <w:r w:rsidRPr="00594EA4">
        <w:t>гостиничном</w:t>
      </w:r>
      <w:r w:rsidR="00594EA4">
        <w:t xml:space="preserve"> </w:t>
      </w:r>
      <w:r w:rsidRPr="00594EA4">
        <w:t>бизнесе</w:t>
      </w:r>
      <w:r w:rsidR="00594EA4">
        <w:t xml:space="preserve"> </w:t>
      </w:r>
      <w:r w:rsidRPr="00594EA4">
        <w:t>-</w:t>
      </w:r>
      <w:r w:rsidR="00594EA4">
        <w:t xml:space="preserve"> </w:t>
      </w:r>
      <w:r w:rsidRPr="00594EA4">
        <w:t>М,«Финансы</w:t>
      </w:r>
      <w:r w:rsidR="00594EA4">
        <w:t xml:space="preserve"> </w:t>
      </w:r>
      <w:r w:rsidRPr="00594EA4">
        <w:t>и</w:t>
      </w:r>
      <w:r w:rsidR="00594EA4">
        <w:t xml:space="preserve"> </w:t>
      </w:r>
      <w:r w:rsidRPr="00594EA4">
        <w:t>статистика»,</w:t>
      </w:r>
      <w:r w:rsidR="00594EA4">
        <w:t xml:space="preserve"> </w:t>
      </w:r>
      <w:r w:rsidRPr="00594EA4">
        <w:t>2002.</w:t>
      </w:r>
      <w:bookmarkStart w:id="2" w:name="_GoBack"/>
      <w:bookmarkEnd w:id="2"/>
    </w:p>
    <w:sectPr w:rsidR="00846B26" w:rsidRPr="00594EA4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A4" w:rsidRDefault="00594EA4">
      <w:r>
        <w:separator/>
      </w:r>
    </w:p>
  </w:endnote>
  <w:endnote w:type="continuationSeparator" w:id="0">
    <w:p w:rsidR="00594EA4" w:rsidRDefault="0059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786" w:rsidRDefault="003B7786" w:rsidP="003B778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7786" w:rsidRDefault="003B7786" w:rsidP="003B778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A4" w:rsidRDefault="00594EA4">
      <w:r>
        <w:separator/>
      </w:r>
    </w:p>
  </w:footnote>
  <w:footnote w:type="continuationSeparator" w:id="0">
    <w:p w:rsidR="00594EA4" w:rsidRDefault="00594EA4">
      <w:r>
        <w:continuationSeparator/>
      </w:r>
    </w:p>
  </w:footnote>
  <w:footnote w:id="1">
    <w:p w:rsidR="00755079" w:rsidRDefault="003B7786" w:rsidP="00E82C5D">
      <w:pPr>
        <w:jc w:val="both"/>
      </w:pPr>
      <w:r>
        <w:rPr>
          <w:rStyle w:val="a7"/>
        </w:rPr>
        <w:footnoteRef/>
      </w:r>
      <w:r w:rsidR="00594EA4">
        <w:t xml:space="preserve"> </w:t>
      </w:r>
      <w:r w:rsidRPr="009E3A6F">
        <w:rPr>
          <w:sz w:val="20"/>
          <w:szCs w:val="20"/>
        </w:rPr>
        <w:t>Ансофф</w:t>
      </w:r>
      <w:r w:rsidR="00594EA4">
        <w:rPr>
          <w:sz w:val="20"/>
          <w:szCs w:val="20"/>
        </w:rPr>
        <w:t xml:space="preserve"> </w:t>
      </w:r>
      <w:r w:rsidRPr="009E3A6F">
        <w:rPr>
          <w:sz w:val="20"/>
          <w:szCs w:val="20"/>
        </w:rPr>
        <w:t>И.</w:t>
      </w:r>
      <w:r w:rsidR="00594EA4">
        <w:rPr>
          <w:sz w:val="20"/>
          <w:szCs w:val="20"/>
        </w:rPr>
        <w:t xml:space="preserve"> </w:t>
      </w:r>
      <w:r w:rsidRPr="009E3A6F">
        <w:rPr>
          <w:sz w:val="20"/>
          <w:szCs w:val="20"/>
        </w:rPr>
        <w:t>Стратегическое</w:t>
      </w:r>
      <w:r w:rsidR="00594EA4">
        <w:rPr>
          <w:sz w:val="20"/>
          <w:szCs w:val="20"/>
        </w:rPr>
        <w:t xml:space="preserve"> </w:t>
      </w:r>
      <w:r w:rsidRPr="009E3A6F">
        <w:rPr>
          <w:sz w:val="20"/>
          <w:szCs w:val="20"/>
        </w:rPr>
        <w:t>управление:</w:t>
      </w:r>
      <w:r w:rsidR="00594EA4">
        <w:rPr>
          <w:sz w:val="20"/>
          <w:szCs w:val="20"/>
        </w:rPr>
        <w:t xml:space="preserve"> </w:t>
      </w:r>
      <w:r w:rsidRPr="009E3A6F">
        <w:rPr>
          <w:sz w:val="20"/>
          <w:szCs w:val="20"/>
        </w:rPr>
        <w:t>Пер.</w:t>
      </w:r>
      <w:r w:rsidR="00594EA4">
        <w:rPr>
          <w:sz w:val="20"/>
          <w:szCs w:val="20"/>
        </w:rPr>
        <w:t xml:space="preserve"> </w:t>
      </w:r>
      <w:r w:rsidRPr="009E3A6F">
        <w:rPr>
          <w:sz w:val="20"/>
          <w:szCs w:val="20"/>
        </w:rPr>
        <w:t>с</w:t>
      </w:r>
      <w:r w:rsidR="00594EA4">
        <w:rPr>
          <w:sz w:val="20"/>
          <w:szCs w:val="20"/>
        </w:rPr>
        <w:t xml:space="preserve"> </w:t>
      </w:r>
      <w:r w:rsidRPr="009E3A6F">
        <w:rPr>
          <w:sz w:val="20"/>
          <w:szCs w:val="20"/>
        </w:rPr>
        <w:t>англ.</w:t>
      </w:r>
      <w:r w:rsidR="00594EA4">
        <w:rPr>
          <w:sz w:val="20"/>
          <w:szCs w:val="20"/>
        </w:rPr>
        <w:t xml:space="preserve"> </w:t>
      </w:r>
      <w:r w:rsidRPr="009E3A6F">
        <w:rPr>
          <w:sz w:val="20"/>
          <w:szCs w:val="20"/>
        </w:rPr>
        <w:t>-</w:t>
      </w:r>
      <w:r w:rsidR="00594EA4">
        <w:rPr>
          <w:sz w:val="20"/>
          <w:szCs w:val="20"/>
        </w:rPr>
        <w:t xml:space="preserve"> </w:t>
      </w:r>
      <w:r w:rsidRPr="009E3A6F">
        <w:rPr>
          <w:sz w:val="20"/>
          <w:szCs w:val="20"/>
        </w:rPr>
        <w:t>М.:</w:t>
      </w:r>
      <w:r w:rsidR="00594EA4">
        <w:rPr>
          <w:sz w:val="20"/>
          <w:szCs w:val="20"/>
        </w:rPr>
        <w:t xml:space="preserve"> </w:t>
      </w:r>
      <w:r w:rsidRPr="009E3A6F">
        <w:rPr>
          <w:sz w:val="20"/>
          <w:szCs w:val="20"/>
        </w:rPr>
        <w:t>Экономика,</w:t>
      </w:r>
      <w:r w:rsidR="00594EA4">
        <w:rPr>
          <w:sz w:val="20"/>
          <w:szCs w:val="20"/>
        </w:rPr>
        <w:t xml:space="preserve"> </w:t>
      </w:r>
      <w:r>
        <w:rPr>
          <w:sz w:val="20"/>
          <w:szCs w:val="20"/>
        </w:rPr>
        <w:t>2004.</w:t>
      </w:r>
      <w:r w:rsidR="00594EA4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594EA4">
        <w:rPr>
          <w:sz w:val="20"/>
          <w:szCs w:val="20"/>
        </w:rPr>
        <w:t xml:space="preserve"> </w:t>
      </w:r>
      <w:r>
        <w:rPr>
          <w:sz w:val="20"/>
          <w:szCs w:val="20"/>
        </w:rPr>
        <w:t>С.</w:t>
      </w:r>
      <w:r w:rsidR="00594EA4">
        <w:rPr>
          <w:sz w:val="20"/>
          <w:szCs w:val="20"/>
        </w:rPr>
        <w:t xml:space="preserve"> </w:t>
      </w:r>
      <w:r w:rsidRPr="009E3A6F">
        <w:rPr>
          <w:sz w:val="20"/>
          <w:szCs w:val="20"/>
        </w:rPr>
        <w:t>188</w:t>
      </w:r>
    </w:p>
  </w:footnote>
  <w:footnote w:id="2">
    <w:p w:rsidR="00755079" w:rsidRDefault="003B7786" w:rsidP="00E82C5D">
      <w:pPr>
        <w:pStyle w:val="a5"/>
      </w:pPr>
      <w:r>
        <w:rPr>
          <w:rStyle w:val="a7"/>
          <w:spacing w:val="-20"/>
        </w:rPr>
        <w:footnoteRef/>
      </w:r>
      <w:r w:rsidR="00594EA4">
        <w:rPr>
          <w:spacing w:val="-20"/>
        </w:rPr>
        <w:t xml:space="preserve"> </w:t>
      </w:r>
      <w:r w:rsidRPr="00B759BF">
        <w:rPr>
          <w:spacing w:val="-20"/>
          <w:sz w:val="24"/>
        </w:rPr>
        <w:t>Мескон</w:t>
      </w:r>
      <w:r w:rsidR="00594EA4">
        <w:rPr>
          <w:spacing w:val="-20"/>
          <w:sz w:val="24"/>
        </w:rPr>
        <w:t xml:space="preserve"> </w:t>
      </w:r>
      <w:r w:rsidRPr="00B759BF">
        <w:rPr>
          <w:spacing w:val="-20"/>
          <w:sz w:val="24"/>
        </w:rPr>
        <w:t>М</w:t>
      </w:r>
      <w:r>
        <w:rPr>
          <w:spacing w:val="-20"/>
          <w:sz w:val="24"/>
        </w:rPr>
        <w:t>.</w:t>
      </w:r>
      <w:r w:rsidR="00594EA4">
        <w:rPr>
          <w:spacing w:val="-20"/>
          <w:sz w:val="24"/>
        </w:rPr>
        <w:t xml:space="preserve"> </w:t>
      </w:r>
      <w:r w:rsidRPr="00B759BF">
        <w:rPr>
          <w:spacing w:val="-20"/>
          <w:sz w:val="24"/>
        </w:rPr>
        <w:t>Х</w:t>
      </w:r>
      <w:r>
        <w:rPr>
          <w:spacing w:val="-20"/>
          <w:sz w:val="24"/>
        </w:rPr>
        <w:t>.</w:t>
      </w:r>
      <w:r w:rsidR="00594EA4">
        <w:rPr>
          <w:spacing w:val="-20"/>
          <w:sz w:val="24"/>
        </w:rPr>
        <w:t xml:space="preserve"> </w:t>
      </w:r>
      <w:r>
        <w:rPr>
          <w:spacing w:val="-20"/>
          <w:sz w:val="24"/>
        </w:rPr>
        <w:t>,</w:t>
      </w:r>
      <w:r w:rsidR="00594EA4">
        <w:rPr>
          <w:spacing w:val="-20"/>
          <w:sz w:val="24"/>
        </w:rPr>
        <w:t xml:space="preserve"> </w:t>
      </w:r>
      <w:r w:rsidRPr="00B759BF">
        <w:rPr>
          <w:spacing w:val="-20"/>
          <w:sz w:val="24"/>
        </w:rPr>
        <w:t>Альберт</w:t>
      </w:r>
      <w:r w:rsidR="00594EA4">
        <w:rPr>
          <w:spacing w:val="-20"/>
          <w:sz w:val="24"/>
        </w:rPr>
        <w:t xml:space="preserve"> </w:t>
      </w:r>
      <w:r w:rsidRPr="00B759BF">
        <w:rPr>
          <w:spacing w:val="-20"/>
          <w:sz w:val="24"/>
        </w:rPr>
        <w:t>Н</w:t>
      </w:r>
      <w:r>
        <w:rPr>
          <w:spacing w:val="-20"/>
          <w:sz w:val="24"/>
        </w:rPr>
        <w:t>.</w:t>
      </w:r>
      <w:r w:rsidR="00594EA4">
        <w:rPr>
          <w:spacing w:val="-20"/>
          <w:sz w:val="24"/>
        </w:rPr>
        <w:t xml:space="preserve"> </w:t>
      </w:r>
      <w:r>
        <w:rPr>
          <w:spacing w:val="-20"/>
          <w:sz w:val="24"/>
        </w:rPr>
        <w:t>,</w:t>
      </w:r>
      <w:r w:rsidR="00594EA4">
        <w:rPr>
          <w:spacing w:val="-20"/>
          <w:sz w:val="24"/>
        </w:rPr>
        <w:t xml:space="preserve"> </w:t>
      </w:r>
      <w:r w:rsidRPr="00B759BF">
        <w:rPr>
          <w:spacing w:val="-20"/>
          <w:sz w:val="24"/>
        </w:rPr>
        <w:t>Хедоури</w:t>
      </w:r>
      <w:r w:rsidR="00594EA4">
        <w:rPr>
          <w:spacing w:val="-20"/>
          <w:sz w:val="24"/>
        </w:rPr>
        <w:t xml:space="preserve"> </w:t>
      </w:r>
      <w:r w:rsidRPr="00B759BF">
        <w:rPr>
          <w:spacing w:val="-20"/>
          <w:sz w:val="24"/>
        </w:rPr>
        <w:t>Ф</w:t>
      </w:r>
      <w:r>
        <w:rPr>
          <w:spacing w:val="-20"/>
          <w:sz w:val="24"/>
        </w:rPr>
        <w:t>.</w:t>
      </w:r>
      <w:r w:rsidR="00594EA4">
        <w:rPr>
          <w:spacing w:val="-20"/>
          <w:sz w:val="24"/>
        </w:rPr>
        <w:t xml:space="preserve"> </w:t>
      </w:r>
      <w:r w:rsidRPr="00B759BF">
        <w:rPr>
          <w:spacing w:val="-20"/>
          <w:sz w:val="24"/>
        </w:rPr>
        <w:t>Основы</w:t>
      </w:r>
      <w:r w:rsidR="00594EA4">
        <w:rPr>
          <w:spacing w:val="-20"/>
          <w:sz w:val="24"/>
        </w:rPr>
        <w:t xml:space="preserve"> </w:t>
      </w:r>
      <w:r w:rsidRPr="00B759BF">
        <w:rPr>
          <w:spacing w:val="-20"/>
          <w:sz w:val="24"/>
        </w:rPr>
        <w:t>менеджмента</w:t>
      </w:r>
      <w:r>
        <w:rPr>
          <w:spacing w:val="-20"/>
          <w:sz w:val="24"/>
        </w:rPr>
        <w:t>.</w:t>
      </w:r>
      <w:r w:rsidR="00594EA4">
        <w:rPr>
          <w:spacing w:val="-20"/>
          <w:sz w:val="24"/>
        </w:rPr>
        <w:t xml:space="preserve"> </w:t>
      </w:r>
      <w:r w:rsidRPr="00B759BF">
        <w:rPr>
          <w:spacing w:val="-20"/>
          <w:sz w:val="24"/>
        </w:rPr>
        <w:t>-</w:t>
      </w:r>
      <w:r w:rsidR="00594EA4">
        <w:rPr>
          <w:spacing w:val="-20"/>
          <w:sz w:val="24"/>
        </w:rPr>
        <w:t xml:space="preserve"> </w:t>
      </w:r>
      <w:r w:rsidRPr="00B759BF">
        <w:rPr>
          <w:spacing w:val="-20"/>
          <w:sz w:val="24"/>
        </w:rPr>
        <w:t>М</w:t>
      </w:r>
      <w:r>
        <w:rPr>
          <w:spacing w:val="-20"/>
          <w:sz w:val="24"/>
        </w:rPr>
        <w:t>.</w:t>
      </w:r>
      <w:r w:rsidR="00594EA4">
        <w:rPr>
          <w:spacing w:val="-20"/>
          <w:sz w:val="24"/>
        </w:rPr>
        <w:t xml:space="preserve"> </w:t>
      </w:r>
      <w:r w:rsidRPr="00B759BF">
        <w:rPr>
          <w:spacing w:val="-20"/>
          <w:sz w:val="24"/>
        </w:rPr>
        <w:t>:Дело</w:t>
      </w:r>
      <w:r>
        <w:rPr>
          <w:spacing w:val="-20"/>
          <w:sz w:val="24"/>
        </w:rPr>
        <w:t>,</w:t>
      </w:r>
      <w:r w:rsidR="00594EA4">
        <w:rPr>
          <w:spacing w:val="-20"/>
          <w:sz w:val="24"/>
        </w:rPr>
        <w:t xml:space="preserve"> </w:t>
      </w:r>
      <w:r w:rsidRPr="00B759BF">
        <w:rPr>
          <w:sz w:val="24"/>
        </w:rPr>
        <w:t>1992</w:t>
      </w:r>
      <w:r>
        <w:rPr>
          <w:sz w:val="24"/>
        </w:rPr>
        <w:t>.</w:t>
      </w:r>
      <w:r w:rsidR="00594EA4">
        <w:rPr>
          <w:sz w:val="24"/>
        </w:rPr>
        <w:t xml:space="preserve"> </w:t>
      </w:r>
      <w:r w:rsidRPr="00B759BF">
        <w:rPr>
          <w:sz w:val="24"/>
        </w:rPr>
        <w:t>-</w:t>
      </w:r>
      <w:r w:rsidR="00594EA4">
        <w:rPr>
          <w:sz w:val="24"/>
        </w:rPr>
        <w:t xml:space="preserve"> </w:t>
      </w:r>
      <w:r w:rsidRPr="00B759BF">
        <w:rPr>
          <w:sz w:val="24"/>
        </w:rPr>
        <w:t>с</w:t>
      </w:r>
      <w:r>
        <w:rPr>
          <w:sz w:val="24"/>
        </w:rPr>
        <w:t>.</w:t>
      </w:r>
      <w:r w:rsidR="00594EA4">
        <w:rPr>
          <w:sz w:val="24"/>
        </w:rPr>
        <w:t xml:space="preserve"> </w:t>
      </w:r>
      <w:r w:rsidRPr="00B759BF">
        <w:rPr>
          <w:spacing w:val="-20"/>
          <w:sz w:val="24"/>
        </w:rPr>
        <w:t>373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85B"/>
    <w:multiLevelType w:val="multilevel"/>
    <w:tmpl w:val="B66E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F013B"/>
    <w:multiLevelType w:val="hybridMultilevel"/>
    <w:tmpl w:val="C69AB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E1F0D86"/>
    <w:multiLevelType w:val="multilevel"/>
    <w:tmpl w:val="213C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B0803"/>
    <w:multiLevelType w:val="multilevel"/>
    <w:tmpl w:val="0DF4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91AF2"/>
    <w:multiLevelType w:val="multilevel"/>
    <w:tmpl w:val="BD54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79C"/>
    <w:rsid w:val="00010BB1"/>
    <w:rsid w:val="001C7A5B"/>
    <w:rsid w:val="00264578"/>
    <w:rsid w:val="00273E2A"/>
    <w:rsid w:val="003B7786"/>
    <w:rsid w:val="00445890"/>
    <w:rsid w:val="00594EA4"/>
    <w:rsid w:val="005A23C1"/>
    <w:rsid w:val="0060779C"/>
    <w:rsid w:val="00693655"/>
    <w:rsid w:val="00755079"/>
    <w:rsid w:val="00794CCD"/>
    <w:rsid w:val="00846B26"/>
    <w:rsid w:val="00900D91"/>
    <w:rsid w:val="009E3A6F"/>
    <w:rsid w:val="00A32572"/>
    <w:rsid w:val="00B54A74"/>
    <w:rsid w:val="00B759BF"/>
    <w:rsid w:val="00CA09D5"/>
    <w:rsid w:val="00CD6EB5"/>
    <w:rsid w:val="00E23AEC"/>
    <w:rsid w:val="00E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5FBA9-F8E7-43D6-856C-F20E49F9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9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46B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semiHidden/>
    <w:rsid w:val="0044589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locked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E82C5D"/>
    <w:rPr>
      <w:sz w:val="20"/>
      <w:szCs w:val="20"/>
    </w:rPr>
  </w:style>
  <w:style w:type="character" w:customStyle="1" w:styleId="a6">
    <w:name w:val="Текст виноски Знак"/>
    <w:basedOn w:val="a0"/>
    <w:link w:val="a5"/>
    <w:semiHidden/>
    <w:locked/>
    <w:rPr>
      <w:rFonts w:cs="Times New Roman"/>
    </w:rPr>
  </w:style>
  <w:style w:type="character" w:styleId="a7">
    <w:name w:val="footnote reference"/>
    <w:basedOn w:val="a0"/>
    <w:semiHidden/>
    <w:rsid w:val="00E82C5D"/>
    <w:rPr>
      <w:rFonts w:cs="Times New Roman"/>
      <w:vertAlign w:val="superscript"/>
    </w:rPr>
  </w:style>
  <w:style w:type="paragraph" w:styleId="a8">
    <w:name w:val="footer"/>
    <w:basedOn w:val="a"/>
    <w:link w:val="a9"/>
    <w:rsid w:val="003B778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semiHidden/>
    <w:locked/>
    <w:rPr>
      <w:rFonts w:cs="Times New Roman"/>
      <w:sz w:val="28"/>
      <w:szCs w:val="28"/>
    </w:rPr>
  </w:style>
  <w:style w:type="character" w:styleId="aa">
    <w:name w:val="page number"/>
    <w:basedOn w:val="a0"/>
    <w:rsid w:val="003B7786"/>
    <w:rPr>
      <w:rFonts w:cs="Times New Roman"/>
    </w:rPr>
  </w:style>
  <w:style w:type="paragraph" w:styleId="ab">
    <w:name w:val="header"/>
    <w:basedOn w:val="a"/>
    <w:link w:val="ac"/>
    <w:semiHidden/>
    <w:rsid w:val="00594EA4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semiHidden/>
    <w:locked/>
    <w:rsid w:val="00594EA4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Rebus</Company>
  <LinksUpToDate>false</LinksUpToDate>
  <CharactersWithSpaces>14639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Rebus</dc:creator>
  <cp:keywords/>
  <dc:description/>
  <cp:lastModifiedBy>Irina</cp:lastModifiedBy>
  <cp:revision>2</cp:revision>
  <dcterms:created xsi:type="dcterms:W3CDTF">2014-08-15T14:58:00Z</dcterms:created>
  <dcterms:modified xsi:type="dcterms:W3CDTF">2014-08-15T14:58:00Z</dcterms:modified>
</cp:coreProperties>
</file>