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43A9" w:rsidRPr="00B1579A" w:rsidRDefault="005443A9" w:rsidP="005443A9">
      <w:pPr>
        <w:spacing w:before="120" w:after="0" w:line="240" w:lineRule="auto"/>
        <w:jc w:val="center"/>
        <w:rPr>
          <w:rFonts w:ascii="Times New Roman" w:hAnsi="Times New Roman"/>
          <w:b/>
          <w:sz w:val="32"/>
        </w:rPr>
      </w:pPr>
      <w:r w:rsidRPr="00B1579A">
        <w:rPr>
          <w:rFonts w:ascii="Times New Roman" w:hAnsi="Times New Roman"/>
          <w:b/>
          <w:sz w:val="32"/>
        </w:rPr>
        <w:t>Как повысить информационную безопасность склада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Сегодня многие компании, столкнувшись с экономическими сложностями, сокращают свои затраты, в том числе и на информационную безопасность. Тем не менее обостряющаяся конкурентная борьба и низкая лояльность сотрудников ведут к увеличению рисков информационной безопасности.</w:t>
      </w:r>
    </w:p>
    <w:p w:rsidR="005443A9" w:rsidRPr="00B1579A" w:rsidRDefault="005443A9" w:rsidP="005443A9">
      <w:pPr>
        <w:spacing w:before="120" w:after="0" w:line="240" w:lineRule="auto"/>
        <w:jc w:val="center"/>
        <w:rPr>
          <w:rFonts w:ascii="Times New Roman" w:hAnsi="Times New Roman"/>
          <w:b/>
          <w:sz w:val="28"/>
        </w:rPr>
      </w:pPr>
      <w:r w:rsidRPr="00B1579A">
        <w:rPr>
          <w:rFonts w:ascii="Times New Roman" w:hAnsi="Times New Roman"/>
          <w:b/>
          <w:sz w:val="28"/>
        </w:rPr>
        <w:t>Небезопасная конфигурация беспроводной сети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Большинство российских компаний сейчас только формирует процессы управления информационной безопасностью и на этом этапе имеет типовые проблемы, вытекающие из неэффективности существующих процессов. Какие проблемы наиболее актуальны? Использование каких технологий требует повышенного внимания к вопросам информационной безопасности? Какие меры по защите данных должны быть приняты в первую очередь?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Современный склад не может обойтись без такой удобной технологии, как беспроводная сеть. Складские решения с ее применением позволяют улучшить производительность работников склада, максимально автоматизировать учет и уменьшить число ошибок ручного ввода. Однако ошибки, совершенные при развертывании и настройке сети, могут позволить беспрепятственно проникать в нее внешним злоумышленникам. Наиболее серьезной ошибкой является использование уязвимого протокола безопасности.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Для защиты беспроводной сети используются специальные протоколы, которые должны обеспечивать доступ к сети только тем, кому он действительно необходим, а также обеспечивать передачу данных только в зашифрованном виде. Одним из первых протоколов безопасности беспроводной сети был протокол WEP, который широко используется сейчас как во всем мире, так и в России. Еще в 2001 году в протоколе были обнаружены серьезные недостатки, позволяющие злоумышленникам легко получить пароль для доступа к сети. Причиной широкого использования этого небезопасного протокола является то, что он поддерживается практически всеми беспроводными устройствами и легко настраивается.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Пример. Для получения доступа к сети, защищенной протоколом WEP, злоумышленнику достаточно лишь набрать несколько команд. Незащищенная беспроводная сеть позволит злоумышленникам незаметно осуществлять проникновение в корпоративную сеть компании, разместившись в припаркованном рядом со складом автомобиле. Оказавшись в корпоративной сети, злоумышленники смогут атаковать серверы критичных информационных систем. Получив доступ к корпоративным системам, хакеры имеют возможность сделать все, что угодно: украсть финансовую информацию, данные клиентов, внести изменения в данные о товарных остатках, сроках годности товара, внедрить компьютерный вирус. Так, американская сеть оптовых супермаркетов BJ Warehouse Club подверглась ряду атак хакеров, проникавших в ее сеть, используя уязвимости в беспроводной сети. Результатом взлома стало осуществление мошеннических покупок с помощью данных кредитных карт покупателей BJ Warehouse Club на сумму свыше $10 млн.</w:t>
      </w:r>
    </w:p>
    <w:p w:rsidR="005443A9" w:rsidRPr="00B1579A" w:rsidRDefault="005443A9" w:rsidP="005443A9">
      <w:pPr>
        <w:spacing w:before="120" w:after="0" w:line="240" w:lineRule="auto"/>
        <w:jc w:val="center"/>
        <w:rPr>
          <w:rFonts w:ascii="Times New Roman" w:hAnsi="Times New Roman"/>
          <w:b/>
          <w:sz w:val="28"/>
        </w:rPr>
      </w:pPr>
      <w:r w:rsidRPr="00B1579A">
        <w:rPr>
          <w:rFonts w:ascii="Times New Roman" w:hAnsi="Times New Roman"/>
          <w:b/>
          <w:sz w:val="28"/>
        </w:rPr>
        <w:t>Настройки по умолчанию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Самой распространенной серьезной уязвимостью является использование паролей, установленных по умолчанию. Эта очень часто встречающееся явление, обусловленное тем, что установщики программного и аппаратного обеспечения в большой степени обеспокоены тем, чтобы заставить работать систему так, как положено, и очень часто при этом игнорируют информационную безопасность. Они просто забывают сменить пароли для системных учетных записей, обладающих наиболее полными привилегиями в системе, оставляя их такими, как они были заданы производителем.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Важно иметь возможность проводить расследования. Защититься от атак злоумышленников на 100% никогда не получится, поэтому необходимо всегда помнить о возможности возникновения инцидента информационной безопасности, который нужно будет расследовать. Иногда IТ-специалисты полностью отключают регистрацию действий пользователей, так как она создает дополнительную нагрузку на систему и требует внимания. В подобном случае компания может даже не узнать о том, что ее сеть была взломана, и конкуренты получают данные о ее деятельности более оперативно, чем руководство самой компании.</w:t>
      </w:r>
    </w:p>
    <w:p w:rsidR="005443A9" w:rsidRPr="00B1579A" w:rsidRDefault="005443A9" w:rsidP="005443A9">
      <w:pPr>
        <w:spacing w:before="120" w:after="0" w:line="240" w:lineRule="auto"/>
        <w:jc w:val="center"/>
        <w:rPr>
          <w:rFonts w:ascii="Times New Roman" w:hAnsi="Times New Roman"/>
          <w:b/>
          <w:sz w:val="28"/>
        </w:rPr>
      </w:pPr>
      <w:r w:rsidRPr="00B1579A">
        <w:rPr>
          <w:rFonts w:ascii="Times New Roman" w:hAnsi="Times New Roman"/>
          <w:b/>
          <w:sz w:val="28"/>
        </w:rPr>
        <w:t>Как управлять информационной безопасностью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Существование недостатков в системе обеспечения информационной безопасности связано в первую очередь с отсутствием процессов управления в ней. Как создать эффективную систему управления?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Во-первых, необходимо заручиться поддержкой руководства компании, которое должно осознать возможные последствия игнорирования вопросов информационной безопасности склада и выделить необходимые ресурсы. Последствиями могут быть финансовые потери, ущерб имиджу компании, проблемы с регулирующими органами. Представьте себе, что будет устроена атака «Отказ в обслуживании» на беспроводную сеть компании, систему управления складом, вследствие чего склад не сможет функционировать на прежнем уровне? Каков ущерб, допустим, от мошеннических операций, осуществляемых с помощью складских систем? Есть ли у руководства компании желание нести гражданскую, уголовную, административную, дисциплинарную ответственность за нарушение Федерального закона «О персональных данных»?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Во-вторых, необходимо провести классификацию информации и понять, какие данные являются наиболее критичными и в каких системах они обрабатываются. Для каждого вида информации определяется ее критичность – как минимум по степени конфиденциальности. Обычно компании используют такие категории, как «Общедоступная информация», «Персональные данные», «Коммерческая тайна». Руководитель склада как владелец бизнес-процессов должен принять активное участие в процессе классификации информации, с которой работают его подчиненные. Понимание того, какая информация и какие системы нуждаются в более серь-езной защите, позволят компании сконцентрироваться на самом важном.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В-третьих, необходимо выявить существующие в компании проблемы информационной безопасности, для чего необходимо проведение комплексного аудита. В чем он заключается? Как известно, в обеспечении информационной безопасности задействованы процессы, технологии и люди. Поэтому в ходе аудита проверяются все три составляющие.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При проведении аудита процессов анализируются существующие документы по информационной безопасности и то, как реально функ-ционируют процессы управления информационной безопасностью в организации. В качестве критериев аудита часто используются положения международ-ного стандарта ISO 27001:2005. В ходе технического аудита выявляются уязвимости беспроводной сети, используемого компанией программного и аппаратного обеспечения, позволяющие злоумышленникам получать несанкционированный доступ к данным. Очень эффективным является тестирование на возможность несанкционированного проникновения, в ходе которого осуществляется имитация действий реальных злоумышленников.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В ходе комплексного аудита также проверяется, насколько сотрудники устойчивы к атакам злоумышленников, использующим методы социальной инженерии. Аудиторы связываются с сотрудниками компании по электронной почте, телефону, через социальные сети (сайты «Однаклассники.ру», «Вконтакте.ру» и др.) и пытаются обманным способом получить важную информацию (например, пароли для доступа к информационным системам). Результатом аудита является составление перечня существующих проблем с указанием уровня риска, связанного с каждой из них. Объективно оценить уровни рисков можно как раз благодаря проведенной классификации информации и пониманию, в какой системе какая информация обрабатывается.</w:t>
      </w:r>
    </w:p>
    <w:p w:rsidR="005443A9" w:rsidRPr="00B1579A" w:rsidRDefault="005443A9" w:rsidP="005443A9">
      <w:pPr>
        <w:spacing w:before="120" w:after="0" w:line="240" w:lineRule="auto"/>
        <w:jc w:val="center"/>
        <w:rPr>
          <w:rFonts w:ascii="Times New Roman" w:hAnsi="Times New Roman"/>
          <w:b/>
          <w:sz w:val="28"/>
        </w:rPr>
      </w:pPr>
      <w:r w:rsidRPr="00B1579A">
        <w:rPr>
          <w:rFonts w:ascii="Times New Roman" w:hAnsi="Times New Roman"/>
          <w:b/>
          <w:sz w:val="28"/>
        </w:rPr>
        <w:t>Как обеспечить безопасность во время кризиса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Информационная безопасность является затратной статьей бюджета, а сейчас на затратах принято экономить. В то же время бизнес не хочет терять деньги из-за проблем с информационной безопасностью. Какие существуют возможности решения этих проблем во время кризиса?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Процессы управления информационной безопасностью. Далеко не всегда проблема информационной безопасности решается покупкой очередного дорогостоящего средства защиты информации. Так, основную массу задач можно решить с помощью внедрения необходимых процессов управления информационной безопасностью. Наибольшее внимание следует уделить процессам информационной безопасности, связанным с управлением логическим доступом к информационным системам (процедуры предоставления доступа к информационным системам, блокировки учетных записей уволенных сотрудников), обнаружением и устранением уязвимостей в программном обеспечении, управлением инцидентами информационной безопасности и обучением сотрудников. Так, например, своевременная блокировка учетных записей уволенных со склада сотрудников и наличие у пользователей лишь минимально возможных привилегий в системах уменьшат риск осуществления мошеннических операций.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Настройка существующих систем. Современное программное и аппаратное обеспечение включает встроенные механизмы обеспечения информационной безопасности, настройка которых в соответствии с рекомендациями производителей позволит значительно повысить уровень защищенности. Уровень защищенности информации, обеспечиваемый встроенными механизмами информационной безопасности систем, должен периодически проверяться в ходе аудита информационной безопасности. Использование программного обеспечения с открытым исходным кодом. Сейчас доступны бесплатные средства защиты информации, такие как антивирусы, межсетевые экраны, системы обнаружения вторжений и сканеры уязвимостей. Наиболее известные программные продукты имеют многолетнюю историю и широко используются во всем мире. Единственным их недостатком является отсутствие гарантированной технической поддержки, что, впрочем, компенсируется большим количеством профессиональных почтовых рассылок и форумов в сети интернет.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Аутсорсинг информационной безопасности. Компании доверяют свои деньги банкам, а обеспечение физической безопасности – охранным агентствам. Почему не распространить данный подход и на информационную безопасность? Передача части функций информационной безопасности на аутсорсинг позволит компании сократить свои затраты на квалифицированный персонал. На мой взгляд, передавать на аутсорсинг можно разработку и внедрение процессов управления информационной безопасностью и периодический контроль их эффективности, осуществляемый посредством комплексного аудита информационной безопасности. В этом случае ключевые процессы управления информационной безопасностью остаются полностью в компании и поддерживаются IТ-специалистами, руководителями бизнес-подразделений, сотрудниками отдела кадров и службы физической безопасности.</w:t>
      </w:r>
    </w:p>
    <w:p w:rsidR="005443A9" w:rsidRPr="00B1579A" w:rsidRDefault="005443A9" w:rsidP="005443A9">
      <w:pPr>
        <w:spacing w:before="120" w:after="0" w:line="240" w:lineRule="auto"/>
        <w:jc w:val="center"/>
        <w:rPr>
          <w:rFonts w:ascii="Times New Roman" w:hAnsi="Times New Roman"/>
          <w:b/>
          <w:sz w:val="28"/>
        </w:rPr>
      </w:pPr>
      <w:r w:rsidRPr="00B1579A">
        <w:rPr>
          <w:rFonts w:ascii="Times New Roman" w:hAnsi="Times New Roman"/>
          <w:b/>
          <w:sz w:val="28"/>
        </w:rPr>
        <w:t>Беспроводная сеть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Cеть, не использующая кабель для связи компонентов. Каналы беспроводной сети проложены через эфир. Обратите внимание, cамыми распространенными паролями по умолчанию являются «Admin» и «Administrator», которые легко угадываются злоумышленниками, получившими доступ к корпоративной сети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ДОКУМЕНТ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Обратите внимание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Устранение обнаруживаемых в ходе аудита недостатков позволит совершенствовать систему управле-ния информационной безопасностью и держать риски на приемлемом для бизнеса уровне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>Проблемы информационной безопасности в российских компаниях: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 xml:space="preserve">небезопасная конфигурация используемого программного и аппаратного обеспечения; 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 xml:space="preserve">использование паролей, установленных по умолчанию; 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 xml:space="preserve">избыточные привилегии у пользователей информационных систем; 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 xml:space="preserve">возможность использования для мошеннических операций учетных записей уволенных сотрудников; 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 xml:space="preserve">невыполнение требований по защите персональных данных; 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 xml:space="preserve">отсутствие мер, позволяющих проводить расследование инцидентов информационной безопасности; 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 xml:space="preserve">низкая информированность пользователей об угрозах информационной безопасности. </w:t>
      </w:r>
    </w:p>
    <w:p w:rsidR="005443A9" w:rsidRPr="0035529D" w:rsidRDefault="005443A9" w:rsidP="005443A9">
      <w:pPr>
        <w:spacing w:before="120" w:after="0" w:line="240" w:lineRule="auto"/>
        <w:ind w:firstLine="567"/>
        <w:jc w:val="both"/>
        <w:rPr>
          <w:rFonts w:ascii="Times New Roman" w:hAnsi="Times New Roman"/>
        </w:rPr>
      </w:pPr>
      <w:r w:rsidRPr="0035529D">
        <w:rPr>
          <w:rFonts w:ascii="Times New Roman" w:hAnsi="Times New Roman"/>
        </w:rPr>
        <w:t xml:space="preserve">Читать дальше: </w:t>
      </w:r>
      <w:r w:rsidRPr="00B1579A">
        <w:rPr>
          <w:rFonts w:ascii="Times New Roman" w:hAnsi="Times New Roman"/>
        </w:rPr>
        <w:t>http://logistic-forum.lv/info/informacionnaja-bezopasnost#ixzz1TyzPFwHZ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443A9"/>
    <w:rsid w:val="001A35F6"/>
    <w:rsid w:val="0035529D"/>
    <w:rsid w:val="003E3BE6"/>
    <w:rsid w:val="005443A9"/>
    <w:rsid w:val="00811DD4"/>
    <w:rsid w:val="008962BD"/>
    <w:rsid w:val="00A4653A"/>
    <w:rsid w:val="00B1579A"/>
    <w:rsid w:val="00E766EB"/>
    <w:rsid w:val="00FE1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F022FE0-C8D1-43AF-AA76-1B8765805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43A9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5443A9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1719</Words>
  <Characters>9801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Как повысить информационную безопасность склада</vt:lpstr>
    </vt:vector>
  </TitlesOfParts>
  <Company>Home</Company>
  <LinksUpToDate>false</LinksUpToDate>
  <CharactersWithSpaces>11498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Как повысить информационную безопасность склада</dc:title>
  <dc:subject/>
  <dc:creator>User</dc:creator>
  <cp:keywords/>
  <dc:description/>
  <cp:lastModifiedBy>admin</cp:lastModifiedBy>
  <cp:revision>2</cp:revision>
  <dcterms:created xsi:type="dcterms:W3CDTF">2014-03-28T15:01:00Z</dcterms:created>
  <dcterms:modified xsi:type="dcterms:W3CDTF">2014-03-28T15:01:00Z</dcterms:modified>
</cp:coreProperties>
</file>