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A1" w:rsidRPr="009423A1" w:rsidRDefault="009423A1" w:rsidP="009423A1">
      <w:pPr>
        <w:spacing w:before="120"/>
        <w:jc w:val="center"/>
        <w:rPr>
          <w:b/>
          <w:bCs/>
          <w:sz w:val="32"/>
          <w:szCs w:val="32"/>
        </w:rPr>
      </w:pPr>
      <w:r w:rsidRPr="009423A1">
        <w:rPr>
          <w:b/>
          <w:bCs/>
          <w:sz w:val="32"/>
          <w:szCs w:val="32"/>
        </w:rPr>
        <w:t>Как придумать яркую "фишку", чтобы раскрутить свою компанию?</w:t>
      </w:r>
    </w:p>
    <w:p w:rsidR="009423A1" w:rsidRPr="009423A1" w:rsidRDefault="009423A1" w:rsidP="009423A1">
      <w:pPr>
        <w:spacing w:before="120"/>
        <w:jc w:val="center"/>
        <w:rPr>
          <w:sz w:val="28"/>
          <w:szCs w:val="28"/>
        </w:rPr>
      </w:pPr>
      <w:r w:rsidRPr="009423A1">
        <w:rPr>
          <w:sz w:val="28"/>
          <w:szCs w:val="28"/>
        </w:rPr>
        <w:t>Екатерина Чинарова</w:t>
      </w:r>
    </w:p>
    <w:p w:rsidR="009423A1" w:rsidRPr="009423A1" w:rsidRDefault="009423A1" w:rsidP="009423A1">
      <w:pPr>
        <w:spacing w:before="120"/>
        <w:jc w:val="center"/>
        <w:rPr>
          <w:b/>
          <w:bCs/>
          <w:sz w:val="28"/>
          <w:szCs w:val="28"/>
        </w:rPr>
      </w:pPr>
      <w:r w:rsidRPr="009423A1">
        <w:rPr>
          <w:b/>
          <w:bCs/>
          <w:sz w:val="28"/>
          <w:szCs w:val="28"/>
        </w:rPr>
        <w:t xml:space="preserve">Рекламные технологии.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Если вы привыкли сорить долларами и в вашем рекламном бюджете фигурирует сумма с шестью нулями, не читайте эту статью. За такие деньги реально "забить" в сознание людей любое маловразумительное сообщение. Эта статья о том, как создать рекламный образ, позволяющий с первого раза донести до потребителя, что вы хотите ему предложить. </w:t>
      </w:r>
    </w:p>
    <w:p w:rsidR="009423A1" w:rsidRPr="009423A1" w:rsidRDefault="009423A1" w:rsidP="009423A1">
      <w:pPr>
        <w:spacing w:before="120"/>
        <w:jc w:val="center"/>
        <w:rPr>
          <w:b/>
          <w:bCs/>
          <w:sz w:val="28"/>
          <w:szCs w:val="28"/>
        </w:rPr>
      </w:pPr>
      <w:r w:rsidRPr="009423A1">
        <w:rPr>
          <w:b/>
          <w:bCs/>
          <w:sz w:val="28"/>
          <w:szCs w:val="28"/>
        </w:rPr>
        <w:t xml:space="preserve">Имена "дешевые" и "дорогие".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По словам классика рекламы Дэвида Огилви, креативная идея – это "последнее законное средство получить незаслуженное преимущество в условиях конкуренции". Креативными, то есть оставляющими "эмоциональное послевкусие", должны быть все четыре основных рекламных составляющих: имя, или brand-name, текст, слоган и рекламный образ.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Выбирая имя для фирмы, товара или услуги, надо учитывать, что оно может быть "дорогим" и "дешевым". От этого зависит количество денег, которое придется потратить для того, чтобы имя начали узнавать. Пример "дорогого" имени – "Пермьавтожилпродстрой". Чтобы оно запомнилось, потребитель должен услышать его не менее семи раз! А вот "дешевое" имя "Беседа" усваивается гораздо быстрее. Достаточно услышать его всего три раза – и оно прочно засядет в памяти.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Как выяснить, "дорогое" или "дешевое" имя вы выбрали? Прежде всего, "дешевое" имя произносится просто и без запинок, как правило, имеет определенный смысл и не вызывает у потребителей ложных ассоциаций. Например, название "Медиком" ассоциируется с медицинскими услугами, но никак не с торговлей канцтоварами, которой в действительности занимается эта фирма. Кроме того, удачное имя не вызывает негативных ассоциаций, как, например, конфеты "Радий". Конечно, есть сферы, где негатива избежать непросто: гигиенические товары, страховые и медицинские услуги, социальная реклама. Хотя и подобным товарам и услугам можно придать позитивную окраску, например, с помощью юмора: скажем, унитаз "Большая радость" или туалетная бумага "Счастливый случай". Хорошее имя не должно напоминать ругательство, вроде "Епсель-мопсель", и обязано учитывать культурные ассоциации аудитории. Особенно это актуально для импортируемых товаров. Порошок от гриппа "Дристан" или косметика "Калодерма" вряд ли будут пользоваться большой популярностью у россиян.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И наконец, имя должно быть охраноспособным – таким, чтобы права на него можно было зарегистрировать. А для этого оно не должно быть ни описательным, ни общеупотребительным (торговую марку "Мука" или "Молоко" никто не зарегистрирует), и не должно повторять другие имена, использованные в данной отрасли.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Усвоив эти принципы, можно переходить к процессу создания рекламного имени. Технология эта состоит из четырех основных этапов: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- поиск всех возможных вариантов;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- первичный отбор, исключающий из списка "дорогие" имена;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- ассоциативная проверка;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- выбор наиболее удачного варианта имени.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На первом этапе ваша задача – придумать как можно больше подходящих вариантов. Для этого можно использовать содержательные приемы, обыгрывающие смысл слова, или формальные приемы, обыгрывающие форму слова.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В результате "мозгового штурма" у вас должно получиться порядка 30 интересных вариантов имени. Далее, чтобы отделить зерна от плевел, надо проверить имя на "прочность". Проверка происходит в два этапа: сначала вы сами тестируете имя на соответствие критериям "дешевого". Далее проверка должна пройти "в народе". Самый дешевый вариант – привлечь к тестированию сотрудников фирмы и их родственников. Достаточным кворумом специалисты считают 100 человек. Им нужно предъявить первую пятерку отобранных вариантов. Если имя вызывает негативные ассоциации хотя бы у трех человек, его нужно безжалостно исключить из списка. Финалистом становится имя, понравившееся большему числу участников тестирования. Если же несколько имен набирают равное количество очков, решающее слово остается за вами. </w:t>
      </w:r>
    </w:p>
    <w:p w:rsidR="009423A1" w:rsidRPr="009423A1" w:rsidRDefault="009423A1" w:rsidP="009423A1">
      <w:pPr>
        <w:spacing w:before="120"/>
        <w:jc w:val="center"/>
        <w:rPr>
          <w:b/>
          <w:bCs/>
          <w:sz w:val="28"/>
          <w:szCs w:val="28"/>
        </w:rPr>
      </w:pPr>
      <w:r w:rsidRPr="009423A1">
        <w:rPr>
          <w:b/>
          <w:bCs/>
          <w:sz w:val="28"/>
          <w:szCs w:val="28"/>
        </w:rPr>
        <w:t xml:space="preserve">Нужна интрига!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Следующий шаг в создании рекламного послания – текст. Его задача – продавать продукцию. Поэтому в тексте важно коротко и ясно объяснить, что "особенного" вашем товаре и почему его стоит купить.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Выбор аргументов зависит от того, кто является вашим покупателем – корпоративные клиенты или массовый потребитель. Клиенты последнего типа обычно принимают решения о покупке достаточно быстро и единолично. А вот в лагере b2b решения принимаются коллегиально и долго, к тому же корпоративные покупатели обычно сами активно ищут заказчиков. В общем, у каждого свой мотив, который следует уловить.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Любой рекламный текст стоит на "трех китах": это зачин, основной рекламный текст (ОРТ) и эхо-фраза. Желательно, чтобы текст был цельным, то есть каждая его часть была связана с остальными. Подобная синергия способствует лучшему продвижению брэнда и услуг.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Задача зачина – интриговать, зазывать и привлекать внимание к основному тексту. Чтобы выполнить ее, он должен быть креативным, отражать главный мотив потребителя к совершению покупки и быть незаконченным по смыслу. Хороший зачин словно повисает в воздухе, вызывая эффект ожидания: "Ну, и… что дальше?". Это ожидание является мостиком, заставляющим адресата рекламного объявления перейти к ОРТ. Примеры зачина: "Вы видели когда-нибудь лысую овцу?", "Почему пчелы не болеют?".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Вот несколько "классических" видов сильного зачина. Первый – зачин-парадокс, в котором два противоречивых суждения поставлены рядом. Например: "сухая вода", "дочь монаха". Второй – зачин-интрига, в котором специально не договариваются причины явления, не указывается точно место, время действия или основное действующее лицо. Люди, сталкиваясь с интригой, начинают искать ответы на вопросы: кто, где, когда и зачем? А все уточнения находятся в ОРТ. Поэтому рекламное объявление им приходится слушать или читать до конца.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Существуют и другие действенные приемы создания зачина: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– "Зачин-вопрос". В этом случае заинтересованному человеку предлагается получить ответ в основном рекламном тексте. Например: "Хотите знать, как похудеть на 20 кг за месяц?"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– "Зачин-отрицание". В первой рекламной фразе употребляются слова "нет" или "не", подталкивающие его узнать, что же тогда означает "да". Например, компания мобильной связи начинает рекламный текст интригующей фразой: "Не скупитесь на слова…" – и далее сообщает о своей новой тарифной политике: "Исходящие звонки внутри сети за 50% стоимости".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– "Демонстрация брэнда". Зачин включает в себя имя брэнда, концентрирует на нем внимание потребителей, а затем, например, следует рассказ о новой "улучшенной модели" товаров.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– "Зачин-суперутверждение". В нем фирма гарантирует суперкачество своих товаров или услуг. Допустим: "Мы отвечаем за каждый миллиметр своей колбасы…" Люди ждут объяснения, почему фирма отвечает за то, за что ответственности обычно никто не берет. В данном случае ответ может быть таков: "…Потому что у нас свои подсобные хозяйства".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– "Зачин – решение проблемы". В нем кратко описывается проблема и дается намек на ее решение с помощью рекламируемого товара или услуги. Например: "Рецепт от перхоти".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– "Зачин-идиома". Это устойчивое выражение: пословица, строчка из песни или кинофильма, крылатая фраза. Идиомами маркируются какие-то любопытные или поучительные ситуации, поэтому люди, как правило, ждут ОРТ, чтобы узнать, о чем идет речь. Пример: "Вначале было слово" в рекламе книжного магазина.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– "Зачин-перефразировка". В таком зачине используется переделанная идиома. Это любопытный ход, потому что люди пытаются узнать зашифрованную фразу и прочитывают рекламное объявление до конца. Например: "Посуда бьется к счастью, наша посуда, к счастью, не бьется".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– "Зачин-интрига". Примеры: "Только для взрослых", "Женщины, не читайте этого!".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ОРТ – это не телекомпания.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После того как придуман зачин, создается основной рекламный текст (ОРТ). В нем подробно прописывается главный мотив, который подталкивает человека к покупке. Он зависит от пола, возраста, социального статуса, места жительства и культурных ценностей целевой группы покупателей. Например, молодежь привлекает возможность почувствовать себя свободным, самостоятельным, реализовать свое "я". Сильный аргумент для обеспеченных людей – "элитный товар", для пенсионеров – "низкие цены". Самые чувствительные места корпоративных потребителей – надежность поставщика, условия платежа, наличие послепродажного обслуживания, простота пользования товаром, экономия денег и времени, соблюдение сроков поставки, обучение, предоставляемое поставщиком.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ОРТ в основном воздействует на "голову", хотя затрагивает и эмоции тоже. Чем больше в тексте аргументов, с которыми трудно не согласиться, тем сильнее рекламное сообщение. Сильным доводом является апелляция к цифрам: данные исследований, цена, расстояние, стаж фирмы на рынке, количество клиентов и т. д. Кроме того, хорошо работает использование специальных терминов (кислотно-щелочной баланс, бифидобактерии, коэнзим). Потребители считают, что выражающиеся так умно что попало им не предложат. Другой сильный довод – описание эффекта применения товара или услуги: "Этот стиральный порошок обеспечит кристальную чистоту".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Хорошим доводом является и апелляция к потребительскому поведению широких масс. Расчет основан на свойственном многим людям стремлению присоединяться к большинству по принципу: если все это покупают, то почему бы и мне не купить. Примеры таких доводов: "Вы все еще кипятите? Тогда мы идем к вам!", "Мы обслуживаем 1 млн. абонентов".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К слабым аргументам можно отнести прямые доводы-угрозы ("…Иначе у вас выпадут волосы"), доводы-обещания ("С помощью применения антицеллюлитного крема вы уменьшите свои объемы на 2 см") и доводы, основанные на чьем-то единичном опыте ("Похудей, как я"). Поэтому, придумывая ОРТ, надо помнить, что лучше использовать два сильных довода, чем несколько слабых. Хотя слабые доводы, безусловно, найти легче.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Впрочем, многое зависит от того, как сформулирован довод. Например, доводы-угрозы тоже могут работать на вас. Скажем, доводы: "Купите сейчас или подождете, пока цены вырастут", "Может, поставить сигнализацию, пока не обокрали?" – воспринимаются не как угрозы, а скорее как дружеский совет.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Недопустимы лишь прямые угрозы ("Мы помним всех, кто нам не перезвонил"), "принижение" клиентов ("Мы превратим ваше жилище в настоящий дом"), преувеличение собственного авторитета ("Только мы знаем, что вам нужно").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Задача последней части рекламного текста – эхо-фразы – подвести итог тексту, придать ему законченность и, главное, побудить людей к действиям. Как и зачин, она должна быть лаконичной и вытекать из главного мотива потребителей. Например, стандартная эхо-фраза рекламы лекарств: "Спрашивайте этот препарат в аптеках нашего города". </w:t>
      </w:r>
    </w:p>
    <w:p w:rsidR="009423A1" w:rsidRPr="009423A1" w:rsidRDefault="009423A1" w:rsidP="009423A1">
      <w:pPr>
        <w:spacing w:before="120"/>
        <w:jc w:val="center"/>
        <w:rPr>
          <w:b/>
          <w:bCs/>
          <w:sz w:val="28"/>
          <w:szCs w:val="28"/>
        </w:rPr>
      </w:pPr>
      <w:r w:rsidRPr="009423A1">
        <w:rPr>
          <w:b/>
          <w:bCs/>
          <w:sz w:val="28"/>
          <w:szCs w:val="28"/>
        </w:rPr>
        <w:t xml:space="preserve">Слоган – лозунг компании.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Слоган – это короткая рекламная фраза, в сжатом виде излагающая основное предложение потребителям и входящая в состав всех сообщений, которые транслируются в ходе одной рекламной кампании. Слоган можно назвать высококонцентрированным текстом. Словам в слогане должно быть тесно, а мыслям – просторно.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Главный элемент, который обязательно должен присутствовать в слогане, – уникальное торговое предложение, или сокращенно УТП. Нужно и можно "выпячивать" свойства, которыми ваш товар или фирма отличаются от других. Предположим, вы продаете стулья необычной формы. Самый простой ход – сделать упор именно на эту их особенность. Но бывает, что никаких особенных отличий нет. Как поступить в этом случае? Тогда можно прибегнуть к услугам "ложного" УТП. В нем акцент ставится на те эмоции и ощущения, которые покупатель может получить от вашего товара. Скажем, как в рекламе кондиционеров: "Воздух горных вершин".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Очень важно, чтобы слоган подчеркивал одно УТП, а не два и не три. Иначе потребитель может запутаться и не понять, что вы ему хотели сказать. Слоган универсален, он может тиражироваться в любом формате – в теле-, радио- и печатной рекламе. Слоган упоминается так же часто, как брэнд, и, будучи многократно повторенным, он легко запоминается. "Ваша киска купила бы Wiskas", "Не дай себе засохнуть!", "Заплати налоги – и спи спокойно" – эти рекламные фразы стали почти пословицами.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Задача слогана в рамках рекламной кампании – резюмировать ОРТ. На первый взгляд может показаться, что эхо-фраза имеет такие же функции. Однако слоган – это "кот, который гуляет сам по себе". Он способен жить вне рекламного объявления, в то время как эхо-фраза всегда привязана к ОРТ.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Слоганы бывают имиджевыми и сбытовыми. Первый сопровождает фирму долгие годы. С помощью имиджевых слоганов потребителям часто транслируется основная концепция бизнеса. Примеры таких слоганов: "Территория низких цен", "Техника для реальной жизни", "Все по-честному". У сбытового слогана задачи другие: он разрабатывается под конкретную рекламную кампанию. "Найди короче дорогу в Сочи" или "ПроСОЧИсь на MTV" – типичные сбытовые слоганы. Как только заканчивается рекламная кампания, они сходят со сцены.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По своим качествам слоган может быть "продавцом" и "фотомоделью". "Продавец" продвигает товар, рассказывая о нем. А слоган-"фотомодель" фактически продает сам себя: он остроумен, легко запоминается, но на продажи товара никак не влияет.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Слоган-"продавец" состоит обычно из одного или нескольких слов, содержит название товара или фирмы ("Secret женских побед") и рассказывает о товаре то, что люди хотят про него знать. Поэтому он должен быть предельно конкретным: количество абстрактных слов в таком слогане не должно превышать 50%. Ведь в абстрактные понятия "любовь" или "верность" разные люди вкладывают разный смысл, а конкретные слова "идти", "бежать" всеми воспринимаются одинаково.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Если это правило нарушено – рождается слоган красивый, но бесполезный с точки зрения информирования покупателя о товаре. Услышав слова "Неотразимое искусство обольщения", далеко не все вспоминают, что речь идет о мыле Camay. Кстати, профессиональные рекламщики так и называют такие слоганы – мыльные пузыри.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Как и в случае с рекламным именем, можно выделить стандартные приемы создания рекламного слогана. Вооружившись ими, вы сможете создать десяток подходящих фраз, которые затем необходимо протестировать по той же методике, что была описана выше. </w:t>
      </w:r>
    </w:p>
    <w:p w:rsidR="009423A1" w:rsidRPr="009423A1" w:rsidRDefault="009423A1" w:rsidP="009423A1">
      <w:pPr>
        <w:spacing w:before="120"/>
        <w:jc w:val="center"/>
        <w:rPr>
          <w:b/>
          <w:bCs/>
          <w:sz w:val="28"/>
          <w:szCs w:val="28"/>
        </w:rPr>
      </w:pPr>
      <w:r w:rsidRPr="009423A1">
        <w:rPr>
          <w:b/>
          <w:bCs/>
          <w:sz w:val="28"/>
          <w:szCs w:val="28"/>
        </w:rPr>
        <w:t xml:space="preserve">"Продавцы" и "вампиры".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Не менее важная задача – изобразительное оформление созданного вами сообщения. Визуальный рекламный образ должен способствовать продаже товара, а не оттягивать все внимание на себя. Как проверить, какой образ вы создали – образ-"продавец" или образ-"вампир"? Закройте текст рукой и покажите кому-нибудь сопровождающую его иллюстрацию. Если понять, что рекламируется, трудно, значит, перед вами типичный "вампир".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Изобразительный образ должен быть цельным. Не стоит перегружать его деталями. Это допустимо только тогда, когда группа деталей однородна (например, стадо лошадей), так как при этом внимание потребителей не рассеивается.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Как и рекламное имя, образ-"продавец" не должен вызывать негативных ассоциаций. Это особенно важно, потому что эмоции от картинки могут быть намного сильнее, чем эмоции от текстового сообщения.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При работе над созданием визуального рекламного образа можно использовать следующие приемы: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- Изображение профессионала, дающего высокую оценку товару (дантист рекламирует зубную пасту по телевидению).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- Изображение потребителя, довольного совершенной покупкой.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- "Оживление" товара с помощью придания ему человеческих атрибутов (оживающий порошок "Миф-универсал").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- Показ результатов использования товара.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- Показ ситуации, в которой используется товар.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- Использование имиджа животных (лисичка-чистюля – в рекламе сети химчисток).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Прием "до и после" (реклама технологий восстановления волосяного покрова головы).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- Использование сказочных сюжетов и персонажей.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- Использование исторической ретроспективы по принципу: "Еще наши деды пользовались этим".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- Использование образа человека определенной национальности (африканец в рекламе афропричесок).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- Использование приема "за кадром" (потребителям приходится домысливать часть картинки, и это создает интригу).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- Использование окружения (товар показывается в том окружении, в котором он окажется после покупки: например, мебель в интерьере конкретной квартиры). </w:t>
      </w:r>
    </w:p>
    <w:p w:rsidR="009423A1" w:rsidRPr="002E73D9" w:rsidRDefault="009423A1" w:rsidP="009423A1">
      <w:pPr>
        <w:spacing w:before="120"/>
        <w:ind w:firstLine="567"/>
        <w:jc w:val="both"/>
      </w:pPr>
      <w:r w:rsidRPr="002E73D9">
        <w:t xml:space="preserve">- Использование метафор (сравнение товара по одному или нескольким признакам с каким-то предметом или явлением: например, зубастый капкан в рекламе охранной автосигнализации "Аллигатор"). </w:t>
      </w:r>
    </w:p>
    <w:p w:rsidR="009423A1" w:rsidRDefault="009423A1" w:rsidP="009423A1">
      <w:pPr>
        <w:spacing w:before="120"/>
        <w:ind w:firstLine="567"/>
        <w:jc w:val="both"/>
        <w:rPr>
          <w:lang w:val="en-US"/>
        </w:rPr>
      </w:pPr>
      <w:r w:rsidRPr="002E73D9">
        <w:t>После того как найдена идея образа, можно переходить к созданию всей композиции. Ее основной закон гласит: рисунок, текст и слоган должны гармонично сочетаться друг с другом. Типичная ошибка, когда две трети модуля, предназначенного для печати, занимает рисунок, а тексту уделяется минимальное место. Опасность состоит в том, что, просматривая журнал или газету, читатель "зацепится" глазом за яркий образ, но не дойдет до текста. Однако решить эту проблему достаточно просто: разместить текст рядом с самой привлекательной деталью, которая "цепляет" внимание. Как правило, такими деталями являются движущиеся предметы, человеческое лицо или крупное изображение товара.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3A1"/>
    <w:rsid w:val="00014F41"/>
    <w:rsid w:val="002E73D9"/>
    <w:rsid w:val="003F3287"/>
    <w:rsid w:val="004915ED"/>
    <w:rsid w:val="009423A1"/>
    <w:rsid w:val="00B417A1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D783DB-5F43-490E-8DAF-240A1714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3A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2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10763</Words>
  <Characters>6136</Characters>
  <Application>Microsoft Office Word</Application>
  <DocSecurity>0</DocSecurity>
  <Lines>51</Lines>
  <Paragraphs>33</Paragraphs>
  <ScaleCrop>false</ScaleCrop>
  <Company>Home</Company>
  <LinksUpToDate>false</LinksUpToDate>
  <CharactersWithSpaces>16866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придумать яркую "фишку", чтобы раскрутить свою компанию</dc:title>
  <dc:subject/>
  <dc:creator>User</dc:creator>
  <cp:keywords/>
  <dc:description/>
  <cp:lastModifiedBy>admin</cp:lastModifiedBy>
  <cp:revision>2</cp:revision>
  <dcterms:created xsi:type="dcterms:W3CDTF">2014-01-25T18:41:00Z</dcterms:created>
  <dcterms:modified xsi:type="dcterms:W3CDTF">2014-01-25T18:41:00Z</dcterms:modified>
</cp:coreProperties>
</file>