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E7A" w:rsidRPr="00E47634" w:rsidRDefault="00BF1E7A" w:rsidP="00BF1E7A">
      <w:pPr>
        <w:spacing w:before="120"/>
        <w:jc w:val="center"/>
        <w:rPr>
          <w:b/>
          <w:bCs/>
          <w:sz w:val="32"/>
          <w:szCs w:val="32"/>
        </w:rPr>
      </w:pPr>
      <w:r w:rsidRPr="00E47634">
        <w:rPr>
          <w:b/>
          <w:bCs/>
          <w:sz w:val="32"/>
          <w:szCs w:val="32"/>
        </w:rPr>
        <w:t>Карл Мария фон Вебер. Забытые симфонии</w:t>
      </w:r>
    </w:p>
    <w:p w:rsidR="00BF1E7A" w:rsidRPr="00E47634" w:rsidRDefault="00BF1E7A" w:rsidP="00BF1E7A">
      <w:pPr>
        <w:spacing w:before="120"/>
        <w:jc w:val="center"/>
        <w:rPr>
          <w:sz w:val="28"/>
          <w:szCs w:val="28"/>
        </w:rPr>
      </w:pPr>
      <w:r w:rsidRPr="00E47634">
        <w:rPr>
          <w:sz w:val="28"/>
          <w:szCs w:val="28"/>
        </w:rPr>
        <w:t>Екатерина Некрасова</w:t>
      </w:r>
    </w:p>
    <w:p w:rsidR="00BF1E7A" w:rsidRPr="00E47634" w:rsidRDefault="00BF1E7A" w:rsidP="00BF1E7A">
      <w:pPr>
        <w:spacing w:before="120"/>
        <w:ind w:firstLine="567"/>
        <w:jc w:val="both"/>
      </w:pPr>
      <w:r w:rsidRPr="00E47634">
        <w:t>Когда в 1812 году издательство "Андрэ" выпустило в свет голоса симфоний Карла Марии фон Вебера, это «ничем не выдающееся» событие почтили вниманием лишь немногие. Совсем иначе сложились обстоятельства 150 лет спустя, когда стараниями Фрица Озера и Ханца-Хуберта Шёнцелера были напечатаны партитуры этих симфоний, которые после столь долгого забвения обрели новую жизнь</w:t>
      </w:r>
      <w:bookmarkStart w:id="0" w:name="_ednref1"/>
      <w:r w:rsidRPr="00E47634">
        <w:rPr>
          <w:rStyle w:val="a3"/>
          <w:color w:val="0000FF"/>
        </w:rPr>
        <w:t>1</w:t>
      </w:r>
      <w:bookmarkEnd w:id="0"/>
      <w:r w:rsidRPr="00E47634">
        <w:t>.</w:t>
      </w:r>
    </w:p>
    <w:p w:rsidR="00BF1E7A" w:rsidRPr="00E47634" w:rsidRDefault="00BF1E7A" w:rsidP="00BF1E7A">
      <w:pPr>
        <w:spacing w:before="120"/>
        <w:ind w:firstLine="567"/>
        <w:jc w:val="both"/>
      </w:pPr>
      <w:r w:rsidRPr="00E47634">
        <w:t>Страницы инструментальных сочинений Вебера до сих пор остаются не до конца раскрытыми, прочитанными. Однако во многом именно они встраивают наследие композитора в контекст музыкальной культуры столичной и провинциальной Германии начала Х</w:t>
      </w:r>
      <w:r w:rsidRPr="00E47634">
        <w:rPr>
          <w:lang w:val="en-US"/>
        </w:rPr>
        <w:t>I</w:t>
      </w:r>
      <w:r w:rsidRPr="00E47634">
        <w:t>Х века. В них отражены творческие устремления композитора, процессы формирования его стиля, с ними сопряжено долгое вызревание новой романтической веберовской эстетики.</w:t>
      </w:r>
    </w:p>
    <w:p w:rsidR="00BF1E7A" w:rsidRPr="00E47634" w:rsidRDefault="00BF1E7A" w:rsidP="00BF1E7A">
      <w:pPr>
        <w:spacing w:before="120"/>
        <w:ind w:firstLine="567"/>
        <w:jc w:val="both"/>
      </w:pPr>
      <w:r w:rsidRPr="00E47634">
        <w:t>Большинство критических статей Вебера посвящено камерной и симфонической музыке современников. По разрозненным замечаниям, высказываниям можно представить себе тот идеал, который виделся композитору в сущности инструментального жанра: живость (</w:t>
      </w:r>
      <w:r w:rsidRPr="00E47634">
        <w:rPr>
          <w:lang w:val="en-US"/>
        </w:rPr>
        <w:t>Lebendigkeit</w:t>
      </w:r>
      <w:r w:rsidRPr="00E47634">
        <w:t>), энергичность, пламенность, ясность, выразительность. Думается, все это в той или иной мере соответствует облику сочинений самого Вебера, особенно же -сочинений ранних, восторженных, обращенных к светоносной музыке обожествляемого им Моцарта. К числу таких произведений относятся и обе симфонии Вебера, созданные в удивительную, насыщенную событиями пору его жизни.</w:t>
      </w:r>
    </w:p>
    <w:p w:rsidR="00BF1E7A" w:rsidRPr="00E47634" w:rsidRDefault="00BF1E7A" w:rsidP="00BF1E7A">
      <w:pPr>
        <w:spacing w:before="120"/>
        <w:ind w:firstLine="567"/>
        <w:jc w:val="both"/>
      </w:pPr>
      <w:r w:rsidRPr="00E47634">
        <w:t>Первые месяцы 1806 года принесли двадцатилетнему юноше, привыкшего к испытаниям судьбы, новые несчастья.</w:t>
      </w:r>
    </w:p>
    <w:p w:rsidR="00BF1E7A" w:rsidRPr="00E47634" w:rsidRDefault="00BF1E7A" w:rsidP="00BF1E7A">
      <w:pPr>
        <w:spacing w:before="120"/>
        <w:ind w:firstLine="567"/>
        <w:jc w:val="both"/>
      </w:pPr>
      <w:r w:rsidRPr="00E47634">
        <w:t>Карл Мария фон Вебер вынужденно отказывался от своего первого дирижерского поста в городском театре Бреславля, где его нововведения, требовательность и темп работы пришлись не по вкусу местной дирекции. Три года мучительно-напряженной, адской работы, постановки опер Моцарта, Сальери, Паизиелло, Вайгля, планы, надежды - все шло прахом. И без того постоянно пребывая в долгах, ведя требующий больших затрат светский образ жизни, Вебер оказался без денег, не имея средств прокормить себя и двух своих беспомощных стариков - тетушку и отца.</w:t>
      </w:r>
    </w:p>
    <w:p w:rsidR="00BF1E7A" w:rsidRPr="00E47634" w:rsidRDefault="00BF1E7A" w:rsidP="00BF1E7A">
      <w:pPr>
        <w:spacing w:before="120"/>
        <w:ind w:firstLine="567"/>
        <w:jc w:val="both"/>
      </w:pPr>
      <w:r w:rsidRPr="00E47634">
        <w:t>К тому же Вебер потерял драгоценную возможность создавать то, к чему так неустанно стремилась его душа, - сочинять музыку для театра. Будучи в Бреславле, Карл Мария взялся за сочинение своей четвертой оперы «Рюбецаль», обещавшей превзойти предыдущие опусы. Теперь же он бросил работу и, как показало время, впоследствии уже не вернулся к ней. Завершенной осталась лишь увертюра, получившая (во второй версии 1811 года) название «Властелин духов».</w:t>
      </w:r>
    </w:p>
    <w:p w:rsidR="00BF1E7A" w:rsidRPr="00E47634" w:rsidRDefault="00BF1E7A" w:rsidP="00BF1E7A">
      <w:pPr>
        <w:spacing w:before="120"/>
        <w:ind w:firstLine="567"/>
        <w:jc w:val="both"/>
        <w:rPr>
          <w:color w:val="000000"/>
        </w:rPr>
      </w:pPr>
      <w:r>
        <w:rPr>
          <w:color w:val="000000"/>
        </w:rPr>
        <w:fldChar w:fldCharType="begin"/>
      </w:r>
      <w:r w:rsidR="003D48A9">
        <w:rPr>
          <w:color w:val="000000"/>
        </w:rPr>
        <w:instrText xml:space="preserve"> INCLUDEPICTURE "C:\\www\\doc2html\\work\\КОНТЕНТ\\Папки\\культура и искусство\\Старинная музыка 3_2002 - Карл Мария фон Вебер_ Забытые симфонии.files\\1632.jpg" \* MERGEFORMAT </w:instrText>
      </w:r>
      <w:r>
        <w:rPr>
          <w:color w:val="000000"/>
        </w:rPr>
        <w:fldChar w:fldCharType="separate"/>
      </w:r>
      <w:r w:rsidR="00070F60">
        <w:rPr>
          <w:color w:val="000000"/>
        </w:rPr>
        <w:fldChar w:fldCharType="begin"/>
      </w:r>
      <w:r w:rsidR="00070F60">
        <w:rPr>
          <w:color w:val="000000"/>
        </w:rPr>
        <w:instrText xml:space="preserve"> </w:instrText>
      </w:r>
      <w:r w:rsidR="00070F60">
        <w:rPr>
          <w:color w:val="000000"/>
        </w:rPr>
        <w:instrText>INCLUDEPICTURE  "C:\\www\\doc2html\\work\\КОНТЕНТ\\Папки\\культура и искусс</w:instrText>
      </w:r>
      <w:r w:rsidR="00070F60">
        <w:rPr>
          <w:color w:val="000000"/>
        </w:rPr>
        <w:instrText>тво\\Старинная музыка 3_2002 - Карл Мария фон Вебер_ Забытые симфонии.files\\1632.jpg" \* MERGEFORMATINET</w:instrText>
      </w:r>
      <w:r w:rsidR="00070F60">
        <w:rPr>
          <w:color w:val="000000"/>
        </w:rPr>
        <w:instrText xml:space="preserve"> </w:instrText>
      </w:r>
      <w:r w:rsidR="00070F60">
        <w:rPr>
          <w:color w:val="000000"/>
        </w:rPr>
        <w:fldChar w:fldCharType="separate"/>
      </w:r>
      <w:r w:rsidR="00070F60"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50.75pt;height:196.5pt">
            <v:imagedata r:id="rId4" r:href="rId5"/>
          </v:shape>
        </w:pict>
      </w:r>
      <w:r w:rsidR="00070F60">
        <w:rPr>
          <w:color w:val="000000"/>
        </w:rPr>
        <w:fldChar w:fldCharType="end"/>
      </w:r>
      <w:r>
        <w:rPr>
          <w:color w:val="000000"/>
        </w:rPr>
        <w:fldChar w:fldCharType="end"/>
      </w:r>
    </w:p>
    <w:p w:rsidR="00BF1E7A" w:rsidRPr="00E47634" w:rsidRDefault="00BF1E7A" w:rsidP="00BF1E7A">
      <w:pPr>
        <w:spacing w:before="120"/>
        <w:ind w:firstLine="567"/>
        <w:jc w:val="both"/>
        <w:rPr>
          <w:color w:val="000000"/>
        </w:rPr>
      </w:pPr>
      <w:r w:rsidRPr="00E47634">
        <w:rPr>
          <w:color w:val="000000"/>
        </w:rPr>
        <w:t>Карл Мария фон Вебер</w:t>
      </w:r>
    </w:p>
    <w:p w:rsidR="00BF1E7A" w:rsidRPr="00E47634" w:rsidRDefault="00BF1E7A" w:rsidP="00BF1E7A">
      <w:pPr>
        <w:spacing w:before="120"/>
        <w:ind w:firstLine="567"/>
        <w:jc w:val="both"/>
      </w:pPr>
      <w:r w:rsidRPr="00E47634">
        <w:t>Веберу, однако, пришел на помощь случай. Карл Мария получил приглашение герцога Вюртембергского, провести некоторое время в его резиденции в Карлсруэ. Композитор был любезно принят на службу в должности музыкального интенданта (</w:t>
      </w:r>
      <w:r w:rsidRPr="00E47634">
        <w:rPr>
          <w:lang w:val="en-US"/>
        </w:rPr>
        <w:t>Musikintendant</w:t>
      </w:r>
      <w:r w:rsidRPr="00E47634">
        <w:t>), чьи обязанности, на поверку, сводились к приятному времяпрепровождению, совместным прогулкам, обедам, музицированию с герцогской четой и вольному сочинению. «…Я с удовольствием назначаю Вас моим музыкальным интендантом. Вы увидите…, что моя супруга и я в полной мере воздадим Вашему таланту справедливость», - писал Веберу герцог</w:t>
      </w:r>
      <w:bookmarkStart w:id="1" w:name="_ednref2"/>
      <w:r w:rsidRPr="00E47634">
        <w:rPr>
          <w:rStyle w:val="a3"/>
          <w:color w:val="0000FF"/>
        </w:rPr>
        <w:t>2</w:t>
      </w:r>
      <w:bookmarkEnd w:id="1"/>
      <w:r w:rsidRPr="00E47634">
        <w:t>.</w:t>
      </w:r>
    </w:p>
    <w:p w:rsidR="00BF1E7A" w:rsidRPr="00E47634" w:rsidRDefault="00BF1E7A" w:rsidP="00BF1E7A">
      <w:pPr>
        <w:spacing w:before="120"/>
        <w:ind w:firstLine="567"/>
        <w:jc w:val="both"/>
      </w:pPr>
      <w:r w:rsidRPr="00E47634">
        <w:t>Действительно, приехав, Карл Мария почувствовал настоящую свободу, его оставили беспокойные мысли о насущном, он был окружен должной теплотой и вниманием. Время протекало здесь неспешно, согласуясь со старым дворцовым укладом, который герцог старался сохранить в неприкосновенности.</w:t>
      </w:r>
    </w:p>
    <w:p w:rsidR="00BF1E7A" w:rsidRPr="00E47634" w:rsidRDefault="00BF1E7A" w:rsidP="00BF1E7A">
      <w:pPr>
        <w:spacing w:before="120"/>
        <w:ind w:firstLine="567"/>
        <w:jc w:val="both"/>
      </w:pPr>
      <w:r w:rsidRPr="00E47634">
        <w:t>Герцог Ойген Фридрих Генрих фон Вюртемберг слыл страстным поклонником театра и музыки. В Карлсруэ он создал в свое удовольствие маленький мир искусств. Сам он неплохо играл на гобое и вечерами, отужинав, любил музицировать со своими домочадцами. В их круг входил и Карл Мария Вебер, который пел, аккомпанируя себе на гитаре, или импровизировал за фортепиано. В 1794 году по приказу герцога в Карлсруэ был построен театр, в котором ставились драматические спектакли и оперы, соответствующие вкусу Вюртемберга.</w:t>
      </w:r>
    </w:p>
    <w:p w:rsidR="00BF1E7A" w:rsidRPr="00E47634" w:rsidRDefault="00BF1E7A" w:rsidP="00BF1E7A">
      <w:pPr>
        <w:spacing w:before="120"/>
        <w:ind w:firstLine="567"/>
        <w:jc w:val="both"/>
      </w:pPr>
      <w:r w:rsidRPr="00E47634">
        <w:t>Содержал герцог и прекрасную капеллу, музыканты которой славились в округе как непревзойденные виртуозы. Дважды в неделю при дворе давались концерты, на которых звучали сочинения Гайдна, Моцарта, Сальери и даже Бетховена (например, его Первая симфония). С одним из музыкантов по фамилии Даутерваукс (великолепным валторнистом и, по прямым обязанностям, личным секретарем герцога) Вебер тесно сдружился и, вдохновленный его исполнительским мастерством, написал замечательно остроумное и, вместе с тем, поэтичное валторновое концертино ор. 45.</w:t>
      </w:r>
    </w:p>
    <w:p w:rsidR="00BF1E7A" w:rsidRPr="00E47634" w:rsidRDefault="00BF1E7A" w:rsidP="00BF1E7A">
      <w:pPr>
        <w:spacing w:before="120"/>
        <w:ind w:firstLine="567"/>
        <w:jc w:val="both"/>
      </w:pPr>
      <w:r w:rsidRPr="00E47634">
        <w:t>Безоблачные полгода (с осени 1806 до первых дней марта 1807 года), проведенные Вебером в гостеприимном Карлсруэ, пролетели, однако, очень быстро. На смену им пришли тревожные времена. Разразилась война с Наполеоном, герцог встал под знамена прусской армии, театр закрылся, капелла была распущена, и Веберу вновь пришлось искать себе пристанище. По рекомендации герцога он намеревался поступить на секретарскую службу к его брату - Людвигу фон Вюртембергу, который впоследствии сыграл в жизни Карла Марии роль «злого гения», доведя его до двухнедельного тюремного заточения. Но до злоключений было еще далеко, и пока, казалось, ничто не предвещало мрачных событий.</w:t>
      </w:r>
    </w:p>
    <w:p w:rsidR="00BF1E7A" w:rsidRPr="00E47634" w:rsidRDefault="00BF1E7A" w:rsidP="00BF1E7A">
      <w:pPr>
        <w:spacing w:before="120"/>
        <w:ind w:firstLine="567"/>
        <w:jc w:val="both"/>
      </w:pPr>
      <w:r w:rsidRPr="00E47634">
        <w:t>В монументальной, подробнейшей биографии Вебера, написанной его сыном Максом Марией фон Вебером, можно найти следующие строки: «Несомненно, месяцы, проведенные Карлом Марией в Карлсруэ, относятся к самым светлым краскам в столь затененной картине его жизни. Позднее он сам имел привычку вспоминать о них, как о золотой мечте, и заверял, что никогда, как в то время, он не был так наполнен музыкой и, вместе с тем, так счастлив, что мог оставить ее во внутреннем звучании, не заботясь о ее практическом применении»</w:t>
      </w:r>
      <w:bookmarkStart w:id="2" w:name="_ednref3"/>
      <w:r w:rsidRPr="00E47634">
        <w:rPr>
          <w:rStyle w:val="a3"/>
          <w:color w:val="0000FF"/>
        </w:rPr>
        <w:t>3</w:t>
      </w:r>
      <w:bookmarkEnd w:id="2"/>
      <w:r w:rsidRPr="00E47634">
        <w:t>.</w:t>
      </w:r>
    </w:p>
    <w:p w:rsidR="00BF1E7A" w:rsidRPr="00E47634" w:rsidRDefault="00BF1E7A" w:rsidP="00BF1E7A">
      <w:pPr>
        <w:spacing w:before="120"/>
        <w:ind w:firstLine="567"/>
        <w:jc w:val="both"/>
      </w:pPr>
      <w:r w:rsidRPr="00E47634">
        <w:t xml:space="preserve">В Карлсруэ были написаны «Китайская увертюра», позднее вошедшая в музыку к драме Шиллера «Турандот», кантата </w:t>
      </w:r>
      <w:r w:rsidRPr="00E47634">
        <w:rPr>
          <w:lang w:val="en-US"/>
        </w:rPr>
        <w:t>Erste</w:t>
      </w:r>
      <w:r w:rsidRPr="00E47634">
        <w:t xml:space="preserve"> </w:t>
      </w:r>
      <w:r w:rsidRPr="00E47634">
        <w:rPr>
          <w:lang w:val="en-US"/>
        </w:rPr>
        <w:t>Ton</w:t>
      </w:r>
      <w:r w:rsidRPr="00E47634">
        <w:t xml:space="preserve"> («Первый звук»), фортепианные вариации на тему </w:t>
      </w:r>
      <w:r w:rsidRPr="00E47634">
        <w:rPr>
          <w:lang w:val="en-US"/>
        </w:rPr>
        <w:t>Vien</w:t>
      </w:r>
      <w:r w:rsidRPr="00E47634">
        <w:t xml:space="preserve"> </w:t>
      </w:r>
      <w:r w:rsidRPr="00E47634">
        <w:rPr>
          <w:lang w:val="en-US"/>
        </w:rPr>
        <w:t>qua</w:t>
      </w:r>
      <w:r w:rsidRPr="00E47634">
        <w:t xml:space="preserve"> </w:t>
      </w:r>
      <w:r w:rsidRPr="00E47634">
        <w:rPr>
          <w:lang w:val="en-US"/>
        </w:rPr>
        <w:t>Dorina</w:t>
      </w:r>
      <w:r w:rsidRPr="00E47634">
        <w:t xml:space="preserve"> </w:t>
      </w:r>
      <w:r w:rsidRPr="00E47634">
        <w:rPr>
          <w:lang w:val="en-US"/>
        </w:rPr>
        <w:t>bella</w:t>
      </w:r>
      <w:r w:rsidRPr="00E47634">
        <w:t xml:space="preserve">, уже упоминавшееся концертино и, наконец, - две симфонии </w:t>
      </w:r>
      <w:r w:rsidRPr="00E47634">
        <w:rPr>
          <w:lang w:val="en-US"/>
        </w:rPr>
        <w:t>C</w:t>
      </w:r>
      <w:r w:rsidRPr="00E47634">
        <w:t>-</w:t>
      </w:r>
      <w:r w:rsidRPr="00E47634">
        <w:rPr>
          <w:lang w:val="en-US"/>
        </w:rPr>
        <w:t>dur</w:t>
      </w:r>
      <w:r w:rsidRPr="00E47634">
        <w:t>, возникшие одна за другой в течение месяца.</w:t>
      </w:r>
    </w:p>
    <w:p w:rsidR="00BF1E7A" w:rsidRPr="00E47634" w:rsidRDefault="00BF1E7A" w:rsidP="00BF1E7A">
      <w:pPr>
        <w:spacing w:before="120"/>
        <w:ind w:firstLine="567"/>
        <w:jc w:val="both"/>
      </w:pPr>
      <w:r w:rsidRPr="00E47634">
        <w:t>Ровесницы Четвертой, Пятой и Шестой симфоний Бетховена, симфонии Вебера все же далеки от исканий венского мастера и принадлежат, скорее, к традиции Х</w:t>
      </w:r>
      <w:r w:rsidRPr="00E47634">
        <w:rPr>
          <w:lang w:val="en-US"/>
        </w:rPr>
        <w:t>VIII</w:t>
      </w:r>
      <w:r w:rsidRPr="00E47634">
        <w:t xml:space="preserve"> века, столь соответствующей духу капеллы герцога. Это объясняется несколькими факторами. С одной стороны, симфонии Вебера предназначались, согласно «уставу» капеллы, для исполнения с листа. Очевидно, поэтому композитор намеренно ограничивал себя в средствах и манере высказывания, избегая технических сложностей и подчиняя течение музыкальной мысли стихии простоты, ясности, блеска, отчасти, может быть, чувственной наивности.</w:t>
      </w:r>
    </w:p>
    <w:p w:rsidR="00BF1E7A" w:rsidRPr="00E47634" w:rsidRDefault="00BF1E7A" w:rsidP="00BF1E7A">
      <w:pPr>
        <w:spacing w:before="120"/>
        <w:ind w:firstLine="567"/>
        <w:jc w:val="both"/>
      </w:pPr>
      <w:r w:rsidRPr="00E47634">
        <w:t xml:space="preserve">С другой стороны, характер этих произведений заставляет вспомнить об эстетических приоритетах Вебера, для которого симфония представляла собой жанр «легкой» инструментальной музыки. Вот что говорит Вебер о симфонии в сравнении с квартетом: «…В квартете, в этом консоме, выражение любой музыкальной идеи ограничено самыми необходимыми составными частями музыки, четырьмя голосами, поэтому музыка может заинтересовать слушателя лишь своим внутренним смысловым содержанием, тогда как в распоряжении симфонии и т. д. имеется немало средств, как, например, прелесть хорошо рассчитанной инструментовки, которые способны придать красивость и эффектность даже относительно пустой мелодии. В квартете </w:t>
      </w:r>
      <w:r w:rsidRPr="00E47634">
        <w:rPr>
          <w:spacing w:val="20"/>
        </w:rPr>
        <w:t>шум</w:t>
      </w:r>
      <w:r w:rsidRPr="00E47634">
        <w:t xml:space="preserve"> никогда не возместит </w:t>
      </w:r>
      <w:r w:rsidRPr="00E47634">
        <w:rPr>
          <w:spacing w:val="20"/>
        </w:rPr>
        <w:t>энергии</w:t>
      </w:r>
      <w:r w:rsidRPr="00E47634">
        <w:t>…»</w:t>
      </w:r>
      <w:bookmarkStart w:id="3" w:name="_ednref4"/>
      <w:r w:rsidRPr="00E47634">
        <w:rPr>
          <w:rStyle w:val="a3"/>
          <w:color w:val="0000FF"/>
        </w:rPr>
        <w:t>4</w:t>
      </w:r>
      <w:bookmarkEnd w:id="3"/>
      <w:r w:rsidRPr="00E47634">
        <w:t>.</w:t>
      </w:r>
    </w:p>
    <w:p w:rsidR="00BF1E7A" w:rsidRPr="00E47634" w:rsidRDefault="00BF1E7A" w:rsidP="00BF1E7A">
      <w:pPr>
        <w:spacing w:before="120"/>
        <w:ind w:firstLine="567"/>
        <w:jc w:val="both"/>
      </w:pPr>
      <w:r w:rsidRPr="00E47634">
        <w:t>Жестко и иронично рассуждает Вебер о симфониях Бетховена, упоминание которого на этих страницах не было случайностью. В одной из первых глав (1809) неоконченного романа «Жизнь музыканта» помещен эпизод, в котором композитору, задремавшему после успешного завершения симфонии, во сне являются ожившие музыкальные инструменты во главе с их могущественным сторожем:</w:t>
      </w:r>
    </w:p>
    <w:p w:rsidR="00BF1E7A" w:rsidRPr="00E47634" w:rsidRDefault="00BF1E7A" w:rsidP="00BF1E7A">
      <w:pPr>
        <w:spacing w:before="120"/>
        <w:ind w:firstLine="567"/>
        <w:jc w:val="both"/>
      </w:pPr>
      <w:r w:rsidRPr="00E47634">
        <w:t xml:space="preserve">«Подождите! - вскричал он, - опять вы бунтуете? Подождите, вот сейчас будет исполняться </w:t>
      </w:r>
      <w:r w:rsidRPr="00E47634">
        <w:rPr>
          <w:lang w:val="en-US"/>
        </w:rPr>
        <w:t>Sinfonia</w:t>
      </w:r>
      <w:r w:rsidRPr="00E47634">
        <w:t xml:space="preserve"> </w:t>
      </w:r>
      <w:r w:rsidRPr="00E47634">
        <w:rPr>
          <w:lang w:val="en-US"/>
        </w:rPr>
        <w:t>Eroica</w:t>
      </w:r>
      <w:r w:rsidRPr="00E47634">
        <w:t xml:space="preserve"> Бетховена. Посмотрим, найдется ли среди вас хоть один, кто сможет сдвинуться после этого с места.</w:t>
      </w:r>
    </w:p>
    <w:p w:rsidR="00BF1E7A" w:rsidRPr="00E47634" w:rsidRDefault="00BF1E7A" w:rsidP="00BF1E7A">
      <w:pPr>
        <w:spacing w:before="120"/>
        <w:ind w:firstLine="567"/>
        <w:jc w:val="both"/>
      </w:pPr>
      <w:r w:rsidRPr="00E47634">
        <w:t>- Ах, только не это! - взмолились все сразу.</w:t>
      </w:r>
    </w:p>
    <w:p w:rsidR="00BF1E7A" w:rsidRPr="00E47634" w:rsidRDefault="00BF1E7A" w:rsidP="00BF1E7A">
      <w:pPr>
        <w:spacing w:before="120"/>
        <w:ind w:firstLine="567"/>
        <w:jc w:val="both"/>
      </w:pPr>
      <w:r w:rsidRPr="00E47634">
        <w:t>- Уж лучше итальянская опера; там хоть иногда можно перевести дух, - сказал альт.</w:t>
      </w:r>
    </w:p>
    <w:p w:rsidR="00BF1E7A" w:rsidRPr="00E47634" w:rsidRDefault="00BF1E7A" w:rsidP="00BF1E7A">
      <w:pPr>
        <w:spacing w:before="120"/>
        <w:ind w:firstLine="567"/>
        <w:jc w:val="both"/>
      </w:pPr>
      <w:r w:rsidRPr="00E47634">
        <w:t>- Чепуха! - вскричал сторож, - тут уж вам покажут! Не думаете ли вы, что в наше просвещенное время, когда уничтожены всякие условности, композитор из-за вас откажется от божественного гигантского полета своих идей? Боже сохрани! Теперь уж больше не говорят о ясности и отчетливости, сдержанности в выражении страстей, как это делали старые мастера - Глюк, Гендель, Моцарт.</w:t>
      </w:r>
    </w:p>
    <w:p w:rsidR="00BF1E7A" w:rsidRPr="00E47634" w:rsidRDefault="00BF1E7A" w:rsidP="00BF1E7A">
      <w:pPr>
        <w:spacing w:before="120"/>
        <w:ind w:firstLine="567"/>
        <w:jc w:val="both"/>
      </w:pPr>
      <w:r w:rsidRPr="00E47634">
        <w:t>Нет, послушайте-ка рецепт новейшей симфонии, только что полученный мною из Вены, и тогда судите сами: во-первых - медленное введение, изобилующее короткими, отрывочными мыслями; ни одна из них не должна иметь никакого отношения к соседним. Через каждые четверть часа - по три-четыре ноты! Это поддерживает напряжение! Затем - заглушенная дробь литавр и таинственные фразы альта. Все это украшается соответствующей порцией генеральных пауз и фермат.</w:t>
      </w:r>
    </w:p>
    <w:p w:rsidR="00BF1E7A" w:rsidRPr="00E47634" w:rsidRDefault="00BF1E7A" w:rsidP="00BF1E7A">
      <w:pPr>
        <w:spacing w:before="120"/>
        <w:ind w:firstLine="567"/>
        <w:jc w:val="both"/>
      </w:pPr>
      <w:r w:rsidRPr="00E47634">
        <w:t xml:space="preserve">Наконец, после того, как слушатели от чрезвычайного напряжения отчаялись услышать </w:t>
      </w:r>
      <w:r w:rsidRPr="00E47634">
        <w:rPr>
          <w:lang w:val="en-US"/>
        </w:rPr>
        <w:t>allegro</w:t>
      </w:r>
      <w:r w:rsidRPr="00E47634">
        <w:t>, следует бешеный темп, где главным образом надлежит позаботиться о том, чтобы ни в коем случае не выступила главная мысль. Слушателю предоставляется найти ее самому. Переходы из одной тональности в другую также необходимы: но тут уж совершенно нечего стесняться. Нужно лишь… пробежаться по полутонам и остановиться, где вам нужно. Таким образом, модуляция готова. Вообще, избегай всего, что согласуется с правилами, ибо правила сковывают гения…»</w:t>
      </w:r>
      <w:bookmarkStart w:id="4" w:name="_ednref5"/>
      <w:r w:rsidRPr="00E47634">
        <w:rPr>
          <w:rStyle w:val="a3"/>
          <w:color w:val="0000FF"/>
        </w:rPr>
        <w:t>5</w:t>
      </w:r>
      <w:bookmarkEnd w:id="4"/>
      <w:r w:rsidRPr="00E47634">
        <w:t>.</w:t>
      </w:r>
    </w:p>
    <w:p w:rsidR="00BF1E7A" w:rsidRPr="00E47634" w:rsidRDefault="00BF1E7A" w:rsidP="00BF1E7A">
      <w:pPr>
        <w:spacing w:before="120"/>
        <w:ind w:firstLine="567"/>
        <w:jc w:val="both"/>
      </w:pPr>
      <w:r w:rsidRPr="00E47634">
        <w:t xml:space="preserve">Итак, оба сочинения Вебера заключают в себе признаки сочинения по «старой» модели: стремительные, с яркими </w:t>
      </w:r>
      <w:r w:rsidRPr="00E47634">
        <w:rPr>
          <w:lang w:val="en-US"/>
        </w:rPr>
        <w:t>tutti</w:t>
      </w:r>
      <w:r w:rsidRPr="00E47634">
        <w:t xml:space="preserve">, сонатные </w:t>
      </w:r>
      <w:r w:rsidRPr="00E47634">
        <w:rPr>
          <w:lang w:val="en-US"/>
        </w:rPr>
        <w:t>allegri</w:t>
      </w:r>
      <w:r w:rsidRPr="00E47634">
        <w:t xml:space="preserve"> в несколько увертюрном духе, кантиленные оперно-ариозные «врезки» последующих медленных частей, крошечные, дразнящие игрой ритмов и пауз скерцо (менуэт) и бойкие финалы.</w:t>
      </w:r>
    </w:p>
    <w:p w:rsidR="00BF1E7A" w:rsidRPr="00E47634" w:rsidRDefault="00BF1E7A" w:rsidP="00BF1E7A">
      <w:pPr>
        <w:spacing w:before="120"/>
        <w:ind w:firstLine="567"/>
        <w:jc w:val="both"/>
      </w:pPr>
      <w:r w:rsidRPr="00E47634">
        <w:t xml:space="preserve">При всей внешней обычности в симфониях удивляет прелесть открывшейся вдруг выдумки, изобретательность оркестровки и уже угадывающиеся приметы зрелого стиля. Последнее касается, прежде всего, экономного обращения с материалом, приемов взращивания крупного построения на основе двух-трех кратких мелодических зерен. Принцип тематического строения сонатных </w:t>
      </w:r>
      <w:r w:rsidRPr="00E47634">
        <w:rPr>
          <w:lang w:val="en-US"/>
        </w:rPr>
        <w:t>allegri</w:t>
      </w:r>
      <w:r w:rsidRPr="00E47634">
        <w:t xml:space="preserve"> обеих симфоний Вебера (впрочем, так же, как первых частей фортепианных сонат, камерно-инструментальных циклов и увертюр, за исключением «Турандот») зиждется на тесном взаимопроникновении элементов главной и побочной партий. Излагаясь последовательно в начале экспозиции, мотивы основной темы (которых, как правило, два: первый - краткий, призывный, преамбульный, второй - напевный) становятся затем естественным продлением в линии побочной, а в заключительном разделе звучат в искусно продуманном контрапункте.</w:t>
      </w:r>
    </w:p>
    <w:p w:rsidR="00BF1E7A" w:rsidRPr="00E47634" w:rsidRDefault="00BF1E7A" w:rsidP="00BF1E7A">
      <w:pPr>
        <w:spacing w:before="120"/>
        <w:ind w:firstLine="567"/>
        <w:jc w:val="both"/>
      </w:pPr>
      <w:r w:rsidRPr="00E47634">
        <w:t>В Первой симфонии (С-</w:t>
      </w:r>
      <w:r w:rsidRPr="00E47634">
        <w:rPr>
          <w:lang w:val="en-US"/>
        </w:rPr>
        <w:t>dur</w:t>
      </w:r>
      <w:r w:rsidRPr="00E47634">
        <w:t xml:space="preserve">, ор. 19) принцип сплочения тематического материала проявляет себя не только в первой части, но и во всем произведении в целом. Интонационное зерно, объединяющее воедино начальные вехи всех частей, впервые появляется в главной партии первой части, а затем, преображаясь, прячась за иными мотивами, обнаруживается и в сумрачных басах </w:t>
      </w:r>
      <w:r w:rsidRPr="00E47634">
        <w:rPr>
          <w:lang w:val="en-US"/>
        </w:rPr>
        <w:t>Andante</w:t>
      </w:r>
      <w:r w:rsidRPr="00E47634">
        <w:t xml:space="preserve">, и в основной теме </w:t>
      </w:r>
      <w:r w:rsidRPr="00E47634">
        <w:rPr>
          <w:lang w:val="en-US"/>
        </w:rPr>
        <w:t>Scherzo</w:t>
      </w:r>
      <w:r w:rsidRPr="00E47634">
        <w:t>, и в безудержном беге шестнадцатых связующей партии финала (см. пример).</w:t>
      </w:r>
    </w:p>
    <w:p w:rsidR="00BF1E7A" w:rsidRPr="00E47634" w:rsidRDefault="00BF1E7A" w:rsidP="00BF1E7A">
      <w:pPr>
        <w:spacing w:before="120"/>
        <w:ind w:firstLine="567"/>
        <w:jc w:val="both"/>
      </w:pPr>
      <w:r w:rsidRPr="00E47634">
        <w:t xml:space="preserve">Не менее смелой, чем введение </w:t>
      </w:r>
      <w:r w:rsidRPr="00E47634">
        <w:rPr>
          <w:lang w:val="en-US"/>
        </w:rPr>
        <w:t>quasi</w:t>
      </w:r>
      <w:r w:rsidRPr="00E47634">
        <w:t xml:space="preserve">-лейтмотива, оказывается работа композитора с тональным «убранством» тем (так, побочная партия в </w:t>
      </w:r>
      <w:r w:rsidRPr="00E47634">
        <w:rPr>
          <w:lang w:val="en-US"/>
        </w:rPr>
        <w:t>Allegro</w:t>
      </w:r>
      <w:r w:rsidRPr="00E47634">
        <w:t xml:space="preserve"> зарождается в </w:t>
      </w:r>
      <w:r w:rsidRPr="00E47634">
        <w:rPr>
          <w:lang w:val="en-US"/>
        </w:rPr>
        <w:t>h</w:t>
      </w:r>
      <w:r w:rsidRPr="00E47634">
        <w:t>-</w:t>
      </w:r>
      <w:r w:rsidRPr="00E47634">
        <w:rPr>
          <w:lang w:val="en-US"/>
        </w:rPr>
        <w:t>moll</w:t>
      </w:r>
      <w:r w:rsidRPr="00E47634">
        <w:t xml:space="preserve">, а в разработке звучит в </w:t>
      </w:r>
      <w:r w:rsidRPr="00E47634">
        <w:rPr>
          <w:lang w:val="en-US"/>
        </w:rPr>
        <w:t>es</w:t>
      </w:r>
      <w:r w:rsidRPr="00E47634">
        <w:t>-</w:t>
      </w:r>
      <w:r w:rsidRPr="00E47634">
        <w:rPr>
          <w:lang w:val="en-US"/>
        </w:rPr>
        <w:t>moll</w:t>
      </w:r>
      <w:r w:rsidRPr="00E47634">
        <w:t>).</w:t>
      </w:r>
    </w:p>
    <w:p w:rsidR="00BF1E7A" w:rsidRPr="00E47634" w:rsidRDefault="00BF1E7A" w:rsidP="00BF1E7A">
      <w:pPr>
        <w:spacing w:before="120"/>
        <w:ind w:firstLine="567"/>
        <w:jc w:val="both"/>
      </w:pPr>
      <w:r w:rsidRPr="00E47634">
        <w:t>Возможно поэтому симфония представлялась Веберу впоследствии «безумной фантазией». В его устах это определение прозвучало в письме к Ф. Рохлицу (от 14 марта 1815 года)</w:t>
      </w:r>
      <w:bookmarkStart w:id="5" w:name="_ednref6"/>
      <w:r w:rsidRPr="00E47634">
        <w:rPr>
          <w:rStyle w:val="a3"/>
          <w:color w:val="0000FF"/>
        </w:rPr>
        <w:t>6</w:t>
      </w:r>
      <w:bookmarkEnd w:id="5"/>
      <w:r w:rsidRPr="00E47634">
        <w:t xml:space="preserve"> и относилось, в большей степени, к первой части сочинения.</w:t>
      </w:r>
    </w:p>
    <w:p w:rsidR="00BF1E7A" w:rsidRPr="00E47634" w:rsidRDefault="00BF1E7A" w:rsidP="00BF1E7A">
      <w:pPr>
        <w:spacing w:before="120"/>
        <w:ind w:firstLine="567"/>
        <w:jc w:val="both"/>
      </w:pPr>
      <w:r w:rsidRPr="00E47634">
        <w:t>Правда, сейчас, по прошествии почти двух столетий, гораздо более фантазийной выглядит вторая часть (</w:t>
      </w:r>
      <w:r w:rsidRPr="00E47634">
        <w:rPr>
          <w:lang w:val="en-US"/>
        </w:rPr>
        <w:t>Andante</w:t>
      </w:r>
      <w:r w:rsidRPr="00E47634">
        <w:t>), которую, к примеру, известный немецкий историк музыки Г. Кречмар считал «лучшей медленной частью, написанной во времена Бетховена, без воздействия этого автора»</w:t>
      </w:r>
      <w:bookmarkStart w:id="6" w:name="_ednref7"/>
      <w:r w:rsidRPr="00E47634">
        <w:rPr>
          <w:rStyle w:val="a3"/>
          <w:color w:val="0000FF"/>
        </w:rPr>
        <w:t>7</w:t>
      </w:r>
      <w:bookmarkEnd w:id="6"/>
      <w:r w:rsidRPr="00E47634">
        <w:t xml:space="preserve">. </w:t>
      </w:r>
      <w:r w:rsidRPr="00E47634">
        <w:rPr>
          <w:lang w:val="en-US"/>
        </w:rPr>
        <w:t>Andante</w:t>
      </w:r>
      <w:r w:rsidRPr="00E47634">
        <w:t xml:space="preserve"> выделяется среди остальных стилистически однородных частей цикла своей многообразностью, ночной приглушенностью красок, свободным, даже несколько эпизодичным построением, основанным на сменяемости контрастирующих друг другу, вступающих в конфликтный диалог тем. Их важнейшее свойство кроется не столько в красоте мелодических контуров, сколько в исключительной выразительности избранных композитором тембров. Отдельные инструменты или группы оркестра, если и не наделены персонажной характеристикой, то, во всяком случае, имеют определенно семантический смысл. Контрапункт этих смыслов, их столкновение или слияние рождают поразительное ощущение почти сценической пространственности, глубинности. Таковы, например, образные «переченья» в сердцевине </w:t>
      </w:r>
      <w:r w:rsidRPr="00E47634">
        <w:rPr>
          <w:lang w:val="en-US"/>
        </w:rPr>
        <w:t>Andante</w:t>
      </w:r>
      <w:r w:rsidRPr="00E47634">
        <w:t>, где за темно-экспрессивным тремоло струнных после значительного молчания следует аскетично-простой, но просветленный хорал валторн и фаготов. Подобный слом, обнажающий разноликость драматической и лирико-элегической сфер, намечен и ранее, когда вслед за угрюмыми басами виолончелей тихо и вдохновенно начинает свою песнь-признание гобой.</w:t>
      </w:r>
    </w:p>
    <w:p w:rsidR="00BF1E7A" w:rsidRPr="00E47634" w:rsidRDefault="00BF1E7A" w:rsidP="00BF1E7A">
      <w:pPr>
        <w:spacing w:before="120"/>
        <w:ind w:firstLine="567"/>
        <w:jc w:val="both"/>
      </w:pPr>
      <w:r w:rsidRPr="00E47634">
        <w:t>Медленная часть Первой симфонии, несомненно, - одно из гениальных прозрений юного композитора, открывающих путь Вебера в познание материи звука, предвосхищающих значительность оркестра в партитурах «Вольного стрелка», «Эврианты» и «Оберона».</w:t>
      </w:r>
    </w:p>
    <w:p w:rsidR="00BF1E7A" w:rsidRPr="00E47634" w:rsidRDefault="00BF1E7A" w:rsidP="00BF1E7A">
      <w:pPr>
        <w:spacing w:before="120"/>
        <w:ind w:firstLine="567"/>
        <w:jc w:val="both"/>
      </w:pPr>
      <w:r w:rsidRPr="00E47634">
        <w:t xml:space="preserve">Несколько «простоватое», насмешливое </w:t>
      </w:r>
      <w:r w:rsidRPr="00E47634">
        <w:rPr>
          <w:lang w:val="en-US"/>
        </w:rPr>
        <w:t>Scherzo</w:t>
      </w:r>
      <w:r w:rsidRPr="00E47634">
        <w:t xml:space="preserve">, вторгающееся после растворившихся в настороженном пианиссимо последних отзвуков </w:t>
      </w:r>
      <w:r w:rsidRPr="00E47634">
        <w:rPr>
          <w:lang w:val="en-US"/>
        </w:rPr>
        <w:t>Andante</w:t>
      </w:r>
      <w:r w:rsidRPr="00E47634">
        <w:t xml:space="preserve">, возвращает своим характером стихию праздничного веселья - сферу влияния «здешнего» мира (в противоположность миру таинственному и темному в </w:t>
      </w:r>
      <w:r w:rsidRPr="00E47634">
        <w:rPr>
          <w:lang w:val="en-US"/>
        </w:rPr>
        <w:t>Andante</w:t>
      </w:r>
      <w:r w:rsidRPr="00E47634">
        <w:t xml:space="preserve">). Это ощущение еще более закрепляет Финал с громогласными возгласами валторн и столь любимым Вебером непрекращающимся поступательным движением в главной и заключительной партиях. Лирическая тема финала обнаруживает кажущееся поразительным мелодическое родство с подобными темами других веберовских произведений - Первой скрипичной сонаты и </w:t>
      </w:r>
      <w:r w:rsidRPr="00E47634">
        <w:rPr>
          <w:lang w:val="en-US"/>
        </w:rPr>
        <w:t>Freisch</w:t>
      </w:r>
      <w:r w:rsidRPr="00E47634">
        <w:t>ь</w:t>
      </w:r>
      <w:r w:rsidRPr="00E47634">
        <w:rPr>
          <w:lang w:val="en-US"/>
        </w:rPr>
        <w:t>tz</w:t>
      </w:r>
      <w:r w:rsidRPr="00E47634">
        <w:t>-увертюры (лейтмотив Агаты): особую невесомость и полетность интонаций придает им многоступенчатое мелодическое восхождение после характерного группетто.</w:t>
      </w:r>
    </w:p>
    <w:p w:rsidR="00BF1E7A" w:rsidRPr="00E47634" w:rsidRDefault="00BF1E7A" w:rsidP="00BF1E7A">
      <w:pPr>
        <w:spacing w:before="120"/>
        <w:ind w:firstLine="567"/>
        <w:jc w:val="both"/>
      </w:pPr>
      <w:r w:rsidRPr="00E47634">
        <w:t>Вторая симфония (без опуса, С-</w:t>
      </w:r>
      <w:r w:rsidRPr="00E47634">
        <w:rPr>
          <w:lang w:val="en-US"/>
        </w:rPr>
        <w:t>dur</w:t>
      </w:r>
      <w:r w:rsidRPr="00E47634">
        <w:t xml:space="preserve">) писалась дольше первой, но организована много проще. Наиболее привлекательна ее центральная, медленная часть с «любовным дуэтом» альта соло и гобоя. Это </w:t>
      </w:r>
      <w:r w:rsidRPr="00E47634">
        <w:rPr>
          <w:lang w:val="en-US"/>
        </w:rPr>
        <w:t>Adagio</w:t>
      </w:r>
      <w:r w:rsidRPr="00E47634">
        <w:t xml:space="preserve"> соседствует с напористым потешно-драматическим менуэтом. А начинается и завершается симфонический цикл классически стройными </w:t>
      </w:r>
      <w:r w:rsidRPr="00E47634">
        <w:rPr>
          <w:lang w:val="en-US"/>
        </w:rPr>
        <w:t>Allegri</w:t>
      </w:r>
      <w:r w:rsidRPr="00E47634">
        <w:t>.</w:t>
      </w:r>
    </w:p>
    <w:p w:rsidR="00BF1E7A" w:rsidRPr="00E47634" w:rsidRDefault="00BF1E7A" w:rsidP="00BF1E7A">
      <w:pPr>
        <w:spacing w:before="120"/>
        <w:ind w:firstLine="567"/>
        <w:jc w:val="both"/>
      </w:pPr>
      <w:r w:rsidRPr="00E47634">
        <w:t>Тон развития симфонического жанра в Х</w:t>
      </w:r>
      <w:r w:rsidRPr="00E47634">
        <w:rPr>
          <w:lang w:val="en-US"/>
        </w:rPr>
        <w:t>I</w:t>
      </w:r>
      <w:r w:rsidRPr="00E47634">
        <w:t>Х веке задавали сочинения, принадлежавшие перу крупнейших композиторов, сочинения концептуальные, новаторские. В этом смысле огромное значение имел переворот в осознании жанра симфонии, который произошел на рубеже Х</w:t>
      </w:r>
      <w:r w:rsidRPr="00E47634">
        <w:rPr>
          <w:lang w:val="en-US"/>
        </w:rPr>
        <w:t>VIII</w:t>
      </w:r>
      <w:r w:rsidRPr="00E47634">
        <w:t>-Х</w:t>
      </w:r>
      <w:r w:rsidRPr="00E47634">
        <w:rPr>
          <w:lang w:val="en-US"/>
        </w:rPr>
        <w:t>IX</w:t>
      </w:r>
      <w:r w:rsidRPr="00E47634">
        <w:t xml:space="preserve"> веков в творчестве Бетховена. Именно тогда симфония стала восприниматься как некая художественная вершина собственного композиторского высказывания, как жанр «высшей категории», в котором сконцентрировались личностное исповедальное начало и непосредственно связанное с ним философское восприятие мироздания. Однако рядом с подобными симфониями на протяжении, как минимум, полувека продолжали жить и другие - «домашние», камерные, развлекательные, создававшиеся при многочисленных дворах забытыми ныне музыкантами: Ф. Виттом, написавшим 18 симфоний, Б. Ромбергом (4 симфонии), С. Нойкоммом, прославившимся своей </w:t>
      </w:r>
      <w:r w:rsidRPr="00E47634">
        <w:rPr>
          <w:lang w:val="en-US"/>
        </w:rPr>
        <w:t>Symphonie</w:t>
      </w:r>
      <w:r w:rsidRPr="00E47634">
        <w:t xml:space="preserve"> </w:t>
      </w:r>
      <w:r w:rsidRPr="00E47634">
        <w:rPr>
          <w:lang w:val="en-US"/>
        </w:rPr>
        <w:t>heroique</w:t>
      </w:r>
      <w:r w:rsidRPr="00E47634">
        <w:t>, Ф. Рисом, оставившим 7 опусов в симфоническом жанре, Й.К.Ф. Шнайдером, наследие которого насчитывает 29 симфоний, и многими другими.</w:t>
      </w:r>
    </w:p>
    <w:p w:rsidR="00BF1E7A" w:rsidRPr="00E47634" w:rsidRDefault="00BF1E7A" w:rsidP="00BF1E7A">
      <w:pPr>
        <w:spacing w:before="120"/>
        <w:ind w:firstLine="567"/>
        <w:jc w:val="both"/>
      </w:pPr>
      <w:r w:rsidRPr="00E47634">
        <w:t>Симфонические сочинения Вебера, вписанные историей в общий фон картины века, в творчестве самого композитора, тем не менее, сыграли значительную роль. В этих произведениях - легких, праздничных, улыбчивых, изобретательных - обитает дух музыки Вебера, который продолжает излучать свой свет и сквозь столетия.</w:t>
      </w:r>
    </w:p>
    <w:p w:rsidR="00BF1E7A" w:rsidRPr="00E47634" w:rsidRDefault="00BF1E7A" w:rsidP="00BF1E7A">
      <w:pPr>
        <w:spacing w:before="120"/>
        <w:jc w:val="center"/>
        <w:rPr>
          <w:b/>
          <w:bCs/>
          <w:sz w:val="28"/>
          <w:szCs w:val="28"/>
        </w:rPr>
      </w:pPr>
      <w:r w:rsidRPr="00E47634">
        <w:rPr>
          <w:b/>
          <w:bCs/>
          <w:sz w:val="28"/>
          <w:szCs w:val="28"/>
        </w:rPr>
        <w:t>Список литературы</w:t>
      </w:r>
    </w:p>
    <w:p w:rsidR="00BF1E7A" w:rsidRPr="00E47634" w:rsidRDefault="00BF1E7A" w:rsidP="00BF1E7A">
      <w:pPr>
        <w:spacing w:before="120"/>
        <w:ind w:firstLine="567"/>
        <w:jc w:val="both"/>
      </w:pPr>
      <w:bookmarkStart w:id="7" w:name="_edn1"/>
      <w:r w:rsidRPr="00E47634">
        <w:rPr>
          <w:rStyle w:val="a3"/>
          <w:color w:val="0000FF"/>
        </w:rPr>
        <w:t>1</w:t>
      </w:r>
      <w:bookmarkEnd w:id="7"/>
      <w:r w:rsidRPr="00E47634">
        <w:t xml:space="preserve"> Партитура Первой симфонии, изданная в карманном формате в 1948 году издательством </w:t>
      </w:r>
      <w:r w:rsidRPr="00E47634">
        <w:rPr>
          <w:lang w:val="en-US"/>
        </w:rPr>
        <w:t>Brucknerverlag</w:t>
      </w:r>
      <w:r w:rsidRPr="00E47634">
        <w:t xml:space="preserve"> в Висбадене (ныне </w:t>
      </w:r>
      <w:r w:rsidRPr="00E47634">
        <w:rPr>
          <w:lang w:val="en-US"/>
        </w:rPr>
        <w:t>Alkor</w:t>
      </w:r>
      <w:r w:rsidRPr="00E47634">
        <w:t>-</w:t>
      </w:r>
      <w:r w:rsidRPr="00E47634">
        <w:rPr>
          <w:lang w:val="en-US"/>
        </w:rPr>
        <w:t>Edition</w:t>
      </w:r>
      <w:r w:rsidRPr="00E47634">
        <w:t xml:space="preserve">, </w:t>
      </w:r>
      <w:r w:rsidRPr="00E47634">
        <w:rPr>
          <w:lang w:val="en-US"/>
        </w:rPr>
        <w:t>Kassel</w:t>
      </w:r>
      <w:r w:rsidRPr="00E47634">
        <w:t xml:space="preserve">), была восстановлена Ф. Озером по рукописному автографу, хранившемуся у внучки композитора Матильды фон Вебер. Полное издание Второй симфонии (также на основе рукописи) было осуществлено Х.-Х. Шенцелером значительно позднее - в 1970 году. Партитура была напечатана издательством </w:t>
      </w:r>
      <w:r w:rsidRPr="00E47634">
        <w:rPr>
          <w:lang w:val="en-US"/>
        </w:rPr>
        <w:t>Ernst</w:t>
      </w:r>
      <w:r w:rsidRPr="00E47634">
        <w:t xml:space="preserve"> </w:t>
      </w:r>
      <w:r w:rsidRPr="00E47634">
        <w:rPr>
          <w:lang w:val="en-US"/>
        </w:rPr>
        <w:t>Eulenburg</w:t>
      </w:r>
      <w:r w:rsidRPr="00E47634">
        <w:t xml:space="preserve"> </w:t>
      </w:r>
      <w:r w:rsidRPr="00E47634">
        <w:rPr>
          <w:lang w:val="en-US"/>
        </w:rPr>
        <w:t>Ltd</w:t>
      </w:r>
      <w:r w:rsidRPr="00E47634">
        <w:t xml:space="preserve"> в Лондоне. Тогда же вышло в свет репринтное издание партитуры Первой симфонии, полностью копирующее оригинал 1948 года. Первое печатное издание симфоний, т.е. голоса 1812 года, в обоих случаях не принималось во внимание, т.к. считается утерянным.</w:t>
      </w:r>
    </w:p>
    <w:p w:rsidR="00BF1E7A" w:rsidRPr="00E47634" w:rsidRDefault="00BF1E7A" w:rsidP="00BF1E7A">
      <w:pPr>
        <w:spacing w:before="120"/>
        <w:ind w:firstLine="567"/>
        <w:jc w:val="both"/>
        <w:rPr>
          <w:lang w:val="en-US"/>
        </w:rPr>
      </w:pPr>
      <w:bookmarkStart w:id="8" w:name="_edn2"/>
      <w:r w:rsidRPr="00E47634">
        <w:rPr>
          <w:rStyle w:val="a3"/>
          <w:color w:val="0000FF"/>
          <w:lang w:val="en-US"/>
        </w:rPr>
        <w:t>2</w:t>
      </w:r>
      <w:bookmarkEnd w:id="8"/>
      <w:r w:rsidRPr="00E47634">
        <w:rPr>
          <w:lang w:val="en-US"/>
        </w:rPr>
        <w:t xml:space="preserve"> Weber M. Carl Maria von Weber. Ein Lebensbild von Max Maria von Weber. - Leipzig, 1864/66. - Bd. 1. - S. 110.</w:t>
      </w:r>
    </w:p>
    <w:p w:rsidR="00BF1E7A" w:rsidRPr="00E47634" w:rsidRDefault="00BF1E7A" w:rsidP="00BF1E7A">
      <w:pPr>
        <w:spacing w:before="120"/>
        <w:ind w:firstLine="567"/>
        <w:jc w:val="both"/>
        <w:rPr>
          <w:lang w:val="en-US"/>
        </w:rPr>
      </w:pPr>
      <w:bookmarkStart w:id="9" w:name="_edn3"/>
      <w:r w:rsidRPr="00E47634">
        <w:rPr>
          <w:rStyle w:val="a3"/>
          <w:color w:val="0000FF"/>
          <w:lang w:val="en-US"/>
        </w:rPr>
        <w:t>3</w:t>
      </w:r>
      <w:bookmarkEnd w:id="9"/>
      <w:r w:rsidRPr="00E47634">
        <w:rPr>
          <w:lang w:val="en-US"/>
        </w:rPr>
        <w:t xml:space="preserve"> Weber M. Op. cit. - S. 111.</w:t>
      </w:r>
    </w:p>
    <w:p w:rsidR="00BF1E7A" w:rsidRPr="00E47634" w:rsidRDefault="00BF1E7A" w:rsidP="00BF1E7A">
      <w:pPr>
        <w:spacing w:before="120"/>
        <w:ind w:firstLine="567"/>
        <w:jc w:val="both"/>
      </w:pPr>
      <w:bookmarkStart w:id="10" w:name="_edn4"/>
      <w:r w:rsidRPr="00E47634">
        <w:rPr>
          <w:rStyle w:val="a3"/>
          <w:color w:val="0000FF"/>
        </w:rPr>
        <w:t>4</w:t>
      </w:r>
      <w:bookmarkEnd w:id="10"/>
      <w:r w:rsidRPr="00E47634">
        <w:t xml:space="preserve"> Вебер К.М. Сочинительская манера г-на концертмейстера Фески в Карлсруэ // Музыкальная эстетика Германии ХIХ века. Т. 1 / Сост. А.В. Михайлов, В.П. Шестаков. - М., 1981-1982. - С. 75.</w:t>
      </w:r>
    </w:p>
    <w:p w:rsidR="00BF1E7A" w:rsidRPr="00E47634" w:rsidRDefault="00BF1E7A" w:rsidP="00BF1E7A">
      <w:pPr>
        <w:spacing w:before="120"/>
        <w:ind w:firstLine="567"/>
        <w:jc w:val="both"/>
      </w:pPr>
      <w:bookmarkStart w:id="11" w:name="_edn5"/>
      <w:r w:rsidRPr="00E47634">
        <w:rPr>
          <w:rStyle w:val="a3"/>
          <w:color w:val="0000FF"/>
        </w:rPr>
        <w:t>5</w:t>
      </w:r>
      <w:bookmarkEnd w:id="11"/>
      <w:r w:rsidRPr="00E47634">
        <w:t xml:space="preserve"> Цитируется по русскому переводу: Вебер К.М. Жизнь музыканта (главы из неоконченного романа) // Советская музыка. - 1935. - № 7/8. - С. 14-15.</w:t>
      </w:r>
    </w:p>
    <w:p w:rsidR="00BF1E7A" w:rsidRPr="00E47634" w:rsidRDefault="00BF1E7A" w:rsidP="00BF1E7A">
      <w:pPr>
        <w:spacing w:before="120"/>
        <w:ind w:firstLine="567"/>
        <w:jc w:val="both"/>
        <w:rPr>
          <w:lang w:val="en-US"/>
        </w:rPr>
      </w:pPr>
      <w:bookmarkStart w:id="12" w:name="_edn6"/>
      <w:r w:rsidRPr="00E47634">
        <w:rPr>
          <w:rStyle w:val="a3"/>
          <w:color w:val="0000FF"/>
          <w:lang w:val="en-US"/>
        </w:rPr>
        <w:t>6</w:t>
      </w:r>
      <w:bookmarkEnd w:id="12"/>
      <w:r w:rsidRPr="00E47634">
        <w:rPr>
          <w:lang w:val="en-US"/>
        </w:rPr>
        <w:t xml:space="preserve"> Jahns F.W. Carl Maria von Weber in seinen Werken Chronologisch-thematisches Verzeichnis seiner sдmtlichen Kompositionen. - Berlin, 1967. - S. 65.</w:t>
      </w:r>
    </w:p>
    <w:p w:rsidR="00BF1E7A" w:rsidRPr="00E47634" w:rsidRDefault="00BF1E7A" w:rsidP="00BF1E7A">
      <w:pPr>
        <w:spacing w:before="120"/>
        <w:ind w:firstLine="567"/>
        <w:jc w:val="both"/>
        <w:rPr>
          <w:lang w:val="en-US"/>
        </w:rPr>
      </w:pPr>
      <w:bookmarkStart w:id="13" w:name="_edn7"/>
      <w:r w:rsidRPr="00E47634">
        <w:rPr>
          <w:rStyle w:val="a3"/>
          <w:color w:val="0000FF"/>
          <w:lang w:val="en-US"/>
        </w:rPr>
        <w:t>7</w:t>
      </w:r>
      <w:bookmarkEnd w:id="13"/>
      <w:r w:rsidRPr="00E47634">
        <w:rPr>
          <w:lang w:val="en-US"/>
        </w:rPr>
        <w:t xml:space="preserve"> </w:t>
      </w:r>
      <w:r w:rsidRPr="00E47634">
        <w:t>Цитируется</w:t>
      </w:r>
      <w:r w:rsidRPr="00E47634">
        <w:rPr>
          <w:lang w:val="en-US"/>
        </w:rPr>
        <w:t xml:space="preserve"> </w:t>
      </w:r>
      <w:r w:rsidRPr="00E47634">
        <w:t>по</w:t>
      </w:r>
      <w:r w:rsidRPr="00E47634">
        <w:rPr>
          <w:lang w:val="en-US"/>
        </w:rPr>
        <w:t>: Laux K. Carl Maria von Weber. - Leipzig, 1989. - S. 42.</w:t>
      </w:r>
    </w:p>
    <w:p w:rsidR="003F3287" w:rsidRDefault="003F3287">
      <w:bookmarkStart w:id="14" w:name="_GoBack"/>
      <w:bookmarkEnd w:id="14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1E7A"/>
    <w:rsid w:val="00070F60"/>
    <w:rsid w:val="003D48A9"/>
    <w:rsid w:val="003F3287"/>
    <w:rsid w:val="004915ED"/>
    <w:rsid w:val="00BB0DE0"/>
    <w:rsid w:val="00BF1E7A"/>
    <w:rsid w:val="00C860FA"/>
    <w:rsid w:val="00E4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11410C4B-CE97-4684-A1C7-26D9ED6E1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E7A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ndnote reference"/>
    <w:basedOn w:val="a0"/>
    <w:uiPriority w:val="99"/>
    <w:rsid w:val="00BF1E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../../&#1050;&#1054;&#1053;&#1058;&#1045;&#1053;&#1058;/&#1055;&#1072;&#1087;&#1082;&#1080;/&#1082;&#1091;&#1083;&#1100;&#1090;&#1091;&#1088;&#1072;%20&#1080;%20&#1080;&#1089;&#1082;&#1091;&#1089;&#1089;&#1090;&#1074;&#1086;/&#1057;&#1090;&#1072;&#1088;&#1080;&#1085;&#1085;&#1072;&#1103;%20&#1084;&#1091;&#1079;&#1099;&#1082;&#1072;%203_2002%20-%20&#1050;&#1072;&#1088;&#1083;%20&#1052;&#1072;&#1088;&#1080;&#1103;%20&#1092;&#1086;&#1085;%20&#1042;&#1077;&#1073;&#1077;&#1088;_%20&#1047;&#1072;&#1073;&#1099;&#1090;&#1099;&#1077;%20&#1089;&#1080;&#1084;&#1092;&#1086;&#1085;&#1080;&#1080;.files/1632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10965</Words>
  <Characters>6251</Characters>
  <Application>Microsoft Office Word</Application>
  <DocSecurity>0</DocSecurity>
  <Lines>52</Lines>
  <Paragraphs>34</Paragraphs>
  <ScaleCrop>false</ScaleCrop>
  <Company>Home</Company>
  <LinksUpToDate>false</LinksUpToDate>
  <CharactersWithSpaces>17182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Карл Мария фон Вебер</dc:title>
  <dc:subject/>
  <dc:creator>User</dc:creator>
  <cp:keywords/>
  <dc:description/>
  <cp:lastModifiedBy>admin</cp:lastModifiedBy>
  <cp:revision>2</cp:revision>
  <dcterms:created xsi:type="dcterms:W3CDTF">2014-01-25T19:39:00Z</dcterms:created>
  <dcterms:modified xsi:type="dcterms:W3CDTF">2014-01-25T19:39:00Z</dcterms:modified>
</cp:coreProperties>
</file>