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53" w:rsidRPr="000E1F8B" w:rsidRDefault="00D36F53" w:rsidP="00D36F53">
      <w:pPr>
        <w:spacing w:before="120"/>
        <w:jc w:val="center"/>
        <w:rPr>
          <w:b/>
          <w:bCs/>
          <w:sz w:val="32"/>
          <w:szCs w:val="32"/>
        </w:rPr>
      </w:pPr>
      <w:r w:rsidRPr="000E1F8B">
        <w:rPr>
          <w:b/>
          <w:bCs/>
          <w:sz w:val="32"/>
          <w:szCs w:val="32"/>
        </w:rPr>
        <w:t>Каширская дорога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По мере заселения Руси, истребления лесов и обмеления рек водные пути стали уступать место сухим дорогам. Уже лет за 500 до нашего времени Москва стала центром сети дорог, расходившихся веером во все концы Руси.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Трассы этих древних дорог в большинстве случаев совпадают с шоссейными дорогами, проведенными в XVIII - XIX вв.,и с железнодорожными линиями позднейшего времени.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По нашим понятиям, большие дороги и вообще удобные пути сообщения являются всегда несомненным благом, но в условиях жизни Руси в средние века были особые обстоятельства, которые заставляли население смотреть на это дело иначе и избегать близкого соседства с большими дорогами. При больших дорогах крупные селения стали возникать и образовываться значительно позднее, в XVII в., когда страна вступила в новый период истории, обусловленный усиливающимся обменом между областями, постепенно растущим товарным обращением, концентрированием небольших местных рынков в один всероссийский рынок.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 xml:space="preserve">Московские князья по требованию золотоордынских ханов должны были организовать прием и проводы ханских «послов». Послами тогда называли вообще всяких агентов Золотой Орды, которые часто, по разным делам и поводам, приезжали в Москву. Они являлись на Русь как хозяева, в сопровождении вооруженной охраны, а под их покровительством приходили большие караваны торговых людей с различными товарами и косяками степных лошадей, находивших на Руси всегда хороший спрос. 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От проходов татарских послов и караванов страдали преимущественно обитатели селений возле южных дорог Подмосковья, но по всей Руси тяжелым бременем для придорожных селений были частые проезды княжеских гонцов и ратных людей. По обычаям того времени, они имели право только на постой, а кормы себе и лошадям должны были покупать «ценою», т. е. по добровольному соглашению. На деле ратные люди и гонцы постоянно нарушали этот обычай и вызывали бесконечные жалобы населения. Хорошо еще было, если ратные люди шли большими соединениями под начальством воевод, которые поддерживали дисциплину и не позволяли «обижать» население. Но в большинстве случаев ратные люди сходились со всех концов Руси на сборные пункты мелкими партиями или даже в одиночку и таким же порядком разбредались по домам после службы. Население жаловалось, что гонцы и ратные люди берут кормы не ценой, а «сильно», травят и вытаптывают лошадьми посевы и покосы и обжигают «хоромы», т. е. употребляют на топливо «нутро избяное», все, чем можно обогреться.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Не менее серьезной опасностью на больших дорогах являлись разбои. При Иване Калите и долгое время после Калиты, и в XV, и в XVI, и даже в XVII веках, разбои, конокрадство и «татьбы» на больших дорогах были постоянной угрозой для жителей придорожных селений. Недаром сложилась и удержалась на много веков поговорка: разбойник с большой дороги - поговорка, которую многие употребляют иногда до наших дней, не всегда даже понимая ее историческое происхождение.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мелких деревнях, разбросанных в непроходимых лесах, за мхами и болотами, жилось безопаснее, чем при больших дорогах. Во-первых, лихим людям здесь была небольшая пожива, а главное, что такие селения защищало бездорожье и невозможность ни добраться до них, ни выбраться из них, не оставив после себя следов. Спокойнее всего жилось в таких деревушках зимой, когда глубокий снег заносил все дороги.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 xml:space="preserve">Дороги в основном проходили в обход глубоких оврагов от чего нередко петляли.Отсюда идет поговорка"Семь загибов на версту". 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 xml:space="preserve">В Рязанскую землю и на Дон отправлялись по Каширке. Каширка изначально начиналась у Котлов и проходила через Большой овраг(приблизительно как и сейчас)на Фроловский ям на Пахре, затем на Шибанцево, Купчинино, Князеве и Каширу. 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Позже(после 1849г)Каширка отделялась от Серпуховки после Большого оврага речки Жужы и шла по водоразделу между речкой Чертановкой и рекой Москвой.Далее у деревни Беляево была развилка-каширка на юг,и дорога на восток,в Братеево,Борисово,Беседы.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Пo старинному Каширский тракту,в Москву купцы Орла, Тулы, Ельца и других городов ежегодно в сентябре-октябре гнали гурты крупного и мелкого рогатого скота.В 1765 г., например, по нему прошло 28453 головы скота.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черте нынышней Москвы Каширка шла через Беляево,Шайдрово,Хохловку,Черную грязь и Орехово.</w:t>
      </w:r>
    </w:p>
    <w:p w:rsidR="00D36F53" w:rsidRDefault="00D36F53" w:rsidP="00D36F53">
      <w:pPr>
        <w:spacing w:before="120"/>
        <w:ind w:firstLine="567"/>
        <w:jc w:val="both"/>
      </w:pPr>
      <w:r w:rsidRPr="000E1F8B">
        <w:t>При создании Василием Голицыным в XVII в прудов,дорогу провели по шипиловской плотине-мимо Сабурово и Шипилово.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За деревней Орехово заканчивался Московский уезд и начинался Подольский.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1972 году Каширское шоссе,именнуемое так с XIX века,вновь меняет направление и проходит от Сабурово по Борисовским мостам,соединяясь со старой дорогой в районе т.н.Орехово-3(Остановка на старой каширке:Орехово 1-в районе метро Орехово; 2-в районе магазина Белград; 3-в районе пересечения каширки и Ясеневой улицы).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окрестностях каширской дороги до массовой застройки района сохранялись почти у каждого поселения курганы вятичей 13-14 веков,что свидетельствует о плотном заселение этих мест.Курганы были в Борисово,Зябликово,Братеево,Царицыно.Лишь в Царицыно сохранилось три группы курганов.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Как и все южные дороги каширка одной из первых подвергалась опустошению от набегов снепняков</w:t>
      </w:r>
      <w:r>
        <w:t xml:space="preserve"> </w:t>
      </w:r>
      <w:r w:rsidRPr="000E1F8B">
        <w:t>-золотоордынских и крымских татар: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1237-Батый,1382-Тохтамыш,1408-Едигей,1521-Мухаммед-Гирей,1571 -Девлет Гирей,1591-Казы-Гирей.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1176,за 60 лет до прихода на русь татар здесь прошло на Москву обьединенное войско половцев и рязанцев.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Междоусобные войны пожалуй наносили больше ущерба населению чем набеги из вне,так как происходили гораздо чаще.При этом простое население враждебного князя воспринималось как чужое и пополняло ряды "челяди"или продавалось на восточные базары.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Опричнина и смута также не способствовала заселению южного подмосковья.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1592-93 годах по Московскому уезду числятся двести восемьдесят с половиной селений и двести пятьдесят три пустоши,в 1616 году-девяносто одно селение и двести восемьдесят восемь пустошей.Через десять лет-сто пятьдесят пять с половиной селений и четыреста двенадцать пустошей.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Лишь с воцарением сына Грозного-Федора в Московсковском царстве на время натупает спокойствие.Правда дабы остановить бегство крестьян с боярских земель был отменен"Юрьев день" и возникло"крепостное право"силой сдерживающие крестьян на дворянских и государственных землях.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При Борисе Годунове,в результате неурожая несколько лет подряд-начинается голод.Возникает новая смута приведшая на русь интервентов-поляков и шведов.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Татары также не упускали возможности воспользоватся смутой и в 1609 году 40000 войско их увело в полон бесчисленное множество людей,несчитая убитых и раненых.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 xml:space="preserve">В 1618 году,выполняя задание Польши,отрабатывая полученные привилегии,на соединение с польским королевичем Владиславом двигался по Каширской дороге гетман запорожского войска Сагайдачный.По другой версии он двигался по Коломенской дороге,ибо перейдя Оку в районе Каширы и уничтожив до основания этот город(Через год его восстановили но уже на правом берегу Оки),далее он сжег село Бронницы(ныне город).Возможно по Каширской дороге шел с немногочисленным войском его союзник-будущий гетман Михаил Дорошенко.Хотя в XVII веке еще существовала древняя Шубинская дорога на Коломну,кою позже вытеснила Каширка.Шубинка начиналась от нынешней Каширки,у села Фроловский Ям,далее шла на Рождественнский погост и на Бронницы.(С небольшим изминением дорога продолжала существовать вплоть до XX века,с названием Бронницко-Подольское шоссе.Некоторые ее участки и сейчас существуют.) 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 xml:space="preserve">По Шубенке войска гетмана вполне могли идти. </w:t>
      </w:r>
    </w:p>
    <w:p w:rsidR="00D36F53" w:rsidRDefault="00D36F53" w:rsidP="00D36F53">
      <w:pPr>
        <w:spacing w:before="120"/>
        <w:ind w:firstLine="567"/>
        <w:jc w:val="both"/>
      </w:pPr>
      <w:r w:rsidRPr="000E1F8B">
        <w:t xml:space="preserve">В районе Котлов Сагайдачного встретили бояре, но боя дать не решились и он беспрепятственно соединился с главными силами поляков . 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 xml:space="preserve">Меньше чем через 200 лет после смуты в 1812 году по каширской дороге покидали столицу войска и москвичи,а затем отступали войска наполеоновского маршала Мюрата-неаполитанского короля.Почти все окрестности каширки были разграблены,повезло разве что Зябликово. 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XVII веке часть Московского уезда,находившаяся по левому берегу реки Москвы называлась-"Замосковная половина". Та же часть что была на правом берегу-"Зарецкая половина".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Поселения вдоль каширкой дороги входили в "Ратуев Стан" и "Пехрянскую десятину". Среди современных московских географических названий — топонимов — лишь однажды встречается слово «стан» в сочетании Теплый Стан. Три века назад на территории современной Москвы (в пределах Московской кольцевой автомобильной дороги) их было восемь (в названиях сохранено своеобразие русской транскрипции XVII века): Васильцов; Горетов;Копотенской;Манатьин Быков Коровин;Ратуев;Сетунской; Сосенской; Чермнев.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С юго-востока, вклиниваясь, к городу выходили земли княжеских сел, обосновавшихся вдоль долины р.Москвы (Коломенское, Нагатинское, Капотенское, Островское, Орининское). Уезды делились на станы и волости. По документам допетровской эпохи понятия «стан» и «волость» равноправны, но «станы» встречаются раза в два чаще. Площадь стана XVII в. (или волости) раза в три-четыре превышала размер современного среднего района Москвы. Административное деление Московского государства XVII века, вопрос весьма сложный в русской историографии - эта неопределенность и непостоянство тогдашних границ уездов, станов, волостей. Наряду с государственным административным делением существовало церковно-административное деление на десятины. Патриаршая область (Московская) делилась на десятины, которые не имели никакого отношения к административным территориям уездов и станов. Начало деления на десятины точно не определено, но известно, что десятины существовали уже в XVI столетии.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результате Петровской реформы,в 1708 году возникло новое административное деление - губернии.Окрестные поселения вошли в Московскую губернию,Московский уезд,Коломенскую дворцовую,а позже и в Черногрязскую (Царицынскую)волость.Лишь Зябликово относилось к Подольскому уезду.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сёлах волости причт церковников жалования не получал, священнослужители имели пахотные земли и сенокосные угодья и работали на земле сами, за исключением богатых приходов. Священник села Борисова отец Максим имел пять зависимых людей, которые обрабатывали 12 десятин пашни.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После революции,14 января 1929 года Московская губерния преобразована в область.Вместо уездов созданы районы,а волости преобразовали в сельские округа.Царицыно переименновывают в Ленино,а Царицынская волость пробразована в Ленинский район.Часть района не вошедшего в состав Москвы и сейчас существует,с центром в городе Видное,сохранив старое название-Ленинский.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Во время Великой Отечественной здесь двигались на южный фронт войска,обратно везли ранненых в московские госпиталя.Один из таких госпиталей находился в Царицыно,в волостной школе,которая в данный момент представляет из себя после очередного разграбления в 90х годах,груду развалин.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октябре 1941 года по линии Царицынских и Борисовского пруда строились оборонительные сооружения,т.н."Главный рубеж"распологавшийся на расстоянии 15-20 км. от центра Москвы.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 xml:space="preserve">Рубеж состоял из двух полос и был укреплен дзотами и дотами. 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1956 году начинается строительство Московской кольцевой автомобильной дороги(движение открыто в 1962г.)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августе 1960 году Коломенское и Царицыно входят в состав Москвы.Вплоть до ноября 1968 года относятся к Пролетарскому району,затем на их территории создается Красногвардейский район.</w:t>
      </w:r>
    </w:p>
    <w:p w:rsidR="00D36F53" w:rsidRPr="000E1F8B" w:rsidRDefault="00D36F53" w:rsidP="00D36F53">
      <w:pPr>
        <w:spacing w:before="120"/>
        <w:ind w:firstLine="567"/>
        <w:jc w:val="both"/>
      </w:pPr>
      <w:r w:rsidRPr="000E1F8B">
        <w:t>В 1991 году,в результате очередой административной реформы входят в южный округ Москвы.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53"/>
    <w:rsid w:val="00051FB8"/>
    <w:rsid w:val="00095BA6"/>
    <w:rsid w:val="000E1F8B"/>
    <w:rsid w:val="00210DB3"/>
    <w:rsid w:val="002423EA"/>
    <w:rsid w:val="00265F54"/>
    <w:rsid w:val="0031418A"/>
    <w:rsid w:val="00350B15"/>
    <w:rsid w:val="00377A3D"/>
    <w:rsid w:val="0052086C"/>
    <w:rsid w:val="005A2562"/>
    <w:rsid w:val="00755964"/>
    <w:rsid w:val="00822C7C"/>
    <w:rsid w:val="008C19D7"/>
    <w:rsid w:val="00A44D32"/>
    <w:rsid w:val="00D36F5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750519-E4AF-4712-9F07-F4A002D7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6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</Words>
  <Characters>9574</Characters>
  <Application>Microsoft Office Word</Application>
  <DocSecurity>0</DocSecurity>
  <Lines>79</Lines>
  <Paragraphs>22</Paragraphs>
  <ScaleCrop>false</ScaleCrop>
  <Company>Home</Company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Каширская дорога</dc:title>
  <dc:subject/>
  <dc:creator>Alena</dc:creator>
  <cp:keywords/>
  <dc:description/>
  <cp:lastModifiedBy>admin</cp:lastModifiedBy>
  <cp:revision>2</cp:revision>
  <dcterms:created xsi:type="dcterms:W3CDTF">2014-02-19T11:15:00Z</dcterms:created>
  <dcterms:modified xsi:type="dcterms:W3CDTF">2014-02-19T11:15:00Z</dcterms:modified>
</cp:coreProperties>
</file>