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0E4698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</w:p>
    <w:p w:rsidR="0015177C" w:rsidRPr="000E4698" w:rsidRDefault="000E4698" w:rsidP="000E4698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 w:cs="Times New Roman"/>
          <w:b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b/>
          <w:noProof/>
          <w:color w:val="000000"/>
          <w:sz w:val="28"/>
          <w:szCs w:val="24"/>
        </w:rPr>
        <w:t>Кассационное производство</w:t>
      </w:r>
    </w:p>
    <w:p w:rsidR="0088380C" w:rsidRPr="000E4698" w:rsidRDefault="000E469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br w:type="page"/>
      </w:r>
      <w:r w:rsidR="0015177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Проверка законности судебных актов в кассационном порядке является одной из гарантий участников процесса. 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кассационную инстанцию могут быть обжалованы как решения суда первой инстанции, так и постановления апелляционной инстанции по любому делу, рассмотренному арбитражным судом субъекта РФ одновременно или отдельно.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Процесс в суде кассационной инстанции начинается по заявлению любого лица, участвующего в деле. Этим правом наделены и представители лиц, участвующих в деле, если на совершение такого действия они уполномочены. Право на кассационное обжалование должно быть специально </w:t>
      </w:r>
      <w:r w:rsidR="0088380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оговорено в их доверенности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Прокурор в отличие от других лиц, участвующих в деле, вправе подать кассационную жалобу на судебные акты независимо от того, являлся ли он участником процесса по конкретному делу или нет. Кодекс также наделил правом обжалования лиц, не привлеченных к участию в деле, если вынесенным решением или постановлением был решен вопрос об их правах и обязанностях.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Судебные акты могут быть обжалованы полностью или в определенной части. Это означает, что самостоятельное обжалование допускается в мотивировочной части решения. Отдельно от решения и постановления могут быть обжалованы толь</w:t>
      </w:r>
      <w:r w:rsidR="0088380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ко дополнительные судебные акты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В соответствии с ФКЗ "Об арбитражных судах в Российской Федерации" федеральные арбитражные суды округов являются судами кассационной инстанции, проверяющими законность судебных актов арбитражных судов, входящих в округ. 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Структура федеральных арбитражных судов округов включает в себя две коллегии - по рассмотрению споров, возникающих из административных правоотношений, и по рассмотрению споров, возникающих из гражданских и иных правоотношений.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судебных коллегиях могут быть образованы судебные составы из числа судей, входящих в соответствующую судебную коллегию.</w:t>
      </w:r>
    </w:p>
    <w:p w:rsidR="0088380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Кодексом предусмотрено обязательное коллегиальное рассмотрение кассационных жалоб. Как правило, дела в арбитражном суде кассационной инстанции рассматриваются в составе трех судей. 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i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</w:rPr>
        <w:t>Кассационная жалоба подается в арбитражный суд кассационной инстанции, полномочный ее рассматривать, через арбитражный суд, принявший решение.</w:t>
      </w:r>
      <w:r w:rsidR="0088380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Кассационная жалоба может быть направлена по почте или передана непосредственно в арбитражный суд, принявший решение.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</w:rPr>
        <w:t xml:space="preserve">Арбитражный суд, принявший решение, обязан направить кассационную жалобу вместе с делом в соответствующий арбитражный суд кассационной инстанции в </w:t>
      </w: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  <w:u w:val="single"/>
        </w:rPr>
        <w:t>трехдневный</w:t>
      </w: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</w:rPr>
        <w:t xml:space="preserve"> срок со дня поступления жалобы в суд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Для обжалования решений арбитражного суда первой инстанции и постановлений апелляционной инстанции в кассационном порядке срок </w:t>
      </w:r>
      <w:r w:rsidR="00022C0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-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дв</w:t>
      </w:r>
      <w:r w:rsidR="00022C0C"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а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 xml:space="preserve"> месяц</w:t>
      </w:r>
      <w:r w:rsidR="00022C0C"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а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. Это общее правило, и оно действует, если иной срок не установлен АПК. По некоторым делам для обжалования указанных судебных актов установлен месячный срок.</w:t>
      </w:r>
      <w:r w:rsidR="00022C0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Например, месячный срок со дня вступления в законную силу судебного акта установлен для обжалования в кассационном порядке решения арбитражного суда об оспаривании нормативного правового акта.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Кодекс предусматривает возможность восстановления пропущенного срока на подачу кассационной жалобы, но для решения этого вопроса необходимо ходатайство лица, обратившегося с кассационной жалобой. При этом важно такое ходатайство заявить не позднее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шести месяцев со дня вступления в законную силу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обжалуемого судебного акта. С ходатайством о восстановлении пропущенного срока могут обратиться только лица, имеющие право на подачу кассационной жалобы.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Срок на подачу кассационной жалобы может быть восстановлен, если судья признает причины пропуска уважительными. </w:t>
      </w:r>
    </w:p>
    <w:p w:rsidR="00875184" w:rsidRPr="000E4698" w:rsidRDefault="00875184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Арбитражный суд кассационной инстанции рассматривает кассационную жалобу на решение арбитражного суда первой инстанции и (или) постановление арбитражного суда апелляционной инстанции в срок, не превышающий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месяца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со дня поступления кассационной жалобы вместе с делом в арбитражный суд кассационной инстанции, включая срок на подготовку дела к судебному разбирательству и принятие судебного акта.</w:t>
      </w:r>
    </w:p>
    <w:p w:rsidR="00875184" w:rsidRPr="000E4698" w:rsidRDefault="00875184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срок для рассмотрения кассационной жалобы включается время, в течение которого решался вопрос о возбуждении производства в кассационной инстанции, а также время, затраченное на подготовку дела к судебному разбирательству.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i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Кассационная жалоба подается в арбитражный суд в письменной форме. Кассационная жалоба подписывается лицом, подающим жалобу, или его уполномоченным на подписание жалобы представителем.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Лицо, подающее кассационную жалобу, обязано направить другим лицам, участвующим в деле, копии кассационной жалобы и прилагаемых к ней документов, которые у них отсутствуют, заказным письмом с уведомлением о вручении либо вручить их другим участвующим в деле лицам или их представителям лично под расписку.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i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</w:rPr>
        <w:t>Вопрос о принятии кассационной жалобы к производству арбитражного суда кассационной инстанции решается судьей единолично в пятидневный срок со дня ее поступления в арбитражный суд кассационной инстанции.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i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</w:rPr>
        <w:t>Возбуждение производства по делу оформляется определением судьи, который в данном случае действует от имени арбитражного суда кассационной инстанции.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Возражения относительно кассационной жалобы лица, участвующие </w:t>
      </w:r>
      <w:r w:rsidR="000E4698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в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деле, могут изложить в отзыве. Важно приложить к отзыву документы, подтверждающие возражения по жалобе, если они имеются.</w:t>
      </w:r>
    </w:p>
    <w:p w:rsidR="0015177C" w:rsidRPr="000E4698" w:rsidRDefault="00CB3331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К</w:t>
      </w:r>
      <w:r w:rsidR="0015177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ассационная жалоба может быть </w:t>
      </w:r>
      <w:r w:rsidR="0015177C"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оставлена без движения</w:t>
      </w:r>
      <w:r w:rsidR="0015177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, если: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- лицо, подписавшее кассационную жалобу, не представило надлежаще оформленных и подтвержденных полномочий на ее подписание;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- в кассационной жалобе не изложены требования о проверке законности обжалуемого судебного акта и основание, по которым обжалуются судебные акты, со ссылкой на законы или иные нормативные правовые акты, обстоятельства дела и имеющиеся в деле доказательства.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Не приложены к кассационной жалобе: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- документы, подтверждающие уплату государственной пошлины в установленных порядке и размере, или право на получение льготы по уплате государственной пошлины, либо ходатайство о предоставлении отсрочки, рассрочки уплаты государственной пошлины или уменьшении ее размера;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- документы, подтверждающие направление или вручение другим лицам, участвующим в деле, копий кассационной жалобы и документов, которые у них отсутствуют.</w:t>
      </w:r>
    </w:p>
    <w:p w:rsidR="00CB3331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Оставление кассационной жалобы без движения оформляется определением, которое принимается единолично судьей кассационной инстанции. 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При условии устранения недостатков в сроки, назначенные судом, кассационная жалоба считается поданной в день ее первоначального поступления. 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Арбитражный суд кассационной инстанции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возвращает кассационную жалобу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, если при рассмотрении вопроса о принятии кассационной жалобы к производству установит, что: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1) кассационная жалоба подана лицом, не имеющим права на обжалование судебного акта в порядке кассационного производства, или подана на судебный акт, который в соответствии с настоящим Кодексом не обжалуется в порядке кассационного производства;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2) кассационная жалоба подана по истечении срока подачи кассационной жалобы, установленного настоящим Кодексом, и не содержит ходатайство о его восстановлении или в восстановлении пропущенного срока отказано;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3) до вынесения определения о принятии кассационной жалобы к производству арбитражного суда кассационной инстанции от лица, подавшего кассационную жалобу, поступило ходатайство о ее возвращении;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4) не устранены обстоятельства, послужившие основанием для оставления кассационной жалобы без движения, в срок, установленный в определении суда.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Арбитражный суд кассационной инстанции также возвращает кассационную жалобу, если отклонено ходатайство о предоставлении отсрочки, рассрочки уплаты государственной пошлины, об уменьшении ее размера.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О возвращении кассационной жалобы арбитражный суд выносит определение.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После устранения обстоятельств, послуживших основанием для возвращения кассационной жалобы, сохраняется право на повторное обращение с ней. 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Арбитражный суд кассационной инстанции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прекращает производство по кассационной жалобе,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если после принятия кассационной жалобы к производству суда от лица, ее подавшего, поступило ходатайство об отказе от кассационной жалобы и отказ принят судом в соответствии со статьей 49 настоящего Кодекса.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случае прекращения производства по кассационной жалобе повторное обращение того же лица по тем же основаниям в арбитражный суд с кассационной жалобой не допускается.</w:t>
      </w:r>
    </w:p>
    <w:p w:rsidR="0015177C" w:rsidRPr="000E4698" w:rsidRDefault="00C62C74" w:rsidP="000E4698">
      <w:pPr>
        <w:pStyle w:val="ConsNonformat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Дело в суде кассационной инстанции рассматривается в судебном заседании и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коллегиальным составом судей.</w:t>
      </w:r>
    </w:p>
    <w:p w:rsidR="00C62C74" w:rsidRPr="000E4698" w:rsidRDefault="00C62C74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При рассмотрении дел арбитражным судом кассационной инстанции не применяются правила об изменении оснований или предмета иска, увеличения размера исковых требований, о вступлении в дело третьих лиц, заявляющих самостоятельные требования на предмет спора, о вступлении в дело (привлечении к участию в деле) третьих лиц, не заявляющих самостоятельных требований на предмет спора, о соединении и разъединении нескольких исковых требований, о предъявлении встречного иска, о ведении протокола судебного заседания.</w:t>
      </w:r>
    </w:p>
    <w:p w:rsidR="00C62C74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Заявленные ходатайства в ходе судебного разбирательства и результаты их рассмотрения должны оформляться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определениями.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Определения выносятся арбитражным судом и по вопросам, требующим разрешения в ходе судебного разбирательства. Указанная статья предусматривает только письменную форму определения: протокольное или в виде отдельного судебного акта. 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случае неявки в судебное заседание кассационной инстанции истца, ответчика, других лиц, участвующих в деле, дело может быть рассмотрено в их отсутствие, если они надлежащим образом извещены о времени и месте разбирательства дела.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В ст. 286 Кодекса установлено правило, отражающее </w:t>
      </w: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</w:rPr>
        <w:t>специфику кассационной инстанции,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и заключается оно в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проверке законности судебных актов только с точки зрения правильного применения норм материального и процессуального права.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Вопросы факта не входят в компетенцию кассационной инстанции, и имеют они значение только для решения вопроса о правильном применении закона.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Трудность заключается в том, что нет четкой грани между правом и фактом, они взаимосвязаны. Вместе с тем, не решив вопрос о том, какая норма права применима к конкретным правоотношениям, возникшим по делу, нельзя определиться с фактами, имеющими отношение к делу и которые необходимо установить при разрешении спора.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П</w:t>
      </w:r>
      <w:r w:rsidR="0015177C"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олномочия кассационной инстанции ограничены только доводами кассационной жалобы и возражениями на нее, что означает невозможность проверки законности судебного акта в полном объеме. </w:t>
      </w:r>
    </w:p>
    <w:p w:rsidR="00EC3A88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Арбитражный суд кассационной инстанции обязан независимо от доводов кассационной жалобы проверить соблюдение арбитражными судами первой и апелляционной инстанций процессуальных норм, нарушение которых является безусловным основанием для отмены судебных актов. 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Статья 288 Кодекса предусматривает два самостоятельных </w:t>
      </w: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  <w:u w:val="single"/>
        </w:rPr>
        <w:t>основания для отмены и изменения обжалуемых судебных актов: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- несоответствие выводов суда, содержащихся в обжалуемых судебных актах, фактическим обстоятельствам дела, установленным судом, и имеющимся в деле доказательствам. В таких случаях арбитражный суд кассационной инстанции, исходя из своих полномочий, не может принять новое решение и должен дело направить на новое рассмотрение (см. комментарий к ст. 287 АПК);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- нарушение и неправильное применение норм материального и процессуального права. А именно 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1) неприменение закона, подлежащего применению;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2) применение закона, не подлежащего применению;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3) неправильное истолкование закона.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Нарушения судом норм процессуального права являются безусловными основаниями к отмене обжалуемых судебных актов: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1) рассмотрение дела арбитражным судом в незаконном составе;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2) рассмотрение дела в отсутствие кого-либо из лиц, участвующих в деле и не извещенных надлежащим образом о времени и месте судебного заседания;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3) нарушение правил о языке при рассмотрении дела;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4) принятие судом решения, постановления о правах и об обязанностях лиц, не привлеченных к участию в деле;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5) неподписание решения, постановления судьей или одним из судей либо подписание решения, постановления не теми судьями, которые указаны в решении, постановлении;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6) отсутствие в деле протокола судебного заседания или подписание его не теми лицами, которые указаны в статье 155 настоящего Кодекса;</w:t>
      </w:r>
    </w:p>
    <w:p w:rsidR="00EC3A88" w:rsidRPr="000E4698" w:rsidRDefault="00EC3A88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7) нарушение правила о тайне совещания судей при принятии решения, постановления.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i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</w:rPr>
        <w:t>Полномочия арбитражного суда кассационной инстанции</w:t>
      </w:r>
    </w:p>
    <w:p w:rsidR="00CA6BB7" w:rsidRPr="000E4698" w:rsidRDefault="00CA6BB7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Арбитражный суд кассационной инстанции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оставляет обжалуемый судебный акт без изменения, а кассационную жалобу - без удовлетворения,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когда приходит к выводу о том, что вынесенный судебный акт соответствует закону.</w:t>
      </w:r>
    </w:p>
    <w:p w:rsidR="00CA6BB7" w:rsidRPr="000E4698" w:rsidRDefault="00CA6BB7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Не может быть направлено дело на новое рассмотрение в случаях, когда арбитражный суд кассационной инстанции установил, что при рассмотрении дела в первой и апелляционной инстанциях судом полно выяснены, полно установлены фактические обстоятельства, имеющие значение для правильного применения закона, и они установлены на основе всестороннего, полного и объективного исследования представленных лицами, участвующими в деле, доказательств, а выводы суда соответствуют этим обстоятельствам, но судом неправильно применена или истолкована норма права. Поскольку в этом случае не требуется установление фактических обстоятельств, арбитражный суд кассационной инстанции отменяет судебный акт и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принимает новое решение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на основе правильного применения или толкования закона.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Новый судебный акт не может быть принят арбитражным судом кассационной инстанции в двух случаях.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Во-первых, если имеются безусловные основания для отмены судебных актов, предусмотренные ч. 4 ст. 288 Кодекса. При этом следует иметь в виду, что не может быть отменено постановление арбитражного суда апелляционной инстанции по рассмотренному им делу в соответствии с ч. 5 ст. 270 АПК по правилам, установленным Кодексом для рассмотрения дела в арбитражном суде первой инстанции, если не будут установлены безусловные основания для отмены постановления.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Во-вторых, выводы, содержащиеся в обжалуемом судебном акте, не соответствуют установленным по делу фактическим обстоятельствам или имеющимся в деле доказательствам.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Пункт 3 ч. 1 ст. 287 Кодекса предусматривает два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основания отмены полностью или в какой-либо части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обжалуемого судебного акта с направлением дела на новое рассмотрение.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первом случае - выводы, содержащиеся в обжалуемом судебном акте, не соответствуют фактическим обстоятельствам, установленным по делу, или имеющимся в деле доказательствам.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другом случае - при принятии судебного акта допущены процессуальные нарушения, являющиеся безусловными основаниями для отмены или изменения обжалуемого судебного акта (ч. 4 ст. 288 АПК).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случаях отмены обжалуемых судебных актов по основаниям, предусмотренным п. 3 ч. 1 ст. 287 АПК, у арбитражного суда кассационной инстанции есть право в необходимых случаях направить дело на новое рассмотрение в другом составе суда, а если дело подлежит рассмотрению единолично судьей, то дать указание о рассмотрении дела в коллегиальном составе суда.</w:t>
      </w:r>
    </w:p>
    <w:p w:rsidR="0015177C" w:rsidRPr="000E4698" w:rsidRDefault="0015177C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Согласно п. 5 ч. 1 ст. 287 АПК арбитражный суд кассационной инстанции может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оставить один из обжалуемых судебных актов в силе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, если он не противоречит закону.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i/>
          <w:noProof/>
          <w:color w:val="000000"/>
          <w:sz w:val="28"/>
          <w:szCs w:val="24"/>
          <w:u w:val="single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Судебное разбирательство в арбитражном суде кассационной инстанции заканчивается принятием </w:t>
      </w:r>
      <w:r w:rsidRPr="000E4698">
        <w:rPr>
          <w:rFonts w:ascii="Times New Roman" w:hAnsi="Times New Roman" w:cs="Times New Roman"/>
          <w:i/>
          <w:noProof/>
          <w:color w:val="000000"/>
          <w:sz w:val="28"/>
          <w:szCs w:val="24"/>
          <w:u w:val="single"/>
        </w:rPr>
        <w:t>постановления.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Постановление арбитражного суда кассационной инстанции вступает в законную силу со дня его принятия и в случае отмены судебных актов и принятия арбитражным судом кассационной инстанции нового решения. В данном случае проверка его законности возможна только в надзорном порядке по основаниям, установленным АПК.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В частности, настоящая статья в отличие от ст. 170 АПК о содержании решения не предусматривает разделения постановления на части: вводную, описательную, мотивировочную и резолютивную. Но это не означает, что в постановлении арбитражного суда кассационной инстанции они отсутствуют. 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К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вводной части постановления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относятся данные о наименовании арбитражного суда кассационной инстанции; состав суда, принявшего постановление; номер дела, дата и место его принятия; наименование лица, подавшего кассационную жалобу, и его процессуальное положение; наименование лиц, участвующих в деле; предмет спора; фамилии лиц, присутствовавших в судебном заседании, с указанием их полномочий; наименование арбитражного суда, рассмотревшего дело в первой и апелляционной инстанциях; дата принятия обжалуемых судебных актов; фамилии судей, их принявших.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К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описательной части постановления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относятся: краткое изложение содержания принятых по делу судебных актов, при этом в постановлении должен быть изложен не только результат принятых судебных актов, но и основания, по которым они приняты; основания, по которым в кассационной жалобе заявлены требования о проверке законности судебных актов; доводы, изложенные в отзыве на кассационную жалобу, если он представлялся арбитражному суду кассационной инстанции; объяснения лиц, участвующих в деле и присутствовавших в судебном заседании.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В 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мотивировочной части постановления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арбитражный суд кассационной инстанции должен указать мотивы принятого постановления; законы и иные нормативные правовые акты, которыми руководствовался суд кассационной инстанции при принятии постановления; мотивы, по которым не были применены судом законы и иные нормативные правовые акты, на которые ссылались участники процесса; мотивы, по которым суд кассационной инстанции не согласился с выводами суда первой и апелляционной инстанций в случаях отмены или изменения судебных актов. 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>В случае направления дела на новое рассмотрение в мотивировочной части постановления должны содержаться указания арбитражного суда кассационной инстанции, которые необходимо будет выполнить лицам, участвующим в деле, а также арбитражному суду первой или апелляционной инстанций. При даче таких указаний нужно руководствоваться ч. 2 ст. 287 АПК.</w:t>
      </w:r>
    </w:p>
    <w:p w:rsidR="00A6463E" w:rsidRPr="000E4698" w:rsidRDefault="00A6463E" w:rsidP="000E4698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4"/>
        </w:rPr>
      </w:pPr>
      <w:r w:rsidRPr="000E4698">
        <w:rPr>
          <w:rFonts w:ascii="Times New Roman" w:hAnsi="Times New Roman" w:cs="Times New Roman"/>
          <w:noProof/>
          <w:color w:val="000000"/>
          <w:sz w:val="28"/>
          <w:szCs w:val="24"/>
          <w:u w:val="single"/>
        </w:rPr>
        <w:t>Резолютивная часть постановления</w:t>
      </w:r>
      <w:r w:rsidRPr="000E4698">
        <w:rPr>
          <w:rFonts w:ascii="Times New Roman" w:hAnsi="Times New Roman" w:cs="Times New Roman"/>
          <w:noProof/>
          <w:color w:val="000000"/>
          <w:sz w:val="28"/>
          <w:szCs w:val="24"/>
        </w:rPr>
        <w:t xml:space="preserve"> арбитражного суда кассационной инстанции должна содержать выводы по результатам рассмотрения кассационной инстанции. В определенных случаях в этой части постановления указывается о распределении между сторонами судебных расходов, понесенных в связи с подачей кассационной жалобы. Распределение судебных расходов осуществляется по правилам ст. 110 - 112 АПК. Исполнение постановления арбитражного суда кассационной инстанции, в том числе и в указанной выше части, осуществляется арбитражным судом первой инстанции. Поэтому исполнительные листы арбитражным судом кассационной инстанции не оформляются и не выдаются.</w:t>
      </w:r>
      <w:bookmarkStart w:id="0" w:name="_GoBack"/>
      <w:bookmarkEnd w:id="0"/>
    </w:p>
    <w:sectPr w:rsidR="00A6463E" w:rsidRPr="000E4698" w:rsidSect="000E469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4A7" w:rsidRDefault="00E544A7">
      <w:r>
        <w:separator/>
      </w:r>
    </w:p>
  </w:endnote>
  <w:endnote w:type="continuationSeparator" w:id="0">
    <w:p w:rsidR="00E544A7" w:rsidRDefault="00E5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4A7" w:rsidRDefault="00E544A7">
      <w:r>
        <w:separator/>
      </w:r>
    </w:p>
  </w:footnote>
  <w:footnote w:type="continuationSeparator" w:id="0">
    <w:p w:rsidR="00E544A7" w:rsidRDefault="00E54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77C"/>
    <w:rsid w:val="00022C0C"/>
    <w:rsid w:val="000E4698"/>
    <w:rsid w:val="0015177C"/>
    <w:rsid w:val="00186B8E"/>
    <w:rsid w:val="001927CD"/>
    <w:rsid w:val="00246AF2"/>
    <w:rsid w:val="00422600"/>
    <w:rsid w:val="00486D01"/>
    <w:rsid w:val="00795ED0"/>
    <w:rsid w:val="00797453"/>
    <w:rsid w:val="00802A89"/>
    <w:rsid w:val="00875184"/>
    <w:rsid w:val="0088380C"/>
    <w:rsid w:val="00896F3F"/>
    <w:rsid w:val="00A6463E"/>
    <w:rsid w:val="00C62C74"/>
    <w:rsid w:val="00CA6BB7"/>
    <w:rsid w:val="00CB3331"/>
    <w:rsid w:val="00DE7069"/>
    <w:rsid w:val="00E544A7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4A6F470D-E57B-415E-8381-CF69494F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517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1517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E4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0E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Кассационное производство</vt:lpstr>
    </vt:vector>
  </TitlesOfParts>
  <Company/>
  <LinksUpToDate>false</LinksUpToDate>
  <CharactersWithSpaces>18147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Кассационное производство</dc:title>
  <dc:subject/>
  <dc:creator>Yana</dc:creator>
  <cp:keywords/>
  <dc:description/>
  <cp:lastModifiedBy>admin</cp:lastModifiedBy>
  <cp:revision>2</cp:revision>
  <dcterms:created xsi:type="dcterms:W3CDTF">2014-03-19T22:38:00Z</dcterms:created>
  <dcterms:modified xsi:type="dcterms:W3CDTF">2014-03-19T22:38:00Z</dcterms:modified>
</cp:coreProperties>
</file>