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19" w:rsidRPr="0011220E" w:rsidRDefault="00B85F19" w:rsidP="00B85F19">
      <w:pPr>
        <w:spacing w:before="120"/>
        <w:jc w:val="center"/>
        <w:rPr>
          <w:b/>
          <w:bCs/>
          <w:sz w:val="32"/>
          <w:szCs w:val="32"/>
        </w:rPr>
      </w:pPr>
      <w:r w:rsidRPr="0011220E">
        <w:rPr>
          <w:b/>
          <w:bCs/>
          <w:sz w:val="32"/>
          <w:szCs w:val="32"/>
        </w:rPr>
        <w:t>Кастрированные боги и жрецы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Боги-кастраты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Во всех мифах, относящихся к определенной эпохе, затрагивается тема кастрации.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Сатурн отрезает детородный орган у своего отца, а Юпитер, в свою очередь, подвергает той же операции Сатурна.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греческой мифологии Океана кастрирует его сын Кронос.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Спящего скандинавского бога Одина лишает половых органов кабан, как и Адониса, возлюбленного Венеры. На всех своих изображениях Адонис предстает с раной на бедре, а бедро символизировало в древности половые органы.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Жрецы-кастраты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Индии жрецы бога Вишну практиковали кастрацию.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То же самое делали жрецы богини Астарты в Эфесе и Иерополисе.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Гомер рассказывает, что египетские жрецы были евнухами. Известно также имя жреца эпохи XVIII династии - Хум Атена, который кастрировал себя. По всей видимости, в ту пору этот обычай уже не был распространен и практиковался в исключительных случаях.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Сакральные евнухи играли важную роль во многих магических и социальных братствах.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некоторых этнических группах, например у лопарей Северной Европы, шаманы традиционно были кастратами, как и жрецы индейского племени алгон-кинов.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Значение и смысл кастрации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Сексуальная активность первых людей была невероятно высокой. Вот что пишет Заборовский в одной из своих работ, посвященной павианам: "Павиан отличается чрезвычайной сексуальной потребностью, . его половой орган практически постоянно находится в состоянии эрекции. Если самца запереть в одиночестве, он в скором времени умирает от неудовлетворенного желания. Запах самки приводит его в исступление..."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Павиан с половым органом в состоянии эрекции и головой, увенчанной полумесяцем, - это божество Древнего Египта.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Человек в процессе своей эволюции стремился обуздать свою безудержную сексуальность и поэтому прибегал к кастрации.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Сексуальная энергия была отведена от своего естественного русла и направлена в голову.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Это единственное рациональное объяснение смысла мифов о богах-кастратах.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Атрибуты кастратов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Жрецы-кастраты имели следующие атрибуты: митру, символическое изображение полового органа, свободную мантию, напоминающую предмет женской одежды. Кроме того, их тело должно было быть полностью выбрито.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Галлы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Наиболее известное кастрированное духовенство в античную эпоху существовало в Сирии. Назывались они галлами. Галлы пришли в Рим и создали там нечто вроде корпорации восточных жрецов-кастратов. Эта традиция пришла в упадок, если судить по описанию, оставленному Люсьеном Самосатским: "Они носят длинные мантии с поясом. Рукава плотно облегают запястья. Эти мантии изготовлены из шелка или тонкого льна, их цвет варьируется от бледно-желтого, переходящего в зеленый, до голубого и белого, и они украшены вышитыми ромбами. Волосы галлов выкрашены в белый цвет, напомажены, завиты и уложены под сетку. Лица их нарумянены, глаза подведены, ресницы искусственно удлинены, а тела полностью лишены волосяного покрова".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Карфагене в эпоху святого Августина жрецы храма богини Танит кастрировали себя, обривали головы, носили женские одежды и имитировали женскую походку.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В Малой Азии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античную эпоху кастрация практиковалась в таких провинциях Малой Азии, как Фригия, Анатолия, Кап-падокия, Понт и Галатия. Сексуальное членовредительство имело место во время оргий, устраиваемых в рамках культа Бахуса. Эти оргии, происходившие в день весеннего равноденствия, начинались с того, что молодые "семинаристы" бичевали сами себя и друг друга под аккомпанемент воплей, боя барабанов и пения труб.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Придя в состояние экстаза, они срывали одежду и отрезали себе половые органы, бегали, потрясая ими, по улицам и швыряли их в окна домов.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Секты кастратов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России существовала секта кастратов, которых называли скопцами. Преследуемая и запрещаемая всеми правительствами, она каждый раз возрождалась к жизни. В период с 1732 по 1930 год против ее членов состоялось множество судебных процессов.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Кастрация скопцов осуществлялась в несколько этапов.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На первом этапе удалялись яички. Если раньше их прижигали каленым железом, то сегодня отсекают с помощью ножа или бритвы.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После этого удалялся половой член.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По аналогии у женщин вначале отсекали соски, затем всю грудь, клитор и, наконец, малые губы.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Существовал также и третий этап, на котором у мужчин вырезали определенные мышцы груди.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Происхождение евнухов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Евнухи появились вследствие древнего ритуала кастрации и задолго до того, как их начали в массовом порядке использовать в гаремах. В античную эпоху множество евнухов было вывезено из Персии на остров Делос.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Процедуру кастрации производили цирюльники. Существовало три категории евнухов: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евнухи с полностью удаленными наружными половыми органами;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евнухи с удаленными яичками;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евнухи со всеми наружными половыми органами, но яичками, лишенными способности к воспроизводству.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Магическая кастрация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Поскольку во время процедуры кастрации проливается много крови, она должна была привлечь внимание магов, к тому же мужской половой член, являвшийся объектом культа, стал предметом магии наряду с сердцем, широко применявшимся в практике колдовства.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В эпоху появления сельского хозяйства, когда человек начал интересоваться вопросами плодородия почвы, ритуал кастрации был адаптирован к сельскохозяйственным целям: землю окропляли кровью, истекающей из отделенного полового органа, а он сам закапывался на поле. </w:t>
      </w:r>
    </w:p>
    <w:p w:rsidR="00B85F19" w:rsidRPr="0011220E" w:rsidRDefault="00B85F19" w:rsidP="00B85F19">
      <w:pPr>
        <w:spacing w:before="120"/>
        <w:jc w:val="center"/>
        <w:rPr>
          <w:b/>
          <w:bCs/>
          <w:sz w:val="28"/>
          <w:szCs w:val="28"/>
        </w:rPr>
      </w:pPr>
      <w:r w:rsidRPr="0011220E">
        <w:rPr>
          <w:b/>
          <w:bCs/>
          <w:sz w:val="28"/>
          <w:szCs w:val="28"/>
        </w:rPr>
        <w:t xml:space="preserve">Значение кастрации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Появление практики кастрации определяет момент переориентирования религии в направлении, которое спустя много времени привело к христианству. Однако процесс эволюции имел отнюдь не линейный характер, а протекал как бы в двух плоскостях. С одной стороны, кастрация была интегрирована в древние религиозные формы и эволюционировала в соответствии с принципом условных рефлексов, посредством ассоциации образов.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С другой стороны, она была рычагом, с помощью которого было введено в обиход большинство моральных и нравственных принципов, которыми мы руководствуемся и сегодня и которые считаем логичными и рациональными.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На первом пути эволюции можно отметить следующие характерные особенности: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гомосексуальные жрецы;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шествия безумствующих кастратов (вакханалии);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шествия безумствующих самобичевателей.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На втором пути: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целомудренные жрецы;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мистическая бесстрастность;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аскетизм, святость;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различие между животной и духовной жизнью, социальное превосходство, достигаемое благодаря жертвам и отречению;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появление понятия нарушения в отношении полового акта, приличий, целомудрия и т.д.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Два новых великих ритуала: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ритуал кастрации;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ритуал принятия духовного сана (трепанация, деформация черепа, пострижение).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Эволюция духовенства: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жрецы-кастраты;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жрецы, одетые в женские одежды;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целомудренные жрецы.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Появление нового "транса":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мистическая бесстрастность;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аскетизм;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святость;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йога.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Замена кастрации: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безбрачие (целомудрие);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чехол для пениса;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обрезание;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бичевание, нанесение шрамов;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умерщвление плоти;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пост.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Идеи, получившие распространение: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самоотречение, воздержание, самопожертвование;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отказ от всего, что считается нечистым;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гордость, превосходство, господство;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совершенствование, благородство, усилие;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различие между животной и духовной жизнью;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появление сексуальной морали.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Последствия в культе: </w:t>
      </w:r>
    </w:p>
    <w:p w:rsidR="00B85F19" w:rsidRPr="0011220E" w:rsidRDefault="00B85F19" w:rsidP="00B85F19">
      <w:pPr>
        <w:spacing w:before="120"/>
        <w:ind w:firstLine="567"/>
        <w:jc w:val="both"/>
      </w:pPr>
      <w:r w:rsidRPr="0011220E">
        <w:t xml:space="preserve">- замена обширного святилища на открытом воздухе на пещеру небольших размеров, обстановка в которой благоприятствовала мистической бесстрастности. 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F19"/>
    <w:rsid w:val="0011220E"/>
    <w:rsid w:val="0062593D"/>
    <w:rsid w:val="00675753"/>
    <w:rsid w:val="00961FDC"/>
    <w:rsid w:val="00B85F19"/>
    <w:rsid w:val="00C514E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D9F99F-A04C-40AE-A547-53041651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1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5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4676</Words>
  <Characters>2666</Characters>
  <Application>Microsoft Office Word</Application>
  <DocSecurity>0</DocSecurity>
  <Lines>22</Lines>
  <Paragraphs>14</Paragraphs>
  <ScaleCrop>false</ScaleCrop>
  <Company>Home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Кастрированные боги и жрецы</dc:title>
  <dc:subject/>
  <dc:creator>User</dc:creator>
  <cp:keywords/>
  <dc:description/>
  <cp:lastModifiedBy>admin</cp:lastModifiedBy>
  <cp:revision>2</cp:revision>
  <dcterms:created xsi:type="dcterms:W3CDTF">2014-01-25T22:10:00Z</dcterms:created>
  <dcterms:modified xsi:type="dcterms:W3CDTF">2014-01-25T22:10:00Z</dcterms:modified>
</cp:coreProperties>
</file>