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999FF"/>
  <w:body>
    <w:p w:rsidR="008F5858" w:rsidRDefault="00B6503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Каталитические методы </w:t>
      </w:r>
    </w:p>
    <w:p w:rsidR="008F5858" w:rsidRDefault="00B6503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Каталитические методы очистки очистки газов основаны на гетерогенном катализе и служат для превращения примесей в безвредные или легко удаляемые из газа соединения. Процессы гетерогенного катализа протекают на поверхности твёрдых тел - катализаторов. Катализаторы должны обладать определёнными свойствами: активностью, пористой структурой, стойкостью к ядам, механической прочностью, селективностью, термостойкостью, низким гидравлическим сопротивлением, иметь небольшую стоимость. </w:t>
      </w:r>
    </w:p>
    <w:p w:rsidR="008F5858" w:rsidRDefault="00B6503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Особенность процессов каталитической очистки газов заключается в том, что они протекают при малых концентрациях удаляемых примесей. Основным достоинством метода является то, что он даёт высокую степень очистки, а недостатком - образование новых веществ, которые надо удалять из газа адсорбцией или абсорбцией. </w:t>
      </w:r>
    </w:p>
    <w:p w:rsidR="008F5858" w:rsidRDefault="00B6503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Различают три основные области протекания каталитических процессов: кинетическую, внешнедиффузионную и внутридиффузионную. В зависимости от стадии, лимитирующей общую скорость процесса, используются различные уравнения кинетики процесса. </w:t>
      </w:r>
    </w:p>
    <w:p w:rsidR="008F5858" w:rsidRDefault="00B6503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Во внешнедиффузионной области скорость реакции определяется скоростью переноса компонента к поверхности зёрен катализатора: </w:t>
      </w:r>
    </w:p>
    <w:p w:rsidR="008F5858" w:rsidRDefault="004201A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31.5pt">
            <v:imagedata r:id="rId4" o:title="kat_met_1"/>
          </v:shape>
        </w:pict>
      </w:r>
    </w:p>
    <w:p w:rsidR="008F5858" w:rsidRDefault="00B6503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где F</w:t>
      </w:r>
      <w:r>
        <w:rPr>
          <w:color w:val="000000"/>
          <w:vertAlign w:val="subscript"/>
        </w:rPr>
        <w:t>ч</w:t>
      </w:r>
      <w:r>
        <w:rPr>
          <w:color w:val="000000"/>
        </w:rPr>
        <w:t xml:space="preserve"> - внешняя поверхность частицы катализатора; b</w:t>
      </w:r>
      <w:r>
        <w:rPr>
          <w:color w:val="000000"/>
          <w:vertAlign w:val="subscript"/>
        </w:rPr>
        <w:t>г</w:t>
      </w:r>
      <w:r>
        <w:rPr>
          <w:color w:val="000000"/>
        </w:rPr>
        <w:t xml:space="preserve"> - коэффициент массоотдачи; С</w:t>
      </w:r>
      <w:r>
        <w:rPr>
          <w:color w:val="000000"/>
          <w:vertAlign w:val="subscript"/>
        </w:rPr>
        <w:t>а</w:t>
      </w:r>
      <w:r>
        <w:rPr>
          <w:color w:val="000000"/>
        </w:rPr>
        <w:t>, С</w:t>
      </w:r>
      <w:r>
        <w:rPr>
          <w:color w:val="000000"/>
          <w:vertAlign w:val="subscript"/>
        </w:rPr>
        <w:t>ар</w:t>
      </w:r>
      <w:r>
        <w:rPr>
          <w:color w:val="000000"/>
        </w:rPr>
        <w:t xml:space="preserve"> - концентрации компонента А в газовом потоке и его равновесная на поверхности частицы катализатора соответственно. </w:t>
      </w:r>
    </w:p>
    <w:p w:rsidR="008F5858" w:rsidRDefault="00B6503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области химической кинетики скорость необратимой (обратимой) реакции первого порядка определяется по уравнениям: </w:t>
      </w:r>
    </w:p>
    <w:p w:rsidR="008F5858" w:rsidRDefault="004201A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6" type="#_x0000_t75" style="width:250.5pt;height:21.75pt">
            <v:imagedata r:id="rId5" o:title="kat_met_2"/>
          </v:shape>
        </w:pict>
      </w:r>
    </w:p>
    <w:p w:rsidR="008F5858" w:rsidRDefault="00B6503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необратимой реакции n-го порядка уравнение имеет вид: </w:t>
      </w:r>
    </w:p>
    <w:p w:rsidR="008F5858" w:rsidRDefault="004201A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7" type="#_x0000_t75" style="width:66pt;height:18.75pt">
            <v:imagedata r:id="rId6" o:title="kat_met_3"/>
          </v:shape>
        </w:pict>
      </w:r>
    </w:p>
    <w:p w:rsidR="008F5858" w:rsidRDefault="00B6503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внутри диффузионной области и реакции первого порядка суммарную скорость каталитического процесса находят, комбинируя уравнение массопередачи с уравнением диффузии и реакции внутри частицы: </w:t>
      </w:r>
    </w:p>
    <w:p w:rsidR="008F5858" w:rsidRDefault="004201A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8" type="#_x0000_t75" style="width:125.25pt;height:38.25pt">
            <v:imagedata r:id="rId7" o:title="kat_met_4"/>
          </v:shape>
        </w:pict>
      </w:r>
    </w:p>
    <w:p w:rsidR="008F5858" w:rsidRDefault="00B6503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частиц катализатора цилиндрической формы получают: </w:t>
      </w:r>
    </w:p>
    <w:p w:rsidR="008F5858" w:rsidRDefault="004201A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9" type="#_x0000_t75" style="width:257.25pt;height:326.25pt">
            <v:imagedata r:id="rId8" o:title="kat_met_5"/>
          </v:shape>
        </w:pict>
      </w:r>
    </w:p>
    <w:p w:rsidR="008F5858" w:rsidRDefault="00B6503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где V</w:t>
      </w:r>
      <w:r>
        <w:rPr>
          <w:color w:val="000000"/>
          <w:vertAlign w:val="subscript"/>
        </w:rPr>
        <w:t>ч</w:t>
      </w:r>
      <w:r>
        <w:rPr>
          <w:color w:val="000000"/>
        </w:rPr>
        <w:t xml:space="preserve"> - объём частиц катализатора; k - константа скорости реакции, отнесённая к 1 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катализатора; Э=С</w:t>
      </w:r>
      <w:r>
        <w:rPr>
          <w:color w:val="000000"/>
          <w:vertAlign w:val="subscript"/>
        </w:rPr>
        <w:t>аср</w:t>
      </w:r>
      <w:r>
        <w:rPr>
          <w:color w:val="000000"/>
        </w:rPr>
        <w:t>/</w:t>
      </w:r>
      <w:r>
        <w:rPr>
          <w:color w:val="000000"/>
          <w:vertAlign w:val="subscript"/>
        </w:rPr>
        <w:t>Саг</w:t>
      </w:r>
      <w:r>
        <w:rPr>
          <w:color w:val="000000"/>
        </w:rPr>
        <w:t>, С</w:t>
      </w:r>
      <w:r>
        <w:rPr>
          <w:color w:val="000000"/>
          <w:vertAlign w:val="subscript"/>
        </w:rPr>
        <w:t>аср</w:t>
      </w:r>
      <w:r>
        <w:rPr>
          <w:color w:val="000000"/>
        </w:rPr>
        <w:t xml:space="preserve"> - средняя концентрация компонента А внутри поры; С</w:t>
      </w:r>
      <w:r>
        <w:rPr>
          <w:color w:val="000000"/>
          <w:vertAlign w:val="subscript"/>
        </w:rPr>
        <w:t>аг</w:t>
      </w:r>
      <w:r>
        <w:rPr>
          <w:color w:val="000000"/>
        </w:rPr>
        <w:t xml:space="preserve"> - максимально возможная концентрация компонента А у поверхности катализатора; Са0 - начальная концентрация компонента. </w:t>
      </w:r>
    </w:p>
    <w:p w:rsidR="008F5858" w:rsidRDefault="00B6503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Каталитические реакторы могут быть с неподвижным, движущимся и псевдоожиженным слоем катализатора. Они работают по принципу идеального вытеснения или идеального смешения. Для определения размеров реакторов производят кинетические расчёты, а также расчёт материальных и тепловых балансов. </w:t>
      </w:r>
    </w:p>
    <w:p w:rsidR="008F5858" w:rsidRDefault="00B6503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 очистке газов реакции протекают главным образом в диффузионных областях. Длянахождения размеров реактора определяют число единиц переноса и высоту, эквивалентную единице переноса (ВЕП): </w:t>
      </w:r>
    </w:p>
    <w:p w:rsidR="008F5858" w:rsidRDefault="004201A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30" type="#_x0000_t75" style="width:414pt;height:288.75pt">
            <v:imagedata r:id="rId9" o:title="kat_met_6"/>
          </v:shape>
        </w:pict>
      </w:r>
      <w:r w:rsidR="00B6503F">
        <w:rPr>
          <w:color w:val="000000"/>
        </w:rPr>
        <w:br/>
        <w:t xml:space="preserve">Рис. 5.20. Схемы каталитических реакторов: </w:t>
      </w:r>
      <w:r w:rsidR="00B6503F">
        <w:rPr>
          <w:color w:val="000000"/>
        </w:rPr>
        <w:br/>
      </w:r>
      <w:r w:rsidR="00B6503F">
        <w:rPr>
          <w:color w:val="000000"/>
        </w:rPr>
        <w:br/>
        <w:t>а - с неподвижным слоем катализатора; б - то же, и охлаждением; в - многослойный с охлаждением;</w:t>
      </w:r>
      <w:r w:rsidR="00B6503F">
        <w:rPr>
          <w:color w:val="000000"/>
        </w:rPr>
        <w:br/>
        <w:t xml:space="preserve">г - с псевдоожоженным слоем; д - то же, и охлаждением; е - многоступенчатый с псевдоожиженным слоем; ж - с движущимся слоем; 1 - неподвижный слой; 2 - холодильник; 3 - взвешенный слой; </w:t>
      </w:r>
      <w:r w:rsidR="00B6503F">
        <w:rPr>
          <w:color w:val="000000"/>
        </w:rPr>
        <w:br/>
        <w:t xml:space="preserve">4 - регенератор; 5 - движущийся слой; 6 - элеватор. </w:t>
      </w:r>
    </w:p>
    <w:p w:rsidR="008F5858" w:rsidRDefault="008F5858">
      <w:pPr>
        <w:widowControl w:val="0"/>
        <w:spacing w:before="120"/>
        <w:ind w:firstLine="567"/>
        <w:jc w:val="both"/>
        <w:rPr>
          <w:color w:val="000000"/>
        </w:rPr>
      </w:pPr>
    </w:p>
    <w:p w:rsidR="008F5858" w:rsidRDefault="004201A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31" type="#_x0000_t75" style="width:321.75pt;height:98.25pt">
            <v:imagedata r:id="rId10" o:title="kat_met_7"/>
          </v:shape>
        </w:pict>
      </w:r>
    </w:p>
    <w:p w:rsidR="008F5858" w:rsidRDefault="00B6503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Число единиц переноса рассчитывают по уравнению: </w:t>
      </w:r>
    </w:p>
    <w:p w:rsidR="008F5858" w:rsidRDefault="004201A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32" type="#_x0000_t75" style="width:418.5pt;height:60pt">
            <v:imagedata r:id="rId11" o:title="kat_met_8"/>
          </v:shape>
        </w:pict>
      </w:r>
    </w:p>
    <w:p w:rsidR="008F5858" w:rsidRDefault="00B6503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где Н</w:t>
      </w:r>
      <w:r>
        <w:rPr>
          <w:color w:val="000000"/>
          <w:vertAlign w:val="subscript"/>
        </w:rPr>
        <w:t>р</w:t>
      </w:r>
      <w:r>
        <w:rPr>
          <w:color w:val="000000"/>
        </w:rPr>
        <w:t xml:space="preserve"> - высота реактора; G</w:t>
      </w:r>
      <w:r>
        <w:rPr>
          <w:color w:val="000000"/>
          <w:vertAlign w:val="subscript"/>
        </w:rPr>
        <w:t>г</w:t>
      </w:r>
      <w:r>
        <w:rPr>
          <w:color w:val="000000"/>
        </w:rPr>
        <w:t xml:space="preserve"> - массовая скорость газа, кг/(м</w:t>
      </w:r>
      <w:r>
        <w:rPr>
          <w:color w:val="000000"/>
          <w:vertAlign w:val="superscript"/>
        </w:rPr>
        <w:t>2.</w:t>
      </w:r>
      <w:r>
        <w:rPr>
          <w:color w:val="000000"/>
        </w:rPr>
        <w:t>ч); М</w:t>
      </w:r>
      <w:r>
        <w:rPr>
          <w:color w:val="000000"/>
          <w:vertAlign w:val="subscript"/>
        </w:rPr>
        <w:t>ср</w:t>
      </w:r>
      <w:r>
        <w:rPr>
          <w:color w:val="000000"/>
        </w:rPr>
        <w:t xml:space="preserve"> - средняя молекулярная масса компонентов газового потока; а - удельная поверхность катализатора, м</w:t>
      </w:r>
      <w:r>
        <w:rPr>
          <w:color w:val="000000"/>
          <w:vertAlign w:val="superscript"/>
        </w:rPr>
        <w:t>2</w:t>
      </w:r>
      <w:r>
        <w:rPr>
          <w:color w:val="000000"/>
        </w:rPr>
        <w:t>/м</w:t>
      </w:r>
      <w:r>
        <w:rPr>
          <w:color w:val="000000"/>
          <w:vertAlign w:val="superscript"/>
        </w:rPr>
        <w:t>3</w:t>
      </w:r>
      <w:r>
        <w:rPr>
          <w:color w:val="000000"/>
        </w:rPr>
        <w:t>; Р</w:t>
      </w:r>
      <w:r>
        <w:rPr>
          <w:color w:val="000000"/>
          <w:vertAlign w:val="subscript"/>
        </w:rPr>
        <w:t>ср</w:t>
      </w:r>
      <w:r>
        <w:rPr>
          <w:color w:val="000000"/>
        </w:rPr>
        <w:t xml:space="preserve"> - среднее логарифмическое парциальное давление компонента А в плёнке газа около поверхности катализатора; Р</w:t>
      </w:r>
      <w:r>
        <w:rPr>
          <w:color w:val="000000"/>
          <w:vertAlign w:val="subscript"/>
        </w:rPr>
        <w:t>а</w:t>
      </w:r>
      <w:r>
        <w:rPr>
          <w:color w:val="000000"/>
        </w:rPr>
        <w:t xml:space="preserve"> - парциальное давление компонента А, Па; Р</w:t>
      </w:r>
      <w:r>
        <w:rPr>
          <w:color w:val="000000"/>
          <w:vertAlign w:val="subscript"/>
        </w:rPr>
        <w:t>аi</w:t>
      </w:r>
      <w:r>
        <w:rPr>
          <w:color w:val="000000"/>
        </w:rPr>
        <w:t xml:space="preserve"> - парциальное давление компонента на поверхности катализатора, Па; у</w:t>
      </w:r>
      <w:r>
        <w:rPr>
          <w:color w:val="000000"/>
          <w:vertAlign w:val="subscript"/>
        </w:rPr>
        <w:t>а</w:t>
      </w:r>
      <w:r>
        <w:rPr>
          <w:color w:val="000000"/>
        </w:rPr>
        <w:t xml:space="preserve"> - изменение числа молей компонента А в результате реакции (на 1 моль исходного вещества А); N</w:t>
      </w:r>
      <w:r>
        <w:rPr>
          <w:color w:val="000000"/>
          <w:vertAlign w:val="subscript"/>
        </w:rPr>
        <w:t>cp</w:t>
      </w:r>
      <w:r>
        <w:rPr>
          <w:color w:val="000000"/>
        </w:rPr>
        <w:t>=P</w:t>
      </w:r>
      <w:r>
        <w:rPr>
          <w:color w:val="000000"/>
          <w:vertAlign w:val="subscript"/>
        </w:rPr>
        <w:t>cp</w:t>
      </w:r>
      <w:r>
        <w:rPr>
          <w:color w:val="000000"/>
        </w:rPr>
        <w:t>/P - среднее логарифмическое значение концентрации реагента А в плёнке газа; N</w:t>
      </w:r>
      <w:r>
        <w:rPr>
          <w:color w:val="000000"/>
          <w:vertAlign w:val="subscript"/>
        </w:rPr>
        <w:t>a</w:t>
      </w:r>
      <w:r>
        <w:rPr>
          <w:color w:val="000000"/>
        </w:rPr>
        <w:t xml:space="preserve"> и N</w:t>
      </w:r>
      <w:r>
        <w:rPr>
          <w:color w:val="000000"/>
          <w:vertAlign w:val="subscript"/>
        </w:rPr>
        <w:t>ai</w:t>
      </w:r>
      <w:r>
        <w:rPr>
          <w:color w:val="000000"/>
        </w:rPr>
        <w:t xml:space="preserve"> - мольная доля компонента А в газе и на поверхности катализатора соответственно. </w:t>
      </w:r>
    </w:p>
    <w:p w:rsidR="008F5858" w:rsidRDefault="00B6503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определения числа единиц переноса графическим интегрированием откладывают на оси ординат значения Р</w:t>
      </w:r>
      <w:r>
        <w:rPr>
          <w:color w:val="000000"/>
          <w:vertAlign w:val="subscript"/>
        </w:rPr>
        <w:t>а</w:t>
      </w:r>
      <w:r>
        <w:rPr>
          <w:color w:val="000000"/>
        </w:rPr>
        <w:t>, а на оси абсцисс Р</w:t>
      </w:r>
      <w:r>
        <w:rPr>
          <w:color w:val="000000"/>
          <w:vertAlign w:val="subscript"/>
        </w:rPr>
        <w:t>ср</w:t>
      </w:r>
      <w:r>
        <w:rPr>
          <w:color w:val="000000"/>
        </w:rPr>
        <w:t>/[(P+P</w:t>
      </w:r>
      <w:r>
        <w:rPr>
          <w:color w:val="000000"/>
          <w:vertAlign w:val="subscript"/>
        </w:rPr>
        <w:t>a</w:t>
      </w:r>
      <w:r>
        <w:rPr>
          <w:color w:val="000000"/>
        </w:rPr>
        <w:t>*y</w:t>
      </w:r>
      <w:r>
        <w:rPr>
          <w:color w:val="000000"/>
          <w:vertAlign w:val="subscript"/>
        </w:rPr>
        <w:t>a</w:t>
      </w:r>
      <w:r>
        <w:rPr>
          <w:color w:val="000000"/>
        </w:rPr>
        <w:t>)*(P</w:t>
      </w:r>
      <w:r>
        <w:rPr>
          <w:color w:val="000000"/>
          <w:vertAlign w:val="subscript"/>
        </w:rPr>
        <w:t>a</w:t>
      </w:r>
      <w:r>
        <w:rPr>
          <w:color w:val="000000"/>
        </w:rPr>
        <w:t>-P</w:t>
      </w:r>
      <w:r>
        <w:rPr>
          <w:color w:val="000000"/>
          <w:vertAlign w:val="subscript"/>
        </w:rPr>
        <w:t>ai</w:t>
      </w:r>
      <w:r>
        <w:rPr>
          <w:color w:val="000000"/>
        </w:rPr>
        <w:t xml:space="preserve">)]. </w:t>
      </w:r>
      <w:r>
        <w:rPr>
          <w:color w:val="000000"/>
        </w:rPr>
        <w:br/>
        <w:t xml:space="preserve">Значение ВЕП и N0 можно определить по формулам. Гидравлическое сопротивление реактора рассчитывают по разным формулам в зависимости от его конструкции. </w:t>
      </w:r>
      <w:r>
        <w:rPr>
          <w:color w:val="000000"/>
        </w:rPr>
        <w:br/>
        <w:t xml:space="preserve">Для реактора с неподвижным слоем катализатора </w:t>
      </w:r>
    </w:p>
    <w:p w:rsidR="008F5858" w:rsidRDefault="004201A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33" type="#_x0000_t75" style="width:415.5pt;height:169.5pt">
            <v:imagedata r:id="rId12" o:title="kat_met_9"/>
          </v:shape>
        </w:pict>
      </w:r>
    </w:p>
    <w:p w:rsidR="008F5858" w:rsidRDefault="00B6503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реактора со взвешенным слоем частиц скорость начала взвешивания находят по формуле: </w:t>
      </w:r>
    </w:p>
    <w:p w:rsidR="008F5858" w:rsidRDefault="004201A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34" type="#_x0000_t75" style="width:147pt;height:63pt">
            <v:imagedata r:id="rId13" o:title="kat_met_10"/>
          </v:shape>
        </w:pict>
      </w:r>
    </w:p>
    <w:p w:rsidR="008F5858" w:rsidRDefault="00B6503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Гидравлическое сопротивление взвешенного слоя рассчитывается по формуле: </w:t>
      </w:r>
    </w:p>
    <w:p w:rsidR="008F5858" w:rsidRDefault="004201A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35" type="#_x0000_t75" style="width:459.75pt;height:124.5pt">
            <v:imagedata r:id="rId14" o:title="kat_met_11"/>
          </v:shape>
        </w:pict>
      </w:r>
    </w:p>
    <w:p w:rsidR="008F5858" w:rsidRDefault="00B6503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отвода (подвода) тепла из реакторов с неподвижным слоем используют теплообменники, расположенные вне слоёв катализатора, а в реакторах со взвешенным слоем - теплообменники, расположенные внутри слоёв катализатора. Поверхность теплообмена рассчитывают по уравнению теплоотдачи. </w:t>
      </w:r>
      <w:r>
        <w:rPr>
          <w:color w:val="000000"/>
        </w:rPr>
        <w:br/>
        <w:t xml:space="preserve">Коэффициент теплоотдачи от взвешенного слоя к поверхности теплообмена при оптимальной скорости газа рассчитывают по формуле: </w:t>
      </w:r>
    </w:p>
    <w:p w:rsidR="008F5858" w:rsidRDefault="004201A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36" type="#_x0000_t75" style="width:344.25pt;height:96.75pt">
            <v:imagedata r:id="rId15" o:title="kat_met_12"/>
          </v:shape>
        </w:pict>
      </w:r>
    </w:p>
    <w:p w:rsidR="008F5858" w:rsidRDefault="00B6503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Каталитическое окисление используют для удаления диоксида серы издымовых газов, а каталитическое восстановление для обезвреживания газов от оксидов азота. Окисление проводят на ванадиевом катализаторе при 450-480 С. После окисления газы направляют на абсорбцию. </w:t>
      </w:r>
    </w:p>
    <w:p w:rsidR="008F5858" w:rsidRDefault="00B6503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Каталитическое восстановление оксидов азота производят до элементного азота в присутствии газа-восстановителя. В качестве восстановителей используют метан, коксовый и природный газ, оксид углерода, водород, аммиак. Катализаторами служат платиновые металлы, палладий, рутений, платина, родий либо сплавы, содержащие никель, хром, медь, цинк, ванадий, церий и др. Степень очистки достигает 96%. </w:t>
      </w:r>
    </w:p>
    <w:p w:rsidR="008F5858" w:rsidRDefault="008F5858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8F5858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03F"/>
    <w:rsid w:val="004201A2"/>
    <w:rsid w:val="008F5858"/>
    <w:rsid w:val="00B6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docId w15:val="{37B1CFD1-992E-403B-A2B4-B56F646B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3366</Words>
  <Characters>1919</Characters>
  <Application>Microsoft Office Word</Application>
  <DocSecurity>0</DocSecurity>
  <Lines>15</Lines>
  <Paragraphs>10</Paragraphs>
  <ScaleCrop>false</ScaleCrop>
  <Company>PERSONAL COMPUTERS</Company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Каталитические методы </dc:title>
  <dc:subject/>
  <dc:creator>USER</dc:creator>
  <cp:keywords/>
  <dc:description/>
  <cp:lastModifiedBy>admin</cp:lastModifiedBy>
  <cp:revision>2</cp:revision>
  <dcterms:created xsi:type="dcterms:W3CDTF">2014-01-26T03:02:00Z</dcterms:created>
  <dcterms:modified xsi:type="dcterms:W3CDTF">2014-01-26T03:02:00Z</dcterms:modified>
</cp:coreProperties>
</file>