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A6" w:rsidRPr="003124FE" w:rsidRDefault="00862FA6" w:rsidP="003124FE">
      <w:pPr>
        <w:keepNext/>
        <w:spacing w:line="360" w:lineRule="auto"/>
        <w:ind w:firstLine="709"/>
        <w:jc w:val="both"/>
        <w:rPr>
          <w:b/>
          <w:bCs/>
          <w:sz w:val="28"/>
          <w:szCs w:val="72"/>
          <w:lang w:val="uk-UA"/>
        </w:rPr>
      </w:pPr>
    </w:p>
    <w:p w:rsidR="00862FA6" w:rsidRPr="003124FE" w:rsidRDefault="00862FA6" w:rsidP="003124FE">
      <w:pPr>
        <w:keepNext/>
        <w:spacing w:line="360" w:lineRule="auto"/>
        <w:ind w:firstLine="709"/>
        <w:jc w:val="both"/>
        <w:rPr>
          <w:b/>
          <w:bCs/>
          <w:sz w:val="28"/>
          <w:szCs w:val="72"/>
          <w:lang w:val="uk-UA"/>
        </w:rPr>
      </w:pPr>
    </w:p>
    <w:p w:rsidR="00862FA6" w:rsidRPr="003124FE" w:rsidRDefault="00862FA6" w:rsidP="003124FE">
      <w:pPr>
        <w:keepNext/>
        <w:spacing w:line="360" w:lineRule="auto"/>
        <w:ind w:firstLine="709"/>
        <w:jc w:val="both"/>
        <w:rPr>
          <w:b/>
          <w:bCs/>
          <w:sz w:val="28"/>
          <w:szCs w:val="72"/>
          <w:lang w:val="uk-UA"/>
        </w:rPr>
      </w:pPr>
    </w:p>
    <w:p w:rsidR="00862FA6" w:rsidRPr="003124FE" w:rsidRDefault="00862FA6" w:rsidP="003124FE">
      <w:pPr>
        <w:keepNext/>
        <w:spacing w:line="360" w:lineRule="auto"/>
        <w:ind w:firstLine="709"/>
        <w:jc w:val="both"/>
        <w:rPr>
          <w:b/>
          <w:bCs/>
          <w:sz w:val="28"/>
          <w:szCs w:val="72"/>
          <w:lang w:val="uk-UA"/>
        </w:rPr>
      </w:pPr>
    </w:p>
    <w:p w:rsidR="00862FA6" w:rsidRPr="003124FE" w:rsidRDefault="00862FA6" w:rsidP="003124FE">
      <w:pPr>
        <w:keepNext/>
        <w:spacing w:line="360" w:lineRule="auto"/>
        <w:ind w:firstLine="709"/>
        <w:jc w:val="both"/>
        <w:rPr>
          <w:b/>
          <w:bCs/>
          <w:sz w:val="28"/>
          <w:szCs w:val="72"/>
          <w:lang w:val="uk-UA"/>
        </w:rPr>
      </w:pPr>
    </w:p>
    <w:p w:rsidR="00862FA6" w:rsidRPr="003124FE" w:rsidRDefault="00862FA6" w:rsidP="003124FE">
      <w:pPr>
        <w:keepNext/>
        <w:spacing w:line="360" w:lineRule="auto"/>
        <w:ind w:firstLine="709"/>
        <w:jc w:val="both"/>
        <w:rPr>
          <w:b/>
          <w:bCs/>
          <w:sz w:val="28"/>
          <w:szCs w:val="72"/>
          <w:lang w:val="uk-UA"/>
        </w:rPr>
      </w:pPr>
    </w:p>
    <w:p w:rsidR="00862FA6" w:rsidRPr="003124FE" w:rsidRDefault="00862FA6" w:rsidP="003124FE">
      <w:pPr>
        <w:keepNext/>
        <w:spacing w:line="360" w:lineRule="auto"/>
        <w:ind w:firstLine="709"/>
        <w:jc w:val="both"/>
        <w:rPr>
          <w:b/>
          <w:bCs/>
          <w:sz w:val="28"/>
          <w:szCs w:val="72"/>
          <w:lang w:val="uk-UA"/>
        </w:rPr>
      </w:pPr>
    </w:p>
    <w:p w:rsidR="003124FE" w:rsidRDefault="003124FE" w:rsidP="003124FE">
      <w:pPr>
        <w:keepNext/>
        <w:spacing w:line="360" w:lineRule="auto"/>
        <w:ind w:firstLine="709"/>
        <w:jc w:val="center"/>
        <w:rPr>
          <w:b/>
          <w:bCs/>
          <w:sz w:val="28"/>
          <w:szCs w:val="72"/>
        </w:rPr>
      </w:pPr>
    </w:p>
    <w:p w:rsidR="003124FE" w:rsidRDefault="003124FE" w:rsidP="003124FE">
      <w:pPr>
        <w:keepNext/>
        <w:spacing w:line="360" w:lineRule="auto"/>
        <w:ind w:firstLine="709"/>
        <w:jc w:val="center"/>
        <w:rPr>
          <w:b/>
          <w:bCs/>
          <w:sz w:val="28"/>
          <w:szCs w:val="72"/>
        </w:rPr>
      </w:pPr>
    </w:p>
    <w:p w:rsidR="003124FE" w:rsidRDefault="003124FE" w:rsidP="003124FE">
      <w:pPr>
        <w:keepNext/>
        <w:spacing w:line="360" w:lineRule="auto"/>
        <w:ind w:firstLine="709"/>
        <w:jc w:val="center"/>
        <w:rPr>
          <w:b/>
          <w:bCs/>
          <w:sz w:val="28"/>
          <w:szCs w:val="72"/>
        </w:rPr>
      </w:pPr>
    </w:p>
    <w:p w:rsidR="003124FE" w:rsidRDefault="003124FE" w:rsidP="003124FE">
      <w:pPr>
        <w:keepNext/>
        <w:spacing w:line="360" w:lineRule="auto"/>
        <w:ind w:firstLine="709"/>
        <w:jc w:val="center"/>
        <w:rPr>
          <w:b/>
          <w:bCs/>
          <w:sz w:val="28"/>
          <w:szCs w:val="72"/>
        </w:rPr>
      </w:pPr>
    </w:p>
    <w:p w:rsidR="00862FA6" w:rsidRPr="003124FE" w:rsidRDefault="00862FA6" w:rsidP="003124FE">
      <w:pPr>
        <w:keepNext/>
        <w:spacing w:line="360" w:lineRule="auto"/>
        <w:ind w:firstLine="709"/>
        <w:jc w:val="center"/>
        <w:rPr>
          <w:b/>
          <w:bCs/>
          <w:sz w:val="28"/>
          <w:szCs w:val="72"/>
        </w:rPr>
      </w:pPr>
      <w:r w:rsidRPr="003124FE">
        <w:rPr>
          <w:b/>
          <w:bCs/>
          <w:sz w:val="28"/>
          <w:szCs w:val="72"/>
        </w:rPr>
        <w:t>РЕФЕРАТ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3124FE">
        <w:rPr>
          <w:sz w:val="28"/>
          <w:szCs w:val="28"/>
          <w:lang w:val="uk-UA"/>
        </w:rPr>
        <w:t>НА ТЕМУ:</w:t>
      </w:r>
    </w:p>
    <w:p w:rsidR="003124FE" w:rsidRPr="003124FE" w:rsidRDefault="003124FE" w:rsidP="003124FE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124FE">
        <w:rPr>
          <w:b/>
          <w:sz w:val="28"/>
          <w:szCs w:val="28"/>
        </w:rPr>
        <w:t>Керамические стеновые материалы</w:t>
      </w:r>
    </w:p>
    <w:p w:rsidR="00862FA6" w:rsidRP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2FA6" w:rsidRPr="003124FE">
        <w:rPr>
          <w:b/>
          <w:bCs/>
          <w:sz w:val="28"/>
          <w:szCs w:val="28"/>
        </w:rPr>
        <w:t>КЛАССИФИКАЦИЯ КЕРАМИЧЕСКИХ СТЕНОВЫХ МАТЕРИАЛОВ</w: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Керамические стеновые материалы, изготовляемые из глин с добавками или без них и обожженные, можно классифицировать по следующим признакам.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По способу формирования: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изделия пластического прессования;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изделия полусухого прессования. К изделиям пластического прессования относятся: 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 обыкновенный сплошной;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 пустотелый;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 пористо-пустотелый;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 строительный легковесный;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камни керамические пустотелые. К изделиям полусухого прессования относятся:</w:t>
      </w:r>
    </w:p>
    <w:p w:rsidR="00862FA6" w:rsidRPr="003124FE" w:rsidRDefault="00862FA6" w:rsidP="003124FE">
      <w:pPr>
        <w:keepNext/>
        <w:shd w:val="clear" w:color="auto" w:fill="FFFFFF"/>
        <w:tabs>
          <w:tab w:val="left" w:pos="3677"/>
        </w:tabs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 обыкновенный;</w:t>
      </w:r>
      <w:r w:rsidRPr="003124FE">
        <w:rPr>
          <w:sz w:val="28"/>
          <w:szCs w:val="28"/>
        </w:rPr>
        <w:tab/>
      </w:r>
    </w:p>
    <w:p w:rsidR="00862FA6" w:rsidRPr="003124FE" w:rsidRDefault="00862FA6" w:rsidP="003124FE">
      <w:pPr>
        <w:keepNext/>
        <w:shd w:val="clear" w:color="auto" w:fill="FFFFFF"/>
        <w:tabs>
          <w:tab w:val="left" w:pos="5904"/>
        </w:tabs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 пустотелый.</w:t>
      </w:r>
      <w:r w:rsidR="003124FE">
        <w:rPr>
          <w:sz w:val="28"/>
          <w:szCs w:val="28"/>
        </w:rPr>
        <w:t xml:space="preserve"> 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По размерам: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 одинарный — 250</w:t>
      </w:r>
      <w:r w:rsidRPr="003124FE">
        <w:rPr>
          <w:sz w:val="28"/>
          <w:szCs w:val="28"/>
          <w:lang w:val="en-US"/>
        </w:rPr>
        <w:t>X</w:t>
      </w:r>
      <w:r w:rsidRPr="003124FE">
        <w:rPr>
          <w:sz w:val="28"/>
          <w:szCs w:val="28"/>
        </w:rPr>
        <w:t xml:space="preserve">120X65 </w:t>
      </w:r>
      <w:r w:rsidRPr="003124FE">
        <w:rPr>
          <w:i/>
          <w:iCs/>
          <w:sz w:val="28"/>
          <w:szCs w:val="28"/>
        </w:rPr>
        <w:t>мм;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кирпич модульный — 250 </w:t>
      </w:r>
      <w:r w:rsidRPr="003124FE">
        <w:rPr>
          <w:sz w:val="28"/>
          <w:szCs w:val="28"/>
          <w:lang w:val="en-US"/>
        </w:rPr>
        <w:t>X</w:t>
      </w:r>
      <w:r w:rsidRPr="003124FE">
        <w:rPr>
          <w:sz w:val="28"/>
          <w:szCs w:val="28"/>
        </w:rPr>
        <w:t xml:space="preserve">120X88 </w:t>
      </w:r>
      <w:r w:rsidRPr="003124FE">
        <w:rPr>
          <w:i/>
          <w:iCs/>
          <w:sz w:val="28"/>
          <w:szCs w:val="28"/>
        </w:rPr>
        <w:t>мм;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камни керамические пустотелые 250X120X138 </w:t>
      </w:r>
      <w:r w:rsidRPr="003124FE">
        <w:rPr>
          <w:i/>
          <w:iCs/>
          <w:sz w:val="28"/>
          <w:szCs w:val="28"/>
        </w:rPr>
        <w:t xml:space="preserve">мм, </w:t>
      </w:r>
      <w:r w:rsidRPr="003124FE">
        <w:rPr>
          <w:sz w:val="28"/>
          <w:szCs w:val="28"/>
        </w:rPr>
        <w:t>250Х250Х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i/>
          <w:iCs/>
          <w:sz w:val="28"/>
          <w:szCs w:val="28"/>
          <w:lang w:val="en-US"/>
        </w:rPr>
        <w:t>X</w:t>
      </w:r>
      <w:r w:rsidRPr="003124FE">
        <w:rPr>
          <w:i/>
          <w:iCs/>
          <w:sz w:val="28"/>
          <w:szCs w:val="28"/>
        </w:rPr>
        <w:t xml:space="preserve"> 138 мм. </w:t>
      </w:r>
      <w:r w:rsidRPr="003124FE">
        <w:rPr>
          <w:sz w:val="28"/>
          <w:szCs w:val="28"/>
        </w:rPr>
        <w:t>По теплотехническим свойствам: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 с объемной массой более 1450 кг/ж</w:t>
      </w:r>
      <w:r w:rsidRPr="003124FE">
        <w:rPr>
          <w:sz w:val="28"/>
          <w:szCs w:val="28"/>
          <w:vertAlign w:val="superscript"/>
        </w:rPr>
        <w:t>3</w:t>
      </w:r>
      <w:r w:rsidRPr="003124FE">
        <w:rPr>
          <w:sz w:val="28"/>
          <w:szCs w:val="28"/>
        </w:rPr>
        <w:t>, с коэффициентом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теплопроводности </w:t>
      </w:r>
      <w:r w:rsidRPr="003124FE">
        <w:rPr>
          <w:sz w:val="28"/>
          <w:szCs w:val="28"/>
          <w:lang w:val="el-GR"/>
        </w:rPr>
        <w:t xml:space="preserve">λ </w:t>
      </w:r>
      <w:r w:rsidRPr="003124FE">
        <w:rPr>
          <w:sz w:val="28"/>
          <w:szCs w:val="28"/>
        </w:rPr>
        <w:t xml:space="preserve">= 0,7—0,6 </w:t>
      </w:r>
      <w:r w:rsidRPr="003124FE">
        <w:rPr>
          <w:i/>
          <w:iCs/>
          <w:sz w:val="28"/>
          <w:szCs w:val="28"/>
        </w:rPr>
        <w:t>ккал/м· ч·град;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с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объемной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массой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более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1200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 xml:space="preserve">, </w:t>
      </w:r>
      <w:r w:rsidRPr="003124FE">
        <w:rPr>
          <w:sz w:val="28"/>
          <w:szCs w:val="28"/>
        </w:rPr>
        <w:t xml:space="preserve">с </w:t>
      </w:r>
      <w:r w:rsidRPr="003124FE">
        <w:rPr>
          <w:sz w:val="28"/>
          <w:szCs w:val="28"/>
          <w:lang w:val="el-GR"/>
        </w:rPr>
        <w:t>λ=0,50</w:t>
      </w:r>
      <w:r w:rsidRPr="003124FE">
        <w:rPr>
          <w:sz w:val="28"/>
          <w:szCs w:val="28"/>
        </w:rPr>
        <w:t>—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0,55 </w:t>
      </w:r>
      <w:r w:rsidRPr="003124FE">
        <w:rPr>
          <w:i/>
          <w:iCs/>
          <w:sz w:val="28"/>
          <w:szCs w:val="28"/>
        </w:rPr>
        <w:t>ккал/м · ч -град;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с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объемной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массой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менее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1200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 xml:space="preserve">, </w:t>
      </w:r>
      <w:r w:rsidRPr="003124FE">
        <w:rPr>
          <w:sz w:val="28"/>
          <w:szCs w:val="28"/>
        </w:rPr>
        <w:t xml:space="preserve">с </w:t>
      </w:r>
      <w:r w:rsidRPr="003124FE">
        <w:rPr>
          <w:sz w:val="28"/>
          <w:szCs w:val="28"/>
          <w:lang w:val="el-GR"/>
        </w:rPr>
        <w:t>λ=0,45</w:t>
      </w:r>
      <w:r w:rsidRPr="003124FE">
        <w:rPr>
          <w:sz w:val="28"/>
          <w:szCs w:val="28"/>
        </w:rPr>
        <w:t>—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0,50 </w:t>
      </w:r>
      <w:r w:rsidRPr="003124FE">
        <w:rPr>
          <w:i/>
          <w:iCs/>
          <w:sz w:val="28"/>
          <w:szCs w:val="28"/>
        </w:rPr>
        <w:t xml:space="preserve">ккал/м </w:t>
      </w:r>
      <w:r w:rsidRPr="003124FE">
        <w:rPr>
          <w:sz w:val="28"/>
          <w:szCs w:val="28"/>
        </w:rPr>
        <w:t xml:space="preserve">· </w:t>
      </w:r>
      <w:r w:rsidRPr="003124FE">
        <w:rPr>
          <w:i/>
          <w:iCs/>
          <w:sz w:val="28"/>
          <w:szCs w:val="28"/>
        </w:rPr>
        <w:t>ч · град;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камни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керамические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с объемной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массой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менее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1450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>,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с </w:t>
      </w:r>
      <w:r w:rsidRPr="003124FE">
        <w:rPr>
          <w:sz w:val="28"/>
          <w:szCs w:val="28"/>
          <w:lang w:val="el-GR"/>
        </w:rPr>
        <w:t>λ</w:t>
      </w:r>
      <w:r w:rsidRPr="003124FE">
        <w:rPr>
          <w:sz w:val="28"/>
          <w:szCs w:val="28"/>
        </w:rPr>
        <w:t xml:space="preserve">=0,40—0,5 </w:t>
      </w:r>
      <w:r w:rsidRPr="003124FE">
        <w:rPr>
          <w:i/>
          <w:iCs/>
          <w:sz w:val="28"/>
          <w:szCs w:val="28"/>
        </w:rPr>
        <w:t xml:space="preserve">ккал/м </w:t>
      </w:r>
      <w:r w:rsidRPr="003124FE">
        <w:rPr>
          <w:sz w:val="28"/>
          <w:szCs w:val="28"/>
        </w:rPr>
        <w:t xml:space="preserve">· </w:t>
      </w:r>
      <w:r w:rsidRPr="003124FE">
        <w:rPr>
          <w:i/>
          <w:iCs/>
          <w:sz w:val="28"/>
          <w:szCs w:val="28"/>
        </w:rPr>
        <w:t xml:space="preserve">ч </w:t>
      </w:r>
      <w:r w:rsidRPr="003124FE">
        <w:rPr>
          <w:sz w:val="28"/>
          <w:szCs w:val="28"/>
        </w:rPr>
        <w:t xml:space="preserve">· </w:t>
      </w:r>
      <w:r w:rsidRPr="003124FE">
        <w:rPr>
          <w:i/>
          <w:iCs/>
          <w:sz w:val="28"/>
          <w:szCs w:val="28"/>
        </w:rPr>
        <w:t>град;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камни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керамические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с объемной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массой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менее 1200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>,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124FE">
        <w:rPr>
          <w:sz w:val="28"/>
          <w:szCs w:val="28"/>
        </w:rPr>
        <w:t xml:space="preserve">с </w:t>
      </w:r>
      <w:r w:rsidRPr="003124FE">
        <w:rPr>
          <w:sz w:val="28"/>
          <w:szCs w:val="28"/>
          <w:lang w:val="el-GR"/>
        </w:rPr>
        <w:t xml:space="preserve">λ </w:t>
      </w:r>
      <w:r w:rsidRPr="003124FE">
        <w:rPr>
          <w:sz w:val="28"/>
          <w:szCs w:val="28"/>
        </w:rPr>
        <w:t xml:space="preserve">= 0,25—0,35 </w:t>
      </w:r>
      <w:r w:rsidRPr="003124FE">
        <w:rPr>
          <w:i/>
          <w:iCs/>
          <w:sz w:val="28"/>
          <w:szCs w:val="28"/>
        </w:rPr>
        <w:t>ккал/м. · ч · град.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i/>
          <w:iCs/>
          <w:sz w:val="28"/>
          <w:szCs w:val="28"/>
        </w:rPr>
        <w:t xml:space="preserve"> </w:t>
      </w:r>
      <w:r w:rsidRPr="003124FE">
        <w:rPr>
          <w:sz w:val="28"/>
          <w:szCs w:val="28"/>
        </w:rPr>
        <w:t>По назначению в конструкциях: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конструктивные — для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рядовой кладки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под штукатурку или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последующую облицовку;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лицевые конструктивные — для лицевой кладки под расшивку.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b/>
          <w:bCs/>
          <w:sz w:val="28"/>
          <w:szCs w:val="28"/>
        </w:rPr>
        <w:t>ТРЕБОВАНИЯ К КЕРАМИЧЕСКИМ СТЕНОВЫМ МАТЕРИАЛАМ И ИХ ХАРАКТЕРИСТИКА</w: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Глиняный обыкновенный сплошной (полнотелый) И пустотелый кирпичи являются основными видами продукции отечественной кирпичной промышленности. Различают кирпич пластического прессования и кирпич полусухого прессования, изготовленный из глин с добавками или без них и обожженный.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Технические требования к глиняному обыкновенному и пустотелому кирпичу регламентированы ГОСТ 530-71.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 изготовляют одинарным или модульным; он должен иметь форму прямоугольного параллелепипеда.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Отклонения от указанных размеров кирпича не должны превышать величин, указанных в табл. 1.</w:t>
      </w:r>
    </w:p>
    <w:p w:rsidR="003124FE" w:rsidRDefault="003124FE" w:rsidP="003124FE">
      <w:pPr>
        <w:keepNext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62FA6" w:rsidRPr="003124FE" w:rsidRDefault="00F74B2D" w:rsidP="003124F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2.25pt;height:115.5pt;visibility:visible">
            <v:imagedata r:id="rId7" o:title=""/>
          </v:shape>
        </w:pic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Глиняный кирпич разделяется на семь марок — 300, 250, 200, 150, 125, 100 и 75, характеризующих его среднюю предельную прочность при сжатии в </w:t>
      </w:r>
      <w:r w:rsidRPr="003124FE">
        <w:rPr>
          <w:i/>
          <w:iCs/>
          <w:sz w:val="28"/>
          <w:szCs w:val="28"/>
        </w:rPr>
        <w:t>кгс/см</w:t>
      </w:r>
      <w:r w:rsidRPr="003124FE">
        <w:rPr>
          <w:i/>
          <w:iCs/>
          <w:sz w:val="28"/>
          <w:szCs w:val="28"/>
          <w:vertAlign w:val="superscript"/>
        </w:rPr>
        <w:t>2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-Каждой марке кирпича пластического прессования должен соответствовать предел прочности при изгибе: для марки 300—44, 250—40, 200—34, 150—28, 125—25, 100—22, 75—18 </w:t>
      </w:r>
      <w:r w:rsidRPr="003124FE">
        <w:rPr>
          <w:i/>
          <w:iCs/>
          <w:sz w:val="28"/>
          <w:szCs w:val="28"/>
        </w:rPr>
        <w:t>кгс/см</w:t>
      </w:r>
      <w:r w:rsidRPr="003124FE">
        <w:rPr>
          <w:i/>
          <w:iCs/>
          <w:sz w:val="28"/>
          <w:szCs w:val="28"/>
          <w:vertAlign w:val="superscript"/>
        </w:rPr>
        <w:t>2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Для кирпича полусухого прессования предел прочности при изгибе должен соответствовать следующим величинам: для марки 300—34, 250—30, 200—26, 150—20, 125—18, 100—16, 75—14 </w:t>
      </w:r>
      <w:r w:rsidRPr="003124FE">
        <w:rPr>
          <w:i/>
          <w:iCs/>
          <w:sz w:val="28"/>
          <w:szCs w:val="28"/>
        </w:rPr>
        <w:t>кгс/см</w:t>
      </w:r>
      <w:r w:rsidRPr="003124FE">
        <w:rPr>
          <w:i/>
          <w:iCs/>
          <w:sz w:val="28"/>
          <w:szCs w:val="28"/>
          <w:vertAlign w:val="superscript"/>
        </w:rPr>
        <w:t>2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Прочностные показатели кирпича с технологическими пустотами должны отвечать показателям по полному сечению изделия (без вычетов площади пустот).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Модульный кирпич следует во всех случаях изготовлять с технологическими пустотами. Его объемная масса должна быть не более 4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В кирпиче допускаются сквозные или несквозные технологические пустоты, которые должны располагаться перпендикулярно постели. Количество и форма их не регламентированы, однако, диаметр круглых сквозных пустот не должен превышать 16 </w:t>
      </w:r>
      <w:r w:rsidRPr="003124FE">
        <w:rPr>
          <w:i/>
          <w:iCs/>
          <w:sz w:val="28"/>
          <w:szCs w:val="28"/>
        </w:rPr>
        <w:t xml:space="preserve">мм, </w:t>
      </w:r>
      <w:r w:rsidRPr="003124FE">
        <w:rPr>
          <w:sz w:val="28"/>
          <w:szCs w:val="28"/>
        </w:rPr>
        <w:t xml:space="preserve">ширина прямоугольных пустот — 12 </w:t>
      </w:r>
      <w:r w:rsidRPr="003124FE">
        <w:rPr>
          <w:i/>
          <w:iCs/>
          <w:sz w:val="28"/>
          <w:szCs w:val="28"/>
        </w:rPr>
        <w:t xml:space="preserve">мм. </w:t>
      </w:r>
      <w:r w:rsidRPr="003124FE">
        <w:rPr>
          <w:sz w:val="28"/>
          <w:szCs w:val="28"/>
        </w:rPr>
        <w:t xml:space="preserve">Диаметр несквозных пустот для кирпича полусухого прессования с 8 пустотами не должен быть более 45 </w:t>
      </w:r>
      <w:r w:rsidRPr="003124FE">
        <w:rPr>
          <w:i/>
          <w:iCs/>
          <w:sz w:val="28"/>
          <w:szCs w:val="28"/>
        </w:rPr>
        <w:t xml:space="preserve">мм </w:t>
      </w:r>
      <w:r w:rsidRPr="003124FE">
        <w:rPr>
          <w:sz w:val="28"/>
          <w:szCs w:val="28"/>
        </w:rPr>
        <w:t xml:space="preserve">и для кирпича полусухого прессования с 18 пустотами— 18 </w:t>
      </w:r>
      <w:r w:rsidRPr="003124FE">
        <w:rPr>
          <w:i/>
          <w:iCs/>
          <w:sz w:val="28"/>
          <w:szCs w:val="28"/>
        </w:rPr>
        <w:t xml:space="preserve">мм. </w:t>
      </w:r>
      <w:r w:rsidRPr="003124FE">
        <w:rPr>
          <w:sz w:val="28"/>
          <w:szCs w:val="28"/>
        </w:rPr>
        <w:t xml:space="preserve">На рис. 1 и 2 показано расположение технологических пустот </w:t>
      </w:r>
      <w:r w:rsidRPr="003124FE">
        <w:rPr>
          <w:smallCaps/>
          <w:sz w:val="28"/>
          <w:szCs w:val="28"/>
          <w:lang w:val="en-US"/>
        </w:rPr>
        <w:t>d</w:t>
      </w:r>
      <w:r w:rsidRPr="003124FE">
        <w:rPr>
          <w:smallCaps/>
          <w:sz w:val="28"/>
          <w:szCs w:val="28"/>
        </w:rPr>
        <w:t xml:space="preserve"> </w:t>
      </w:r>
      <w:r w:rsidRPr="003124FE">
        <w:rPr>
          <w:sz w:val="28"/>
          <w:szCs w:val="28"/>
        </w:rPr>
        <w:t>кирпичах.</w:t>
      </w:r>
    </w:p>
    <w:p w:rsidR="00862FA6" w:rsidRDefault="00F74B2D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1072;mso-position-horizontal-relative:margin" from="-166.55pt,189.35pt" to="-166.55pt,254.85pt" o:allowincell="f" strokeweight=".5pt">
            <w10:wrap anchorx="margin"/>
          </v:line>
        </w:pict>
      </w:r>
      <w:r w:rsidR="00862FA6" w:rsidRPr="003124FE">
        <w:rPr>
          <w:sz w:val="28"/>
          <w:szCs w:val="28"/>
        </w:rPr>
        <w:t xml:space="preserve">Толщина наружных стенок кирпича до первого ряда технологических пустот должна быть не менее 15 </w:t>
      </w:r>
      <w:r w:rsidR="00862FA6" w:rsidRPr="003124FE">
        <w:rPr>
          <w:i/>
          <w:iCs/>
          <w:sz w:val="28"/>
          <w:szCs w:val="28"/>
        </w:rPr>
        <w:t xml:space="preserve">мм. </w:t>
      </w:r>
      <w:r w:rsidR="00862FA6" w:rsidRPr="003124FE">
        <w:rPr>
          <w:sz w:val="28"/>
          <w:szCs w:val="28"/>
        </w:rPr>
        <w:t xml:space="preserve">Кирпич не должен иметь сквозных трещин. На ложковых гранях (т. е. на сторонах размером 250X65 и 250X88 </w:t>
      </w:r>
      <w:r w:rsidR="00862FA6" w:rsidRPr="003124FE">
        <w:rPr>
          <w:i/>
          <w:iCs/>
          <w:sz w:val="28"/>
          <w:szCs w:val="28"/>
        </w:rPr>
        <w:t xml:space="preserve">мм) </w:t>
      </w:r>
      <w:r w:rsidR="00862FA6" w:rsidRPr="003124FE">
        <w:rPr>
          <w:sz w:val="28"/>
          <w:szCs w:val="28"/>
        </w:rPr>
        <w:t>отдельных кирпичей может быть допущена</w:t>
      </w:r>
    </w:p>
    <w:p w:rsidR="00862FA6" w:rsidRPr="003124FE" w:rsidRDefault="003124FE" w:rsidP="003124F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4B2D">
        <w:rPr>
          <w:noProof/>
          <w:sz w:val="28"/>
          <w:szCs w:val="28"/>
        </w:rPr>
        <w:pict>
          <v:shape id="Рисунок 6" o:spid="_x0000_i1026" type="#_x0000_t75" style="width:276.75pt;height:169.5pt;visibility:visible">
            <v:imagedata r:id="rId8" o:title=""/>
          </v:shape>
        </w:pic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одна сквозная трещина на всю толщину кирпича протяженностью по ширине кирпича до 30 </w:t>
      </w:r>
      <w:r w:rsidRPr="003124FE">
        <w:rPr>
          <w:i/>
          <w:iCs/>
          <w:sz w:val="28"/>
          <w:szCs w:val="28"/>
        </w:rPr>
        <w:t xml:space="preserve">мм. </w:t>
      </w:r>
      <w:r w:rsidRPr="003124FE">
        <w:rPr>
          <w:sz w:val="28"/>
          <w:szCs w:val="28"/>
        </w:rPr>
        <w:t xml:space="preserve">Кирпич со сквозной трещиной протяженностью более 30 </w:t>
      </w:r>
      <w:r w:rsidRPr="003124FE">
        <w:rPr>
          <w:i/>
          <w:iCs/>
          <w:sz w:val="28"/>
          <w:szCs w:val="28"/>
        </w:rPr>
        <w:t xml:space="preserve">мм </w:t>
      </w:r>
      <w:r w:rsidRPr="003124FE">
        <w:rPr>
          <w:sz w:val="28"/>
          <w:szCs w:val="28"/>
        </w:rPr>
        <w:t>относится к половинку.</w:t>
      </w:r>
    </w:p>
    <w:p w:rsidR="003124FE" w:rsidRP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F74B2D" w:rsidP="003124F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27" type="#_x0000_t75" style="width:285.75pt;height:153pt;visibility:visible">
            <v:imagedata r:id="rId9" o:title=""/>
          </v:shape>
        </w:pic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Водопоглощение кирпича должно быть для марок выше 150 не менее 6% от массы кирпича, высушенного до постоянной массы, а для кирпича остальных марок — но менее 8%.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По морозостойкости кирпич подразделяется на четыре марки: Мрз-15, Мрз-25, Мрз-35 и Мрз-50. В зависимости от марки по морозостойкости кирпич в насыщенном водой состоянии должен выдерживать без каких-либо признаков видимых повреждений (расслоения, шелушения, растрескивания, выкрашивания) не менее того количества циклов попеременного замораживания и оттаивания, которое соответствует присваиваемой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ему марке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морозостойкости.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Глиняный обыкновенный кирпич применяют для кладки внутренних и наружных стен, столбов и других частей зданий и сооружений, а также для несущих конструкций, в которых прочность кирпича используется полностью.</w:t>
      </w:r>
    </w:p>
    <w:p w:rsidR="00862FA6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В элементах стен, в которых прочность кирпича полностью не использована, его применяют в сочетании с теплоизоляционными материалами.</w:t>
      </w:r>
    </w:p>
    <w:p w:rsidR="003124FE" w:rsidRP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F74B2D" w:rsidP="003124F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0" o:spid="_x0000_i1028" type="#_x0000_t75" style="width:271.5pt;height:264pt;visibility:visible">
            <v:imagedata r:id="rId10" o:title=""/>
          </v:shape>
        </w:pic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Глиняный пустотелый и пористо-пустотелый кирпич пластического прессования изготовляют из глин с добавками или без них и обожженный (рис. 3).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Глиняный пустотелый и пористо-пустотелый кирпич применяют для кладки наружных и внутренних стен.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Требования к такому кирпичу регламентированы ГОСТ 6316-55. Для пустотелого и пористо-пустотелого кирпича установлены четыре марки: 150, 125, 100 и 75, соответствующий им предел прочности при изгибе 20, 18, 16 и 14 </w:t>
      </w:r>
      <w:r w:rsidRPr="003124FE">
        <w:rPr>
          <w:i/>
          <w:iCs/>
          <w:sz w:val="28"/>
          <w:szCs w:val="28"/>
        </w:rPr>
        <w:t>кгс/см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tabs>
          <w:tab w:val="left" w:pos="2851"/>
        </w:tabs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Глиняный пустотелый и пористо-пустотелый кирпич бывает</w:t>
      </w:r>
      <w:r w:rsidRPr="003124FE">
        <w:rPr>
          <w:sz w:val="28"/>
          <w:szCs w:val="28"/>
        </w:rPr>
        <w:br/>
        <w:t xml:space="preserve">двух классов: класс А — с объемной массой до 1300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включительно и класс Б — с объемной массой более 1300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 xml:space="preserve">, </w:t>
      </w:r>
      <w:r w:rsidRPr="003124FE">
        <w:rPr>
          <w:sz w:val="28"/>
          <w:szCs w:val="28"/>
        </w:rPr>
        <w:t xml:space="preserve">но не свыше 1450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tabs>
          <w:tab w:val="left" w:pos="4853"/>
        </w:tabs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Кирпич с объемной массой более 1450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принимается как обыкновенный кирпич. Допускается выпуск пустотелого модульного </w:t>
      </w:r>
      <w:r w:rsidR="00F74B2D">
        <w:rPr>
          <w:noProof/>
        </w:rPr>
        <w:pict>
          <v:line id="_x0000_s1027" style="position:absolute;left:0;text-align:left;z-index:251652096;mso-position-horizontal-relative:margin;mso-position-vertical-relative:text" from="-224.65pt,109.45pt" to="-224.65pt,147.85pt" o:allowincell="f" strokeweight=".7pt">
            <w10:wrap anchorx="margin"/>
          </v:line>
        </w:pict>
      </w:r>
      <w:r w:rsidR="00F74B2D">
        <w:rPr>
          <w:noProof/>
        </w:rPr>
        <w:pict>
          <v:line id="_x0000_s1028" style="position:absolute;left:0;text-align:left;z-index:251653120;mso-position-horizontal-relative:margin;mso-position-vertical-relative:text" from="-210.7pt,234.95pt" to="-210.7pt,261.1pt" o:allowincell="f" strokeweight=".5pt">
            <w10:wrap anchorx="margin"/>
          </v:line>
        </w:pict>
      </w:r>
      <w:r w:rsidR="00F74B2D">
        <w:rPr>
          <w:noProof/>
        </w:rPr>
        <w:pict>
          <v:line id="_x0000_s1029" style="position:absolute;left:0;text-align:left;z-index:251654144;mso-position-horizontal-relative:margin;mso-position-vertical-relative:text" from="-202.55pt,237.1pt" to="-202.55pt,278.4pt" o:allowincell="f" strokeweight=".7pt">
            <w10:wrap anchorx="margin"/>
          </v:line>
        </w:pict>
      </w:r>
      <w:r w:rsidR="00F74B2D">
        <w:rPr>
          <w:noProof/>
        </w:rPr>
        <w:pict>
          <v:line id="_x0000_s1030" style="position:absolute;left:0;text-align:left;z-index:251655168;mso-position-horizontal-relative:margin;mso-position-vertical-relative:text" from="-192.95pt,119.75pt" to="-192.95pt,141.6pt" o:allowincell="f" strokeweight=".5pt">
            <w10:wrap anchorx="margin"/>
          </v:line>
        </w:pict>
      </w:r>
      <w:r w:rsidR="00F74B2D">
        <w:rPr>
          <w:noProof/>
        </w:rPr>
        <w:pict>
          <v:line id="_x0000_s1031" style="position:absolute;left:0;text-align:left;z-index:251656192;mso-position-horizontal-relative:margin;mso-position-vertical-relative:text" from="-186pt,122.65pt" to="-186pt,159.35pt" o:allowincell="f" strokeweight=".7pt">
            <w10:wrap anchorx="margin"/>
          </v:line>
        </w:pict>
      </w:r>
      <w:r w:rsidR="00F74B2D">
        <w:rPr>
          <w:noProof/>
        </w:rPr>
        <w:pict>
          <v:line id="_x0000_s1032" style="position:absolute;left:0;text-align:left;z-index:251657216;mso-position-horizontal-relative:margin;mso-position-vertical-relative:text" from="-168.25pt,246.5pt" to="-168.25pt,287.05pt" o:allowincell="f" strokeweight=".7pt">
            <w10:wrap anchorx="margin"/>
          </v:line>
        </w:pict>
      </w:r>
      <w:r w:rsidR="00F74B2D">
        <w:rPr>
          <w:noProof/>
        </w:rPr>
        <w:pict>
          <v:line id="_x0000_s1033" style="position:absolute;left:0;text-align:left;z-index:251658240;mso-position-horizontal-relative:margin;mso-position-vertical-relative:text" from="-161.05pt,135.35pt" to="-161.05pt,172.55pt" o:allowincell="f" strokeweight=".7pt">
            <w10:wrap anchorx="margin"/>
          </v:line>
        </w:pict>
      </w:r>
      <w:r w:rsidR="00F74B2D">
        <w:rPr>
          <w:noProof/>
        </w:rPr>
        <w:pict>
          <v:line id="_x0000_s1034" style="position:absolute;left:0;text-align:left;z-index:251659264;mso-position-horizontal-relative:margin;mso-position-vertical-relative:text" from="-110.9pt,109.2pt" to="-110.9pt,146.9pt" o:allowincell="f" strokeweight=".7pt">
            <w10:wrap anchorx="margin"/>
          </v:line>
        </w:pict>
      </w:r>
      <w:r w:rsidR="00F74B2D">
        <w:rPr>
          <w:noProof/>
        </w:rPr>
        <w:pict>
          <v:line id="_x0000_s1035" style="position:absolute;left:0;text-align:left;z-index:251660288;mso-position-horizontal-relative:margin;mso-position-vertical-relative:text" from="-100.8pt,214.1pt" to="-100.8pt,254.4pt" o:allowincell="f" strokeweight=".7pt">
            <w10:wrap anchorx="margin"/>
          </v:line>
        </w:pict>
      </w:r>
      <w:r w:rsidRPr="003124FE">
        <w:rPr>
          <w:sz w:val="28"/>
          <w:szCs w:val="28"/>
        </w:rPr>
        <w:t xml:space="preserve">кирпича толщиной 88 </w:t>
      </w:r>
      <w:r w:rsidRPr="003124FE">
        <w:rPr>
          <w:i/>
          <w:iCs/>
          <w:sz w:val="28"/>
          <w:szCs w:val="28"/>
        </w:rPr>
        <w:t xml:space="preserve">мм </w:t>
      </w:r>
      <w:r w:rsidRPr="003124FE">
        <w:rPr>
          <w:sz w:val="28"/>
          <w:szCs w:val="28"/>
        </w:rPr>
        <w:t>при условии, если объемная масса его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менее 1450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Водопоглощение кирпича, высушенного до постоянной массы, должно быть не менее 6%.</w:t>
      </w:r>
    </w:p>
    <w:p w:rsidR="00862FA6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Характеристика пустотелого и пористо-пустотелого кирпича приведена в табл. 2.</w:t>
      </w:r>
    </w:p>
    <w:p w:rsidR="003124FE" w:rsidRP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F74B2D" w:rsidP="003124F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5" o:spid="_x0000_i1029" type="#_x0000_t75" style="width:350.25pt;height:129.75pt;visibility:visible">
            <v:imagedata r:id="rId11" o:title=""/>
          </v:shape>
        </w:pic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Для получения кирпича с меньшей объемной массой при малой пустотности требуется больше вводить выгорающих' добавок в глиняную массу. Кирпич изготовляют с круглыми (диаметром 16 </w:t>
      </w:r>
      <w:r w:rsidRPr="003124FE">
        <w:rPr>
          <w:i/>
          <w:iCs/>
          <w:sz w:val="28"/>
          <w:szCs w:val="28"/>
        </w:rPr>
        <w:t xml:space="preserve">мм), </w:t>
      </w:r>
      <w:r w:rsidRPr="003124FE">
        <w:rPr>
          <w:sz w:val="28"/>
          <w:szCs w:val="28"/>
        </w:rPr>
        <w:t xml:space="preserve">квадратными (сечением 10X10 </w:t>
      </w:r>
      <w:r w:rsidRPr="003124FE">
        <w:rPr>
          <w:i/>
          <w:iCs/>
          <w:sz w:val="28"/>
          <w:szCs w:val="28"/>
        </w:rPr>
        <w:t xml:space="preserve">мм </w:t>
      </w:r>
      <w:r w:rsidRPr="003124FE">
        <w:rPr>
          <w:sz w:val="28"/>
          <w:szCs w:val="28"/>
        </w:rPr>
        <w:t xml:space="preserve">и более) и прямоугольными отверстиями -(шириной не более 12 </w:t>
      </w:r>
      <w:r w:rsidRPr="003124FE">
        <w:rPr>
          <w:i/>
          <w:iCs/>
          <w:sz w:val="28"/>
          <w:szCs w:val="28"/>
        </w:rPr>
        <w:t>мм).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При ограниченной пустотности (8,5 и 12%) кирпича с круглыми отверстиями диаметром 16 </w:t>
      </w:r>
      <w:r w:rsidRPr="003124FE">
        <w:rPr>
          <w:i/>
          <w:iCs/>
          <w:sz w:val="28"/>
          <w:szCs w:val="28"/>
        </w:rPr>
        <w:t xml:space="preserve">мм </w:t>
      </w:r>
      <w:r w:rsidRPr="003124FE">
        <w:rPr>
          <w:sz w:val="28"/>
          <w:szCs w:val="28"/>
        </w:rPr>
        <w:t>не всегда удается достигнуть заданной объемной массы кирпича. Для повышения теплозащитных свойств кирпича и уменьшения его объемной массы изготовляют иногда пустотелый кирпич с пустотностью до 30%, если позволяют свойства сырья.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Легковесный строительный кирпич изготовляют путем формования и обжига из диатомитов и трепелов с выгорающими добавками, а также из смесей диатомитов и глин с выгорающими добавками и без них.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Легковесный строительный кирпич применяют для наружных и внутренних стен зданий и сооружений с нормальной влажностью помещений. Его не допускается применять для фундаментов и цоколей зданий, для стен влажных и мокрых помещений. Требования к такому кирпичу регламентированы ГОСТ 648-41.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Строительный легковесный кирпич подразделяют в зависимости от объемной массы на три класса: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А —от .700 до 1000; Б — от 1000 до 1300; В — от 1300 до 1450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В зависимости от предела прочности при сжатии класс А делят на марки: 75, 50, 35; класс Б — 100, 75 и 50; класс В — 100, 75 и 50.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Легковесный кирпич должен иметь следующие размеры, </w:t>
      </w:r>
      <w:r w:rsidRPr="003124FE">
        <w:rPr>
          <w:i/>
          <w:iCs/>
          <w:sz w:val="28"/>
          <w:szCs w:val="28"/>
        </w:rPr>
        <w:t xml:space="preserve">мм: </w:t>
      </w:r>
      <w:r w:rsidRPr="003124FE">
        <w:rPr>
          <w:sz w:val="28"/>
          <w:szCs w:val="28"/>
        </w:rPr>
        <w:t>250 + 8; 120±6; 65±4.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По морозостойкости легковесный кирпич должен выдерживать без каких-либо видимых признаков разрушения (расслоения граней, выкрашивания ребер и углов, растрескивания) не менее 10 повторных циклов попеременного замораживания при температуре — 15°С и ниже с последующим оттаиванием </w:t>
      </w:r>
      <w:r w:rsidRPr="003124FE">
        <w:rPr>
          <w:i/>
          <w:iCs/>
          <w:sz w:val="28"/>
          <w:szCs w:val="28"/>
        </w:rPr>
        <w:t xml:space="preserve">а </w:t>
      </w:r>
      <w:r w:rsidRPr="003124FE">
        <w:rPr>
          <w:sz w:val="28"/>
          <w:szCs w:val="28"/>
        </w:rPr>
        <w:t>воде при температуре 6°</w:t>
      </w:r>
      <w:r w:rsidRPr="003124FE">
        <w:rPr>
          <w:sz w:val="28"/>
          <w:szCs w:val="28"/>
          <w:lang w:val="en-US"/>
        </w:rPr>
        <w:t>C</w:t>
      </w:r>
      <w:r w:rsidRPr="003124FE">
        <w:rPr>
          <w:sz w:val="28"/>
          <w:szCs w:val="28"/>
        </w:rPr>
        <w:t>.</w:t>
      </w:r>
    </w:p>
    <w:p w:rsidR="00862FA6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Керамические пустотелые стеновые камни пластического прессования используют для кладки наружных и внутренних стен (рис. 4).</w:t>
      </w:r>
    </w:p>
    <w:p w:rsidR="00862FA6" w:rsidRPr="003124FE" w:rsidRDefault="003124FE" w:rsidP="003124F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4B2D">
        <w:rPr>
          <w:noProof/>
          <w:sz w:val="28"/>
          <w:szCs w:val="28"/>
        </w:rPr>
        <w:pict>
          <v:shape id="Рисунок 30" o:spid="_x0000_i1030" type="#_x0000_t75" style="width:315pt;height:294.75pt;visibility:visible">
            <v:imagedata r:id="rId12" o:title=""/>
          </v:shape>
        </w:pic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Наиболее широко распространены 7- и 18-щелевые камни. Требования, предъявляемые к этому типу камней, регламентированы ГОСТ 6328-55. В зависимости от предела прочности при сжатии по сечению брутто эти камни подразделяют на четыре марки: 150, 100, 75 и 50.</w:t>
      </w:r>
    </w:p>
    <w:p w:rsidR="00862FA6" w:rsidRDefault="00862FA6" w:rsidP="003124FE">
      <w:pPr>
        <w:keepNext/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Преимущество керамических камней по сравнению с кирпичами заключается в увеличенном размере по высоте камня до 138 </w:t>
      </w:r>
      <w:r w:rsidRPr="003124FE">
        <w:rPr>
          <w:i/>
          <w:iCs/>
          <w:sz w:val="28"/>
          <w:szCs w:val="28"/>
        </w:rPr>
        <w:t xml:space="preserve">мм. </w:t>
      </w:r>
      <w:r w:rsidRPr="003124FE">
        <w:rPr>
          <w:sz w:val="28"/>
          <w:szCs w:val="28"/>
        </w:rPr>
        <w:t xml:space="preserve">что сокращает количество растворных швов в стене. Благодаря щелевидным узким пустотам и большей высоте теплозащитные свойства таких камней выше, чем пустотелого кирпича. Применение их в строительстве позволяет уменьшить толщину стен с 2,5 до 12 кирпичей, т. е. вместо наружных стен толщиной 64 </w:t>
      </w:r>
      <w:r w:rsidRPr="003124FE">
        <w:rPr>
          <w:i/>
          <w:iCs/>
          <w:sz w:val="28"/>
          <w:szCs w:val="28"/>
        </w:rPr>
        <w:t xml:space="preserve">см </w:t>
      </w:r>
      <w:r w:rsidRPr="003124FE">
        <w:rPr>
          <w:sz w:val="28"/>
          <w:szCs w:val="28"/>
        </w:rPr>
        <w:t xml:space="preserve">возводить наружные стены толщиной 51 </w:t>
      </w:r>
      <w:r w:rsidRPr="003124FE">
        <w:rPr>
          <w:i/>
          <w:iCs/>
          <w:sz w:val="28"/>
          <w:szCs w:val="28"/>
        </w:rPr>
        <w:t xml:space="preserve">см. </w:t>
      </w:r>
      <w:r w:rsidRPr="003124FE">
        <w:rPr>
          <w:sz w:val="28"/>
          <w:szCs w:val="28"/>
        </w:rPr>
        <w:t>18-щелевой камень несколько эффектив</w:t>
      </w:r>
      <w:r w:rsidR="00F74B2D">
        <w:rPr>
          <w:noProof/>
        </w:rPr>
        <w:pict>
          <v:line id="_x0000_s1036" style="position:absolute;left:0;text-align:left;z-index:251661312;mso-position-horizontal-relative:margin;mso-position-vertical-relative:text" from="-190.8pt,123.85pt" to="-190.8pt,167.55pt" o:allowincell="f" strokeweight=".25pt">
            <w10:wrap anchorx="margin"/>
          </v:line>
        </w:pict>
      </w:r>
      <w:r w:rsidR="00F74B2D">
        <w:rPr>
          <w:noProof/>
        </w:rPr>
        <w:pict>
          <v:line id="_x0000_s1037" style="position:absolute;left:0;text-align:left;z-index:251662336;mso-position-horizontal-relative:margin;mso-position-vertical-relative:text" from="-183.1pt,127.45pt" to="-183.1pt,171.6pt" o:allowincell="f" strokeweight=".7pt">
            <w10:wrap anchorx="margin"/>
          </v:line>
        </w:pict>
      </w:r>
      <w:r w:rsidR="00F74B2D">
        <w:rPr>
          <w:noProof/>
        </w:rPr>
        <w:pict>
          <v:line id="_x0000_s1038" style="position:absolute;left:0;text-align:left;z-index:251663360;mso-position-horizontal-relative:margin;mso-position-vertical-relative:text" from="-173.75pt,270.5pt" to="-173.75pt,323.8pt" o:allowincell="f" strokeweight=".5pt">
            <w10:wrap anchorx="margin"/>
          </v:line>
        </w:pict>
      </w:r>
      <w:r w:rsidR="00F74B2D">
        <w:rPr>
          <w:noProof/>
        </w:rPr>
        <w:pict>
          <v:line id="_x0000_s1039" style="position:absolute;left:0;text-align:left;z-index:251664384;mso-position-horizontal-relative:margin;mso-position-vertical-relative:text" from="-150pt,145.2pt" to="-150pt,189.1pt" o:allowincell="f" strokeweight=".7pt">
            <w10:wrap anchorx="margin"/>
          </v:line>
        </w:pict>
      </w:r>
      <w:r w:rsidRPr="003124FE">
        <w:rPr>
          <w:sz w:val="28"/>
          <w:szCs w:val="28"/>
        </w:rPr>
        <w:t>нее 7-щелевого по пустотности, массе и теплозащитным свойствам, но менее эффективен, чем камни 28-щелев'ые и 31-дырчатые. В табл. 3 приведена характеристика камней.</w:t>
      </w:r>
    </w:p>
    <w:p w:rsidR="00862FA6" w:rsidRPr="003124FE" w:rsidRDefault="003124FE" w:rsidP="003124F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4B2D">
        <w:rPr>
          <w:noProof/>
          <w:sz w:val="28"/>
          <w:szCs w:val="28"/>
        </w:rPr>
        <w:pict>
          <v:shape id="Рисунок 35" o:spid="_x0000_i1031" type="#_x0000_t75" style="width:354pt;height:142.5pt;visibility:visible">
            <v:imagedata r:id="rId13" o:title=""/>
          </v:shape>
        </w:pic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Керамические лицевые кирпич и к а м н и предназначены для облицовки фасадов, внутренних стен вестибюлей, лестничных клеток, переходов, которая ведется одновременно с кладкой стен каменных зданий.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Лицевой кирпич в зависимости от формы и назначения подразделяют на рядовой и профильный. Показатели лицевого кирпича и камней определены ГОСТ 7484-69. По пределу прочности при сжатии они разделяются на семь марок: 300, 250, 200, 150, 125, 100, 75 и при изгибе его прочность должна быть соответственно 34, 30, 26, 20, 18, 16, 14 </w:t>
      </w:r>
      <w:r w:rsidRPr="003124FE">
        <w:rPr>
          <w:i/>
          <w:iCs/>
          <w:sz w:val="28"/>
          <w:szCs w:val="28"/>
        </w:rPr>
        <w:t>кгс/см</w:t>
      </w:r>
      <w:r w:rsidRPr="003124FE">
        <w:rPr>
          <w:i/>
          <w:iCs/>
          <w:sz w:val="28"/>
          <w:szCs w:val="28"/>
          <w:vertAlign w:val="superscript"/>
        </w:rPr>
        <w:t>2</w:t>
      </w:r>
      <w:r w:rsidRPr="003124FE">
        <w:rPr>
          <w:i/>
          <w:iCs/>
          <w:sz w:val="28"/>
          <w:szCs w:val="28"/>
        </w:rPr>
        <w:t>.</w:t>
      </w:r>
    </w:p>
    <w:p w:rsidR="00862FA6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Размеры кирпича и камней должны соответствовать указанным в табл. 4.</w:t>
      </w:r>
    </w:p>
    <w:p w:rsidR="003124FE" w:rsidRP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F74B2D" w:rsidP="003124FE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6" o:spid="_x0000_i1032" type="#_x0000_t75" style="width:358.5pt;height:103.5pt;visibility:visible">
            <v:imagedata r:id="rId14" o:title=""/>
          </v:shape>
        </w:pic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По согласованию завода-изготовителя с потребителем можно выпускать камни других размеров, а также профильные изделия, формы и размеры которых указывают в заказе.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Допускаемые отклонения от размеров кирпича и камней не должны превышать: по длине ±4 </w:t>
      </w:r>
      <w:r w:rsidRPr="003124FE">
        <w:rPr>
          <w:i/>
          <w:iCs/>
          <w:sz w:val="28"/>
          <w:szCs w:val="28"/>
        </w:rPr>
        <w:t xml:space="preserve">мм, </w:t>
      </w:r>
      <w:r w:rsidRPr="003124FE">
        <w:rPr>
          <w:sz w:val="28"/>
          <w:szCs w:val="28"/>
        </w:rPr>
        <w:t xml:space="preserve">по ширине ±3 </w:t>
      </w:r>
      <w:r w:rsidRPr="003124FE">
        <w:rPr>
          <w:i/>
          <w:iCs/>
          <w:sz w:val="28"/>
          <w:szCs w:val="28"/>
        </w:rPr>
        <w:t xml:space="preserve">мм, </w:t>
      </w:r>
      <w:r w:rsidRPr="003124FE">
        <w:rPr>
          <w:sz w:val="28"/>
          <w:szCs w:val="28"/>
        </w:rPr>
        <w:t xml:space="preserve">по толщине: для кирпича +3 и — 2 </w:t>
      </w:r>
      <w:r w:rsidRPr="003124FE">
        <w:rPr>
          <w:i/>
          <w:iCs/>
          <w:sz w:val="28"/>
          <w:szCs w:val="28"/>
        </w:rPr>
        <w:t xml:space="preserve">мм, </w:t>
      </w:r>
      <w:r w:rsidRPr="003124FE">
        <w:rPr>
          <w:sz w:val="28"/>
          <w:szCs w:val="28"/>
        </w:rPr>
        <w:t xml:space="preserve">для камня ±3 </w:t>
      </w:r>
      <w:r w:rsidRPr="003124FE">
        <w:rPr>
          <w:i/>
          <w:iCs/>
          <w:sz w:val="28"/>
          <w:szCs w:val="28"/>
        </w:rPr>
        <w:t>мм.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Рядовой лицевой кирпич и камни должны иметь две смежные лицевые поверхности — тычковую и ложковую, которые могут быть гладкими, рифлеными или офактуренными.</w:t>
      </w:r>
    </w:p>
    <w:p w:rsidR="00862FA6" w:rsidRPr="003124FE" w:rsidRDefault="00862FA6" w:rsidP="003124FE">
      <w:pPr>
        <w:keepNext/>
        <w:shd w:val="clear" w:color="auto" w:fill="FFFFFF"/>
        <w:tabs>
          <w:tab w:val="left" w:pos="5477"/>
        </w:tabs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 офактуренному лицевому кирпичу относят двух</w:t>
      </w:r>
      <w:r w:rsidRPr="003124FE">
        <w:rPr>
          <w:sz w:val="28"/>
          <w:szCs w:val="28"/>
        </w:rPr>
        <w:br/>
        <w:t>слойный лицевой, ангобироианиый и офактуренный сухой минераль</w:t>
      </w:r>
      <w:r w:rsidRPr="003124FE">
        <w:rPr>
          <w:sz w:val="28"/>
          <w:szCs w:val="28"/>
        </w:rPr>
        <w:br/>
        <w:t>ной крошкой,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i/>
          <w:iCs/>
          <w:sz w:val="28"/>
          <w:szCs w:val="28"/>
        </w:rPr>
        <w:t xml:space="preserve">Двухслойный лицевой кирпич </w:t>
      </w:r>
      <w:r w:rsidRPr="003124FE">
        <w:rPr>
          <w:sz w:val="28"/>
          <w:szCs w:val="28"/>
        </w:rPr>
        <w:t xml:space="preserve">изготовляют из легкоплавкой глины с нанесенным, на нее в процессе формования лицевым слоем толщиной 2—4 </w:t>
      </w:r>
      <w:r w:rsidRPr="003124FE">
        <w:rPr>
          <w:i/>
          <w:iCs/>
          <w:sz w:val="28"/>
          <w:szCs w:val="28"/>
        </w:rPr>
        <w:t xml:space="preserve">мм </w:t>
      </w:r>
      <w:r w:rsidRPr="003124FE">
        <w:rPr>
          <w:sz w:val="28"/>
          <w:szCs w:val="28"/>
        </w:rPr>
        <w:t>и более. Лицевой слой состоит из керамических масс, включающих</w:t>
      </w:r>
      <w:r w:rsidRPr="003124FE">
        <w:rPr>
          <w:smallCaps/>
          <w:sz w:val="28"/>
          <w:szCs w:val="28"/>
        </w:rPr>
        <w:t xml:space="preserve"> </w:t>
      </w:r>
      <w:r w:rsidRPr="003124FE">
        <w:rPr>
          <w:sz w:val="28"/>
          <w:szCs w:val="28"/>
        </w:rPr>
        <w:t>светложгущиеся огнеупорные и другие глины, кварцевый песок, стекло и пр.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i/>
          <w:iCs/>
          <w:sz w:val="28"/>
          <w:szCs w:val="28"/>
        </w:rPr>
        <w:t xml:space="preserve">Ангобированный лицевой кирпич </w:t>
      </w:r>
      <w:r w:rsidRPr="003124FE">
        <w:rPr>
          <w:sz w:val="28"/>
          <w:szCs w:val="28"/>
        </w:rPr>
        <w:t>— это кирпич, лицевая поверхность которого покрыта тонким ангобным слоем.</w:t>
      </w:r>
    </w:p>
    <w:p w:rsidR="00862FA6" w:rsidRPr="003124FE" w:rsidRDefault="00862FA6" w:rsidP="003124FE">
      <w:pPr>
        <w:keepNext/>
        <w:shd w:val="clear" w:color="auto" w:fill="FFFFFF"/>
        <w:tabs>
          <w:tab w:val="left" w:pos="3058"/>
        </w:tabs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Ангобом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называют покрытие толщиной 0,1—0,3 </w:t>
      </w:r>
      <w:r w:rsidRPr="003124FE">
        <w:rPr>
          <w:i/>
          <w:iCs/>
          <w:sz w:val="28"/>
          <w:szCs w:val="28"/>
        </w:rPr>
        <w:t xml:space="preserve">мм </w:t>
      </w:r>
      <w:r w:rsidRPr="003124FE">
        <w:rPr>
          <w:sz w:val="28"/>
          <w:szCs w:val="28"/>
        </w:rPr>
        <w:t>из керамической массы, наносимой на сырец из легкоплавких красножгущихся глин или огнеупорных беложгущихся глин с легкоплавкими добавками для получения после обжига покрываемой поверхности требуемого цвета.</w:t>
      </w:r>
      <w:r w:rsidRPr="003124FE">
        <w:rPr>
          <w:sz w:val="28"/>
          <w:szCs w:val="28"/>
        </w:rPr>
        <w:tab/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Тонкий слой ангоба позволяет усилить или изменить естественный цвет лицевых поверхностей кирпича.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i/>
          <w:iCs/>
          <w:sz w:val="28"/>
          <w:szCs w:val="28"/>
        </w:rPr>
        <w:t xml:space="preserve">Кирпич, офактуренный сухой минеральной крошкой, </w:t>
      </w:r>
      <w:r w:rsidRPr="003124FE">
        <w:rPr>
          <w:sz w:val="28"/>
          <w:szCs w:val="28"/>
        </w:rPr>
        <w:t>— это кирпич, лицевые поверхности которого имеют крупно- или мелкозернистую фактуру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разного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цвета, оплавленную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или неоплавленную, </w:t>
      </w:r>
      <w:r w:rsidRPr="003124FE">
        <w:rPr>
          <w:sz w:val="28"/>
          <w:szCs w:val="28"/>
          <w:lang w:val="en-US"/>
        </w:rPr>
        <w:t>I</w:t>
      </w:r>
      <w:r w:rsidRPr="003124FE">
        <w:rPr>
          <w:sz w:val="28"/>
          <w:szCs w:val="28"/>
        </w:rPr>
        <w:t xml:space="preserve"> состоящую из зерен стекла, фарфорового боя,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кварцевого песка, Песчаника и др.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Цвет лицевых поверхностей, тон их окраски, а также их фактура и должны соответствовать эталонам,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утвержденным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министерством ИЛИ ведомством, в ведении которого находится завод-изготовитель, И согласованным с архитектурно-строительным надзором.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Лицевой кирпич должен иметь четкие грани без искривлений, отбитых углов, щербин на ребрах и каких-либо других дефектов, искажающих лицевую поверхность.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Водопоглощение лицевого кирпича, высушенного до постоянной массы, должно быть не менее 6% и не более 14%, а для кирпича, изготовляемого из огнеупорных (беложгущихся) глин, не более 12%.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Лицевой кирпич должен выдерживать без каких-либо признаков видимых повреждений (расслоения, шелушения, растрескивания, выкрашивания) не менее 25 повторных циклов попеременного замораживания с последующим оттаиванием в воде. Такой кирпич изготовляют полнотелым или пустотелым. Лицевой кирпич, изготовляемый из легкоплавких глин, по характеру лицевых поверхностей подразделяют на двухслойный, глазурованный, ангобированный и офактуренный сухой минеральной крошкой.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Лицевой слой должен иметь высокое сцепление с основной массой кирпича, быть долговечным, не изменять цвета с течением времени.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b/>
          <w:bCs/>
          <w:sz w:val="28"/>
          <w:szCs w:val="28"/>
        </w:rPr>
        <w:t>ОСНОВНЫЕ СВОЙСТВА КЕРАМИЧЕСКИХ СТЕНОВЫХ МАТЕРИАЛОВ</w: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Основные свойства керамических стеновых материалов — механическая прочность, объемная масса и плотность, водопоглощение, морозостойкость — регламентированы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соответствующими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>стандартами. Эти свойства в значительной степени зависят от пористости и показателя плотности изделий.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Прочностью материала называется его способность сопротивляться внутренним напряжениям, возникающим в результате действия внешних сил (нагрузок).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Кирпич хорошо сопротивляется сжатию, хуже — растяжению. Поэтому его применяют в конструкциях, работающих на сжатие.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Прочность кирпича характеризуется пределом прочности при сжатии и изгибе. </w:t>
      </w:r>
      <w:r w:rsidRPr="003124FE">
        <w:rPr>
          <w:i/>
          <w:iCs/>
          <w:sz w:val="28"/>
          <w:szCs w:val="28"/>
        </w:rPr>
        <w:t xml:space="preserve">Пределом прочности </w:t>
      </w:r>
      <w:r w:rsidRPr="003124FE">
        <w:rPr>
          <w:sz w:val="28"/>
          <w:szCs w:val="28"/>
        </w:rPr>
        <w:t>кирпича называют напряжение, соответствующее нагрузке, при которой он разрушается.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В кладке кирпич испытывает напряжение не только на сжатие, но и на изгиб. Поэтому стандартами регламентирован также предел прочности кирпича на изгиб.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Объемной м а с сой называется масса единицы объема материала в естественном состоянии, т. е. вместе с порами и пустотами. Если кирпич или камни имеют специальные пустоты, то различают объемную массу брутто без вычета объема пустот и объемную массу нетто с вычетом пустот.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Объемную массу брутто изделия вычисляют по его внешним размерам и она зависит от количества пустот и объемной массы материала керамики.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Объемную массу образца </w:t>
      </w:r>
      <w:r w:rsidRPr="003124FE">
        <w:rPr>
          <w:i/>
          <w:iCs/>
          <w:sz w:val="28"/>
          <w:szCs w:val="28"/>
        </w:rPr>
        <w:t xml:space="preserve">ту </w:t>
      </w:r>
      <w:r w:rsidRPr="003124FE">
        <w:rPr>
          <w:sz w:val="28"/>
          <w:szCs w:val="28"/>
        </w:rPr>
        <w:t>вычисляют по формуле</w: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62FA6" w:rsidRPr="003124FE" w:rsidRDefault="00F74B2D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9" o:spid="_x0000_i1033" type="#_x0000_t75" style="width:96pt;height:26.25pt;visibility:visible">
            <v:imagedata r:id="rId15" o:title=""/>
          </v:shape>
        </w:pic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где </w:t>
      </w:r>
      <w:r w:rsidRPr="003124FE">
        <w:rPr>
          <w:i/>
          <w:iCs/>
          <w:sz w:val="28"/>
          <w:szCs w:val="28"/>
        </w:rPr>
        <w:t xml:space="preserve">т </w:t>
      </w:r>
      <w:r w:rsidRPr="003124FE">
        <w:rPr>
          <w:sz w:val="28"/>
          <w:szCs w:val="28"/>
        </w:rPr>
        <w:t xml:space="preserve">— масса образца, высушенного до постоянной массы, </w:t>
      </w:r>
      <w:r w:rsidRPr="003124FE">
        <w:rPr>
          <w:i/>
          <w:iCs/>
          <w:sz w:val="28"/>
          <w:szCs w:val="28"/>
        </w:rPr>
        <w:t xml:space="preserve">кг; </w:t>
      </w:r>
      <w:r w:rsidRPr="003124FE">
        <w:rPr>
          <w:sz w:val="28"/>
          <w:szCs w:val="28"/>
          <w:lang w:val="en-US"/>
        </w:rPr>
        <w:t>V</w:t>
      </w:r>
      <w:r w:rsidRPr="003124FE">
        <w:rPr>
          <w:sz w:val="28"/>
          <w:szCs w:val="28"/>
        </w:rPr>
        <w:t>—-объем образца,'ж</w:t>
      </w:r>
      <w:r w:rsidRPr="003124FE">
        <w:rPr>
          <w:sz w:val="28"/>
          <w:szCs w:val="28"/>
          <w:vertAlign w:val="superscript"/>
        </w:rPr>
        <w:t>3</w:t>
      </w:r>
      <w:r w:rsidRPr="003124FE">
        <w:rPr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Объемная масса полнотелых керамических стеновых материалов колеблется в пределах 1300—1800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Плотностью называется отношение массы материала к его объему без пор и пустот. Плотность керамических изделий колеблется в пределах 2200—2500 </w:t>
      </w:r>
      <w:r w:rsidRPr="003124FE">
        <w:rPr>
          <w:i/>
          <w:iCs/>
          <w:sz w:val="28"/>
          <w:szCs w:val="28"/>
        </w:rPr>
        <w:t>кг/м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 xml:space="preserve">. </w:t>
      </w:r>
      <w:r w:rsidRPr="003124FE">
        <w:rPr>
          <w:sz w:val="28"/>
          <w:szCs w:val="28"/>
        </w:rPr>
        <w:t xml:space="preserve">Плотность </w:t>
      </w:r>
      <w:r w:rsidRPr="003124FE">
        <w:rPr>
          <w:sz w:val="28"/>
          <w:szCs w:val="28"/>
          <w:lang w:val="el-GR"/>
        </w:rPr>
        <w:t xml:space="preserve">ρ </w:t>
      </w:r>
      <w:r w:rsidRPr="003124FE">
        <w:rPr>
          <w:sz w:val="28"/>
          <w:szCs w:val="28"/>
        </w:rPr>
        <w:t>вычисляют по формуле</w:t>
      </w:r>
      <w:r w:rsidR="00F74B2D">
        <w:rPr>
          <w:noProof/>
          <w:sz w:val="28"/>
          <w:szCs w:val="28"/>
        </w:rPr>
        <w:pict>
          <v:shape id="Рисунок 50" o:spid="_x0000_i1034" type="#_x0000_t75" style="width:98.25pt;height:34.5pt;visibility:visible">
            <v:imagedata r:id="rId16" o:title=""/>
          </v:shape>
        </w:pic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где </w:t>
      </w:r>
      <w:r w:rsidRPr="003124FE">
        <w:rPr>
          <w:i/>
          <w:iCs/>
          <w:sz w:val="28"/>
          <w:szCs w:val="28"/>
        </w:rPr>
        <w:t xml:space="preserve">т </w:t>
      </w:r>
      <w:r w:rsidRPr="003124FE">
        <w:rPr>
          <w:sz w:val="28"/>
          <w:szCs w:val="28"/>
        </w:rPr>
        <w:t xml:space="preserve">— масса (навеска) материала, высушенного до постоянной массы, </w:t>
      </w:r>
      <w:r w:rsidRPr="003124FE">
        <w:rPr>
          <w:i/>
          <w:iCs/>
          <w:sz w:val="28"/>
          <w:szCs w:val="28"/>
        </w:rPr>
        <w:t xml:space="preserve">кг; </w:t>
      </w:r>
      <w:r w:rsidRPr="003124FE">
        <w:rPr>
          <w:i/>
          <w:iCs/>
          <w:sz w:val="28"/>
          <w:szCs w:val="28"/>
          <w:lang w:val="en-US"/>
        </w:rPr>
        <w:t>V</w:t>
      </w:r>
      <w:r w:rsidRPr="003124FE">
        <w:rPr>
          <w:i/>
          <w:iCs/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— объем материала без пор и пустот, </w:t>
      </w:r>
      <w:r w:rsidRPr="003124FE">
        <w:rPr>
          <w:i/>
          <w:iCs/>
          <w:sz w:val="28"/>
          <w:szCs w:val="28"/>
        </w:rPr>
        <w:t>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Показатель плотности материала — это степень заполнения его объема твердым веществом, из которого состоит данный материал. Определяют показатель плотности материала </w:t>
      </w:r>
      <w:r w:rsidRPr="003124FE">
        <w:rPr>
          <w:i/>
          <w:iCs/>
          <w:sz w:val="28"/>
          <w:szCs w:val="28"/>
          <w:lang w:val="el-GR"/>
        </w:rPr>
        <w:t xml:space="preserve">Ρ </w:t>
      </w:r>
      <w:r w:rsidRPr="003124FE">
        <w:rPr>
          <w:sz w:val="28"/>
          <w:szCs w:val="28"/>
        </w:rPr>
        <w:t>как отношение объемной массы к плотности материала.</w: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62FA6" w:rsidRPr="003124FE" w:rsidRDefault="00F74B2D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1" o:spid="_x0000_i1035" type="#_x0000_t75" style="width:93.75pt;height:33pt;visibility:visible">
            <v:imagedata r:id="rId17" o:title=""/>
          </v:shape>
        </w:pict>
      </w:r>
    </w:p>
    <w:p w:rsidR="00862FA6" w:rsidRP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2FA6" w:rsidRPr="003124FE">
        <w:rPr>
          <w:sz w:val="28"/>
          <w:szCs w:val="28"/>
        </w:rPr>
        <w:t>Плотность керамических стеновых материалов всегда меньше 100%' вследствие большего или меньшего количества пор. По плотности можно определить пористость материала.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Пористость материала—это степень заполнения его объема порами. Пористость </w:t>
      </w:r>
      <w:r w:rsidRPr="003124FE">
        <w:rPr>
          <w:i/>
          <w:iCs/>
          <w:sz w:val="28"/>
          <w:szCs w:val="28"/>
          <w:lang w:val="el-GR"/>
        </w:rPr>
        <w:t xml:space="preserve">Π </w:t>
      </w:r>
      <w:r w:rsidRPr="003124FE">
        <w:rPr>
          <w:sz w:val="28"/>
          <w:szCs w:val="28"/>
        </w:rPr>
        <w:t>определяют по формуле</w: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62FA6" w:rsidRPr="003124FE" w:rsidRDefault="00F74B2D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6" o:spid="_x0000_i1036" type="#_x0000_t75" style="width:144.75pt;height:35.25pt;visibility:visible">
            <v:imagedata r:id="rId18" o:title=""/>
          </v:shape>
        </w:pict>
      </w:r>
      <w:r w:rsidR="00862FA6" w:rsidRPr="003124FE">
        <w:rPr>
          <w:sz w:val="28"/>
          <w:szCs w:val="28"/>
        </w:rPr>
        <w:t xml:space="preserve"> </w: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где</w:t>
      </w:r>
      <w:r w:rsidR="00F74B2D">
        <w:rPr>
          <w:noProof/>
          <w:sz w:val="28"/>
          <w:szCs w:val="28"/>
        </w:rPr>
        <w:pict>
          <v:shape id="Рисунок 77" o:spid="_x0000_i1037" type="#_x0000_t75" style="width:9pt;height:9pt;visibility:visible">
            <v:imagedata r:id="rId19" o:title=""/>
          </v:shape>
        </w:pict>
      </w:r>
      <w:r w:rsidRPr="003124FE">
        <w:rPr>
          <w:sz w:val="28"/>
          <w:szCs w:val="28"/>
        </w:rPr>
        <w:t>—плотность,</w:t>
      </w:r>
      <w:r w:rsidR="00F74B2D">
        <w:rPr>
          <w:noProof/>
          <w:sz w:val="28"/>
          <w:szCs w:val="28"/>
        </w:rPr>
        <w:pict>
          <v:shape id="Рисунок 78" o:spid="_x0000_i1038" type="#_x0000_t75" style="width:27.75pt;height:11.25pt;visibility:visible">
            <v:imagedata r:id="rId20" o:title=""/>
          </v:shape>
        </w:pict>
      </w:r>
      <w:r w:rsidRPr="003124FE">
        <w:rPr>
          <w:sz w:val="28"/>
          <w:szCs w:val="28"/>
        </w:rPr>
        <w:t xml:space="preserve">; </w:t>
      </w:r>
      <w:r w:rsidRPr="003124FE">
        <w:rPr>
          <w:i/>
          <w:iCs/>
          <w:sz w:val="28"/>
          <w:szCs w:val="28"/>
          <w:lang w:val="en-US"/>
        </w:rPr>
        <w:t>V</w:t>
      </w:r>
      <w:r w:rsidRPr="003124FE">
        <w:rPr>
          <w:i/>
          <w:iCs/>
          <w:sz w:val="28"/>
          <w:szCs w:val="28"/>
        </w:rPr>
        <w:t xml:space="preserve"> — </w:t>
      </w:r>
      <w:r w:rsidRPr="003124FE">
        <w:rPr>
          <w:sz w:val="28"/>
          <w:szCs w:val="28"/>
        </w:rPr>
        <w:t>объем материала</w:t>
      </w:r>
      <w:r w:rsidR="003124FE">
        <w:rPr>
          <w:sz w:val="28"/>
          <w:szCs w:val="28"/>
        </w:rPr>
        <w:t xml:space="preserve"> </w:t>
      </w:r>
      <w:r w:rsidRPr="003124FE">
        <w:rPr>
          <w:sz w:val="28"/>
          <w:szCs w:val="28"/>
        </w:rPr>
        <w:t xml:space="preserve">порами и пустотами, </w:t>
      </w:r>
      <w:r w:rsidRPr="003124FE">
        <w:rPr>
          <w:i/>
          <w:iCs/>
          <w:sz w:val="28"/>
          <w:szCs w:val="28"/>
        </w:rPr>
        <w:t>м'</w:t>
      </w:r>
      <w:r w:rsidRPr="003124FE">
        <w:rPr>
          <w:i/>
          <w:iCs/>
          <w:sz w:val="28"/>
          <w:szCs w:val="28"/>
          <w:vertAlign w:val="superscript"/>
        </w:rPr>
        <w:t>л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По величине пористость является дополнением плотности до единицы или до 100%· Показатель пористости определяют по формуле</w:t>
      </w:r>
      <w:r w:rsidR="00F74B2D">
        <w:rPr>
          <w:noProof/>
          <w:sz w:val="28"/>
          <w:szCs w:val="28"/>
        </w:rPr>
        <w:pict>
          <v:shape id="Рисунок 79" o:spid="_x0000_i1039" type="#_x0000_t75" style="width:69.75pt;height:19.5pt;visibility:visible">
            <v:imagedata r:id="rId21" o:title=""/>
          </v:shape>
        </w:pic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Водопоглощение— это способность материала впитывать и удерживать в своих порах воду. Оно характеризуется количеством воды, которое поглощает сухой материал при погружении и выдерживании в воде, отнесенным к массе сухого материала (массовое водопоглощение </w:t>
      </w:r>
      <w:r w:rsidR="00F74B2D">
        <w:rPr>
          <w:noProof/>
          <w:sz w:val="28"/>
          <w:szCs w:val="28"/>
        </w:rPr>
        <w:pict>
          <v:shape id="Рисунок 80" o:spid="_x0000_i1040" type="#_x0000_t75" style="width:19.5pt;height:12pt;visibility:visible">
            <v:imagedata r:id="rId22" o:title=""/>
          </v:shape>
        </w:pict>
      </w:r>
      <w:r w:rsidRPr="003124FE">
        <w:rPr>
          <w:sz w:val="28"/>
          <w:szCs w:val="28"/>
        </w:rPr>
        <w:t xml:space="preserve"> или к объему материала в сухом состоянии (объемное водопоглощение </w:t>
      </w:r>
      <w:r w:rsidR="00F74B2D">
        <w:rPr>
          <w:noProof/>
          <w:sz w:val="28"/>
          <w:szCs w:val="28"/>
        </w:rPr>
        <w:pict>
          <v:shape id="Рисунок 81" o:spid="_x0000_i1041" type="#_x0000_t75" style="width:18.75pt;height:10.5pt;visibility:visible">
            <v:imagedata r:id="rId23" o:title=""/>
          </v:shape>
        </w:pict>
      </w:r>
      <w:r w:rsidRPr="003124FE">
        <w:rPr>
          <w:sz w:val="28"/>
          <w:szCs w:val="28"/>
        </w:rPr>
        <w:t>). Водопоглощение вычисляют по формулам</w: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62FA6" w:rsidRPr="003124FE" w:rsidRDefault="00F74B2D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2" o:spid="_x0000_i1042" type="#_x0000_t75" style="width:145.5pt;height:74.25pt;visibility:visible">
            <v:imagedata r:id="rId24" o:title=""/>
          </v:shape>
        </w:pict>
      </w:r>
      <w:r w:rsidR="00862FA6" w:rsidRPr="003124FE">
        <w:rPr>
          <w:sz w:val="28"/>
          <w:szCs w:val="28"/>
        </w:rPr>
        <w:t xml:space="preserve"> </w:t>
      </w:r>
      <w:r w:rsidR="00862FA6" w:rsidRPr="003124FE">
        <w:rPr>
          <w:i/>
          <w:iCs/>
          <w:sz w:val="28"/>
          <w:szCs w:val="28"/>
        </w:rPr>
        <w:t>л</w:t>
      </w:r>
    </w:p>
    <w:p w:rsid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где</w:t>
      </w:r>
      <w:r w:rsidR="00F74B2D">
        <w:rPr>
          <w:noProof/>
          <w:sz w:val="28"/>
          <w:szCs w:val="28"/>
        </w:rPr>
        <w:pict>
          <v:shape id="Рисунок 83" o:spid="_x0000_i1043" type="#_x0000_t75" style="width:15pt;height:9pt;visibility:visible">
            <v:imagedata r:id="rId25" o:title=""/>
          </v:shape>
        </w:pict>
      </w:r>
      <w:r w:rsidRPr="003124FE">
        <w:rPr>
          <w:sz w:val="28"/>
          <w:szCs w:val="28"/>
        </w:rPr>
        <w:t xml:space="preserve">— масса образца в насыщенном водой состоянии, </w:t>
      </w:r>
      <w:r w:rsidRPr="003124FE">
        <w:rPr>
          <w:i/>
          <w:iCs/>
          <w:sz w:val="28"/>
          <w:szCs w:val="28"/>
        </w:rPr>
        <w:t>г;</w:t>
      </w:r>
      <w:r w:rsidR="00F74B2D">
        <w:rPr>
          <w:i/>
          <w:iCs/>
          <w:noProof/>
          <w:sz w:val="28"/>
          <w:szCs w:val="28"/>
        </w:rPr>
        <w:pict>
          <v:shape id="Рисунок 84" o:spid="_x0000_i1044" type="#_x0000_t75" style="width:26.25pt;height:9.75pt;visibility:visible">
            <v:imagedata r:id="rId26" o:title=""/>
          </v:shape>
        </w:pict>
      </w:r>
      <w:r w:rsidRPr="003124FE">
        <w:rPr>
          <w:sz w:val="28"/>
          <w:szCs w:val="28"/>
        </w:rPr>
        <w:t>—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 xml:space="preserve">масса образца в сухом состоянии, </w:t>
      </w:r>
      <w:r w:rsidRPr="003124FE">
        <w:rPr>
          <w:i/>
          <w:iCs/>
          <w:sz w:val="28"/>
          <w:szCs w:val="28"/>
        </w:rPr>
        <w:t xml:space="preserve">г; </w:t>
      </w:r>
      <w:r w:rsidRPr="003124FE">
        <w:rPr>
          <w:i/>
          <w:iCs/>
          <w:sz w:val="28"/>
          <w:szCs w:val="28"/>
          <w:lang w:val="en-US"/>
        </w:rPr>
        <w:t>V</w:t>
      </w:r>
      <w:r w:rsidRPr="003124FE">
        <w:rPr>
          <w:sz w:val="28"/>
          <w:szCs w:val="28"/>
        </w:rPr>
        <w:t xml:space="preserve">—объем образца в сухом состоянии, </w:t>
      </w:r>
      <w:r w:rsidRPr="003124FE">
        <w:rPr>
          <w:i/>
          <w:iCs/>
          <w:sz w:val="28"/>
          <w:szCs w:val="28"/>
        </w:rPr>
        <w:t>см</w:t>
      </w:r>
      <w:r w:rsidRPr="003124FE">
        <w:rPr>
          <w:i/>
          <w:iCs/>
          <w:sz w:val="28"/>
          <w:szCs w:val="28"/>
          <w:vertAlign w:val="superscript"/>
        </w:rPr>
        <w:t>3</w:t>
      </w:r>
      <w:r w:rsidRPr="003124FE">
        <w:rPr>
          <w:i/>
          <w:iCs/>
          <w:sz w:val="28"/>
          <w:szCs w:val="28"/>
        </w:rPr>
        <w:t>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Керамические стеновые материалы должны иметь водопоглощепие в пределах не менее 8%, лицевые — не менее 6% и не более 14%, а из беложгущихся глин — не более 12%.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Морозостойкость — способность материала в насыщенном водой состоянии выдерживать многократное попеременное замораживание и оттаивание без признаков разрушения и значительного снижения прочности.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24FE">
        <w:rPr>
          <w:sz w:val="28"/>
          <w:szCs w:val="28"/>
        </w:rPr>
        <w:t>Морозостойкость характеризует срок службы материала.</w:t>
      </w:r>
    </w:p>
    <w:p w:rsidR="00862FA6" w:rsidRPr="003124FE" w:rsidRDefault="003124FE" w:rsidP="003124FE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br w:type="page"/>
      </w:r>
      <w:r w:rsidR="00862FA6" w:rsidRPr="003124FE">
        <w:rPr>
          <w:b/>
          <w:bCs/>
          <w:sz w:val="28"/>
          <w:szCs w:val="28"/>
        </w:rPr>
        <w:t>Использованная литература</w:t>
      </w:r>
      <w:r w:rsidR="00862FA6" w:rsidRPr="003124FE">
        <w:rPr>
          <w:b/>
          <w:bCs/>
          <w:sz w:val="28"/>
          <w:szCs w:val="28"/>
          <w:lang w:val="uk-UA"/>
        </w:rPr>
        <w:t>:</w:t>
      </w:r>
    </w:p>
    <w:p w:rsidR="00862FA6" w:rsidRPr="003124FE" w:rsidRDefault="00862FA6" w:rsidP="003124FE">
      <w:pPr>
        <w:keepNext/>
        <w:shd w:val="clear" w:color="auto" w:fill="FFFFFF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862FA6" w:rsidRPr="003124FE" w:rsidRDefault="00862FA6" w:rsidP="003124FE">
      <w:pPr>
        <w:keepNext/>
        <w:shd w:val="clear" w:color="auto" w:fill="FFFFFF"/>
        <w:tabs>
          <w:tab w:val="left" w:pos="4181"/>
        </w:tabs>
        <w:spacing w:line="360" w:lineRule="auto"/>
        <w:jc w:val="both"/>
        <w:rPr>
          <w:sz w:val="28"/>
          <w:szCs w:val="28"/>
        </w:rPr>
      </w:pPr>
      <w:r w:rsidRPr="003124FE">
        <w:rPr>
          <w:b/>
          <w:bCs/>
          <w:sz w:val="28"/>
          <w:szCs w:val="28"/>
        </w:rPr>
        <w:t>1. Кашкаев И. Я Шейнман Е. Ш.</w:t>
      </w:r>
      <w:r w:rsidRPr="003124FE">
        <w:rPr>
          <w:rFonts w:cs="Arial"/>
          <w:sz w:val="28"/>
          <w:szCs w:val="28"/>
        </w:rPr>
        <w:t xml:space="preserve"> </w:t>
      </w:r>
      <w:r w:rsidRPr="003124FE">
        <w:rPr>
          <w:sz w:val="28"/>
          <w:szCs w:val="28"/>
        </w:rPr>
        <w:t>Производство глиняного кирпича. Изд. 2-е, испр. и доп. М., «Высш. школа», 1974. 288 с, с ил.</w:t>
      </w:r>
      <w:bookmarkStart w:id="0" w:name="_GoBack"/>
      <w:bookmarkEnd w:id="0"/>
    </w:p>
    <w:sectPr w:rsidR="00862FA6" w:rsidRPr="003124FE" w:rsidSect="003124FE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F8" w:rsidRDefault="004B60F8" w:rsidP="009A3691">
      <w:r>
        <w:separator/>
      </w:r>
    </w:p>
  </w:endnote>
  <w:endnote w:type="continuationSeparator" w:id="0">
    <w:p w:rsidR="004B60F8" w:rsidRDefault="004B60F8" w:rsidP="009A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F8" w:rsidRDefault="004B60F8" w:rsidP="009A3691">
      <w:r>
        <w:separator/>
      </w:r>
    </w:p>
  </w:footnote>
  <w:footnote w:type="continuationSeparator" w:id="0">
    <w:p w:rsidR="004B60F8" w:rsidRDefault="004B60F8" w:rsidP="009A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E3158"/>
    <w:multiLevelType w:val="hybridMultilevel"/>
    <w:tmpl w:val="20D040A2"/>
    <w:lvl w:ilvl="0" w:tplc="69649590">
      <w:start w:val="1"/>
      <w:numFmt w:val="decimal"/>
      <w:lvlText w:val="%1."/>
      <w:lvlJc w:val="left"/>
      <w:pPr>
        <w:ind w:left="384" w:hanging="360"/>
      </w:pPr>
      <w:rPr>
        <w:rFonts w:eastAsia="Times New Roman" w:cs="Times New Roman" w:hint="default"/>
        <w:w w:val="87"/>
      </w:rPr>
    </w:lvl>
    <w:lvl w:ilvl="1" w:tplc="04190019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0D6"/>
    <w:rsid w:val="0000038B"/>
    <w:rsid w:val="00002467"/>
    <w:rsid w:val="000036EF"/>
    <w:rsid w:val="00006525"/>
    <w:rsid w:val="00013C2D"/>
    <w:rsid w:val="00016998"/>
    <w:rsid w:val="00023350"/>
    <w:rsid w:val="00024860"/>
    <w:rsid w:val="00025404"/>
    <w:rsid w:val="000305E3"/>
    <w:rsid w:val="00041A5C"/>
    <w:rsid w:val="00042378"/>
    <w:rsid w:val="00044921"/>
    <w:rsid w:val="00045BDC"/>
    <w:rsid w:val="00051629"/>
    <w:rsid w:val="000520D6"/>
    <w:rsid w:val="000539A0"/>
    <w:rsid w:val="00053F1E"/>
    <w:rsid w:val="000552E5"/>
    <w:rsid w:val="00056729"/>
    <w:rsid w:val="00061119"/>
    <w:rsid w:val="0006603C"/>
    <w:rsid w:val="00066E03"/>
    <w:rsid w:val="0007035A"/>
    <w:rsid w:val="00070F97"/>
    <w:rsid w:val="00086978"/>
    <w:rsid w:val="00087996"/>
    <w:rsid w:val="00090783"/>
    <w:rsid w:val="00092629"/>
    <w:rsid w:val="00095510"/>
    <w:rsid w:val="00095FCE"/>
    <w:rsid w:val="000972C8"/>
    <w:rsid w:val="000A1A7A"/>
    <w:rsid w:val="000A6BC4"/>
    <w:rsid w:val="000B294F"/>
    <w:rsid w:val="000B731A"/>
    <w:rsid w:val="000C11A9"/>
    <w:rsid w:val="000C500E"/>
    <w:rsid w:val="000C6716"/>
    <w:rsid w:val="000D01C7"/>
    <w:rsid w:val="000D0591"/>
    <w:rsid w:val="000D1D47"/>
    <w:rsid w:val="000D1E2D"/>
    <w:rsid w:val="000D5EB8"/>
    <w:rsid w:val="000D6C2C"/>
    <w:rsid w:val="000D6CD3"/>
    <w:rsid w:val="000E0A5D"/>
    <w:rsid w:val="000E35D7"/>
    <w:rsid w:val="000E65A7"/>
    <w:rsid w:val="000F5F5B"/>
    <w:rsid w:val="001015BE"/>
    <w:rsid w:val="00101B8C"/>
    <w:rsid w:val="00101F3D"/>
    <w:rsid w:val="00105F88"/>
    <w:rsid w:val="00114F68"/>
    <w:rsid w:val="00114FE1"/>
    <w:rsid w:val="001178FF"/>
    <w:rsid w:val="001212E1"/>
    <w:rsid w:val="0012139C"/>
    <w:rsid w:val="001217D8"/>
    <w:rsid w:val="0012263F"/>
    <w:rsid w:val="00127061"/>
    <w:rsid w:val="00131583"/>
    <w:rsid w:val="00131860"/>
    <w:rsid w:val="00153CE4"/>
    <w:rsid w:val="001566C1"/>
    <w:rsid w:val="00157CDD"/>
    <w:rsid w:val="0016451D"/>
    <w:rsid w:val="001657C7"/>
    <w:rsid w:val="00167704"/>
    <w:rsid w:val="0017122D"/>
    <w:rsid w:val="00171900"/>
    <w:rsid w:val="0017505B"/>
    <w:rsid w:val="00176FAE"/>
    <w:rsid w:val="00181DF0"/>
    <w:rsid w:val="001838E1"/>
    <w:rsid w:val="00184220"/>
    <w:rsid w:val="0018527A"/>
    <w:rsid w:val="0018710E"/>
    <w:rsid w:val="00195606"/>
    <w:rsid w:val="001A1F25"/>
    <w:rsid w:val="001A506E"/>
    <w:rsid w:val="001A5CFC"/>
    <w:rsid w:val="001B3407"/>
    <w:rsid w:val="001B5D41"/>
    <w:rsid w:val="001B7D81"/>
    <w:rsid w:val="001C1A29"/>
    <w:rsid w:val="001C2F3F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230A"/>
    <w:rsid w:val="001E236E"/>
    <w:rsid w:val="001E33EF"/>
    <w:rsid w:val="001E392C"/>
    <w:rsid w:val="001E4AC7"/>
    <w:rsid w:val="001E6482"/>
    <w:rsid w:val="001E732B"/>
    <w:rsid w:val="001F4187"/>
    <w:rsid w:val="001F59C3"/>
    <w:rsid w:val="00200676"/>
    <w:rsid w:val="002022C4"/>
    <w:rsid w:val="002038E5"/>
    <w:rsid w:val="002056A6"/>
    <w:rsid w:val="002058BB"/>
    <w:rsid w:val="00206781"/>
    <w:rsid w:val="0020678D"/>
    <w:rsid w:val="00211DDE"/>
    <w:rsid w:val="002123D8"/>
    <w:rsid w:val="002147A2"/>
    <w:rsid w:val="00221055"/>
    <w:rsid w:val="00223BE1"/>
    <w:rsid w:val="00223E98"/>
    <w:rsid w:val="00237A1E"/>
    <w:rsid w:val="00242515"/>
    <w:rsid w:val="00246832"/>
    <w:rsid w:val="0025177D"/>
    <w:rsid w:val="00253A9D"/>
    <w:rsid w:val="0025423E"/>
    <w:rsid w:val="0025472C"/>
    <w:rsid w:val="00254D82"/>
    <w:rsid w:val="00257052"/>
    <w:rsid w:val="002633E1"/>
    <w:rsid w:val="00263FD9"/>
    <w:rsid w:val="00270A76"/>
    <w:rsid w:val="00271073"/>
    <w:rsid w:val="0027260E"/>
    <w:rsid w:val="002756C7"/>
    <w:rsid w:val="0028730B"/>
    <w:rsid w:val="00290B9A"/>
    <w:rsid w:val="002931CD"/>
    <w:rsid w:val="0029495B"/>
    <w:rsid w:val="002965B7"/>
    <w:rsid w:val="002A32C4"/>
    <w:rsid w:val="002A6BED"/>
    <w:rsid w:val="002B41E0"/>
    <w:rsid w:val="002B509C"/>
    <w:rsid w:val="002C0C90"/>
    <w:rsid w:val="002C21B1"/>
    <w:rsid w:val="002C69F3"/>
    <w:rsid w:val="002D05ED"/>
    <w:rsid w:val="002D52B3"/>
    <w:rsid w:val="002D5C09"/>
    <w:rsid w:val="002E05FF"/>
    <w:rsid w:val="002F0653"/>
    <w:rsid w:val="002F2052"/>
    <w:rsid w:val="002F2B97"/>
    <w:rsid w:val="002F320D"/>
    <w:rsid w:val="00300584"/>
    <w:rsid w:val="00301222"/>
    <w:rsid w:val="00302133"/>
    <w:rsid w:val="00306B22"/>
    <w:rsid w:val="003124FE"/>
    <w:rsid w:val="00317DD6"/>
    <w:rsid w:val="003202B9"/>
    <w:rsid w:val="003218F9"/>
    <w:rsid w:val="00322167"/>
    <w:rsid w:val="00333939"/>
    <w:rsid w:val="0033683D"/>
    <w:rsid w:val="003512AA"/>
    <w:rsid w:val="00356997"/>
    <w:rsid w:val="00360053"/>
    <w:rsid w:val="00361208"/>
    <w:rsid w:val="00362256"/>
    <w:rsid w:val="003647B3"/>
    <w:rsid w:val="00366891"/>
    <w:rsid w:val="00366CAD"/>
    <w:rsid w:val="00372683"/>
    <w:rsid w:val="0037454D"/>
    <w:rsid w:val="00376C6D"/>
    <w:rsid w:val="0037728B"/>
    <w:rsid w:val="003800F4"/>
    <w:rsid w:val="00380D15"/>
    <w:rsid w:val="00384D8D"/>
    <w:rsid w:val="00390052"/>
    <w:rsid w:val="003901C8"/>
    <w:rsid w:val="00394595"/>
    <w:rsid w:val="00396480"/>
    <w:rsid w:val="003965BC"/>
    <w:rsid w:val="00396935"/>
    <w:rsid w:val="003A2B62"/>
    <w:rsid w:val="003A3364"/>
    <w:rsid w:val="003A38C5"/>
    <w:rsid w:val="003A7A08"/>
    <w:rsid w:val="003B128F"/>
    <w:rsid w:val="003B28FC"/>
    <w:rsid w:val="003B68D4"/>
    <w:rsid w:val="003B7E9A"/>
    <w:rsid w:val="003C0318"/>
    <w:rsid w:val="003C378A"/>
    <w:rsid w:val="003C5AF1"/>
    <w:rsid w:val="003C7B40"/>
    <w:rsid w:val="003D0150"/>
    <w:rsid w:val="003D3A9D"/>
    <w:rsid w:val="003E5840"/>
    <w:rsid w:val="003E72A4"/>
    <w:rsid w:val="003E7CF1"/>
    <w:rsid w:val="003F2E2C"/>
    <w:rsid w:val="003F3542"/>
    <w:rsid w:val="003F5B7E"/>
    <w:rsid w:val="003F73DE"/>
    <w:rsid w:val="003F7920"/>
    <w:rsid w:val="00402FAA"/>
    <w:rsid w:val="00403785"/>
    <w:rsid w:val="00405454"/>
    <w:rsid w:val="004146A8"/>
    <w:rsid w:val="004156DD"/>
    <w:rsid w:val="00415A72"/>
    <w:rsid w:val="00420781"/>
    <w:rsid w:val="0042355E"/>
    <w:rsid w:val="00427ED7"/>
    <w:rsid w:val="0044047D"/>
    <w:rsid w:val="004425F6"/>
    <w:rsid w:val="00446389"/>
    <w:rsid w:val="00447B76"/>
    <w:rsid w:val="00451FD7"/>
    <w:rsid w:val="004520B8"/>
    <w:rsid w:val="00460A45"/>
    <w:rsid w:val="004615FC"/>
    <w:rsid w:val="00463FAD"/>
    <w:rsid w:val="00466605"/>
    <w:rsid w:val="00472B5C"/>
    <w:rsid w:val="00476442"/>
    <w:rsid w:val="0048401C"/>
    <w:rsid w:val="004848DD"/>
    <w:rsid w:val="004861C3"/>
    <w:rsid w:val="00486A15"/>
    <w:rsid w:val="00487412"/>
    <w:rsid w:val="00487AD7"/>
    <w:rsid w:val="00492E0B"/>
    <w:rsid w:val="004958C7"/>
    <w:rsid w:val="00496ADD"/>
    <w:rsid w:val="004A08D9"/>
    <w:rsid w:val="004A4767"/>
    <w:rsid w:val="004B2AB5"/>
    <w:rsid w:val="004B5CFF"/>
    <w:rsid w:val="004B5DBC"/>
    <w:rsid w:val="004B60F8"/>
    <w:rsid w:val="004B6D45"/>
    <w:rsid w:val="004C33A0"/>
    <w:rsid w:val="004D1759"/>
    <w:rsid w:val="004D1822"/>
    <w:rsid w:val="004D20D1"/>
    <w:rsid w:val="004D7C33"/>
    <w:rsid w:val="004E0A7E"/>
    <w:rsid w:val="004E25E0"/>
    <w:rsid w:val="004E28B6"/>
    <w:rsid w:val="004F0CC2"/>
    <w:rsid w:val="004F6CEA"/>
    <w:rsid w:val="005010B3"/>
    <w:rsid w:val="005042C1"/>
    <w:rsid w:val="00511B5A"/>
    <w:rsid w:val="0051360A"/>
    <w:rsid w:val="005172BD"/>
    <w:rsid w:val="005203FF"/>
    <w:rsid w:val="00520A3F"/>
    <w:rsid w:val="005211E8"/>
    <w:rsid w:val="005213F4"/>
    <w:rsid w:val="00523424"/>
    <w:rsid w:val="005236DC"/>
    <w:rsid w:val="00526AAE"/>
    <w:rsid w:val="00527616"/>
    <w:rsid w:val="00533EA5"/>
    <w:rsid w:val="00536CBD"/>
    <w:rsid w:val="00536DBD"/>
    <w:rsid w:val="00537D64"/>
    <w:rsid w:val="00552A94"/>
    <w:rsid w:val="00560EC6"/>
    <w:rsid w:val="0056279C"/>
    <w:rsid w:val="00562CE0"/>
    <w:rsid w:val="00562F50"/>
    <w:rsid w:val="005631D2"/>
    <w:rsid w:val="00566FAE"/>
    <w:rsid w:val="00570EBE"/>
    <w:rsid w:val="005754A1"/>
    <w:rsid w:val="0057621E"/>
    <w:rsid w:val="0057658B"/>
    <w:rsid w:val="0057744B"/>
    <w:rsid w:val="00581DBB"/>
    <w:rsid w:val="005827D8"/>
    <w:rsid w:val="005945A3"/>
    <w:rsid w:val="00597038"/>
    <w:rsid w:val="005976C2"/>
    <w:rsid w:val="005A06DE"/>
    <w:rsid w:val="005A51E9"/>
    <w:rsid w:val="005A7324"/>
    <w:rsid w:val="005A7FE0"/>
    <w:rsid w:val="005B5D11"/>
    <w:rsid w:val="005B6B75"/>
    <w:rsid w:val="005C2D6E"/>
    <w:rsid w:val="005C4DD4"/>
    <w:rsid w:val="005C6675"/>
    <w:rsid w:val="005C7C62"/>
    <w:rsid w:val="005D21A1"/>
    <w:rsid w:val="005D266A"/>
    <w:rsid w:val="005D311F"/>
    <w:rsid w:val="005D72E7"/>
    <w:rsid w:val="005D754F"/>
    <w:rsid w:val="005D793C"/>
    <w:rsid w:val="005E36E5"/>
    <w:rsid w:val="005E3A3B"/>
    <w:rsid w:val="005E3F45"/>
    <w:rsid w:val="005E615E"/>
    <w:rsid w:val="005F1639"/>
    <w:rsid w:val="005F3CAE"/>
    <w:rsid w:val="0060091F"/>
    <w:rsid w:val="0060583A"/>
    <w:rsid w:val="00613668"/>
    <w:rsid w:val="00615FB5"/>
    <w:rsid w:val="00616AC6"/>
    <w:rsid w:val="00623CDF"/>
    <w:rsid w:val="00626941"/>
    <w:rsid w:val="006351B1"/>
    <w:rsid w:val="00635F29"/>
    <w:rsid w:val="00636073"/>
    <w:rsid w:val="00644618"/>
    <w:rsid w:val="00645483"/>
    <w:rsid w:val="00650E53"/>
    <w:rsid w:val="00652EFF"/>
    <w:rsid w:val="00655167"/>
    <w:rsid w:val="006560CE"/>
    <w:rsid w:val="00660777"/>
    <w:rsid w:val="00661D5C"/>
    <w:rsid w:val="00662AD5"/>
    <w:rsid w:val="00662DAD"/>
    <w:rsid w:val="00666DE0"/>
    <w:rsid w:val="0066742C"/>
    <w:rsid w:val="006810F7"/>
    <w:rsid w:val="00683924"/>
    <w:rsid w:val="00684FE1"/>
    <w:rsid w:val="006874C2"/>
    <w:rsid w:val="00687AF5"/>
    <w:rsid w:val="00693F85"/>
    <w:rsid w:val="0069475A"/>
    <w:rsid w:val="00696BD3"/>
    <w:rsid w:val="00696C30"/>
    <w:rsid w:val="006A0235"/>
    <w:rsid w:val="006B0DE2"/>
    <w:rsid w:val="006B60AB"/>
    <w:rsid w:val="006C3266"/>
    <w:rsid w:val="006C3477"/>
    <w:rsid w:val="006C4097"/>
    <w:rsid w:val="006C788B"/>
    <w:rsid w:val="006C7F27"/>
    <w:rsid w:val="006D5605"/>
    <w:rsid w:val="006D5834"/>
    <w:rsid w:val="006D6CC2"/>
    <w:rsid w:val="006E1C28"/>
    <w:rsid w:val="006E51E4"/>
    <w:rsid w:val="006F193D"/>
    <w:rsid w:val="006F1AE3"/>
    <w:rsid w:val="006F20F1"/>
    <w:rsid w:val="006F2BFC"/>
    <w:rsid w:val="006F3A48"/>
    <w:rsid w:val="006F5692"/>
    <w:rsid w:val="006F6D97"/>
    <w:rsid w:val="0070117D"/>
    <w:rsid w:val="00701C84"/>
    <w:rsid w:val="00702347"/>
    <w:rsid w:val="00703BD4"/>
    <w:rsid w:val="0070623C"/>
    <w:rsid w:val="007065A6"/>
    <w:rsid w:val="0070741C"/>
    <w:rsid w:val="00707943"/>
    <w:rsid w:val="00710711"/>
    <w:rsid w:val="0071518D"/>
    <w:rsid w:val="00715453"/>
    <w:rsid w:val="0071755F"/>
    <w:rsid w:val="007200E8"/>
    <w:rsid w:val="00725778"/>
    <w:rsid w:val="00725FF5"/>
    <w:rsid w:val="00731438"/>
    <w:rsid w:val="00732A2F"/>
    <w:rsid w:val="00735A3E"/>
    <w:rsid w:val="00735E76"/>
    <w:rsid w:val="00746B55"/>
    <w:rsid w:val="007473BF"/>
    <w:rsid w:val="00754E8F"/>
    <w:rsid w:val="00756242"/>
    <w:rsid w:val="007640B0"/>
    <w:rsid w:val="007643FA"/>
    <w:rsid w:val="007662E1"/>
    <w:rsid w:val="007714AE"/>
    <w:rsid w:val="007753A5"/>
    <w:rsid w:val="00775AEF"/>
    <w:rsid w:val="007765F5"/>
    <w:rsid w:val="007808E5"/>
    <w:rsid w:val="0078112C"/>
    <w:rsid w:val="00784999"/>
    <w:rsid w:val="00786B04"/>
    <w:rsid w:val="007902C2"/>
    <w:rsid w:val="007977F4"/>
    <w:rsid w:val="00797BD9"/>
    <w:rsid w:val="007A1DE0"/>
    <w:rsid w:val="007A53FD"/>
    <w:rsid w:val="007B06EA"/>
    <w:rsid w:val="007B1E25"/>
    <w:rsid w:val="007B21C3"/>
    <w:rsid w:val="007B27C9"/>
    <w:rsid w:val="007B3A98"/>
    <w:rsid w:val="007B7EE2"/>
    <w:rsid w:val="007C25E9"/>
    <w:rsid w:val="007C4DDC"/>
    <w:rsid w:val="007D0863"/>
    <w:rsid w:val="007D710C"/>
    <w:rsid w:val="007E0922"/>
    <w:rsid w:val="007E130D"/>
    <w:rsid w:val="007E5AD8"/>
    <w:rsid w:val="007E5BF4"/>
    <w:rsid w:val="007F09D2"/>
    <w:rsid w:val="007F32E0"/>
    <w:rsid w:val="007F415E"/>
    <w:rsid w:val="007F522E"/>
    <w:rsid w:val="00800C95"/>
    <w:rsid w:val="00801F30"/>
    <w:rsid w:val="008040A9"/>
    <w:rsid w:val="0080621F"/>
    <w:rsid w:val="008066EB"/>
    <w:rsid w:val="00815F01"/>
    <w:rsid w:val="00816BFB"/>
    <w:rsid w:val="008232A8"/>
    <w:rsid w:val="008254C0"/>
    <w:rsid w:val="008318BE"/>
    <w:rsid w:val="00837A6E"/>
    <w:rsid w:val="00844B83"/>
    <w:rsid w:val="008457A5"/>
    <w:rsid w:val="008460FD"/>
    <w:rsid w:val="008462C8"/>
    <w:rsid w:val="00847B25"/>
    <w:rsid w:val="0085028F"/>
    <w:rsid w:val="008505DA"/>
    <w:rsid w:val="00860492"/>
    <w:rsid w:val="00860E60"/>
    <w:rsid w:val="00861E18"/>
    <w:rsid w:val="00862FA6"/>
    <w:rsid w:val="0086398E"/>
    <w:rsid w:val="00863F0A"/>
    <w:rsid w:val="00865762"/>
    <w:rsid w:val="00866D1B"/>
    <w:rsid w:val="00871A9B"/>
    <w:rsid w:val="008735F6"/>
    <w:rsid w:val="008755DC"/>
    <w:rsid w:val="00877915"/>
    <w:rsid w:val="008872EA"/>
    <w:rsid w:val="00887C8E"/>
    <w:rsid w:val="008902DF"/>
    <w:rsid w:val="00890748"/>
    <w:rsid w:val="00891479"/>
    <w:rsid w:val="00891A0D"/>
    <w:rsid w:val="00892670"/>
    <w:rsid w:val="0089322D"/>
    <w:rsid w:val="00893E3A"/>
    <w:rsid w:val="0089421D"/>
    <w:rsid w:val="008960D7"/>
    <w:rsid w:val="008A4686"/>
    <w:rsid w:val="008B054F"/>
    <w:rsid w:val="008B7C04"/>
    <w:rsid w:val="008C0755"/>
    <w:rsid w:val="008C0B0A"/>
    <w:rsid w:val="008C2436"/>
    <w:rsid w:val="008C2E60"/>
    <w:rsid w:val="008C318E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FF4"/>
    <w:rsid w:val="008F04D4"/>
    <w:rsid w:val="008F22F4"/>
    <w:rsid w:val="0090291A"/>
    <w:rsid w:val="00902D00"/>
    <w:rsid w:val="009111A3"/>
    <w:rsid w:val="009145F1"/>
    <w:rsid w:val="00917B15"/>
    <w:rsid w:val="009203E4"/>
    <w:rsid w:val="009237C7"/>
    <w:rsid w:val="009259F9"/>
    <w:rsid w:val="00927964"/>
    <w:rsid w:val="009314A3"/>
    <w:rsid w:val="00931DD5"/>
    <w:rsid w:val="0093535D"/>
    <w:rsid w:val="009407FA"/>
    <w:rsid w:val="00941647"/>
    <w:rsid w:val="00944F6A"/>
    <w:rsid w:val="0094540A"/>
    <w:rsid w:val="00945547"/>
    <w:rsid w:val="00946159"/>
    <w:rsid w:val="009503D0"/>
    <w:rsid w:val="009630F6"/>
    <w:rsid w:val="00964E31"/>
    <w:rsid w:val="0096781B"/>
    <w:rsid w:val="00971D3D"/>
    <w:rsid w:val="00980060"/>
    <w:rsid w:val="009810D7"/>
    <w:rsid w:val="00982873"/>
    <w:rsid w:val="00983DE2"/>
    <w:rsid w:val="00983FF3"/>
    <w:rsid w:val="00986B3E"/>
    <w:rsid w:val="00986DE5"/>
    <w:rsid w:val="00990C09"/>
    <w:rsid w:val="00997D61"/>
    <w:rsid w:val="009A3691"/>
    <w:rsid w:val="009A499B"/>
    <w:rsid w:val="009A4A02"/>
    <w:rsid w:val="009B3332"/>
    <w:rsid w:val="009B33A4"/>
    <w:rsid w:val="009B47FD"/>
    <w:rsid w:val="009B545B"/>
    <w:rsid w:val="009C1D80"/>
    <w:rsid w:val="009C4FAC"/>
    <w:rsid w:val="009D1B48"/>
    <w:rsid w:val="009D4282"/>
    <w:rsid w:val="009D6A2F"/>
    <w:rsid w:val="009E4682"/>
    <w:rsid w:val="009E6D37"/>
    <w:rsid w:val="009F4746"/>
    <w:rsid w:val="00A00218"/>
    <w:rsid w:val="00A01364"/>
    <w:rsid w:val="00A01D15"/>
    <w:rsid w:val="00A127AA"/>
    <w:rsid w:val="00A14079"/>
    <w:rsid w:val="00A16557"/>
    <w:rsid w:val="00A23EBE"/>
    <w:rsid w:val="00A24B94"/>
    <w:rsid w:val="00A25EB5"/>
    <w:rsid w:val="00A26F37"/>
    <w:rsid w:val="00A32C85"/>
    <w:rsid w:val="00A33780"/>
    <w:rsid w:val="00A37116"/>
    <w:rsid w:val="00A45CBB"/>
    <w:rsid w:val="00A5518C"/>
    <w:rsid w:val="00A55E23"/>
    <w:rsid w:val="00A57E0D"/>
    <w:rsid w:val="00A61BA5"/>
    <w:rsid w:val="00A61C76"/>
    <w:rsid w:val="00A63CC1"/>
    <w:rsid w:val="00A65474"/>
    <w:rsid w:val="00A677E3"/>
    <w:rsid w:val="00A67BF1"/>
    <w:rsid w:val="00A733F0"/>
    <w:rsid w:val="00A84A66"/>
    <w:rsid w:val="00A85D25"/>
    <w:rsid w:val="00A87E9B"/>
    <w:rsid w:val="00A90AB9"/>
    <w:rsid w:val="00A943E2"/>
    <w:rsid w:val="00A94562"/>
    <w:rsid w:val="00A977AD"/>
    <w:rsid w:val="00AA0B60"/>
    <w:rsid w:val="00AA2375"/>
    <w:rsid w:val="00AA2FA4"/>
    <w:rsid w:val="00AA4783"/>
    <w:rsid w:val="00AB33CB"/>
    <w:rsid w:val="00AC1B42"/>
    <w:rsid w:val="00AC30DC"/>
    <w:rsid w:val="00AC4B2D"/>
    <w:rsid w:val="00AC4FCE"/>
    <w:rsid w:val="00AC606C"/>
    <w:rsid w:val="00AD1DF2"/>
    <w:rsid w:val="00AD4C5E"/>
    <w:rsid w:val="00AE0DF3"/>
    <w:rsid w:val="00AE183F"/>
    <w:rsid w:val="00AE2390"/>
    <w:rsid w:val="00AE33B9"/>
    <w:rsid w:val="00AE62AA"/>
    <w:rsid w:val="00AF28EB"/>
    <w:rsid w:val="00AF358E"/>
    <w:rsid w:val="00AF369B"/>
    <w:rsid w:val="00B024ED"/>
    <w:rsid w:val="00B0271A"/>
    <w:rsid w:val="00B027F6"/>
    <w:rsid w:val="00B114D8"/>
    <w:rsid w:val="00B11D6F"/>
    <w:rsid w:val="00B12022"/>
    <w:rsid w:val="00B15066"/>
    <w:rsid w:val="00B1552B"/>
    <w:rsid w:val="00B205A0"/>
    <w:rsid w:val="00B221C2"/>
    <w:rsid w:val="00B23107"/>
    <w:rsid w:val="00B237E9"/>
    <w:rsid w:val="00B23E29"/>
    <w:rsid w:val="00B272B5"/>
    <w:rsid w:val="00B30060"/>
    <w:rsid w:val="00B32889"/>
    <w:rsid w:val="00B32CEA"/>
    <w:rsid w:val="00B40CAE"/>
    <w:rsid w:val="00B44379"/>
    <w:rsid w:val="00B46676"/>
    <w:rsid w:val="00B51316"/>
    <w:rsid w:val="00B66FF0"/>
    <w:rsid w:val="00B718BC"/>
    <w:rsid w:val="00B74198"/>
    <w:rsid w:val="00B74951"/>
    <w:rsid w:val="00B76449"/>
    <w:rsid w:val="00B801BA"/>
    <w:rsid w:val="00B96146"/>
    <w:rsid w:val="00B96BB9"/>
    <w:rsid w:val="00B97CB5"/>
    <w:rsid w:val="00BA0372"/>
    <w:rsid w:val="00BA1798"/>
    <w:rsid w:val="00BA5673"/>
    <w:rsid w:val="00BB0CD3"/>
    <w:rsid w:val="00BB0F3F"/>
    <w:rsid w:val="00BB6808"/>
    <w:rsid w:val="00BB7B8C"/>
    <w:rsid w:val="00BC29E6"/>
    <w:rsid w:val="00BC36C1"/>
    <w:rsid w:val="00BC499D"/>
    <w:rsid w:val="00BD5614"/>
    <w:rsid w:val="00BE0D3D"/>
    <w:rsid w:val="00BE1BAB"/>
    <w:rsid w:val="00BE2008"/>
    <w:rsid w:val="00BE540C"/>
    <w:rsid w:val="00BE68F1"/>
    <w:rsid w:val="00BF406D"/>
    <w:rsid w:val="00C00959"/>
    <w:rsid w:val="00C0107D"/>
    <w:rsid w:val="00C012F3"/>
    <w:rsid w:val="00C01F85"/>
    <w:rsid w:val="00C1110A"/>
    <w:rsid w:val="00C15CC4"/>
    <w:rsid w:val="00C166C7"/>
    <w:rsid w:val="00C16B81"/>
    <w:rsid w:val="00C21A49"/>
    <w:rsid w:val="00C21C46"/>
    <w:rsid w:val="00C23552"/>
    <w:rsid w:val="00C25D26"/>
    <w:rsid w:val="00C30069"/>
    <w:rsid w:val="00C3063B"/>
    <w:rsid w:val="00C33A90"/>
    <w:rsid w:val="00C33AAB"/>
    <w:rsid w:val="00C362DE"/>
    <w:rsid w:val="00C450D1"/>
    <w:rsid w:val="00C4633A"/>
    <w:rsid w:val="00C46D4D"/>
    <w:rsid w:val="00C52058"/>
    <w:rsid w:val="00C522AD"/>
    <w:rsid w:val="00C53F68"/>
    <w:rsid w:val="00C56C68"/>
    <w:rsid w:val="00C6208D"/>
    <w:rsid w:val="00C62126"/>
    <w:rsid w:val="00C62EF5"/>
    <w:rsid w:val="00C66436"/>
    <w:rsid w:val="00C73B43"/>
    <w:rsid w:val="00C77971"/>
    <w:rsid w:val="00C80470"/>
    <w:rsid w:val="00C80AEB"/>
    <w:rsid w:val="00C83591"/>
    <w:rsid w:val="00C83926"/>
    <w:rsid w:val="00C86CFB"/>
    <w:rsid w:val="00C90C02"/>
    <w:rsid w:val="00C94F32"/>
    <w:rsid w:val="00C952F5"/>
    <w:rsid w:val="00C95EA7"/>
    <w:rsid w:val="00CA0B2C"/>
    <w:rsid w:val="00CA0EB6"/>
    <w:rsid w:val="00CA1248"/>
    <w:rsid w:val="00CA4093"/>
    <w:rsid w:val="00CA49AD"/>
    <w:rsid w:val="00CA7BAA"/>
    <w:rsid w:val="00CB001F"/>
    <w:rsid w:val="00CB102F"/>
    <w:rsid w:val="00CB1F81"/>
    <w:rsid w:val="00CB299A"/>
    <w:rsid w:val="00CB5A7B"/>
    <w:rsid w:val="00CC2DB9"/>
    <w:rsid w:val="00CD0348"/>
    <w:rsid w:val="00CD16FE"/>
    <w:rsid w:val="00CD1902"/>
    <w:rsid w:val="00CD2022"/>
    <w:rsid w:val="00CD39C1"/>
    <w:rsid w:val="00CE298C"/>
    <w:rsid w:val="00CE5AAF"/>
    <w:rsid w:val="00CF63A8"/>
    <w:rsid w:val="00CF7A15"/>
    <w:rsid w:val="00CF7DA1"/>
    <w:rsid w:val="00D03910"/>
    <w:rsid w:val="00D04140"/>
    <w:rsid w:val="00D12715"/>
    <w:rsid w:val="00D1579E"/>
    <w:rsid w:val="00D15EC1"/>
    <w:rsid w:val="00D2367B"/>
    <w:rsid w:val="00D2737A"/>
    <w:rsid w:val="00D273C5"/>
    <w:rsid w:val="00D32B02"/>
    <w:rsid w:val="00D36820"/>
    <w:rsid w:val="00D417DB"/>
    <w:rsid w:val="00D41903"/>
    <w:rsid w:val="00D43294"/>
    <w:rsid w:val="00D43899"/>
    <w:rsid w:val="00D43C00"/>
    <w:rsid w:val="00D45AEE"/>
    <w:rsid w:val="00D5322D"/>
    <w:rsid w:val="00D5404C"/>
    <w:rsid w:val="00D5416F"/>
    <w:rsid w:val="00D56831"/>
    <w:rsid w:val="00D56DC7"/>
    <w:rsid w:val="00D65575"/>
    <w:rsid w:val="00D657D8"/>
    <w:rsid w:val="00D65A49"/>
    <w:rsid w:val="00D6768C"/>
    <w:rsid w:val="00D71901"/>
    <w:rsid w:val="00D75575"/>
    <w:rsid w:val="00D76B2F"/>
    <w:rsid w:val="00D8173F"/>
    <w:rsid w:val="00D82BCB"/>
    <w:rsid w:val="00D84D36"/>
    <w:rsid w:val="00D86304"/>
    <w:rsid w:val="00D9270E"/>
    <w:rsid w:val="00D93735"/>
    <w:rsid w:val="00DA03CB"/>
    <w:rsid w:val="00DA0ECD"/>
    <w:rsid w:val="00DA30B0"/>
    <w:rsid w:val="00DA5B8A"/>
    <w:rsid w:val="00DA718F"/>
    <w:rsid w:val="00DB257C"/>
    <w:rsid w:val="00DB25AD"/>
    <w:rsid w:val="00DB30F2"/>
    <w:rsid w:val="00DB3DD0"/>
    <w:rsid w:val="00DB58C4"/>
    <w:rsid w:val="00DB6F77"/>
    <w:rsid w:val="00DC10D3"/>
    <w:rsid w:val="00DC522B"/>
    <w:rsid w:val="00DC69EC"/>
    <w:rsid w:val="00DD41DC"/>
    <w:rsid w:val="00DE3FDF"/>
    <w:rsid w:val="00DF2034"/>
    <w:rsid w:val="00DF664A"/>
    <w:rsid w:val="00E00F4A"/>
    <w:rsid w:val="00E03078"/>
    <w:rsid w:val="00E1142A"/>
    <w:rsid w:val="00E121AF"/>
    <w:rsid w:val="00E12FBC"/>
    <w:rsid w:val="00E2164B"/>
    <w:rsid w:val="00E2627D"/>
    <w:rsid w:val="00E3033F"/>
    <w:rsid w:val="00E312A5"/>
    <w:rsid w:val="00E36465"/>
    <w:rsid w:val="00E41EA9"/>
    <w:rsid w:val="00E41FA3"/>
    <w:rsid w:val="00E42AA9"/>
    <w:rsid w:val="00E47BC8"/>
    <w:rsid w:val="00E51E0A"/>
    <w:rsid w:val="00E524D3"/>
    <w:rsid w:val="00E52EBE"/>
    <w:rsid w:val="00E530C0"/>
    <w:rsid w:val="00E5342E"/>
    <w:rsid w:val="00E559D0"/>
    <w:rsid w:val="00E56C8A"/>
    <w:rsid w:val="00E6019C"/>
    <w:rsid w:val="00E72BD6"/>
    <w:rsid w:val="00E74313"/>
    <w:rsid w:val="00E74654"/>
    <w:rsid w:val="00E7568D"/>
    <w:rsid w:val="00E826DC"/>
    <w:rsid w:val="00E82B29"/>
    <w:rsid w:val="00E8715B"/>
    <w:rsid w:val="00E91248"/>
    <w:rsid w:val="00E94A22"/>
    <w:rsid w:val="00E967A5"/>
    <w:rsid w:val="00EA006F"/>
    <w:rsid w:val="00EA3D0C"/>
    <w:rsid w:val="00EA4DB4"/>
    <w:rsid w:val="00EA7390"/>
    <w:rsid w:val="00EB1EEE"/>
    <w:rsid w:val="00EB26FF"/>
    <w:rsid w:val="00EB4E0F"/>
    <w:rsid w:val="00EB65DF"/>
    <w:rsid w:val="00EC0512"/>
    <w:rsid w:val="00EC0E9C"/>
    <w:rsid w:val="00EC50AC"/>
    <w:rsid w:val="00EC5AEE"/>
    <w:rsid w:val="00EC62B2"/>
    <w:rsid w:val="00EC7464"/>
    <w:rsid w:val="00ED0519"/>
    <w:rsid w:val="00ED0547"/>
    <w:rsid w:val="00ED239B"/>
    <w:rsid w:val="00ED2E89"/>
    <w:rsid w:val="00ED4D2C"/>
    <w:rsid w:val="00ED7505"/>
    <w:rsid w:val="00ED7CC1"/>
    <w:rsid w:val="00EE131B"/>
    <w:rsid w:val="00EE3F31"/>
    <w:rsid w:val="00EE4AAC"/>
    <w:rsid w:val="00EE59DC"/>
    <w:rsid w:val="00EE7926"/>
    <w:rsid w:val="00EF0F2A"/>
    <w:rsid w:val="00EF240B"/>
    <w:rsid w:val="00EF4BC9"/>
    <w:rsid w:val="00EF796E"/>
    <w:rsid w:val="00F01E9C"/>
    <w:rsid w:val="00F03A39"/>
    <w:rsid w:val="00F04192"/>
    <w:rsid w:val="00F04240"/>
    <w:rsid w:val="00F04BFF"/>
    <w:rsid w:val="00F07F32"/>
    <w:rsid w:val="00F1528E"/>
    <w:rsid w:val="00F1674C"/>
    <w:rsid w:val="00F17520"/>
    <w:rsid w:val="00F177E8"/>
    <w:rsid w:val="00F20B32"/>
    <w:rsid w:val="00F21599"/>
    <w:rsid w:val="00F31EAF"/>
    <w:rsid w:val="00F346AA"/>
    <w:rsid w:val="00F34DDD"/>
    <w:rsid w:val="00F373A0"/>
    <w:rsid w:val="00F518CB"/>
    <w:rsid w:val="00F52C0E"/>
    <w:rsid w:val="00F53805"/>
    <w:rsid w:val="00F54F1C"/>
    <w:rsid w:val="00F5782B"/>
    <w:rsid w:val="00F66871"/>
    <w:rsid w:val="00F66A7D"/>
    <w:rsid w:val="00F67632"/>
    <w:rsid w:val="00F70087"/>
    <w:rsid w:val="00F73CCC"/>
    <w:rsid w:val="00F74B2D"/>
    <w:rsid w:val="00F75F42"/>
    <w:rsid w:val="00F837B7"/>
    <w:rsid w:val="00F90749"/>
    <w:rsid w:val="00F9237E"/>
    <w:rsid w:val="00F9467A"/>
    <w:rsid w:val="00F9523D"/>
    <w:rsid w:val="00F95302"/>
    <w:rsid w:val="00F966B2"/>
    <w:rsid w:val="00FA0202"/>
    <w:rsid w:val="00FB01B9"/>
    <w:rsid w:val="00FB1FE7"/>
    <w:rsid w:val="00FB6020"/>
    <w:rsid w:val="00FB769C"/>
    <w:rsid w:val="00FC2062"/>
    <w:rsid w:val="00FC344F"/>
    <w:rsid w:val="00FC4D3D"/>
    <w:rsid w:val="00FC5FDB"/>
    <w:rsid w:val="00FC651D"/>
    <w:rsid w:val="00FC7D1C"/>
    <w:rsid w:val="00FD2369"/>
    <w:rsid w:val="00FD36B7"/>
    <w:rsid w:val="00FD38CB"/>
    <w:rsid w:val="00FD3B74"/>
    <w:rsid w:val="00FE3D1D"/>
    <w:rsid w:val="00FE414F"/>
    <w:rsid w:val="00FE5350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45E5BE4B-D69D-4E5A-A9C2-77FCEB4A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D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36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A369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rsid w:val="009A36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A369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5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C4DD4"/>
    <w:rPr>
      <w:rFonts w:ascii="Tahoma" w:hAnsi="Tahoma" w:cs="Tahoma"/>
      <w:sz w:val="16"/>
      <w:szCs w:val="16"/>
      <w:lang w:val="x-none" w:eastAsia="ru-RU"/>
    </w:rPr>
  </w:style>
  <w:style w:type="paragraph" w:styleId="a9">
    <w:name w:val="List Paragraph"/>
    <w:basedOn w:val="a"/>
    <w:uiPriority w:val="99"/>
    <w:qFormat/>
    <w:rsid w:val="00FB01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2014-02-21T20:39:00Z</dcterms:created>
  <dcterms:modified xsi:type="dcterms:W3CDTF">2014-02-21T20:39:00Z</dcterms:modified>
</cp:coreProperties>
</file>