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DF" w:rsidRDefault="00E502DF">
      <w:pPr>
        <w:pStyle w:val="TOC1"/>
        <w:rPr>
          <w:spacing w:val="10"/>
        </w:rPr>
      </w:pPr>
    </w:p>
    <w:p w:rsidR="00E502DF" w:rsidRDefault="00E502DF">
      <w:pPr>
        <w:pStyle w:val="TOC1"/>
        <w:jc w:val="center"/>
        <w:rPr>
          <w:b/>
          <w:spacing w:val="10"/>
          <w:sz w:val="36"/>
        </w:rPr>
      </w:pPr>
      <w:r>
        <w:rPr>
          <w:b/>
          <w:spacing w:val="10"/>
          <w:sz w:val="36"/>
        </w:rPr>
        <w:t>Содержание.</w:t>
      </w:r>
    </w:p>
    <w:p w:rsidR="00E502DF" w:rsidRDefault="00E502D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240"/>
      </w:tblGrid>
      <w:tr w:rsidR="00E502DF">
        <w:tc>
          <w:tcPr>
            <w:tcW w:w="8046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Введение…………………………………………………….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</w:tr>
      <w:tr w:rsidR="00E502DF">
        <w:tc>
          <w:tcPr>
            <w:tcW w:w="8046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Причины развития кейнсианства и неокейнсианства……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</w:tr>
      <w:tr w:rsidR="00E502DF">
        <w:tc>
          <w:tcPr>
            <w:tcW w:w="8046" w:type="dxa"/>
          </w:tcPr>
          <w:p w:rsidR="00E502DF" w:rsidRDefault="00E502DF">
            <w:pPr>
              <w:pStyle w:val="Heading4"/>
            </w:pPr>
            <w:r>
              <w:t>Уровень занятости и совокупный спрос…………………..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</w:tr>
      <w:tr w:rsidR="00E502DF">
        <w:tc>
          <w:tcPr>
            <w:tcW w:w="8046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Склонность к потреблению и сбережению……………….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</w:tr>
      <w:tr w:rsidR="00E502DF">
        <w:tc>
          <w:tcPr>
            <w:tcW w:w="8046" w:type="dxa"/>
          </w:tcPr>
          <w:p w:rsidR="00E502DF" w:rsidRDefault="00E502DF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Сбережения и инвестиции………………………………….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</w:tr>
      <w:tr w:rsidR="00E502DF">
        <w:tc>
          <w:tcPr>
            <w:tcW w:w="8046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Кейнсианский “крест”……………………………………...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</w:t>
            </w:r>
          </w:p>
        </w:tc>
      </w:tr>
      <w:tr w:rsidR="00E502DF">
        <w:tc>
          <w:tcPr>
            <w:tcW w:w="8046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Теория мультипликатора…………………………………...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</w:t>
            </w:r>
          </w:p>
        </w:tc>
      </w:tr>
      <w:tr w:rsidR="00E502DF">
        <w:tc>
          <w:tcPr>
            <w:tcW w:w="8046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Кейнсианская программа экономического роста………...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18</w:t>
            </w:r>
          </w:p>
        </w:tc>
      </w:tr>
      <w:tr w:rsidR="00E502DF">
        <w:tc>
          <w:tcPr>
            <w:tcW w:w="8046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Заключение………………………………………………….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20</w:t>
            </w:r>
          </w:p>
        </w:tc>
      </w:tr>
      <w:tr w:rsidR="00E502DF">
        <w:tc>
          <w:tcPr>
            <w:tcW w:w="8046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Список использованной литературы………………………</w:t>
            </w:r>
          </w:p>
        </w:tc>
        <w:tc>
          <w:tcPr>
            <w:tcW w:w="1240" w:type="dxa"/>
          </w:tcPr>
          <w:p w:rsidR="00E502DF" w:rsidRDefault="00E502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22</w:t>
            </w:r>
          </w:p>
        </w:tc>
      </w:tr>
    </w:tbl>
    <w:p w:rsidR="00E502DF" w:rsidRDefault="00E502DF"/>
    <w:p w:rsidR="00E502DF" w:rsidRDefault="00E502DF">
      <w:pPr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Введение.</w:t>
      </w:r>
    </w:p>
    <w:p w:rsidR="00E502DF" w:rsidRDefault="00E502DF">
      <w:pPr>
        <w:pStyle w:val="BodyText"/>
        <w:jc w:val="center"/>
        <w:rPr>
          <w:b/>
          <w:sz w:val="32"/>
        </w:rPr>
      </w:pPr>
    </w:p>
    <w:p w:rsidR="00E502DF" w:rsidRDefault="00E502DF">
      <w:pPr>
        <w:pStyle w:val="BodyText"/>
        <w:jc w:val="left"/>
      </w:pPr>
      <w:r>
        <w:t>Многогранность экономической жизни порождает множество экономических наук. Изучая экономику, человек обнаруживает взаимосвязи между её различными гранями; соответственно и науки, изучающие элементы экономической жизни, сложились в систему экономических наук. Методологической базой такой системы служит экономическая теория. В то же время экономическая теория имеет свой предмет, отражающий специфику экономической деятельности как отдельного экономического субъекта, так и совокупности всех функционирующих субъектов на уровне национальной экономики.</w:t>
      </w:r>
    </w:p>
    <w:p w:rsidR="00E502DF" w:rsidRDefault="00E502DF">
      <w:pPr>
        <w:pStyle w:val="BodyText"/>
      </w:pPr>
      <w:r>
        <w:rPr>
          <w:b/>
          <w:i/>
        </w:rPr>
        <w:t>Экономическая теория</w:t>
      </w:r>
      <w:r>
        <w:t xml:space="preserve"> – наука, изучающая принципы выбора путей использования ограниченных ресурсов в условиях рыночного хозяйства.</w:t>
      </w:r>
    </w:p>
    <w:p w:rsidR="00E502DF" w:rsidRDefault="00E502DF">
      <w:pPr>
        <w:pStyle w:val="BodyText"/>
      </w:pPr>
      <w:r>
        <w:t>В данной курсовой работе мы рассмотрим одну из моделей экономической теории, а именно – кейнсианскую концепцию экономического роста.</w:t>
      </w:r>
    </w:p>
    <w:p w:rsidR="00E502DF" w:rsidRDefault="00E502DF">
      <w:pPr>
        <w:pStyle w:val="BodyText"/>
      </w:pPr>
      <w:r>
        <w:t>Основоположник данной теории Дж. М. Кейнс – своего рода революционер экономической науки нашего века. Английский экономист, влияние которого на экономическую мысль в XX века сравнимо с воздействием Адама Смита и Давида Рикардо на экономическую мысль XIX века, был человеком необычайно интеллектуальным и неординарным. Он создал принципиально новые методологические подходы к экономике и экономической политике, являлся родоначальником и разработчиком макроэкономики, создателем нового языка экономической теории. Выдающийся ученный полвека назад дал ответ на то, является ли экономика наукой практической: “Идеи экономистов и политических мыслителей – и когда они правы, и когда они ошибаются – имеют гораздо большее значение, чем принято думать. В действительности именно они и правят миром. Люди практики, которые считают себя совершенно неподверженными интеллектуальным влияниям, обычно являются рабами какого-нибудь экономиста прошлого”.</w:t>
      </w:r>
    </w:p>
    <w:p w:rsidR="00E502DF" w:rsidRDefault="00E502DF">
      <w:pPr>
        <w:pStyle w:val="BodyText"/>
      </w:pPr>
      <w:r>
        <w:t>И главная задача данной работы – осветить взгляды, положения, подходы и предложения кейнсианской школы; показать основные идеи и принципы, доказать их необходимость и сегодня, применить и значимость как для современного общества так и для истории.</w:t>
      </w:r>
    </w:p>
    <w:p w:rsidR="00E502DF" w:rsidRDefault="00E502DF">
      <w:pPr>
        <w:pStyle w:val="BodyText"/>
      </w:pPr>
    </w:p>
    <w:p w:rsidR="00E502DF" w:rsidRDefault="00E502DF">
      <w:pPr>
        <w:pStyle w:val="Heading1"/>
        <w:ind w:left="567" w:right="567"/>
        <w:rPr>
          <w:sz w:val="32"/>
        </w:rPr>
      </w:pPr>
      <w:r>
        <w:br w:type="page"/>
      </w:r>
      <w:bookmarkStart w:id="0" w:name="BITSoft"/>
      <w:bookmarkEnd w:id="0"/>
      <w:r>
        <w:rPr>
          <w:sz w:val="32"/>
        </w:rPr>
        <w:t>Причины возникновения и развития кейнсианства и неокейнсианства.</w:t>
      </w:r>
    </w:p>
    <w:p w:rsidR="00E502DF" w:rsidRDefault="00E502DF">
      <w:pPr>
        <w:pStyle w:val="BodyText"/>
      </w:pPr>
      <w:r>
        <w:t xml:space="preserve">Как остановить </w:t>
      </w:r>
      <w:bookmarkStart w:id="1" w:name="OCRUncertain004"/>
      <w:r>
        <w:t>спад?</w:t>
      </w:r>
      <w:bookmarkEnd w:id="1"/>
      <w:r>
        <w:t xml:space="preserve"> Э</w:t>
      </w:r>
      <w:bookmarkStart w:id="2" w:name="OCRUncertain005"/>
      <w:r>
        <w:t>т</w:t>
      </w:r>
      <w:bookmarkEnd w:id="2"/>
      <w:r>
        <w:t>а проблема достигла апогея, когда в конце 20-х – начале 30-х и США, Западная Европа, прак</w:t>
      </w:r>
      <w:r>
        <w:softHyphen/>
        <w:t>тически весь капиталистически</w:t>
      </w:r>
      <w:bookmarkStart w:id="3" w:name="OCRUncertain006"/>
      <w:r>
        <w:t>й</w:t>
      </w:r>
      <w:bookmarkEnd w:id="3"/>
      <w:r>
        <w:t xml:space="preserve"> мир, переживали «великую депрессию». Кризисное падение прои</w:t>
      </w:r>
      <w:bookmarkStart w:id="4" w:name="OCRUncertain007"/>
      <w:r>
        <w:t>з</w:t>
      </w:r>
      <w:bookmarkEnd w:id="4"/>
      <w:r>
        <w:t>во</w:t>
      </w:r>
      <w:bookmarkStart w:id="5" w:name="OCRUncertain008"/>
      <w:r>
        <w:t>дства</w:t>
      </w:r>
      <w:bookmarkEnd w:id="5"/>
      <w:r>
        <w:t xml:space="preserve"> сопровождалось массово</w:t>
      </w:r>
      <w:bookmarkStart w:id="6" w:name="OCRUncertain010"/>
      <w:r>
        <w:t>й</w:t>
      </w:r>
      <w:bookmarkEnd w:id="6"/>
      <w:r>
        <w:t xml:space="preserve"> безрабо</w:t>
      </w:r>
      <w:bookmarkStart w:id="7" w:name="OCRUncertain011"/>
      <w:r>
        <w:t>т</w:t>
      </w:r>
      <w:bookmarkEnd w:id="7"/>
      <w:r>
        <w:t>ице</w:t>
      </w:r>
      <w:bookmarkStart w:id="8" w:name="OCRUncertain012"/>
      <w:r>
        <w:t>й</w:t>
      </w:r>
      <w:bookmarkEnd w:id="8"/>
      <w:r>
        <w:t>. Это был самы</w:t>
      </w:r>
      <w:bookmarkStart w:id="9" w:name="OCRUncertain013"/>
      <w:r>
        <w:t>й</w:t>
      </w:r>
      <w:bookmarkEnd w:id="9"/>
      <w:r>
        <w:t xml:space="preserve"> глубоки</w:t>
      </w:r>
      <w:bookmarkStart w:id="10" w:name="OCRUncertain014"/>
      <w:r>
        <w:t>й</w:t>
      </w:r>
      <w:bookmarkEnd w:id="10"/>
      <w:r>
        <w:t xml:space="preserve"> и продолжи</w:t>
      </w:r>
      <w:r>
        <w:softHyphen/>
        <w:t>тельный кризис, особенно тяжело пора</w:t>
      </w:r>
      <w:bookmarkStart w:id="11" w:name="OCRUncertain015"/>
      <w:r>
        <w:t>з</w:t>
      </w:r>
      <w:bookmarkEnd w:id="11"/>
      <w:r>
        <w:t>ивший США. Падение производства составило десятки процен</w:t>
      </w:r>
      <w:bookmarkStart w:id="12" w:name="OCRUncertain016"/>
      <w:r>
        <w:t>т</w:t>
      </w:r>
      <w:bookmarkEnd w:id="12"/>
      <w:r>
        <w:t>ов. Официальные по</w:t>
      </w:r>
      <w:r>
        <w:softHyphen/>
        <w:t>казатели безработицы в Великобритании не опускались ниже 20%. В Г</w:t>
      </w:r>
      <w:bookmarkStart w:id="13" w:name="OCRUncertain017"/>
      <w:r>
        <w:t>е</w:t>
      </w:r>
      <w:bookmarkEnd w:id="13"/>
      <w:r>
        <w:t>рмании они были еще выше. В США без работы оставались 25% и более семь человек из десяти трудоспособных работали, а трое искали работу, стояли в очереди на бирже труда, жили на пособие.</w:t>
      </w:r>
    </w:p>
    <w:p w:rsidR="00E502DF" w:rsidRDefault="00E502DF">
      <w:pPr>
        <w:pStyle w:val="BodyText"/>
      </w:pPr>
      <w:r>
        <w:t>Экономисты не были едины в поисках причин спада. Пред</w:t>
      </w:r>
      <w:r>
        <w:softHyphen/>
        <w:t xml:space="preserve">лагались различные </w:t>
      </w:r>
      <w:bookmarkStart w:id="14" w:name="OCRUncertain018"/>
      <w:r>
        <w:t>рецепты</w:t>
      </w:r>
      <w:bookmarkEnd w:id="14"/>
      <w:r>
        <w:t xml:space="preserve"> выхода из экономического кри</w:t>
      </w:r>
      <w:r>
        <w:softHyphen/>
        <w:t xml:space="preserve">зиса. Одни искали объяснение в перенасыщенности спроса, другие, напротив, считали, что спрос упал до чрезмерно низкого уровня. Кто-то видел причину в падении капиталовложении, а кто-то в просчетах </w:t>
      </w:r>
      <w:bookmarkStart w:id="15" w:name="OCRUncertain019"/>
      <w:r>
        <w:t>системы</w:t>
      </w:r>
      <w:bookmarkEnd w:id="15"/>
      <w:r>
        <w:t xml:space="preserve"> банковского регулирования.</w:t>
      </w:r>
    </w:p>
    <w:p w:rsidR="00E502DF" w:rsidRDefault="00E502DF">
      <w:pPr>
        <w:pStyle w:val="BodyText"/>
      </w:pPr>
      <w:r>
        <w:t xml:space="preserve">Правящие круги, бизнесмены, специалисты </w:t>
      </w:r>
      <w:bookmarkStart w:id="16" w:name="OCRUncertain020"/>
      <w:r>
        <w:t>ломали</w:t>
      </w:r>
      <w:bookmarkEnd w:id="16"/>
      <w:r>
        <w:t xml:space="preserve"> голову над тем, как вывести экономику из длительной депрессии, пре</w:t>
      </w:r>
      <w:r>
        <w:softHyphen/>
        <w:t>одолеть нарастание массово</w:t>
      </w:r>
      <w:bookmarkStart w:id="17" w:name="OCRUncertain021"/>
      <w:r>
        <w:t>й</w:t>
      </w:r>
      <w:bookmarkEnd w:id="17"/>
      <w:r>
        <w:t xml:space="preserve"> безработицы. </w:t>
      </w:r>
    </w:p>
    <w:p w:rsidR="00E502DF" w:rsidRDefault="00E502DF">
      <w:pPr>
        <w:pStyle w:val="BodyText"/>
      </w:pPr>
      <w:r>
        <w:t>Большинство экономистов считали, что безработица вызвана недостаточным потреблением и низким уровнем спроса. В качестве спасительного средства они предлагали использовать общественные работы. Государство должно «запустить экономический двигатель», предоставив людям работу на строительстве дорог и пр. Затрачен</w:t>
      </w:r>
      <w:r>
        <w:softHyphen/>
        <w:t>ные деньги, кроме прямого воздействия на уровень занятости, по</w:t>
      </w:r>
      <w:r>
        <w:softHyphen/>
        <w:t>служат к созданию других рабочих мест, связанных с производством товаров и услуг для тех, кто уже получил работу. Таким способом экономика сама вытянет себя из застоя.</w:t>
      </w:r>
    </w:p>
    <w:p w:rsidR="00E502DF" w:rsidRDefault="00E502DF">
      <w:pPr>
        <w:pStyle w:val="BodyText"/>
      </w:pPr>
      <w:r>
        <w:t>Эти предложения, однако, не получили поддержки у прави</w:t>
      </w:r>
      <w:r>
        <w:softHyphen/>
        <w:t>тельств. Именно в т</w:t>
      </w:r>
      <w:bookmarkStart w:id="18" w:name="OCRUncertain023"/>
      <w:r>
        <w:t>е</w:t>
      </w:r>
      <w:bookmarkEnd w:id="18"/>
      <w:r>
        <w:t xml:space="preserve">х </w:t>
      </w:r>
      <w:bookmarkStart w:id="19" w:name="OCRUncertain024"/>
      <w:r>
        <w:t>условиях</w:t>
      </w:r>
      <w:bookmarkEnd w:id="19"/>
      <w:r>
        <w:t xml:space="preserve"> появилась книга английского экономиста </w:t>
      </w:r>
      <w:r>
        <w:rPr>
          <w:b/>
          <w:i/>
        </w:rPr>
        <w:t xml:space="preserve">Джона </w:t>
      </w:r>
      <w:bookmarkStart w:id="20" w:name="OCRUncertain025"/>
      <w:r>
        <w:rPr>
          <w:b/>
          <w:i/>
        </w:rPr>
        <w:t>Мейнарда</w:t>
      </w:r>
      <w:r>
        <w:t xml:space="preserve"> </w:t>
      </w:r>
      <w:r>
        <w:rPr>
          <w:b/>
          <w:i/>
        </w:rPr>
        <w:t>Кейнса</w:t>
      </w:r>
      <w:bookmarkEnd w:id="20"/>
      <w:r>
        <w:t xml:space="preserve"> (1883 – 1946) </w:t>
      </w:r>
      <w:r>
        <w:rPr>
          <w:b/>
          <w:i/>
        </w:rPr>
        <w:t xml:space="preserve">«Общая теория занятости, </w:t>
      </w:r>
      <w:bookmarkStart w:id="21" w:name="OCRUncertain027"/>
      <w:r>
        <w:rPr>
          <w:b/>
          <w:i/>
        </w:rPr>
        <w:t>процента</w:t>
      </w:r>
      <w:bookmarkEnd w:id="21"/>
      <w:r>
        <w:rPr>
          <w:b/>
          <w:i/>
        </w:rPr>
        <w:t xml:space="preserve"> и денег» </w:t>
      </w:r>
      <w:r>
        <w:t xml:space="preserve">(1936). </w:t>
      </w:r>
    </w:p>
    <w:p w:rsidR="00E502DF" w:rsidRDefault="00E502DF">
      <w:pPr>
        <w:pStyle w:val="BodyText"/>
      </w:pPr>
      <w:r>
        <w:t>Свою работу Кейнс задумал как систематичес</w:t>
      </w:r>
      <w:r>
        <w:softHyphen/>
        <w:t>кое обоснование тезиса о необходимости системы общественных ра</w:t>
      </w:r>
      <w:r>
        <w:softHyphen/>
        <w:t>бот, правительственных субсидий и займов на жилищное строитель</w:t>
      </w:r>
      <w:r>
        <w:softHyphen/>
        <w:t>ство в условиях массовой безработицы. Но Кейнс сделал гораздо больше. В «Общей теории» он показал, что в рыночной экономике нет механизма, автоматически приводящего к полной занятос</w:t>
      </w:r>
      <w:r>
        <w:softHyphen/>
        <w:t>ти. Экономика может долго оставаться в состоянии депрессии и бед</w:t>
      </w:r>
      <w:r>
        <w:softHyphen/>
        <w:t>ности. Государство должно увеличить расходы, чтобы увеличить производство и занятость, проводить активную инвестиционную по</w:t>
      </w:r>
      <w:r>
        <w:softHyphen/>
        <w:t>литику. По сути «Общая теория» по</w:t>
      </w:r>
      <w:bookmarkStart w:id="22" w:name="OCRUncertain029"/>
      <w:r>
        <w:t>д</w:t>
      </w:r>
      <w:bookmarkEnd w:id="22"/>
      <w:r>
        <w:t xml:space="preserve">водила теоретическую базу под рекомендации </w:t>
      </w:r>
      <w:bookmarkStart w:id="23" w:name="OCRUncertain030"/>
      <w:r>
        <w:t>т</w:t>
      </w:r>
      <w:bookmarkEnd w:id="23"/>
      <w:r>
        <w:t>ех, кто предлагал для снижения безработицы широко использовать об</w:t>
      </w:r>
      <w:bookmarkStart w:id="24" w:name="OCRUncertain031"/>
      <w:r>
        <w:t>щ</w:t>
      </w:r>
      <w:bookmarkEnd w:id="24"/>
      <w:r>
        <w:t>естве</w:t>
      </w:r>
      <w:bookmarkStart w:id="25" w:name="OCRUncertain032"/>
      <w:r>
        <w:t>н</w:t>
      </w:r>
      <w:bookmarkEnd w:id="25"/>
      <w:r>
        <w:t>н</w:t>
      </w:r>
      <w:bookmarkStart w:id="26" w:name="OCRUncertain033"/>
      <w:r>
        <w:t>ы</w:t>
      </w:r>
      <w:bookmarkEnd w:id="26"/>
      <w:r>
        <w:t xml:space="preserve">е работы, </w:t>
      </w:r>
      <w:bookmarkStart w:id="27" w:name="OCRUncertain035"/>
      <w:r>
        <w:t>усилить</w:t>
      </w:r>
      <w:bookmarkEnd w:id="27"/>
      <w:r>
        <w:t xml:space="preserve"> воздействие </w:t>
      </w:r>
      <w:bookmarkStart w:id="28" w:name="OCRUncertain036"/>
      <w:r>
        <w:t>государства</w:t>
      </w:r>
      <w:bookmarkEnd w:id="28"/>
      <w:r>
        <w:t xml:space="preserve"> на </w:t>
      </w:r>
      <w:bookmarkStart w:id="29" w:name="OCRUncertain037"/>
      <w:r>
        <w:t>у</w:t>
      </w:r>
      <w:bookmarkEnd w:id="29"/>
      <w:r>
        <w:t xml:space="preserve">ровень занятости, стимулирование спроса. Появление концепции Кейнса закономерно вызвало большой резонанс в капиталистическом свете и оказало значительное воздействие на дальнейшее развитие экономической теории и экономической политики.  Наиболее активные ее поклонники связывают эту модель с началом нового этапа в развития экономической науки.  </w:t>
      </w:r>
      <w:r>
        <w:rPr>
          <w:b/>
          <w:i/>
        </w:rPr>
        <w:t>Кейнсианство</w:t>
      </w:r>
      <w:r>
        <w:t xml:space="preserve"> заняло ведущее место в буржуазной политэкономии в ряде стран развитого капитализма, особенно в США, Англии, и долгое время сохраняло свои позиции. Последователи Кейнса выдвинули три проблемы, имеющие относительно самостоятельный характер: </w:t>
      </w:r>
    </w:p>
    <w:p w:rsidR="00E502DF" w:rsidRDefault="00E502DF">
      <w:pPr>
        <w:pStyle w:val="BodyText"/>
        <w:numPr>
          <w:ilvl w:val="0"/>
          <w:numId w:val="18"/>
        </w:numPr>
      </w:pPr>
      <w:r>
        <w:t xml:space="preserve">проблему динамического равновесия, </w:t>
      </w:r>
    </w:p>
    <w:p w:rsidR="00E502DF" w:rsidRDefault="00E502DF">
      <w:pPr>
        <w:pStyle w:val="BodyText"/>
        <w:numPr>
          <w:ilvl w:val="0"/>
          <w:numId w:val="18"/>
        </w:numPr>
      </w:pPr>
      <w:r>
        <w:t xml:space="preserve">проблему долговременных отклонений от состояния динамического равновесия; </w:t>
      </w:r>
    </w:p>
    <w:p w:rsidR="00E502DF" w:rsidRDefault="00E502DF">
      <w:pPr>
        <w:pStyle w:val="BodyText"/>
        <w:numPr>
          <w:ilvl w:val="0"/>
          <w:numId w:val="18"/>
        </w:numPr>
      </w:pPr>
      <w:r>
        <w:t xml:space="preserve">проблему кратковременных отклонений, либо циклических колебаний.  </w:t>
      </w:r>
    </w:p>
    <w:p w:rsidR="00E502DF" w:rsidRDefault="00E502DF">
      <w:pPr>
        <w:pStyle w:val="BodyText"/>
        <w:ind w:firstLine="0"/>
      </w:pPr>
      <w:r>
        <w:t xml:space="preserve">Теории, которые появились как результат дальнейшего развития теории Кейнса, получили название </w:t>
      </w:r>
      <w:r>
        <w:rPr>
          <w:b/>
          <w:i/>
        </w:rPr>
        <w:t>неокейнсианство</w:t>
      </w:r>
      <w:r>
        <w:t>. Они стали развиваться, преодолевая слабые места теории Кейнса.</w:t>
      </w:r>
    </w:p>
    <w:p w:rsidR="00E502DF" w:rsidRDefault="00E502DF">
      <w:pPr>
        <w:pStyle w:val="BodyText"/>
      </w:pPr>
      <w:r>
        <w:t>Разработанные в теории Кейнса и его последователей разнообразные практические рекомендации для буржуазной государства после второй мировой войны активно воплощаться в экономической политике западных стран. Это направление, испытав значительной эволюции, становится господствующим в западной экономической теории 50-60-х лет.  Однако уже вторая половина 60-х лет и особенно 70-е годы характеризовались резким усилением критики кейнсианской концепции цикла и учрежденной на ней политики регулирования эффективного спроса.  Последнюю все чаще стали рассматривать как дестабилизирующий фактор по причине несвоевременности применения мероприятий, ошибочности их выбора, чрезмерных масштабов государственного вмешательства и др.  Рецепты неокейнсианской модели начали вступать в большие противоречия с объективными законами капитализма и даже способствовали обострению отдельных проблем. Наиболее острыми проблемами для капиталистической экономики становятся инфляция, дефицит государственного бюджета и особенно цикличность капиталистического развития.</w:t>
      </w:r>
    </w:p>
    <w:p w:rsidR="00E502DF" w:rsidRDefault="00E502DF">
      <w:pPr>
        <w:pStyle w:val="BodyText"/>
      </w:pPr>
      <w:r>
        <w:t>Социально-экономическое и политическое развитие западных стран после второй мировой войны со всей наглядностью доказало, что государственное регулирование экономики бессильно в достижении полной занятости и равновесия, как этого хотел Кейнс.</w:t>
      </w:r>
    </w:p>
    <w:p w:rsidR="00E502DF" w:rsidRDefault="00E502DF">
      <w:pPr>
        <w:pStyle w:val="BodyText"/>
      </w:pPr>
      <w:r>
        <w:t xml:space="preserve">Состояние экономики этих стран есть лучшим доводом того, что на базе кейнсианских концепций и моделей не удалось решить проблемы реализации и бескризисного развития. Все это вызвало критику кейнсианства как со стороны его противников, так и последователей.  В этих условиях дальнейшее развитие кейнсианства осуществлялось под лозунгом его реформирования. Еще в 60-70-х годах на арене экономической мысли появилось таковое значительное направление эволюции кейнсианства, как </w:t>
      </w:r>
      <w:r>
        <w:rPr>
          <w:i/>
        </w:rPr>
        <w:t>неокейнсианство</w:t>
      </w:r>
      <w:r>
        <w:t>. Основными своими задачам они считали обновление учений Кейнса и доведение до логического конца разрушение неоклассической системы.</w:t>
      </w:r>
    </w:p>
    <w:p w:rsidR="00E502DF" w:rsidRDefault="00E502DF">
      <w:pPr>
        <w:pStyle w:val="BodyText"/>
      </w:pPr>
      <w:r>
        <w:t>Современная западная экономическая теория характеризуется неоднородностью, наличием ряда направлений, школ, течений. Такое разнообразие является результатом расхождений в определении предмета исследования и характера теоретического трактования экономических явлений, соответственно методу изучения, его принципов, а также основных путей влияния на социально-экономические процессы и роли государства в их осуществлении.</w:t>
      </w:r>
    </w:p>
    <w:p w:rsidR="00E502DF" w:rsidRDefault="00E502DF">
      <w:pPr>
        <w:pStyle w:val="BodyText"/>
      </w:pPr>
      <w:r>
        <w:t>В общем кейнсианство, как направление экономической мысли, сыграло важную роль в развития западной экономической теории. Оно попыталось ответить на ряд важных вопросов, которые появились в связи с кризисным состоянием капиталистического хозяйствования в 30-х годах.</w:t>
      </w:r>
    </w:p>
    <w:p w:rsidR="00E502DF" w:rsidRDefault="00E502DF">
      <w:pPr>
        <w:pStyle w:val="BodyText"/>
      </w:pPr>
      <w:r>
        <w:t>Кейнсианская концепция необычайно важна для современного понимания экономики, макроэкономических процессов, экономической политики и экономических споров различных школ. Современную экономическую науку невозможно представить себе без того, что было привнесено в нее творчеством Дж. М. Кейнсом. Кейнсианская теория занятости и стабилизационной политики после второй мировой войны доминировала в макроэкономических воззрениях большинства экономистов всех стран с рыночной индустриальной экономикой. В США принимали кейнсианские рекомендации, если и не официально, то по существу.</w:t>
      </w:r>
    </w:p>
    <w:p w:rsidR="00E502DF" w:rsidRDefault="00E502DF">
      <w:pPr>
        <w:pStyle w:val="BodyText"/>
      </w:pPr>
    </w:p>
    <w:p w:rsidR="00E502DF" w:rsidRDefault="00E502DF">
      <w:pPr>
        <w:rPr>
          <w:vanish/>
        </w:rPr>
      </w:pPr>
    </w:p>
    <w:p w:rsidR="00E502DF" w:rsidRDefault="00E502DF">
      <w:pPr>
        <w:pStyle w:val="BodyText"/>
        <w:jc w:val="center"/>
      </w:pPr>
      <w:r>
        <w:br w:type="page"/>
      </w:r>
      <w:bookmarkStart w:id="30" w:name="_Toc418525474"/>
      <w:r>
        <w:rPr>
          <w:b/>
          <w:sz w:val="32"/>
        </w:rPr>
        <w:t>Уровень занятости и совокупный спрос</w:t>
      </w:r>
      <w:bookmarkEnd w:id="30"/>
      <w:r>
        <w:t>.</w:t>
      </w:r>
    </w:p>
    <w:p w:rsidR="00E502DF" w:rsidRDefault="00E502DF">
      <w:pPr>
        <w:pStyle w:val="BodyText"/>
      </w:pPr>
      <w:r>
        <w:t>Проблема, которую стремился решить Кейнс, состояла в том, чтобы уяснить, с какими факторами связаны колебания производства и занятости. Вопрос об уровне занятости, факторах безработицы класси</w:t>
      </w:r>
      <w:r>
        <w:softHyphen/>
        <w:t>ков практически не волновал. Считалось, что освободиться от «излишка» рабочей силы, если он возникал, можно без особых затруднений – посредством снижения заработной платы, а поднять уровень занятости следует противоположным путем – увеличив размеры заработной платы. Иными словами, можно добиться повышения или падения спроса на труд через дина</w:t>
      </w:r>
      <w:r>
        <w:softHyphen/>
        <w:t>мику оплаты труда.</w:t>
      </w:r>
    </w:p>
    <w:p w:rsidR="00E502DF" w:rsidRDefault="00E502DF">
      <w:pPr>
        <w:pStyle w:val="BodyText"/>
      </w:pPr>
      <w:r>
        <w:t>Возникновение безработицы связывалось с изменением уровня оплаты труда. Понижая заработную плату, предприни</w:t>
      </w:r>
      <w:r>
        <w:softHyphen/>
        <w:t>матели сокращали производственные издержки, расширяли выпуск продукции, не опасаясь затоваривания. Они исходи</w:t>
      </w:r>
      <w:r>
        <w:softHyphen/>
        <w:t>ли из того, что и на рынке товаров, и на рынке труда, и на рынке денег в условиях свободной конкуренции надежно функционирует универсальный регулятор – цена. Движение цен (процента, заработной платы) позволяет перераспределять ре</w:t>
      </w:r>
      <w:r>
        <w:softHyphen/>
        <w:t>сурсы и исправлять возникающие несоответствия на всех рынках.</w:t>
      </w:r>
    </w:p>
    <w:p w:rsidR="00E502DF" w:rsidRDefault="00E502DF">
      <w:pPr>
        <w:pStyle w:val="BodyText"/>
      </w:pPr>
      <w:r>
        <w:t>Кейнс пришел к заключению, что подобная трактовка оши</w:t>
      </w:r>
      <w:r>
        <w:softHyphen/>
        <w:t>бочна. По его мнению, «понижение заработной платы не явля</w:t>
      </w:r>
      <w:r>
        <w:softHyphen/>
        <w:t>ется лекарством от безработицы». Рабочие, оказавшись за во</w:t>
      </w:r>
      <w:r>
        <w:softHyphen/>
        <w:t>ротами фабрик, согласны трудиться и при пониженной оплате, но не могут найти работу. Профсоюзы выступают против снижения заработков. В условиях ухудшения конъюн</w:t>
      </w:r>
      <w:r>
        <w:softHyphen/>
        <w:t>ктуры предприниматели сокращают производство, увольняют часть рабочих. Картина, складывающаяся в обществе на макроуровне, оказывается в явном противоречии с рецептами клас</w:t>
      </w:r>
      <w:r>
        <w:softHyphen/>
        <w:t>сиков, исходивших из того, что «безработицы не должно быть, потому что ее быть не может». Традиционное утверждение отно</w:t>
      </w:r>
      <w:r>
        <w:softHyphen/>
        <w:t>сительно того, что изменения в уровне заработной платы обус</w:t>
      </w:r>
      <w:r>
        <w:softHyphen/>
        <w:t>ловливают сдвиги в уровне занятости, оказывается несостоя</w:t>
      </w:r>
      <w:r>
        <w:softHyphen/>
        <w:t>тельным.</w:t>
      </w:r>
    </w:p>
    <w:p w:rsidR="00E502DF" w:rsidRDefault="00E502DF">
      <w:pPr>
        <w:pStyle w:val="BodyText"/>
      </w:pPr>
      <w:r>
        <w:t>Кейнс обратил внимание на то, что ускользало от внимания других экономистов. Он выступил с критикой так называемого закона Сэя, который разделялся многими. Сэй считал, что про</w:t>
      </w:r>
      <w:r>
        <w:softHyphen/>
        <w:t>изводство само формирует доходы, обеспечивая соответст</w:t>
      </w:r>
      <w:r>
        <w:softHyphen/>
        <w:t>вующий спрос на товары, что будто бы исключает общее перепроизводство товаров и услуг. Нарушения могут происхо</w:t>
      </w:r>
      <w:r>
        <w:softHyphen/>
        <w:t>дить по отдельным товарам или товарным группам в силу ка</w:t>
      </w:r>
      <w:r>
        <w:softHyphen/>
        <w:t>ких-либо внешних причин, а не в силу нарушения внутрен</w:t>
      </w:r>
      <w:r>
        <w:softHyphen/>
        <w:t>них взаимосвязей, несовершенства самого хозяйственного механизма.</w:t>
      </w:r>
    </w:p>
    <w:p w:rsidR="00E502DF" w:rsidRDefault="00E502DF">
      <w:pPr>
        <w:pStyle w:val="BodyText"/>
      </w:pPr>
      <w:r>
        <w:t>Подобная позиция правомерна для безденежного, натураль</w:t>
      </w:r>
      <w:r>
        <w:softHyphen/>
        <w:t>ного обмена. Надо не забывать о роли денег, о том, что товары не просто обмениваются «товар на товар», а продаются и по</w:t>
      </w:r>
      <w:r>
        <w:softHyphen/>
        <w:t>купаются. Если спрос меньше произведенного в обществе про</w:t>
      </w:r>
      <w:r>
        <w:softHyphen/>
        <w:t>дукта, то возникает несоответствие, часть продукции не находит сбыта; возникает общее перепроизводство; цены не успевают выравнивать спрос и предложение.</w:t>
      </w:r>
    </w:p>
    <w:p w:rsidR="00E502DF" w:rsidRDefault="00E502DF">
      <w:pPr>
        <w:pStyle w:val="BodyText"/>
      </w:pPr>
      <w:r>
        <w:t>Здесь действует «эффект храповика». В случае возрастания спроса цены растут, а в случае его сокращения остаются на прежнем уровне. Понизить уровень заработной платы весьма трудно (колесо не крутится в обратном направлении); рабочие и профсоюзы упорно противодействуют. Низкие ставки не ус</w:t>
      </w:r>
      <w:r>
        <w:softHyphen/>
        <w:t>траивают и предпринимателей, они боятся потерять квалифи</w:t>
      </w:r>
      <w:r>
        <w:softHyphen/>
        <w:t>цированных рабочих.</w:t>
      </w:r>
    </w:p>
    <w:p w:rsidR="00E502DF" w:rsidRDefault="00E502DF">
      <w:pPr>
        <w:pStyle w:val="BodyText"/>
      </w:pPr>
      <w:r>
        <w:t>То, что может сделать отдельная фирма, нередко для других оказывается проигрышным вариантом. Нормальное функцио</w:t>
      </w:r>
      <w:r>
        <w:softHyphen/>
        <w:t>нирование отдельных фирм – недостаточное условие для ус</w:t>
      </w:r>
      <w:r>
        <w:softHyphen/>
        <w:t>пешного функционирования экономики в целом. Если же про</w:t>
      </w:r>
      <w:r>
        <w:softHyphen/>
        <w:t>изойдет повсеместное снижение заработной платы, то снизится покупательная способность населения, сократится спрос на то</w:t>
      </w:r>
      <w:r>
        <w:softHyphen/>
        <w:t>вары, а это приведет не к снижению (как полагают классики), а к увеличению безработицы. Производство еще больше со</w:t>
      </w:r>
      <w:r>
        <w:softHyphen/>
        <w:t>кратится, численность потерявших работу возрастет.</w:t>
      </w:r>
    </w:p>
    <w:p w:rsidR="00E502DF" w:rsidRDefault="00E502DF">
      <w:pPr>
        <w:pStyle w:val="BodyText"/>
      </w:pPr>
      <w:r>
        <w:t>Кейнс приходит к выводу, что размеры общественного про</w:t>
      </w:r>
      <w:r>
        <w:softHyphen/>
        <w:t>изводства и занятости, их динамика определяются не факторами предложения, а факторами платежеспособного спроса. В центре внимания должны находиться спрос и его составляющие фак</w:t>
      </w:r>
      <w:r>
        <w:softHyphen/>
        <w:t>торы.</w:t>
      </w:r>
    </w:p>
    <w:p w:rsidR="00E502DF" w:rsidRDefault="00E502DF">
      <w:pPr>
        <w:pStyle w:val="Heading2"/>
      </w:pPr>
      <w:bookmarkStart w:id="31" w:name="_Toc418525475"/>
      <w:r>
        <w:t xml:space="preserve"> Склонность к потреблению и сбережению</w:t>
      </w:r>
      <w:bookmarkEnd w:id="31"/>
    </w:p>
    <w:p w:rsidR="00E502DF" w:rsidRDefault="00E502DF">
      <w:pPr>
        <w:pStyle w:val="BodyText"/>
      </w:pPr>
      <w:r>
        <w:t xml:space="preserve">В общем виде совокупный спрос распадается на потребительский спрос </w:t>
      </w:r>
      <w:r>
        <w:rPr>
          <w:i/>
        </w:rPr>
        <w:t>C</w:t>
      </w:r>
      <w:r>
        <w:t xml:space="preserve"> и инвестиционный спрос </w:t>
      </w:r>
      <w:r>
        <w:rPr>
          <w:i/>
        </w:rPr>
        <w:t>I</w:t>
      </w:r>
      <w:r>
        <w:t>. Сово</w:t>
      </w:r>
      <w:r>
        <w:softHyphen/>
        <w:t>купный спрос – это денежный спрос. Спрос на потребитель</w:t>
      </w:r>
      <w:r>
        <w:softHyphen/>
        <w:t>ские товары зависит от того, каков объем совокупного денеж</w:t>
      </w:r>
      <w:r>
        <w:softHyphen/>
        <w:t>ного дохода и как расходуется этот доход.</w:t>
      </w:r>
    </w:p>
    <w:p w:rsidR="00E502DF" w:rsidRDefault="00E502DF">
      <w:pPr>
        <w:pStyle w:val="BodyText"/>
      </w:pPr>
      <w:r>
        <w:t>Естественно, что с ростом доходов растет и спрос, увели</w:t>
      </w:r>
      <w:r>
        <w:softHyphen/>
        <w:t>чиваются расходы на потребление. Но это не означает, что расходы увеличиваются в той же самой пропорции, на ту же самую сумму. Возражая классикам, Кейнс писал об ошибоч</w:t>
      </w:r>
      <w:r>
        <w:softHyphen/>
        <w:t>ности утверждения, что «вся стоимость продукции должна быть израсходована прямо или косвенно на покупку продуктов», буд</w:t>
      </w:r>
      <w:r>
        <w:softHyphen/>
        <w:t>то «весь доход человека расходуется на покупку услуг и това</w:t>
      </w:r>
      <w:r>
        <w:softHyphen/>
        <w:t>ров». Расходуются не все деньги, получаемые в виде дохода; часть их откладывается в виде сбережений. Поэтому совокупные расходы представляют лишь одну часть совокупного дохода, другая его часть – сбережения.</w:t>
      </w:r>
    </w:p>
    <w:p w:rsidR="00E502DF" w:rsidRDefault="00E502DF">
      <w:pPr>
        <w:pStyle w:val="BodyText"/>
      </w:pPr>
      <w:r>
        <w:t>Изображенная на рис. 1 простая функциональная связь (расходы растут не в той степени, в какой увеличиваются до</w:t>
      </w:r>
      <w:r>
        <w:softHyphen/>
        <w:t>ходы) представляет одно из исходных положений кейнсианской теории.</w:t>
      </w:r>
    </w:p>
    <w:p w:rsidR="00E502DF" w:rsidRDefault="00E502DF">
      <w:pPr>
        <w:pStyle w:val="BodyText"/>
      </w:pPr>
    </w:p>
    <w:p w:rsidR="00E502DF" w:rsidRDefault="00E502DF">
      <w:pPr>
        <w:pStyle w:val="BodyText"/>
      </w:pPr>
    </w:p>
    <w:p w:rsidR="00E502DF" w:rsidRDefault="00E502DF">
      <w:pPr>
        <w:pStyle w:val="BodyText"/>
      </w:pPr>
    </w:p>
    <w:p w:rsidR="00E502DF" w:rsidRDefault="003B23EB">
      <w:pPr>
        <w:pStyle w:val="BodyText"/>
      </w:pPr>
      <w:r>
        <w:rPr>
          <w:sz w:val="20"/>
        </w:rPr>
        <w:pict>
          <v:rect id="_x0000_s1026" style="position:absolute;left:0;text-align:left;margin-left:0;margin-top:4.5pt;width:92.35pt;height:32.5pt;z-index:251629568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Производство</w:t>
                  </w:r>
                </w:p>
              </w:txbxContent>
            </v:textbox>
          </v:rect>
        </w:pict>
      </w:r>
    </w:p>
    <w:p w:rsidR="00E502DF" w:rsidRDefault="003B23EB">
      <w:pPr>
        <w:pStyle w:val="BodyText"/>
      </w:pPr>
      <w:r>
        <w:rPr>
          <w:sz w:val="20"/>
        </w:rPr>
        <w:pict>
          <v:rect id="_x0000_s1040" style="position:absolute;left:0;text-align:left;margin-left:312.4pt;margin-top:10.4pt;width:134.95pt;height:42.65pt;z-index:251643904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Потребительский</w:t>
                  </w:r>
                </w:p>
                <w:p w:rsidR="00E502DF" w:rsidRDefault="00E502DF">
                  <w:pPr>
                    <w:pStyle w:val="BodyText"/>
                    <w:spacing w:before="0"/>
                    <w:ind w:firstLine="0"/>
                    <w:jc w:val="center"/>
                  </w:pPr>
                  <w:r>
                    <w:t>спрос</w:t>
                  </w:r>
                </w:p>
              </w:txbxContent>
            </v:textbox>
          </v:rect>
        </w:pict>
      </w:r>
      <w:r>
        <w:rPr>
          <w:sz w:val="20"/>
        </w:rPr>
        <w:pict>
          <v:rect id="_x0000_s1032" style="position:absolute;left:0;text-align:left;margin-left:142pt;margin-top:17.5pt;width:113.65pt;height:28.45pt;z-index:251635712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Расходы</w:t>
                  </w:r>
                </w:p>
              </w:txbxContent>
            </v:textbox>
          </v:rect>
        </w:pict>
      </w:r>
      <w:r>
        <w:rPr>
          <w:sz w:val="20"/>
        </w:rPr>
        <w:pict>
          <v:line id="_x0000_s1048" style="position:absolute;left:0;text-align:left;z-index:251652096" from="56.8pt,14.45pt" to="56.85pt,57.1pt" o:allowincell="f" strokeweight=".5pt">
            <v:stroke startarrowwidth="narrow" startarrowlength="long" endarrowwidth="narrow" endarrowlength="long"/>
          </v:line>
        </w:pict>
      </w:r>
    </w:p>
    <w:p w:rsidR="00E502DF" w:rsidRDefault="003B23EB">
      <w:pPr>
        <w:pStyle w:val="BodyText"/>
      </w:pPr>
      <w:r>
        <w:rPr>
          <w:sz w:val="20"/>
        </w:rPr>
        <w:pict>
          <v:line id="_x0000_s1051" style="position:absolute;left:0;text-align:left;flip:y;z-index:251655168" from="92.3pt,9.2pt" to="142.05pt,48.8pt" o:allowincell="f" strokeweight=".5pt">
            <v:stroke startarrowwidth="narrow" startarrowlength="long" endarrowwidth="narrow" endarrowlength="long"/>
          </v:line>
        </w:pict>
      </w:r>
      <w:r>
        <w:rPr>
          <w:sz w:val="20"/>
        </w:rPr>
        <w:pict>
          <v:line id="_x0000_s1057" style="position:absolute;left:0;text-align:left;z-index:251661312" from="255.6pt,9.2pt" to="312.45pt,9.25pt" o:allowincell="f" strokeweight=".5pt">
            <v:stroke startarrowwidth="narrow" startarrowlength="long" endarrowwidth="narrow" endarrowlength="long"/>
          </v:line>
        </w:pict>
      </w:r>
    </w:p>
    <w:p w:rsidR="00E502DF" w:rsidRDefault="003B23EB">
      <w:pPr>
        <w:pStyle w:val="BodyText"/>
      </w:pPr>
      <w:r>
        <w:rPr>
          <w:sz w:val="20"/>
        </w:rPr>
        <w:pict>
          <v:rect id="_x0000_s1029" style="position:absolute;left:0;text-align:left;margin-left:0;margin-top:12.05pt;width:92.35pt;height:31.5pt;z-index:251632640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Доходы</w:t>
                  </w:r>
                </w:p>
              </w:txbxContent>
            </v:textbox>
          </v:rect>
        </w:pict>
      </w:r>
    </w:p>
    <w:p w:rsidR="00E502DF" w:rsidRDefault="003B23EB">
      <w:pPr>
        <w:pStyle w:val="BodyText"/>
      </w:pPr>
      <w:r>
        <w:rPr>
          <w:sz w:val="20"/>
        </w:rPr>
        <w:pict>
          <v:line id="_x0000_s1054" style="position:absolute;left:0;text-align:left;flip:x y;z-index:251658240" from="92.3pt,6.8pt" to="142.05pt,42.35pt" o:allowincell="f" strokeweight=".5pt">
            <v:stroke startarrowwidth="narrow" startarrowlength="long" endarrowwidth="narrow" endarrowlength="long"/>
          </v:line>
        </w:pict>
      </w:r>
    </w:p>
    <w:p w:rsidR="00E502DF" w:rsidRDefault="003B23EB">
      <w:pPr>
        <w:pStyle w:val="BodyText"/>
      </w:pPr>
      <w:r>
        <w:rPr>
          <w:sz w:val="20"/>
        </w:rPr>
        <w:pict>
          <v:line id="_x0000_s1060" style="position:absolute;left:0;text-align:left;z-index:251664384" from="255.6pt,19.8pt" to="312.45pt,19.85pt" o:allowincell="f" strokeweight=".5pt">
            <v:stroke startarrowwidth="narrow" startarrowlength="long" endarrowwidth="narrow" endarrowlength="long"/>
          </v:line>
        </w:pict>
      </w:r>
      <w:r>
        <w:rPr>
          <w:sz w:val="20"/>
        </w:rPr>
        <w:pict>
          <v:rect id="_x0000_s1044" style="position:absolute;left:0;text-align:left;margin-left:312.4pt;margin-top:5.6pt;width:134.95pt;height:28.45pt;z-index:251648000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Инвестиции</w:t>
                  </w:r>
                </w:p>
              </w:txbxContent>
            </v:textbox>
          </v:rect>
        </w:pict>
      </w:r>
      <w:r>
        <w:rPr>
          <w:sz w:val="20"/>
        </w:rPr>
        <w:pict>
          <v:rect id="_x0000_s1036" style="position:absolute;left:0;text-align:left;margin-left:142pt;margin-top:5.6pt;width:113.65pt;height:28.45pt;z-index:251639808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Сбережения</w:t>
                  </w:r>
                </w:p>
              </w:txbxContent>
            </v:textbox>
          </v:rect>
        </w:pict>
      </w:r>
    </w:p>
    <w:p w:rsidR="00E502DF" w:rsidRDefault="00E502DF">
      <w:pPr>
        <w:pStyle w:val="BodyText"/>
      </w:pPr>
    </w:p>
    <w:p w:rsidR="00E502DF" w:rsidRDefault="00E502DF">
      <w:pPr>
        <w:pStyle w:val="BodyText"/>
        <w:spacing w:before="0" w:line="240" w:lineRule="auto"/>
        <w:rPr>
          <w:sz w:val="16"/>
        </w:rPr>
      </w:pPr>
    </w:p>
    <w:p w:rsidR="00E502DF" w:rsidRDefault="00E502DF">
      <w:pPr>
        <w:pStyle w:val="BodyText"/>
        <w:jc w:val="center"/>
        <w:rPr>
          <w:b/>
          <w:sz w:val="18"/>
        </w:rPr>
      </w:pPr>
      <w:r>
        <w:rPr>
          <w:b/>
          <w:sz w:val="18"/>
        </w:rPr>
        <w:t>Рис. 1. Схематическое изображение концепции Кейнса</w:t>
      </w:r>
    </w:p>
    <w:p w:rsidR="00E502DF" w:rsidRDefault="00E502DF">
      <w:pPr>
        <w:pStyle w:val="BodyText"/>
      </w:pPr>
    </w:p>
    <w:p w:rsidR="00E502DF" w:rsidRDefault="00E502DF">
      <w:pPr>
        <w:pStyle w:val="BodyText"/>
      </w:pPr>
      <w:r>
        <w:t>По Кейнсу, доход является основным фактором, определя</w:t>
      </w:r>
      <w:r>
        <w:softHyphen/>
        <w:t>ющим потребление. Он считает, что размеры сбережений – это остаток, образуемый в виде разницы между размером дохода и уровнем потребления. Размеры сбережений регулирует не процентная ставка, которая, как считали классики, поощряет сбережения. «Применительно к короткому периоду влияние нормы процента ставок на индивидуальное потребление при данном уровне дохода следует признать второстепенным и срав</w:t>
      </w:r>
      <w:r>
        <w:softHyphen/>
        <w:t>нительно небольшим».</w:t>
      </w:r>
    </w:p>
    <w:p w:rsidR="00E502DF" w:rsidRDefault="00E502DF">
      <w:pPr>
        <w:pStyle w:val="BodyText"/>
      </w:pPr>
      <w:r>
        <w:t>Денежная масса, вопреки представлениям классиков, влияет не только на уровень цен, но и на деловую активность, с ней связаны размеры дохода и динамика спроса. Кейнс ввел ка</w:t>
      </w:r>
      <w:r>
        <w:softHyphen/>
        <w:t>тегорию «предпочтение ликвидности», которое означает стрем</w:t>
      </w:r>
      <w:r>
        <w:softHyphen/>
        <w:t>ление иметь запас денег в виде наличности, спрос на деньги. Он обусловливается различными причинами, не обязательно связанными с процентной ставкой.</w:t>
      </w:r>
    </w:p>
    <w:p w:rsidR="00E502DF" w:rsidRDefault="00E502DF">
      <w:pPr>
        <w:pStyle w:val="BodyText"/>
      </w:pPr>
      <w:r>
        <w:t>Средства, используемые для личного потребления, возраста</w:t>
      </w:r>
      <w:r>
        <w:softHyphen/>
        <w:t>ют вместе с ростом дохода. Но они, как было отмечено, воз</w:t>
      </w:r>
      <w:r>
        <w:softHyphen/>
        <w:t>растают не в той пропорции, в которой увеличивается доход. В качестве причины, по терминологии Кейнса, выступает «ос</w:t>
      </w:r>
      <w:r>
        <w:softHyphen/>
        <w:t>новной психологический закон», смысл которого состоит в том, что по мере роста дохода, увеличения богатства склонность к потреблению снижается. Отмечаются мотивы поведения людей, подталкивающие их к некоторому сдерживанию расходов, на</w:t>
      </w:r>
      <w:r>
        <w:softHyphen/>
        <w:t>правляемых на покупки, расширение потребления (скупость, предусмотрительность, расчетливость и др., всего восемь мо</w:t>
      </w:r>
      <w:r>
        <w:softHyphen/>
        <w:t>тивов).</w:t>
      </w:r>
    </w:p>
    <w:p w:rsidR="00E502DF" w:rsidRDefault="00E502DF">
      <w:pPr>
        <w:pStyle w:val="BodyText"/>
      </w:pPr>
      <w:r>
        <w:t xml:space="preserve">Отношение уровня потребления </w:t>
      </w:r>
      <w:r>
        <w:rPr>
          <w:i/>
        </w:rPr>
        <w:t>C</w:t>
      </w:r>
      <w:r>
        <w:t xml:space="preserve"> к размеру дохода </w:t>
      </w:r>
      <w:r>
        <w:rPr>
          <w:i/>
        </w:rPr>
        <w:t>Y</w:t>
      </w:r>
      <w:r>
        <w:t xml:space="preserve"> кейнсианцы называют склонностью к потреблению </w:t>
      </w:r>
      <w:r>
        <w:rPr>
          <w:i/>
        </w:rPr>
        <w:t>C/Y</w:t>
      </w:r>
      <w:r>
        <w:t>. Отношение же приростных величин – прироста потребления  к приросту дохода  – называют предельной склонностью к потреблению .</w:t>
      </w:r>
    </w:p>
    <w:p w:rsidR="00E502DF" w:rsidRDefault="00E502DF">
      <w:pPr>
        <w:pStyle w:val="BodyText"/>
      </w:pPr>
      <w:r>
        <w:t>Почему «предельная» склонность? Потому что речь идет о дополнительном, предельном доходе и его делении на потреб</w:t>
      </w:r>
      <w:r>
        <w:softHyphen/>
        <w:t>ляемую и сберегаемую части. «Склонность» потому, что этот процесс несколько сдерживаемого роста потребления склады</w:t>
      </w:r>
      <w:r>
        <w:softHyphen/>
        <w:t>вается из субъективных (психологических) решений индивиду</w:t>
      </w:r>
      <w:r>
        <w:softHyphen/>
        <w:t>умов. Порождаемая мотивами субъективного характера склон</w:t>
      </w:r>
      <w:r>
        <w:softHyphen/>
        <w:t>ность к потреблению формирует в совокупности относительно устойчивое отношение. Психология общества такова, что «люди склонны, как правило, увеличивать свое потребление с ростом дохода, но не в той же мере, в какой растет доход».</w:t>
      </w:r>
    </w:p>
    <w:p w:rsidR="00E502DF" w:rsidRDefault="00E502DF">
      <w:pPr>
        <w:pStyle w:val="BodyText"/>
      </w:pPr>
      <w:r>
        <w:t>«Побуждение к удовлетворению неотложных первостепенных нужд человека и его семьи обычно представляет собой более сильный мотив, чем побуждение к накоплению, и последнее только тогда начинает проявляться в полную силу, когда до</w:t>
      </w:r>
      <w:r>
        <w:softHyphen/>
        <w:t>стигнут известный уровень благосостояния. Это ведет к тому, что с ростом реального дохода, как правило, более высоким оказывается удельный вес той части дохода, которая направ</w:t>
      </w:r>
      <w:r>
        <w:softHyphen/>
        <w:t>ляется в сбережения».</w:t>
      </w:r>
    </w:p>
    <w:p w:rsidR="00E502DF" w:rsidRDefault="00E502DF">
      <w:pPr>
        <w:pStyle w:val="BodyText"/>
      </w:pPr>
      <w:r>
        <w:t>Как видно из простейшего графика (рис. 2), отношение потребления к доходу (предельная склонность к потреблению) по мере роста дохода уменьшается: .</w:t>
      </w:r>
    </w:p>
    <w:p w:rsidR="00E502DF" w:rsidRDefault="003B23EB">
      <w:pPr>
        <w:pStyle w:val="BodyText"/>
      </w:pPr>
      <w:r>
        <w:rPr>
          <w:spacing w:val="0"/>
          <w:sz w:val="20"/>
        </w:rPr>
        <w:pict>
          <v:line id="_x0000_s1027" style="position:absolute;left:0;text-align:left;flip:y;z-index:251630592" from="92.3pt,21.75pt" to="92.35pt,178pt" o:allowincell="f" strokeweight=".5pt">
            <v:stroke startarrowwidth="narrow" startarrowlength="long" endarrow="block" endarrowwidth="narrow" endarrowlength="long"/>
          </v:line>
        </w:pict>
      </w:r>
    </w:p>
    <w:p w:rsidR="00E502DF" w:rsidRDefault="00E502DF">
      <w:pPr>
        <w:pStyle w:val="BodyText"/>
        <w:rPr>
          <w:sz w:val="22"/>
        </w:rPr>
      </w:pPr>
      <w:r>
        <w:rPr>
          <w:sz w:val="22"/>
        </w:rPr>
        <w:t xml:space="preserve">                          Потребление</w:t>
      </w:r>
    </w:p>
    <w:p w:rsidR="00E502DF" w:rsidRDefault="00E502DF">
      <w:pPr>
        <w:pStyle w:val="BodyText"/>
      </w:pPr>
    </w:p>
    <w:p w:rsidR="00E502DF" w:rsidRDefault="003B23EB">
      <w:pPr>
        <w:pStyle w:val="BodyText"/>
      </w:pPr>
      <w:r>
        <w:rPr>
          <w:spacing w:val="0"/>
          <w:sz w:val="20"/>
        </w:rPr>
        <w:pict>
          <v:line id="_x0000_s1041" style="position:absolute;left:0;text-align:left;z-index:251644928" from="284pt,5.95pt" to="284.05pt,112.5pt" o:allowincell="f" strokeweight=".5pt">
            <v:stroke dashstyle="1 1" startarrowwidth="narrow" startarrowlength="long" endarrowwidth="narrow" endarrowlength="long"/>
          </v:line>
        </w:pict>
      </w:r>
      <w:r>
        <w:rPr>
          <w:spacing w:val="0"/>
          <w:sz w:val="20"/>
        </w:rPr>
        <w:pict>
          <v:line id="_x0000_s1037" style="position:absolute;left:0;text-align:left;flip:x;z-index:251640832" from="92.3pt,5.95pt" to="284.05pt,6pt" o:allowincell="f" strokeweight=".5pt">
            <v:stroke dashstyle="1 1" startarrowwidth="narrow" startarrowlength="long" endarrowwidth="narrow" endarrowlength="long"/>
          </v:line>
        </w:pict>
      </w:r>
      <w:r>
        <w:rPr>
          <w:spacing w:val="0"/>
          <w:sz w:val="20"/>
        </w:rPr>
        <w:pict>
          <v:line id="_x0000_s1033" style="position:absolute;left:0;text-align:left;flip:y;z-index:251636736" from="92.3pt,5.95pt" to="284.05pt,112.5pt" o:allowincell="f">
            <v:stroke startarrowwidth="narrow" startarrowlength="long" endarrow="block" endarrowwidth="narrow" endarrowlength="long"/>
          </v:line>
        </w:pict>
      </w:r>
    </w:p>
    <w:p w:rsidR="00E502DF" w:rsidRDefault="00E502DF">
      <w:pPr>
        <w:pStyle w:val="BodyText"/>
      </w:pPr>
    </w:p>
    <w:p w:rsidR="00E502DF" w:rsidRDefault="00E502DF">
      <w:pPr>
        <w:pStyle w:val="BodyText"/>
      </w:pPr>
    </w:p>
    <w:p w:rsidR="00E502DF" w:rsidRDefault="00E502DF">
      <w:pPr>
        <w:pStyle w:val="BodyText"/>
      </w:pPr>
    </w:p>
    <w:p w:rsidR="00E502DF" w:rsidRDefault="00E502DF">
      <w:pPr>
        <w:pStyle w:val="BodyTex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Доходы</w:t>
      </w:r>
    </w:p>
    <w:p w:rsidR="00E502DF" w:rsidRDefault="003B23EB">
      <w:pPr>
        <w:pStyle w:val="BodyText"/>
        <w:spacing w:before="0"/>
        <w:rPr>
          <w:sz w:val="16"/>
        </w:rPr>
      </w:pPr>
      <w:r>
        <w:rPr>
          <w:spacing w:val="0"/>
          <w:sz w:val="16"/>
        </w:rPr>
        <w:pict>
          <v:line id="_x0000_s1030" style="position:absolute;left:0;text-align:left;z-index:251633664" from="92.3pt,1.9pt" to="376.35pt,1.95pt" o:allowincell="f" strokeweight=".5pt">
            <v:stroke startarrowwidth="narrow" startarrowlength="long" endarrow="block" endarrowwidth="narrow" endarrowlength="long"/>
          </v:line>
        </w:pict>
      </w:r>
    </w:p>
    <w:p w:rsidR="00E502DF" w:rsidRDefault="00E502DF">
      <w:pPr>
        <w:pStyle w:val="BodyText"/>
        <w:jc w:val="center"/>
        <w:rPr>
          <w:b/>
          <w:sz w:val="18"/>
        </w:rPr>
      </w:pPr>
      <w:r>
        <w:rPr>
          <w:b/>
          <w:sz w:val="18"/>
        </w:rPr>
        <w:t>Рис. 2. Зависимость потребления от дохода.</w:t>
      </w:r>
    </w:p>
    <w:p w:rsidR="00E502DF" w:rsidRDefault="00E502DF">
      <w:pPr>
        <w:pStyle w:val="BodyText"/>
      </w:pPr>
    </w:p>
    <w:p w:rsidR="00E502DF" w:rsidRDefault="00E502DF">
      <w:pPr>
        <w:pStyle w:val="BodyText"/>
      </w:pPr>
      <w:r>
        <w:t>При этом отно</w:t>
      </w:r>
      <w:r>
        <w:softHyphen/>
        <w:t>шение  больше 0, но меньше 1. Доля потребления в каждом дополнительном долларе дохода падает.</w:t>
      </w:r>
    </w:p>
    <w:p w:rsidR="00E502DF" w:rsidRDefault="00E502DF">
      <w:pPr>
        <w:pStyle w:val="Heading2"/>
      </w:pPr>
      <w:bookmarkStart w:id="32" w:name="_Toc418525476"/>
      <w:r>
        <w:t xml:space="preserve"> Сбережения и инвестиции</w:t>
      </w:r>
      <w:bookmarkEnd w:id="32"/>
      <w:r>
        <w:t>.</w:t>
      </w:r>
    </w:p>
    <w:p w:rsidR="00E502DF" w:rsidRDefault="00E502DF">
      <w:pPr>
        <w:pStyle w:val="BodyText"/>
      </w:pPr>
      <w:r>
        <w:t>Главным фактором стимулирования совокупного спроса Кейнс считал инвестиции. Они должны компенсировать недо</w:t>
      </w:r>
      <w:r>
        <w:softHyphen/>
        <w:t>статочность потребительского спроса. Рост инвестиций призван стимулировать рост спроса, а рост платежеспособного спроса приведет к повышению занятости и увеличению национального дохода.</w:t>
      </w:r>
    </w:p>
    <w:p w:rsidR="00E502DF" w:rsidRDefault="00E502DF">
      <w:pPr>
        <w:pStyle w:val="BodyText"/>
      </w:pPr>
      <w:r>
        <w:t>Объем инвестиций также наталкивается на определенные препятствия. То, что с ростом дохода растут и сбережения, не означает, что вслед за этим в той же пропорции увеличиваются инвестиции. Прирост сбережений не обязатель</w:t>
      </w:r>
      <w:r>
        <w:softHyphen/>
        <w:t>но трансформируется в прирост инвестиций. Равенство, согласно которому сбережения должны быть равны инвестициям (</w:t>
      </w:r>
      <w:r>
        <w:rPr>
          <w:i/>
        </w:rPr>
        <w:t>S=I</w:t>
      </w:r>
      <w:r>
        <w:t>), нарушается.</w:t>
      </w:r>
    </w:p>
    <w:p w:rsidR="00E502DF" w:rsidRDefault="00E502DF">
      <w:pPr>
        <w:pStyle w:val="BodyText"/>
      </w:pPr>
      <w:r>
        <w:t>Почему сбережения не равны инвестициям? Прежде всего, уровень и динамика сбережений и инвестиций зависят от действия разных факторов. Сбережения определя</w:t>
      </w:r>
      <w:r>
        <w:softHyphen/>
        <w:t>ются ростом дохода. Размер инвестиций зависит от многих переменных: уровня процентной ставки (чем выше процент, тем ниже уровень инвестиций), состояния конъюнктуры, раз</w:t>
      </w:r>
      <w:r>
        <w:softHyphen/>
        <w:t>меров налогового обложения, ожидаемой рентабельности ка</w:t>
      </w:r>
      <w:r>
        <w:softHyphen/>
        <w:t>питаловложений.</w:t>
      </w:r>
    </w:p>
    <w:p w:rsidR="00E502DF" w:rsidRDefault="00E502DF">
      <w:pPr>
        <w:pStyle w:val="BodyText"/>
      </w:pPr>
      <w:r>
        <w:t>До Кейнса традиционно считалось, что стремление сберегать служит основой роста и прогресса. Его надо всячески под</w:t>
      </w:r>
      <w:r>
        <w:softHyphen/>
        <w:t>держивать и поощрять. Но рост сбережений при определенных условиях может вести к уменьшению размеров инвестиций.</w:t>
      </w:r>
    </w:p>
    <w:p w:rsidR="00E502DF" w:rsidRDefault="00E502DF">
      <w:pPr>
        <w:pStyle w:val="BodyText"/>
      </w:pPr>
      <w:r>
        <w:t>Проблема роста инвестиций особенно волновала Кейнса, по</w:t>
      </w:r>
      <w:r>
        <w:softHyphen/>
        <w:t>этому он вводит важные изменения и в представления о норме про</w:t>
      </w:r>
      <w:r>
        <w:softHyphen/>
        <w:t>цента, от которой зависит величина инвестиций.</w:t>
      </w:r>
    </w:p>
    <w:p w:rsidR="00E502DF" w:rsidRDefault="00E502DF">
      <w:pPr>
        <w:pStyle w:val="BodyText"/>
      </w:pPr>
      <w:r>
        <w:t>Росту инвестиций препятствует снижение нормы ожидае</w:t>
      </w:r>
      <w:r>
        <w:softHyphen/>
        <w:t>мой прибыли. Падение этой нормы происходит в силу закона убывающей производительности капитала. Ввиду возрастающих размеров ранее накопленного капитала перспективы инвести</w:t>
      </w:r>
      <w:r>
        <w:softHyphen/>
        <w:t>ционных вложений в производство становятся менее благопри</w:t>
      </w:r>
      <w:r>
        <w:softHyphen/>
        <w:t>ятными. Если к тому же процентная ставка сохраняется на относительно высоком уровне, денежные средства вкладыва</w:t>
      </w:r>
      <w:r>
        <w:softHyphen/>
        <w:t>ются не в оборудование, станки, прирост запасов, а в ценные бумаги. Деньги накапливаются, а не направляются в отрасли, обеспечивающие экономический рост.</w:t>
      </w:r>
    </w:p>
    <w:p w:rsidR="00E502DF" w:rsidRDefault="00E502DF">
      <w:pPr>
        <w:pStyle w:val="BodyText"/>
      </w:pPr>
      <w:r>
        <w:t xml:space="preserve">Ситуация усложняется из-за наличия взаимосвязи между нормой процента и предельной эффективностью капитала </w:t>
      </w:r>
      <w:r>
        <w:rPr>
          <w:i/>
        </w:rPr>
        <w:t>тес</w:t>
      </w:r>
      <w:r>
        <w:t>. «Действительная величина теку</w:t>
      </w:r>
      <w:r>
        <w:softHyphen/>
        <w:t>щих инвестиций будет стремиться расти до тех пор, пока не останет</w:t>
      </w:r>
      <w:r>
        <w:softHyphen/>
        <w:t>ся больше никаких видов капитального имущества, предельная эффективность которых превышала бы текущую норму процента». Иначе говоря, величина инвестиций стремится к значению, при ко</w:t>
      </w:r>
      <w:r>
        <w:softHyphen/>
        <w:t xml:space="preserve">тором </w:t>
      </w:r>
      <w:r>
        <w:rPr>
          <w:i/>
        </w:rPr>
        <w:t>I=mec</w:t>
      </w:r>
      <w:r>
        <w:t>.</w:t>
      </w:r>
    </w:p>
    <w:p w:rsidR="00E502DF" w:rsidRDefault="00E502DF">
      <w:pPr>
        <w:pStyle w:val="BodyText"/>
      </w:pPr>
      <w:r>
        <w:t xml:space="preserve">В условиях равновесия они совпадают, но при удалении от равновесия их значения могут сильно различаться. Если </w:t>
      </w:r>
      <w:r>
        <w:rPr>
          <w:i/>
        </w:rPr>
        <w:t>I</w:t>
      </w:r>
      <w:r>
        <w:t>&lt;</w:t>
      </w:r>
      <w:r>
        <w:rPr>
          <w:i/>
        </w:rPr>
        <w:t>mec</w:t>
      </w:r>
      <w:r>
        <w:t>, то побуждение инвестировать достаточно велико для того, чтобы пере</w:t>
      </w:r>
      <w:r>
        <w:softHyphen/>
        <w:t xml:space="preserve">вести все сбережения в инвестиции. Рост инвестиций понизит </w:t>
      </w:r>
      <w:r>
        <w:rPr>
          <w:i/>
        </w:rPr>
        <w:t>mec</w:t>
      </w:r>
      <w:r>
        <w:t xml:space="preserve"> и уравняет ее с величиной </w:t>
      </w:r>
      <w:r>
        <w:rPr>
          <w:i/>
        </w:rPr>
        <w:t>I</w:t>
      </w:r>
      <w:r>
        <w:t xml:space="preserve">. Однако, если </w:t>
      </w:r>
      <w:r>
        <w:rPr>
          <w:i/>
        </w:rPr>
        <w:t>I</w:t>
      </w:r>
      <w:r>
        <w:t>&gt;</w:t>
      </w:r>
      <w:r>
        <w:rPr>
          <w:i/>
        </w:rPr>
        <w:t>mec</w:t>
      </w:r>
      <w:r>
        <w:t>, то побуждение инвестировать будет малым, часть сбережений не будет переведена в ин</w:t>
      </w:r>
      <w:r>
        <w:softHyphen/>
        <w:t xml:space="preserve">вестиции и величина совокупного дохода будет малой, порождая безработицу. Кроме того, </w:t>
      </w:r>
      <w:r>
        <w:rPr>
          <w:i/>
        </w:rPr>
        <w:t xml:space="preserve">mec </w:t>
      </w:r>
      <w:r>
        <w:t>может испытывать значительные колебания, нейтрализуя положи</w:t>
      </w:r>
      <w:r>
        <w:softHyphen/>
        <w:t>тельный эффект снижения процентной ставки, необходимого для роста инвестиций.</w:t>
      </w:r>
    </w:p>
    <w:p w:rsidR="00E502DF" w:rsidRDefault="00E502DF">
      <w:pPr>
        <w:pStyle w:val="BodyText"/>
      </w:pPr>
      <w:r>
        <w:t>Размер инвестиций зависит также от ожиданий, степени риска, уверенности в целесообразности инвестирования. «Сдержан</w:t>
      </w:r>
      <w:r>
        <w:softHyphen/>
        <w:t>ность и осторожность инвеститоров, – отмечает венгерский экономист Я. Корнай, – возможно, являются одной из глав</w:t>
      </w:r>
      <w:r>
        <w:softHyphen/>
        <w:t>ных причин отсутствия в целом достаточного спроса для обес</w:t>
      </w:r>
      <w:r>
        <w:softHyphen/>
        <w:t>печения полной занятости. Поэтому необходимо стимулировать потенциальных инвеститоров к осуществлению капиталовло</w:t>
      </w:r>
      <w:r>
        <w:softHyphen/>
        <w:t>жений».</w:t>
      </w:r>
    </w:p>
    <w:p w:rsidR="00E502DF" w:rsidRDefault="00E502DF">
      <w:pPr>
        <w:pStyle w:val="BodyText"/>
      </w:pPr>
      <w:r>
        <w:t>Уровень инвестиций будет зависеть от нормы прибыльности и процентной ставки. Если к примеру, норма прибыльности равна 12%, а процентная ставка – 6%, то ожидаемая эффек</w:t>
      </w:r>
      <w:r>
        <w:softHyphen/>
        <w:t>тивность капитальных вложений достаточно высока и привле</w:t>
      </w:r>
      <w:r>
        <w:softHyphen/>
        <w:t>кательна для инвесторов. Если же норма прибыльности равна 6% и процентная ставка также 6%, то расчет на получение достаточно высоких доходов от расширения и модернизации производства, увеличения запасов сырья и комплектующих ока</w:t>
      </w:r>
      <w:r>
        <w:softHyphen/>
        <w:t>зывается мало привлекательным. Спрос на инвестиционные то</w:t>
      </w:r>
      <w:r>
        <w:softHyphen/>
        <w:t>вары упадет.</w:t>
      </w:r>
    </w:p>
    <w:p w:rsidR="00E502DF" w:rsidRDefault="00E502DF">
      <w:pPr>
        <w:pStyle w:val="BodyText"/>
      </w:pPr>
      <w:r>
        <w:t xml:space="preserve">Кейнсианцы отвергают доктрину </w:t>
      </w:r>
      <w:r>
        <w:rPr>
          <w:i/>
        </w:rPr>
        <w:t>laissez faire</w:t>
      </w:r>
      <w:r>
        <w:t xml:space="preserve"> и считают, что го</w:t>
      </w:r>
      <w:r>
        <w:softHyphen/>
        <w:t>сударство должно воздействовать на совокупный спрос, если его объем недостаточен. В качестве инструментов регулирования величины спроса они рассматривают кредитно-денежную и бюджетную политики.</w:t>
      </w:r>
    </w:p>
    <w:p w:rsidR="00E502DF" w:rsidRDefault="00E502DF">
      <w:pPr>
        <w:pStyle w:val="BodyText"/>
      </w:pPr>
      <w:r>
        <w:t>Кредитно-денежная политика воздействует на увеличение спроса через понижение процентной ставки, облегчая этим инвести</w:t>
      </w:r>
      <w:r>
        <w:softHyphen/>
        <w:t>ции. Это требует роста денежной массы, но не вызывает  инфляцию, если величина спроса недостаточна (и, следова</w:t>
      </w:r>
      <w:r>
        <w:softHyphen/>
        <w:t>тельно, если велика безработица), потому что инфляция и высокий уровень без</w:t>
      </w:r>
      <w:r>
        <w:softHyphen/>
        <w:t>работицы несовместимы между собой.</w:t>
      </w:r>
    </w:p>
    <w:p w:rsidR="00E502DF" w:rsidRDefault="00E502DF">
      <w:pPr>
        <w:pStyle w:val="BodyText"/>
      </w:pPr>
      <w:r>
        <w:t>Тем не менее, кредитно-денежная политика имеет ограничен</w:t>
      </w:r>
      <w:r>
        <w:softHyphen/>
        <w:t xml:space="preserve">ное значение с точки зрения стимулирования увеличения спроса. Дело в том, что стремление к инвестированию определяется, как видно из определения </w:t>
      </w:r>
      <w:r>
        <w:rPr>
          <w:i/>
        </w:rPr>
        <w:t>mec</w:t>
      </w:r>
      <w:r>
        <w:t>, не только величиной процентной ставки, но и оценкой выгодности от будущих капиталовложений. Однако в условиях экономической депрессии эта оценка крайне низка и вооб</w:t>
      </w:r>
      <w:r>
        <w:softHyphen/>
        <w:t>ще подвержена резким колебаниям, которые не сможет сгладить ни</w:t>
      </w:r>
      <w:r>
        <w:softHyphen/>
        <w:t>какая кредитно-денежная политика. Если к тому же процентная ставка сохраняется на относительно высоком уровне, то денежные средства вкладываются не в реальный сектор, а в ценные бумаги, деньги накапливаются, а не направляются в отрасли, обеспечиваю</w:t>
      </w:r>
      <w:r>
        <w:softHyphen/>
        <w:t>щие экономический рост.</w:t>
      </w:r>
    </w:p>
    <w:p w:rsidR="00E502DF" w:rsidRDefault="00E502DF">
      <w:pPr>
        <w:pStyle w:val="BodyText"/>
      </w:pPr>
      <w:r>
        <w:t>В связи с этим Кейнс сделал следующее замечание: «Я теперь отношусь несколько скептически к возможности успеха чисто де</w:t>
      </w:r>
      <w:r>
        <w:softHyphen/>
        <w:t xml:space="preserve">нежной политики, направленной на регулирование нормы процента. Я рассчитываю на то, что государство, которое в состоянии взвесить </w:t>
      </w:r>
      <w:r>
        <w:rPr>
          <w:i/>
        </w:rPr>
        <w:t>mec</w:t>
      </w:r>
      <w:r>
        <w:t xml:space="preserve"> с точки зрения длительных перспектив и на основе общих соци</w:t>
      </w:r>
      <w:r>
        <w:softHyphen/>
        <w:t>альных выгод, будет брать на себя все большую ответственность за прямую организацию инвестиций».</w:t>
      </w:r>
    </w:p>
    <w:p w:rsidR="00E502DF" w:rsidRDefault="00E502DF">
      <w:pPr>
        <w:pStyle w:val="BodyText"/>
      </w:pPr>
      <w:r>
        <w:t>Согласно выводам, к которым пришел Кейнс, экономиче</w:t>
      </w:r>
      <w:r>
        <w:softHyphen/>
        <w:t>ское равновесие определяется в конечном счете равенством между сбережением и накоплением. А главной проблемой яв</w:t>
      </w:r>
      <w:r>
        <w:softHyphen/>
        <w:t>ляется недостаточность совокупного спроса; ему препятствует сокращение предельной склонности к по</w:t>
      </w:r>
      <w:r>
        <w:softHyphen/>
        <w:t>треблению, снижение прибыльности увеличивающегося в размерах капитала, чрезмерное предпочтение ликвидности (налич</w:t>
      </w:r>
      <w:r>
        <w:softHyphen/>
        <w:t>ности).</w:t>
      </w:r>
    </w:p>
    <w:p w:rsidR="00E502DF" w:rsidRDefault="00E502DF">
      <w:pPr>
        <w:pStyle w:val="BodyText"/>
      </w:pPr>
      <w:r>
        <w:t>Общая схема взаимозависимостей изображена на рис. 3.</w:t>
      </w:r>
    </w:p>
    <w:p w:rsidR="00E502DF" w:rsidRDefault="00E502DF">
      <w:pPr>
        <w:pStyle w:val="BodyText"/>
      </w:pPr>
    </w:p>
    <w:p w:rsidR="00E502DF" w:rsidRDefault="003B23EB">
      <w:pPr>
        <w:pStyle w:val="BodyText"/>
      </w:pPr>
      <w:r>
        <w:pict>
          <v:rect id="_x0000_s1028" style="position:absolute;left:0;text-align:left;margin-left:0;margin-top:1.85pt;width:106.55pt;height:49.7pt;z-index:251631616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Склонность к потреблению</w:t>
                  </w:r>
                </w:p>
              </w:txbxContent>
            </v:textbox>
          </v:rect>
        </w:pict>
      </w:r>
    </w:p>
    <w:p w:rsidR="00E502DF" w:rsidRDefault="003B23EB">
      <w:pPr>
        <w:pStyle w:val="BodyText"/>
      </w:pPr>
      <w:r>
        <w:rPr>
          <w:spacing w:val="0"/>
          <w:sz w:val="20"/>
        </w:rPr>
        <w:pict>
          <v:line id="_x0000_s1049" style="position:absolute;left:0;text-align:left;z-index:251653120" from="106.5pt,.65pt" to="170.45pt,64.6pt" o:allowincell="f" strokeweight=".5pt">
            <v:stroke startarrowwidth="narrow" startarrowlength="long" endarrowwidth="narrow" endarrowlength="long"/>
          </v:line>
        </w:pict>
      </w:r>
      <w:r>
        <w:pict>
          <v:rect id="_x0000_s1042" style="position:absolute;left:0;text-align:left;margin-left:326.6pt;margin-top:21.9pt;width:120.75pt;height:35.55pt;z-index:251645952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Производство</w:t>
                  </w:r>
                </w:p>
              </w:txbxContent>
            </v:textbox>
          </v:rect>
        </w:pict>
      </w:r>
    </w:p>
    <w:p w:rsidR="00E502DF" w:rsidRDefault="003B23EB">
      <w:pPr>
        <w:pStyle w:val="BodyText"/>
      </w:pPr>
      <w:r>
        <w:rPr>
          <w:spacing w:val="0"/>
          <w:sz w:val="20"/>
        </w:rPr>
        <w:pict>
          <v:line id="_x0000_s1066" style="position:absolute;left:0;text-align:left;z-index:251670528" from="305.3pt,13.65pt" to="326.65pt,13.7pt" o:allowincell="f" strokeweight=".5pt">
            <v:stroke startarrowwidth="narrow" startarrowlength="long" endarrowwidth="narrow" endarrowlength="long"/>
          </v:line>
        </w:pict>
      </w:r>
      <w:r>
        <w:rPr>
          <w:spacing w:val="0"/>
          <w:sz w:val="20"/>
        </w:rPr>
        <w:pict>
          <v:line id="_x0000_s1061" style="position:absolute;left:0;text-align:left;z-index:251665408" from="305.3pt,13.65pt" to="305.35pt,77.6pt" o:allowincell="f" strokeweight=".5pt">
            <v:stroke startarrowwidth="narrow" startarrowlength="long" endarrowwidth="narrow" endarrowlength="long"/>
          </v:line>
        </w:pict>
      </w:r>
      <w:r>
        <w:pict>
          <v:rect id="_x0000_s1038" style="position:absolute;left:0;text-align:left;margin-left:170.4pt;margin-top:20.7pt;width:113.65pt;height:49.75pt;z-index:251641856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Совокупный спрос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0;margin-top:20.75pt;width:106.55pt;height:49.75pt;z-index:251634688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Ожидаемая прибыль</w:t>
                  </w:r>
                </w:p>
              </w:txbxContent>
            </v:textbox>
          </v:rect>
        </w:pict>
      </w:r>
    </w:p>
    <w:p w:rsidR="00E502DF" w:rsidRDefault="003B23EB">
      <w:pPr>
        <w:pStyle w:val="BodyText"/>
      </w:pPr>
      <w:r>
        <w:rPr>
          <w:spacing w:val="0"/>
          <w:sz w:val="20"/>
        </w:rPr>
        <w:pict>
          <v:line id="_x0000_s1058" style="position:absolute;left:0;text-align:left;z-index:251662336" from="284pt,19.55pt" to="305.35pt,19.6pt" o:allowincell="f" strokeweight=".5pt">
            <v:stroke startarrowwidth="narrow" startarrowlength="long" endarrowwidth="narrow" endarrowlength="long"/>
          </v:line>
        </w:pict>
      </w:r>
      <w:r>
        <w:rPr>
          <w:spacing w:val="0"/>
          <w:sz w:val="20"/>
        </w:rPr>
        <w:pict>
          <v:line id="_x0000_s1055" style="position:absolute;left:0;text-align:left;flip:y;z-index:251659264" from="106.5pt,19.55pt" to="170.45pt,90.6pt" o:allowincell="f" strokeweight=".5pt">
            <v:stroke startarrowwidth="narrow" startarrowlength="long" endarrowwidth="narrow" endarrowlength="long"/>
          </v:line>
        </w:pict>
      </w:r>
      <w:r>
        <w:rPr>
          <w:spacing w:val="0"/>
          <w:sz w:val="20"/>
        </w:rPr>
        <w:pict>
          <v:line id="_x0000_s1052" style="position:absolute;left:0;text-align:left;flip:x;z-index:251656192" from="106.5pt,19.55pt" to="170.45pt,19.6pt" o:allowincell="f" strokeweight=".5pt">
            <v:stroke startarrowwidth="narrow" startarrowlength="long" endarrowwidth="narrow" endarrowlength="long"/>
          </v:line>
        </w:pict>
      </w:r>
    </w:p>
    <w:p w:rsidR="00E502DF" w:rsidRDefault="003B23EB">
      <w:pPr>
        <w:pStyle w:val="BodyText"/>
      </w:pPr>
      <w:r>
        <w:pict>
          <v:rect id="_x0000_s1045" style="position:absolute;left:0;text-align:left;margin-left:326.6pt;margin-top:11.25pt;width:120.75pt;height:35.55pt;z-index:251649024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Безработица</w:t>
                  </w:r>
                </w:p>
              </w:txbxContent>
            </v:textbox>
          </v:rect>
        </w:pict>
      </w:r>
    </w:p>
    <w:p w:rsidR="00E502DF" w:rsidRDefault="003B23EB">
      <w:pPr>
        <w:pStyle w:val="BodyText"/>
      </w:pPr>
      <w:r>
        <w:rPr>
          <w:spacing w:val="0"/>
          <w:sz w:val="20"/>
        </w:rPr>
        <w:pict>
          <v:line id="_x0000_s1063" style="position:absolute;left:0;text-align:left;z-index:251667456" from="305.3pt,10.05pt" to="326.65pt,10.1pt" o:allowincell="f" strokeweight=".5pt">
            <v:stroke startarrowwidth="narrow" startarrowlength="long" endarrowwidth="narrow" endarrowlength="long"/>
          </v:line>
        </w:pict>
      </w:r>
      <w:r>
        <w:pict>
          <v:rect id="_x0000_s1034" style="position:absolute;left:0;text-align:left;margin-left:0;margin-top:17.15pt;width:106.55pt;height:49.75pt;z-index:251637760" o:allowincell="f" filled="f" strokeweight=".5pt">
            <v:textbox inset="1pt,1pt,1pt,1pt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t>Предпочтение наличности</w:t>
                  </w:r>
                </w:p>
              </w:txbxContent>
            </v:textbox>
          </v:rect>
        </w:pict>
      </w:r>
    </w:p>
    <w:p w:rsidR="00E502DF" w:rsidRDefault="00E502DF">
      <w:pPr>
        <w:pStyle w:val="BodyText"/>
      </w:pPr>
    </w:p>
    <w:p w:rsidR="00E502DF" w:rsidRDefault="00E502DF">
      <w:pPr>
        <w:pStyle w:val="BodyText"/>
      </w:pPr>
    </w:p>
    <w:p w:rsidR="00E502DF" w:rsidRDefault="00E502DF">
      <w:pPr>
        <w:pStyle w:val="BodyText"/>
        <w:spacing w:before="0" w:line="240" w:lineRule="auto"/>
        <w:rPr>
          <w:sz w:val="18"/>
        </w:rPr>
      </w:pPr>
    </w:p>
    <w:p w:rsidR="00E502DF" w:rsidRDefault="00E502DF">
      <w:pPr>
        <w:pStyle w:val="BodyText"/>
        <w:jc w:val="center"/>
        <w:rPr>
          <w:b/>
          <w:sz w:val="18"/>
        </w:rPr>
      </w:pPr>
      <w:r>
        <w:rPr>
          <w:b/>
          <w:sz w:val="18"/>
        </w:rPr>
        <w:t>Рис. 3. Равновесность при неполной занятости</w:t>
      </w:r>
    </w:p>
    <w:p w:rsidR="00E502DF" w:rsidRDefault="00E502DF">
      <w:pPr>
        <w:pStyle w:val="BodyText"/>
      </w:pPr>
    </w:p>
    <w:p w:rsidR="00E502DF" w:rsidRDefault="00E502DF">
      <w:pPr>
        <w:pStyle w:val="BodyText"/>
      </w:pPr>
      <w:r>
        <w:t>Кейнс показал, что в современных условиях нет свободного движения цен в сторону понижения. Нельзя без конца понижать процентную ставку. На каком-то этапе может возникнуть такая ситуация, что владельцы денег начнут проявлять осторожность и перестанут давать их взаймы, будут держать деньги в запасе на случай всяких непредвиденных обстоятельств.</w:t>
      </w:r>
    </w:p>
    <w:p w:rsidR="00E502DF" w:rsidRDefault="00E502DF">
      <w:pPr>
        <w:pStyle w:val="BodyText"/>
      </w:pPr>
      <w:r>
        <w:t>Итак, основные положения, на которые опираются в своём ана</w:t>
      </w:r>
      <w:r>
        <w:softHyphen/>
        <w:t>лизе кейнсианцы :</w:t>
      </w:r>
    </w:p>
    <w:p w:rsidR="00E502DF" w:rsidRDefault="00E502DF">
      <w:pPr>
        <w:pStyle w:val="BodyText"/>
        <w:numPr>
          <w:ilvl w:val="0"/>
          <w:numId w:val="1"/>
        </w:numPr>
        <w:ind w:left="0" w:firstLine="567"/>
      </w:pPr>
      <w:r>
        <w:t>Совокупный спрос не равнозначен совокупным доходам. Доходы в самом общем виде распадаются на две части: по</w:t>
      </w:r>
      <w:r>
        <w:softHyphen/>
        <w:t>требление и сбережения.</w:t>
      </w:r>
    </w:p>
    <w:p w:rsidR="00E502DF" w:rsidRDefault="00E502DF">
      <w:pPr>
        <w:pStyle w:val="BodyText"/>
        <w:numPr>
          <w:ilvl w:val="0"/>
          <w:numId w:val="1"/>
        </w:numPr>
        <w:ind w:left="0" w:firstLine="567"/>
      </w:pPr>
      <w:r>
        <w:t>Сбережения не обязательно равны инвестициям, они в си</w:t>
      </w:r>
      <w:r>
        <w:softHyphen/>
        <w:t>лу ряда причин «отстают» и не превращаются в инвестиции.</w:t>
      </w:r>
    </w:p>
    <w:p w:rsidR="00E502DF" w:rsidRDefault="00E502DF">
      <w:pPr>
        <w:pStyle w:val="BodyText"/>
        <w:numPr>
          <w:ilvl w:val="0"/>
          <w:numId w:val="1"/>
        </w:numPr>
        <w:ind w:left="0" w:firstLine="567"/>
      </w:pPr>
      <w:r>
        <w:t>При анализе ситуации возникающего неравновесия на макроуровне следует идти не от производства, а от спроса. Размеры спроса играют более важную роль при обеспечении занятости и загрузке производственных мощностей, нежели движение и «гибкость» цен.</w:t>
      </w:r>
    </w:p>
    <w:p w:rsidR="00E502DF" w:rsidRDefault="00E502DF">
      <w:pPr>
        <w:pStyle w:val="BodyText"/>
        <w:numPr>
          <w:ilvl w:val="0"/>
          <w:numId w:val="1"/>
        </w:numPr>
        <w:ind w:left="0" w:firstLine="567"/>
      </w:pPr>
      <w:r>
        <w:t>Рассмотрение функциональных связей между важнейшими категориями следует вести на макроуровне, что позволит вы</w:t>
      </w:r>
      <w:r>
        <w:softHyphen/>
        <w:t>явить факторы, влияющие на экономический рост и равновес</w:t>
      </w:r>
      <w:r>
        <w:softHyphen/>
        <w:t>ность.</w:t>
      </w:r>
    </w:p>
    <w:p w:rsidR="00E502DF" w:rsidRDefault="00E502DF">
      <w:pPr>
        <w:pStyle w:val="Heading2"/>
      </w:pPr>
      <w:bookmarkStart w:id="33" w:name="_Toc418525477"/>
      <w:r>
        <w:t xml:space="preserve"> Кейнсианский «крест»</w:t>
      </w:r>
      <w:bookmarkEnd w:id="33"/>
    </w:p>
    <w:p w:rsidR="00E502DF" w:rsidRDefault="00E502DF">
      <w:pPr>
        <w:pStyle w:val="BodyText"/>
      </w:pPr>
      <w:r>
        <w:t>Для рассмотрения упрощен</w:t>
      </w:r>
      <w:r>
        <w:softHyphen/>
        <w:t>ной схемы взаимосвязи между доходом, потреблением и инвестициями, допустим, что экономика является «закрытой», следовательно, не зависит от внешних потоков товаров, капиталов, рабочей силы. Нас интересует под воздействием каких параметров «двигаются» доходы.</w:t>
      </w:r>
    </w:p>
    <w:p w:rsidR="00E502DF" w:rsidRDefault="00E502DF">
      <w:pPr>
        <w:pStyle w:val="BodyText"/>
      </w:pPr>
      <w:r>
        <w:t xml:space="preserve">Пусть доходы равны расходам. На графике (рис. 4) это равенство отображено в виде прямой </w:t>
      </w:r>
      <w:r>
        <w:rPr>
          <w:i/>
        </w:rPr>
        <w:t>OF</w:t>
      </w:r>
      <w:r>
        <w:t xml:space="preserve"> с углом наклона в 45° (биссектрисы). Все значения доходов, равных расходам, со</w:t>
      </w:r>
      <w:r>
        <w:softHyphen/>
        <w:t>ответствуют точкам, лежащим на этой прямой.</w:t>
      </w:r>
    </w:p>
    <w:p w:rsidR="00E502DF" w:rsidRDefault="00E502DF">
      <w:pPr>
        <w:pStyle w:val="BodyText"/>
      </w:pPr>
      <w:r>
        <w:t xml:space="preserve">                                                                </w:t>
      </w:r>
      <w:r>
        <w:rPr>
          <w:i/>
        </w:rPr>
        <w:t>F</w:t>
      </w:r>
    </w:p>
    <w:p w:rsidR="00E502DF" w:rsidRDefault="003B23EB">
      <w:pPr>
        <w:pStyle w:val="BodyText"/>
      </w:pPr>
      <w:r>
        <w:pict>
          <v:rect id="_x0000_s1080" style="position:absolute;left:0;text-align:left;margin-left:28.4pt;margin-top:.6pt;width:56.85pt;height:28.45pt;z-index:251684864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</w:pPr>
                  <w:r>
                    <w:t>Расходы</w:t>
                  </w:r>
                </w:p>
              </w:txbxContent>
            </v:textbox>
          </v:rect>
        </w:pict>
      </w:r>
      <w:r>
        <w:pict>
          <v:rect id="_x0000_s1068" style="position:absolute;left:0;text-align:left;margin-left:255.6pt;margin-top:14.85pt;width:49.75pt;height:28.45pt;z-index:251672576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</w:pPr>
                  <w:r>
                    <w:rPr>
                      <w:i/>
                    </w:rPr>
                    <w:t>S=Y–C</w:t>
                  </w:r>
                </w:p>
              </w:txbxContent>
            </v:textbox>
          </v:rect>
        </w:pict>
      </w:r>
      <w:r>
        <w:rPr>
          <w:spacing w:val="0"/>
          <w:sz w:val="20"/>
        </w:rPr>
        <w:pict>
          <v:line id="_x0000_s1077" style="position:absolute;left:0;text-align:left;z-index:251681792" from="255.6pt,.65pt" to="255.65pt,171.1pt" o:allowincell="f" strokeweight=".5pt">
            <v:stroke dashstyle="1 1" startarrowwidth="narrow" startarrowlength="long" endarrowwidth="narrow" endarrowlength="long"/>
          </v:line>
        </w:pict>
      </w:r>
      <w:r>
        <w:rPr>
          <w:spacing w:val="0"/>
          <w:sz w:val="20"/>
        </w:rPr>
        <w:pict>
          <v:line id="_x0000_s1081" style="position:absolute;left:0;text-align:left;flip:y;z-index:251685888" from="85.2pt,.65pt" to="85.25pt,171.1pt" o:allowincell="f" strokeweight=".5pt">
            <v:stroke startarrowwidth="narrow" startarrowlength="long" endarrow="block" endarrowwidth="narrow" endarrowlength="long"/>
          </v:line>
        </w:pict>
      </w:r>
      <w:r>
        <w:rPr>
          <w:spacing w:val="0"/>
          <w:sz w:val="20"/>
        </w:rPr>
        <w:pict>
          <v:line id="_x0000_s1073" style="position:absolute;left:0;text-align:left;flip:y;z-index:251677696" from="85.2pt,.65pt" to="255.65pt,171.1pt" o:allowincell="f">
            <v:stroke startarrowwidth="narrow" startarrowlength="long" endarrowwidth="narrow" endarrowlength="long"/>
          </v:line>
        </w:pict>
      </w:r>
      <w:r>
        <w:rPr>
          <w:spacing w:val="0"/>
          <w:sz w:val="20"/>
        </w:rPr>
        <w:pict>
          <v:line id="_x0000_s1053" style="position:absolute;left:0;text-align:left;z-index:251657216" from="255.6pt,.65pt" to="319.55pt,.7pt" o:allowincell="f" strokeweight=".5pt">
            <v:stroke dashstyle="1 1" startarrowwidth="narrow" startarrowlength="long" endarrowwidth="narrow" endarrowlength="long"/>
          </v:line>
        </w:pict>
      </w:r>
    </w:p>
    <w:p w:rsidR="00E502DF" w:rsidRDefault="003B23EB">
      <w:pPr>
        <w:pStyle w:val="BodyText"/>
        <w:rPr>
          <w:i/>
        </w:rPr>
      </w:pPr>
      <w:r>
        <w:pict>
          <v:rect id="_x0000_s1074" style="position:absolute;left:0;text-align:left;margin-left:255.6pt;margin-top:20.75pt;width:14.25pt;height:21.35pt;z-index:251678720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</w:pPr>
                  <w:r>
                    <w:rPr>
                      <w:i/>
                    </w:rPr>
                    <w:t>C</w:t>
                  </w:r>
                </w:p>
              </w:txbxContent>
            </v:textbox>
          </v:rect>
        </w:pict>
      </w:r>
    </w:p>
    <w:p w:rsidR="00E502DF" w:rsidRDefault="003B23EB">
      <w:pPr>
        <w:pStyle w:val="BodyText"/>
        <w:rPr>
          <w:i/>
        </w:rPr>
      </w:pPr>
      <w:r>
        <w:pict>
          <v:rect id="_x0000_s1071" style="position:absolute;left:0;text-align:left;margin-left:156.2pt;margin-top:19pt;width:14.25pt;height:21.35pt;z-index:251675648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</w:pPr>
                  <w:r>
                    <w:rPr>
                      <w:i/>
                    </w:rPr>
                    <w:t>A</w:t>
                  </w:r>
                </w:p>
              </w:txbxContent>
            </v:textbox>
          </v:rect>
        </w:pict>
      </w:r>
      <w:r>
        <w:rPr>
          <w:spacing w:val="0"/>
          <w:sz w:val="20"/>
        </w:rPr>
        <w:pict>
          <v:line id="_x0000_s1076" style="position:absolute;left:0;text-align:left;z-index:251680768" from="255.6pt,19.05pt" to="319.55pt,19.1pt" o:allowincell="f" strokeweight=".5pt">
            <v:stroke dashstyle="1 1" startarrowwidth="narrow" startarrowlength="long" endarrowwidth="narrow" endarrowlength="long"/>
          </v:line>
        </w:pict>
      </w:r>
      <w:r>
        <w:rPr>
          <w:i/>
          <w:spacing w:val="0"/>
          <w:sz w:val="20"/>
        </w:rPr>
        <w:pict>
          <v:shape id="_x0000_s1075" style="position:absolute;left:0;text-align:left;margin-left:85.2pt;margin-top:19.05pt;width:170.9pt;height:71.05pt;z-index:251679744;mso-position-horizontal:absolute;mso-position-horizontal-relative:text;mso-position-vertical:absolute;mso-position-vertical-relative:text" coordsize="20000,20000" o:allowincell="f" path="m,19986r29,-816l70,19170r,-99l117,19071r,-211l158,18860r,-113l246,18747r,-98l293,18649r,-211l334,18438r,-113l380,18325r41,-98l468,18227r,-212l509,18015r,-112l597,17903r,-99l644,17804r41,-112l685,17593r46,l772,17481r47,l819,17382r41,-112l860,17171r47,l948,17058r47,l995,16960r41,-113l1083,16749r,-113l1170,16636r,-98l1211,16538r,-113l1258,16327r,-113l1387,16214r,-99l1475,15904r46,l1521,15792r88,l1697,15581r,-99l1738,15482r,-113l1826,15369r,-98l1960,14947r41,l2001,14849r47,l2048,14736r41,-98l2089,14525r135,l2224,14426r87,l2352,14314r47,-99l2487,14103r129,l2616,14004r46,l2703,13892r47,-99l2750,13681r88,l2838,13582r41,-113l2926,13371r87,-113l3054,13258r,-98l3101,13160r,-113l3142,13047r47,-98l3230,12836r88,l3365,12738r41,-113l3493,12526r88,-112l3757,12414r46,-99l3891,12203r88,-99l3979,11992r88,l4154,11893r41,-113l4242,11780r,-98l4283,11682r,-113l4371,11569r47,-98l4459,11471r47,-113l4506,11260r87,l4634,11147r88,l4810,11049r47,l4898,10936r46,-99l4985,10725r135,l5249,10415r87,l5336,10303r88,l5471,10204r,-113l5512,10091r47,-98l5559,9880r129,l5734,9782r41,l5863,9571r176,l6085,9458r176,l6302,9360r88,l6437,9247r87,-99l6565,9148r47,-112l6788,9036r87,-211l6963,8825r,-99l7051,8726r41,-112l7180,8614r87,-99l7314,8515r41,-112l7402,8403r,-99l7490,8304r41,-113l7665,8191r,-98l7794,8093r88,-113l7970,7980r46,-98l8057,7882r47,-113l8192,7769r41,-98l8280,7671r87,-113l8367,7460r41,l8455,7347r129,l8584,7248r47,l8672,7136r47,-99l8760,7037r87,-112l8982,6925r41,-99l9070,6826r,-112l9111,6714r46,-99l9245,6615r41,-113l9374,6502r47,-98l9462,6404r46,-113l9549,6291r47,-98l9637,6193r,-113l9813,6080r47,-98l9947,5869r41,l9988,5771r135,l10211,5658r216,l10427,5559r135,l10603,5447r47,l10737,5348r129,l10913,5236r216,l11217,5137r47,l11305,5025r47,-99l11439,4926r41,-112l11656,4814r,-99l11703,4715r41,-113l11831,4504r47,l11919,4391r176,l12183,4293r134,l12358,4180r47,l12405,4082r41,l12534,3969r222,l12797,3871r88,l12932,3659r128,l13107,3547r263,l13411,3448r135,l13587,3336r47,l13675,3237r134,l13809,3125r217,l14073,3026r128,l14248,2913r41,l14336,2815r88,l14465,2702r175,l14728,2604r47,l14816,2491r46,-98l15079,2393r47,-113l15518,2280r,-98l15693,2182r88,-212l15916,1970r88,-112l16179,1858r41,-99l16355,1759r41,-112l16483,1647r88,-99l16706,1436r175,l16969,1337r216,l17273,1224r47,l17320,1126r176,l17537,1013r351,l17934,915r129,l18151,802r88,-98l18414,704r47,-113l19075,591r41,-98l19204,493r,-113l19953,380r,-99l19994,281,19941,e" filled="f">
            <v:stroke startarrowwidth="narrow" startarrowlength="long" endarrowwidth="narrow" endarrowlength="long"/>
            <v:path arrowok="t"/>
          </v:shape>
        </w:pict>
      </w:r>
    </w:p>
    <w:p w:rsidR="00E502DF" w:rsidRDefault="003B23EB">
      <w:pPr>
        <w:pStyle w:val="BodyText"/>
        <w:rPr>
          <w:i/>
        </w:rPr>
      </w:pPr>
      <w:r>
        <w:rPr>
          <w:i/>
          <w:spacing w:val="0"/>
          <w:sz w:val="20"/>
        </w:rPr>
        <w:pict>
          <v:line id="_x0000_s1046" style="position:absolute;left:0;text-align:left;z-index:251650048" from="170.4pt,17.35pt" to="170.45pt,102.6pt" o:allowincell="f" strokeweight=".5pt">
            <v:stroke dashstyle="1 1" startarrowwidth="narrow" startarrowlength="long" endarrowwidth="narrow" endarrowlength="long"/>
          </v:line>
        </w:pict>
      </w:r>
    </w:p>
    <w:p w:rsidR="00E502DF" w:rsidRDefault="00E502DF">
      <w:pPr>
        <w:pStyle w:val="BodyText"/>
        <w:rPr>
          <w:i/>
        </w:rPr>
      </w:pPr>
    </w:p>
    <w:p w:rsidR="00E502DF" w:rsidRDefault="003B23EB">
      <w:pPr>
        <w:pStyle w:val="BodyText"/>
        <w:rPr>
          <w:i/>
        </w:rPr>
      </w:pPr>
      <w:r>
        <w:pict>
          <v:rect id="_x0000_s1064" style="position:absolute;left:0;text-align:left;margin-left:255.6pt;margin-top:-.25pt;width:49.75pt;height:28.45pt;z-index:251668480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</w:pPr>
                  <w:r>
                    <w:rPr>
                      <w:i/>
                    </w:rPr>
                    <w:t>C=Y–S</w:t>
                  </w:r>
                </w:p>
              </w:txbxContent>
            </v:textbox>
          </v:rect>
        </w:pict>
      </w:r>
      <w:r w:rsidR="00E502DF">
        <w:rPr>
          <w:i/>
        </w:rPr>
        <w:t xml:space="preserve">            B</w:t>
      </w:r>
    </w:p>
    <w:p w:rsidR="00E502DF" w:rsidRDefault="00E502DF">
      <w:pPr>
        <w:pStyle w:val="BodyText"/>
        <w:rPr>
          <w:i/>
        </w:rPr>
      </w:pPr>
    </w:p>
    <w:p w:rsidR="00E502DF" w:rsidRDefault="003B23EB">
      <w:pPr>
        <w:pStyle w:val="BodyText"/>
        <w:rPr>
          <w:i/>
        </w:rPr>
      </w:pPr>
      <w:r>
        <w:pict>
          <v:rect id="_x0000_s1078" style="position:absolute;left:0;text-align:left;margin-left:298.2pt;margin-top:3.4pt;width:56.85pt;height:21.35pt;z-index:251682816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</w:pPr>
                  <w:r>
                    <w:t>Доходы</w:t>
                  </w:r>
                </w:p>
              </w:txbxContent>
            </v:textbox>
          </v:rect>
        </w:pict>
      </w:r>
      <w:r>
        <w:pict>
          <v:rect id="_x0000_s1059" style="position:absolute;left:0;text-align:left;margin-left:248.5pt;margin-top:3.45pt;width:21.35pt;height:21.35pt;z-index:251663360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</w:pPr>
                  <w:r>
                    <w:rPr>
                      <w:i/>
                    </w:rPr>
                    <w:t>Y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156.2pt;margin-top:3.4pt;width:21.35pt;height:21.35pt;z-index:251660288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  <w:jc w:val="center"/>
                  </w:pPr>
                  <w:r>
                    <w:rPr>
                      <w:i/>
                    </w:rPr>
                    <w:t>A</w:t>
                  </w:r>
                </w:p>
              </w:txbxContent>
            </v:textbox>
          </v:rect>
        </w:pict>
      </w:r>
      <w:r>
        <w:rPr>
          <w:i/>
          <w:spacing w:val="0"/>
          <w:sz w:val="20"/>
        </w:rPr>
        <w:pict>
          <v:line id="_x0000_s1079" style="position:absolute;left:0;text-align:left;z-index:251683840" from="85.2pt,10.55pt" to="347.95pt,10.6pt" o:allowincell="f" strokeweight=".5pt">
            <v:stroke startarrowwidth="narrow" startarrowlength="long" endarrow="block" endarrowwidth="narrow" endarrowlength="long"/>
          </v:line>
        </w:pict>
      </w:r>
      <w:r w:rsidR="00E502DF">
        <w:rPr>
          <w:i/>
        </w:rPr>
        <w:t xml:space="preserve">            O</w:t>
      </w:r>
    </w:p>
    <w:p w:rsidR="00E502DF" w:rsidRDefault="00E502DF">
      <w:pPr>
        <w:pStyle w:val="BodyText"/>
        <w:jc w:val="center"/>
      </w:pPr>
    </w:p>
    <w:p w:rsidR="00E502DF" w:rsidRDefault="00E502DF">
      <w:pPr>
        <w:pStyle w:val="BodyText"/>
        <w:jc w:val="center"/>
        <w:rPr>
          <w:b/>
          <w:sz w:val="18"/>
        </w:rPr>
      </w:pPr>
      <w:r>
        <w:rPr>
          <w:b/>
          <w:sz w:val="18"/>
        </w:rPr>
        <w:t xml:space="preserve">Рис. 4. Кейнсианский </w:t>
      </w:r>
      <w:r>
        <w:rPr>
          <w:b/>
          <w:sz w:val="18"/>
        </w:rPr>
        <w:sym w:font="Times New Roman" w:char="00AB"/>
      </w:r>
      <w:r>
        <w:rPr>
          <w:b/>
          <w:sz w:val="18"/>
        </w:rPr>
        <w:t>крест</w:t>
      </w:r>
      <w:r>
        <w:rPr>
          <w:b/>
          <w:sz w:val="18"/>
        </w:rPr>
        <w:sym w:font="Times New Roman" w:char="00BB"/>
      </w:r>
    </w:p>
    <w:p w:rsidR="00E502DF" w:rsidRDefault="00E502DF">
      <w:pPr>
        <w:pStyle w:val="BodyText"/>
      </w:pPr>
    </w:p>
    <w:p w:rsidR="00E502DF" w:rsidRDefault="00E502DF">
      <w:pPr>
        <w:pStyle w:val="BodyText"/>
      </w:pPr>
      <w:r>
        <w:t xml:space="preserve">Известно, что часть дохода идет на потребление </w:t>
      </w:r>
      <w:r>
        <w:rPr>
          <w:i/>
        </w:rPr>
        <w:t>C</w:t>
      </w:r>
      <w:r>
        <w:t xml:space="preserve">, а часть откладывается в виде сбережений </w:t>
      </w:r>
      <w:r>
        <w:rPr>
          <w:i/>
        </w:rPr>
        <w:t>S.</w:t>
      </w:r>
      <w:r>
        <w:t xml:space="preserve"> Расходы растут, но не в той степени, как увеличиваются доходы Для кривой </w:t>
      </w:r>
      <w:r>
        <w:rPr>
          <w:i/>
        </w:rPr>
        <w:t>BC</w:t>
      </w:r>
      <w:r>
        <w:t>, отражающей уровень потребления, характерно его приращение с постепенным убыванием.</w:t>
      </w:r>
    </w:p>
    <w:p w:rsidR="00E502DF" w:rsidRDefault="00E502DF">
      <w:pPr>
        <w:pStyle w:val="BodyText"/>
      </w:pPr>
      <w:r>
        <w:t>В начале потребительские расходы обеспечиваются как за счет текущего дохода, так и за счет прошлых сбережении («про</w:t>
      </w:r>
      <w:r>
        <w:softHyphen/>
        <w:t xml:space="preserve">едания» ранее накопленных средств и запасов). В точке </w:t>
      </w:r>
      <w:r>
        <w:rPr>
          <w:i/>
        </w:rPr>
        <w:t>A</w:t>
      </w:r>
      <w:r>
        <w:t xml:space="preserve"> сбе</w:t>
      </w:r>
      <w:r>
        <w:softHyphen/>
        <w:t xml:space="preserve">режения равны нулю. После достижения этого рубежа часть дохода начинает откладываться в виде сбережении </w:t>
      </w:r>
      <w:r>
        <w:rPr>
          <w:i/>
        </w:rPr>
        <w:t>S.</w:t>
      </w:r>
      <w:r>
        <w:t xml:space="preserve"> Теперь потребление растет, несколько отставая от роста дохода.</w:t>
      </w:r>
    </w:p>
    <w:p w:rsidR="00E502DF" w:rsidRDefault="00E502DF">
      <w:pPr>
        <w:pStyle w:val="BodyText"/>
      </w:pPr>
      <w:r>
        <w:t>Взаимосвязи, выраженные на графике, проиллюстрированы числовым примером на таблице 1 (цифры условные).</w:t>
      </w:r>
    </w:p>
    <w:p w:rsidR="00E502DF" w:rsidRDefault="00E502DF">
      <w:pPr>
        <w:pStyle w:val="BodyText"/>
      </w:pPr>
    </w:p>
    <w:p w:rsidR="00E502DF" w:rsidRDefault="00E502DF">
      <w:pPr>
        <w:pStyle w:val="BodyText"/>
        <w:jc w:val="right"/>
      </w:pPr>
      <w:r>
        <w:t>Таблица 1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162"/>
        <w:gridCol w:w="2268"/>
        <w:gridCol w:w="2126"/>
      </w:tblGrid>
      <w:tr w:rsidR="00E502DF">
        <w:trPr>
          <w:trHeight w:val="1479"/>
        </w:trPr>
        <w:tc>
          <w:tcPr>
            <w:tcW w:w="2586" w:type="dxa"/>
            <w:tcBorders>
              <w:bottom w:val="nil"/>
            </w:tcBorders>
            <w:shd w:val="pct50" w:color="auto" w:fill="auto"/>
          </w:tcPr>
          <w:p w:rsidR="00E502DF" w:rsidRDefault="00E502DF">
            <w:pPr>
              <w:pStyle w:val="BodyText"/>
            </w:pPr>
          </w:p>
        </w:tc>
        <w:tc>
          <w:tcPr>
            <w:tcW w:w="2162" w:type="dxa"/>
            <w:tcBorders>
              <w:bottom w:val="nil"/>
            </w:tcBorders>
            <w:shd w:val="pct20" w:color="auto" w:fill="auto"/>
          </w:tcPr>
          <w:p w:rsidR="00E502DF" w:rsidRDefault="00E502DF">
            <w:pPr>
              <w:pStyle w:val="BodyText"/>
              <w:ind w:hanging="34"/>
              <w:jc w:val="center"/>
            </w:pPr>
            <w:r>
              <w:t>B</w:t>
            </w:r>
          </w:p>
        </w:tc>
        <w:tc>
          <w:tcPr>
            <w:tcW w:w="2268" w:type="dxa"/>
            <w:tcBorders>
              <w:bottom w:val="nil"/>
            </w:tcBorders>
            <w:shd w:val="pct20" w:color="auto" w:fill="auto"/>
          </w:tcPr>
          <w:p w:rsidR="00E502DF" w:rsidRDefault="00E502DF">
            <w:pPr>
              <w:pStyle w:val="BodyText"/>
              <w:ind w:hanging="34"/>
              <w:jc w:val="center"/>
            </w:pPr>
            <w:r>
              <w:t>A</w:t>
            </w:r>
          </w:p>
        </w:tc>
        <w:tc>
          <w:tcPr>
            <w:tcW w:w="2126" w:type="dxa"/>
            <w:tcBorders>
              <w:bottom w:val="nil"/>
            </w:tcBorders>
            <w:shd w:val="pct20" w:color="auto" w:fill="auto"/>
          </w:tcPr>
          <w:p w:rsidR="00E502DF" w:rsidRDefault="00E502DF">
            <w:pPr>
              <w:pStyle w:val="BodyText"/>
              <w:ind w:hanging="34"/>
              <w:jc w:val="center"/>
            </w:pPr>
            <w:r>
              <w:t>F</w:t>
            </w:r>
          </w:p>
        </w:tc>
      </w:tr>
      <w:tr w:rsidR="00E502DF">
        <w:tc>
          <w:tcPr>
            <w:tcW w:w="2586" w:type="dxa"/>
            <w:shd w:val="pct20" w:color="auto" w:fill="auto"/>
          </w:tcPr>
          <w:p w:rsidR="00E502DF" w:rsidRDefault="00E502DF">
            <w:pPr>
              <w:pStyle w:val="BodyText"/>
              <w:ind w:firstLine="426"/>
            </w:pPr>
            <w:r>
              <w:t>Доходы</w:t>
            </w:r>
          </w:p>
        </w:tc>
        <w:tc>
          <w:tcPr>
            <w:tcW w:w="2162" w:type="dxa"/>
            <w:shd w:val="pct5" w:color="auto" w:fill="auto"/>
          </w:tcPr>
          <w:p w:rsidR="00E502DF" w:rsidRDefault="00E502DF">
            <w:pPr>
              <w:pStyle w:val="BodyText"/>
              <w:ind w:firstLine="0"/>
              <w:jc w:val="center"/>
            </w:pPr>
            <w:r>
              <w:t>200</w:t>
            </w:r>
          </w:p>
        </w:tc>
        <w:tc>
          <w:tcPr>
            <w:tcW w:w="2268" w:type="dxa"/>
            <w:shd w:val="pct5" w:color="auto" w:fill="auto"/>
          </w:tcPr>
          <w:p w:rsidR="00E502DF" w:rsidRDefault="00E502DF">
            <w:pPr>
              <w:pStyle w:val="BodyText"/>
              <w:ind w:firstLine="0"/>
              <w:jc w:val="center"/>
            </w:pPr>
            <w:r>
              <w:t>500</w:t>
            </w:r>
          </w:p>
        </w:tc>
        <w:tc>
          <w:tcPr>
            <w:tcW w:w="2126" w:type="dxa"/>
            <w:shd w:val="pct5" w:color="auto" w:fill="auto"/>
          </w:tcPr>
          <w:p w:rsidR="00E502DF" w:rsidRDefault="00E502DF">
            <w:pPr>
              <w:pStyle w:val="BodyText"/>
              <w:ind w:firstLine="0"/>
              <w:jc w:val="center"/>
            </w:pPr>
            <w:r>
              <w:t>800</w:t>
            </w:r>
          </w:p>
        </w:tc>
      </w:tr>
      <w:tr w:rsidR="00E502DF">
        <w:tc>
          <w:tcPr>
            <w:tcW w:w="2586" w:type="dxa"/>
            <w:shd w:val="pct20" w:color="auto" w:fill="auto"/>
          </w:tcPr>
          <w:p w:rsidR="00E502DF" w:rsidRDefault="00E502DF">
            <w:pPr>
              <w:pStyle w:val="BodyText"/>
              <w:ind w:firstLine="426"/>
            </w:pPr>
            <w:r>
              <w:t>Расходы</w:t>
            </w:r>
          </w:p>
        </w:tc>
        <w:tc>
          <w:tcPr>
            <w:tcW w:w="2162" w:type="dxa"/>
            <w:shd w:val="pct5" w:color="auto" w:fill="auto"/>
          </w:tcPr>
          <w:p w:rsidR="00E502DF" w:rsidRDefault="00E502DF">
            <w:pPr>
              <w:pStyle w:val="BodyText"/>
              <w:ind w:firstLine="0"/>
              <w:jc w:val="center"/>
            </w:pPr>
            <w:r>
              <w:t>250</w:t>
            </w:r>
          </w:p>
        </w:tc>
        <w:tc>
          <w:tcPr>
            <w:tcW w:w="2268" w:type="dxa"/>
            <w:shd w:val="pct5" w:color="auto" w:fill="auto"/>
          </w:tcPr>
          <w:p w:rsidR="00E502DF" w:rsidRDefault="00E502DF">
            <w:pPr>
              <w:pStyle w:val="BodyText"/>
              <w:ind w:firstLine="0"/>
              <w:jc w:val="center"/>
            </w:pPr>
            <w:r>
              <w:t>500</w:t>
            </w:r>
          </w:p>
        </w:tc>
        <w:tc>
          <w:tcPr>
            <w:tcW w:w="2126" w:type="dxa"/>
            <w:shd w:val="pct5" w:color="auto" w:fill="auto"/>
          </w:tcPr>
          <w:p w:rsidR="00E502DF" w:rsidRDefault="00E502DF">
            <w:pPr>
              <w:pStyle w:val="BodyText"/>
              <w:ind w:firstLine="0"/>
              <w:jc w:val="center"/>
            </w:pPr>
            <w:r>
              <w:t>600</w:t>
            </w:r>
          </w:p>
        </w:tc>
      </w:tr>
      <w:tr w:rsidR="00E502DF">
        <w:tc>
          <w:tcPr>
            <w:tcW w:w="2586" w:type="dxa"/>
            <w:shd w:val="pct20" w:color="auto" w:fill="auto"/>
          </w:tcPr>
          <w:p w:rsidR="00E502DF" w:rsidRDefault="00E502DF">
            <w:pPr>
              <w:pStyle w:val="BodyText"/>
              <w:ind w:firstLine="426"/>
            </w:pPr>
            <w:r>
              <w:t>Сбережения</w:t>
            </w:r>
          </w:p>
        </w:tc>
        <w:tc>
          <w:tcPr>
            <w:tcW w:w="2162" w:type="dxa"/>
            <w:shd w:val="pct5" w:color="auto" w:fill="auto"/>
          </w:tcPr>
          <w:p w:rsidR="00E502DF" w:rsidRDefault="00E502DF">
            <w:pPr>
              <w:pStyle w:val="BodyText"/>
              <w:ind w:firstLine="0"/>
              <w:jc w:val="center"/>
            </w:pPr>
            <w:r>
              <w:t>–50</w:t>
            </w:r>
          </w:p>
        </w:tc>
        <w:tc>
          <w:tcPr>
            <w:tcW w:w="2268" w:type="dxa"/>
            <w:shd w:val="pct5" w:color="auto" w:fill="auto"/>
          </w:tcPr>
          <w:p w:rsidR="00E502DF" w:rsidRDefault="00E502DF">
            <w:pPr>
              <w:pStyle w:val="BodyText"/>
              <w:ind w:firstLine="0"/>
              <w:jc w:val="center"/>
            </w:pPr>
            <w:r>
              <w:t>0</w:t>
            </w:r>
          </w:p>
        </w:tc>
        <w:tc>
          <w:tcPr>
            <w:tcW w:w="2126" w:type="dxa"/>
            <w:shd w:val="pct5" w:color="auto" w:fill="auto"/>
          </w:tcPr>
          <w:p w:rsidR="00E502DF" w:rsidRDefault="00E502DF">
            <w:pPr>
              <w:pStyle w:val="BodyText"/>
              <w:ind w:firstLine="0"/>
              <w:jc w:val="center"/>
            </w:pPr>
            <w:r>
              <w:t>200</w:t>
            </w:r>
          </w:p>
        </w:tc>
      </w:tr>
    </w:tbl>
    <w:p w:rsidR="00E502DF" w:rsidRDefault="00E502DF">
      <w:pPr>
        <w:spacing w:line="264" w:lineRule="auto"/>
        <w:rPr>
          <w:rFonts w:ascii="Times New Roman" w:hAnsi="Times New Roman"/>
          <w:spacing w:val="2"/>
        </w:rPr>
      </w:pPr>
    </w:p>
    <w:p w:rsidR="00E502DF" w:rsidRDefault="00E502DF">
      <w:pPr>
        <w:pStyle w:val="BodyText"/>
      </w:pPr>
    </w:p>
    <w:p w:rsidR="00E502DF" w:rsidRDefault="00E502DF">
      <w:pPr>
        <w:pStyle w:val="BodyText"/>
      </w:pPr>
      <w:r>
        <w:t>Последняя строка в приводимом примере показывает нали</w:t>
      </w:r>
      <w:r>
        <w:softHyphen/>
        <w:t xml:space="preserve">чие на первом рубеже (точка </w:t>
      </w:r>
      <w:r>
        <w:rPr>
          <w:i/>
        </w:rPr>
        <w:t>B</w:t>
      </w:r>
      <w:r>
        <w:t>) отрицательных сбережений (</w:t>
      </w:r>
      <w:r>
        <w:rPr>
          <w:i/>
        </w:rPr>
        <w:t>S</w:t>
      </w:r>
      <w:r>
        <w:t xml:space="preserve">=–50), в точке </w:t>
      </w:r>
      <w:r>
        <w:rPr>
          <w:i/>
        </w:rPr>
        <w:t>A</w:t>
      </w:r>
      <w:r>
        <w:t xml:space="preserve"> – нулевых (</w:t>
      </w:r>
      <w:r>
        <w:rPr>
          <w:i/>
        </w:rPr>
        <w:t>S</w:t>
      </w:r>
      <w:r>
        <w:t xml:space="preserve">=0), на последнем рубеже (точка </w:t>
      </w:r>
      <w:r>
        <w:rPr>
          <w:i/>
        </w:rPr>
        <w:t>F</w:t>
      </w:r>
      <w:r>
        <w:t>) – положительных сбережений (S=200).</w:t>
      </w:r>
    </w:p>
    <w:p w:rsidR="00E502DF" w:rsidRDefault="00E502DF">
      <w:pPr>
        <w:pStyle w:val="BodyText"/>
      </w:pPr>
      <w:r>
        <w:t>Соответствие между совокупным спросом и совокупным до</w:t>
      </w:r>
      <w:r>
        <w:softHyphen/>
        <w:t>ходом – предпосылка достижения равновесия в экономике. Оно будет иметь место тогда (рис. 4), когда сбережения равны инвестициям. Если инвестиции уменьшаются, то уменьшается и доход. Меньшие размеры дохода означают соответ</w:t>
      </w:r>
      <w:r>
        <w:softHyphen/>
        <w:t>ствующее уменьшение сбережений, а от размера сбережений зависят инвестиции.</w:t>
      </w:r>
    </w:p>
    <w:p w:rsidR="00E502DF" w:rsidRDefault="00E502DF">
      <w:pPr>
        <w:pStyle w:val="BodyText"/>
      </w:pPr>
      <w:r>
        <w:t>В дан</w:t>
      </w:r>
      <w:r>
        <w:softHyphen/>
        <w:t>ном случае не стоимостная, а, так сказать, «натуральная» схематическая система связей между доходом, потреблением и инвестициями, позволяет представить картину хозяйственного механизма, обосновываемую в «Общей теории», чуть нагляднее.</w:t>
      </w:r>
    </w:p>
    <w:p w:rsidR="00E502DF" w:rsidRDefault="00E502DF">
      <w:pPr>
        <w:pStyle w:val="Heading2"/>
      </w:pPr>
      <w:bookmarkStart w:id="34" w:name="_Toc418525478"/>
      <w:r>
        <w:t xml:space="preserve"> Теория  мультипликатора</w:t>
      </w:r>
      <w:bookmarkEnd w:id="34"/>
    </w:p>
    <w:p w:rsidR="00E502DF" w:rsidRDefault="00E502DF">
      <w:pPr>
        <w:pStyle w:val="BodyText"/>
      </w:pPr>
      <w:r>
        <w:t>Важную роль в кейнсианской теории играет концепция мультипликатора. В переводе мультипликатор означает «множитель» (multiplication – умножение, увеличение; multiplier – множи</w:t>
      </w:r>
      <w:r>
        <w:softHyphen/>
        <w:t>тель, коэффициент). Инвестиционный мультипликатор множит, усиливает спрос в результате воздействия инвестиций на рост дохода.</w:t>
      </w:r>
    </w:p>
    <w:p w:rsidR="00E502DF" w:rsidRDefault="00E502DF">
      <w:pPr>
        <w:pStyle w:val="BodyText"/>
      </w:pPr>
      <w:r>
        <w:t>Первоначально эффект мультипликации был показан на при</w:t>
      </w:r>
      <w:r>
        <w:softHyphen/>
        <w:t>мере увеличения занятости при организации общественных ра</w:t>
      </w:r>
      <w:r>
        <w:softHyphen/>
        <w:t>бот. При расширении общественных работ рост числа занятых оказывался более значительным, чем увеличение числа работ</w:t>
      </w:r>
      <w:r>
        <w:softHyphen/>
        <w:t>ников, непосредственно привлекаемых к общественным рабо</w:t>
      </w:r>
      <w:r>
        <w:softHyphen/>
        <w:t>там. К примеру, рабочие, нанятые для сооружения шоссейных дорог, увеличивая спрос на потребительские товары, «вызыва</w:t>
      </w:r>
      <w:r>
        <w:softHyphen/>
        <w:t>ют» тем самым дополнительную занятость в отраслях, специ</w:t>
      </w:r>
      <w:r>
        <w:softHyphen/>
        <w:t>ализирующихся на выпуске этих товаров во «вторичном» сек</w:t>
      </w:r>
      <w:r>
        <w:softHyphen/>
        <w:t>торе. В свою очередь рост доходов и потребления этой группы рабочих потребует расширения производства предметов потреб</w:t>
      </w:r>
      <w:r>
        <w:softHyphen/>
        <w:t>ления в смежных отраслях – «третичном» секторе. Образую</w:t>
      </w:r>
      <w:r>
        <w:softHyphen/>
        <w:t>щаяся таким образом цепная связь распространяется (по убы</w:t>
      </w:r>
      <w:r>
        <w:softHyphen/>
        <w:t>вающей) и на другие сектора. Эффект мультипликации будет зависеть от величины «начального» импульса.</w:t>
      </w:r>
    </w:p>
    <w:p w:rsidR="00E502DF" w:rsidRDefault="00E502DF">
      <w:pPr>
        <w:pStyle w:val="BodyText"/>
      </w:pPr>
      <w:r>
        <w:t>Кейнс использовал мультипликатор, трансформировав его в показатель, выражающий взаимосвязь между приростом инве</w:t>
      </w:r>
      <w:r>
        <w:softHyphen/>
        <w:t>стиций и увеличением дохода. Кейнсианский мультипликатор показывает, как влияет прирост инвестиций (государственных и частных) на прирост выпуска (и дохода).</w:t>
      </w:r>
    </w:p>
    <w:p w:rsidR="00E502DF" w:rsidRDefault="00E502DF">
      <w:pPr>
        <w:pStyle w:val="BodyText"/>
      </w:pPr>
      <w:r>
        <w:t>Мультипликатор помогает «почувствовать» эффект государ</w:t>
      </w:r>
      <w:r>
        <w:softHyphen/>
        <w:t>ственного стимулирования. Если государство наняло рабочих, доходы которых вырастут на 1 млн. долл., то совокупный доход в обществе вырастет на большую сумму. Это произойдет, во-первых, потому что существует взаимосвязь между отраслями. Прирост доходов под влиянием увеличения инвестиций порождает це</w:t>
      </w:r>
      <w:r>
        <w:softHyphen/>
        <w:t>почку межотраслевых взаимосвязей, которая в итоге вызывает рост производства, а значит, и дохода. Во-вто</w:t>
      </w:r>
      <w:r>
        <w:softHyphen/>
        <w:t xml:space="preserve">рых, прирост дохода, возникший от увеличения объема </w:t>
      </w:r>
      <w:bookmarkStart w:id="35" w:name="OCRUncertain053"/>
      <w:r>
        <w:t>инве</w:t>
      </w:r>
      <w:bookmarkStart w:id="36" w:name="OCRUncertain057"/>
      <w:bookmarkEnd w:id="35"/>
      <w:r>
        <w:t>стиций,</w:t>
      </w:r>
      <w:bookmarkEnd w:id="36"/>
      <w:r>
        <w:t xml:space="preserve"> делится на личное потребление и сбережение. Чем выше доля потребления С, тем сильнее действует мультипли</w:t>
      </w:r>
      <w:r>
        <w:softHyphen/>
        <w:t>катор. Мультипликатор и прирост потребления (предельная склонность к потреблению - МРС) находятся в прямой пропорциональной зависимости. Мультиплика</w:t>
      </w:r>
      <w:bookmarkStart w:id="37" w:name="OCRUncertain060"/>
      <w:r>
        <w:t>то</w:t>
      </w:r>
      <w:bookmarkEnd w:id="37"/>
      <w:r>
        <w:t>р и прирост сбереже</w:t>
      </w:r>
      <w:bookmarkStart w:id="38" w:name="OCRUncertain061"/>
      <w:r>
        <w:t>н</w:t>
      </w:r>
      <w:bookmarkEnd w:id="38"/>
      <w:r>
        <w:t>ий (предельная склоннос</w:t>
      </w:r>
      <w:bookmarkStart w:id="39" w:name="OCRUncertain063"/>
      <w:r>
        <w:t>ть</w:t>
      </w:r>
      <w:bookmarkEnd w:id="39"/>
      <w:r>
        <w:t xml:space="preserve"> к сбережению - МРS) находятся в обратной пропорциональной </w:t>
      </w:r>
      <w:bookmarkStart w:id="40" w:name="OCRUncertain064"/>
      <w:r>
        <w:t>зависимости.</w:t>
      </w:r>
      <w:bookmarkEnd w:id="40"/>
    </w:p>
    <w:p w:rsidR="00E502DF" w:rsidRDefault="00E502DF">
      <w:pPr>
        <w:pStyle w:val="BodyText"/>
      </w:pPr>
      <w:r>
        <w:t>Формула мультипликатора исходит из известного нам по</w:t>
      </w:r>
      <w:r>
        <w:softHyphen/>
        <w:t xml:space="preserve">ложения, согласно которому доход </w:t>
      </w:r>
      <w:r>
        <w:rPr>
          <w:i/>
        </w:rPr>
        <w:t>Y</w:t>
      </w:r>
      <w:r>
        <w:t xml:space="preserve"> равен сумме потребле</w:t>
      </w:r>
      <w:r>
        <w:softHyphen/>
        <w:t xml:space="preserve">ния </w:t>
      </w:r>
      <w:r>
        <w:rPr>
          <w:i/>
        </w:rPr>
        <w:t>C</w:t>
      </w:r>
      <w:r>
        <w:t xml:space="preserve"> и сбережений </w:t>
      </w:r>
      <w:r>
        <w:rPr>
          <w:i/>
        </w:rPr>
        <w:t>S</w:t>
      </w:r>
      <w:r>
        <w:t xml:space="preserve">. Если принять, что </w:t>
      </w:r>
      <w:bookmarkStart w:id="41" w:name="OCRUncertain065"/>
      <w:r>
        <w:rPr>
          <w:i/>
        </w:rPr>
        <w:t>Y</w:t>
      </w:r>
      <w:r>
        <w:t>=</w:t>
      </w:r>
      <w:bookmarkEnd w:id="41"/>
      <w:r>
        <w:t xml:space="preserve">1, </w:t>
      </w:r>
      <w:bookmarkStart w:id="42" w:name="OCRUncertain066"/>
      <w:r>
        <w:t>т</w:t>
      </w:r>
      <w:bookmarkEnd w:id="42"/>
      <w:r>
        <w:t xml:space="preserve">о </w:t>
      </w:r>
      <w:r>
        <w:rPr>
          <w:i/>
        </w:rPr>
        <w:t>C</w:t>
      </w:r>
      <w:r>
        <w:t>+</w:t>
      </w:r>
      <w:r>
        <w:rPr>
          <w:i/>
        </w:rPr>
        <w:t>S</w:t>
      </w:r>
      <w:r>
        <w:t>=1. Поскольку мультипликатор показывает</w:t>
      </w:r>
      <w:bookmarkStart w:id="43" w:name="OCRUncertain069"/>
      <w:r>
        <w:t>,</w:t>
      </w:r>
      <w:bookmarkEnd w:id="43"/>
      <w:r>
        <w:t xml:space="preserve"> в какой мере увеличи</w:t>
      </w:r>
      <w:r>
        <w:softHyphen/>
        <w:t>вается (прирастает) доход под воздействием накопления, то ко</w:t>
      </w:r>
      <w:bookmarkStart w:id="44" w:name="OCRUncertain070"/>
      <w:r>
        <w:t>э</w:t>
      </w:r>
      <w:bookmarkEnd w:id="44"/>
      <w:r>
        <w:t>ффициент мультиплика</w:t>
      </w:r>
      <w:bookmarkStart w:id="45" w:name="OCRUncertain071"/>
      <w:r>
        <w:t>ц</w:t>
      </w:r>
      <w:bookmarkEnd w:id="45"/>
      <w:r>
        <w:t xml:space="preserve">ии </w:t>
      </w:r>
      <w:bookmarkStart w:id="46" w:name="OCRUncertain072"/>
      <w:r>
        <w:rPr>
          <w:i/>
        </w:rPr>
        <w:t>K</w:t>
      </w:r>
      <w:r>
        <w:rPr>
          <w:i/>
          <w:vertAlign w:val="subscript"/>
        </w:rPr>
        <w:t>M</w:t>
      </w:r>
      <w:bookmarkEnd w:id="46"/>
      <w:r>
        <w:t xml:space="preserve"> может быть выражен как единица, дел</w:t>
      </w:r>
      <w:bookmarkStart w:id="47" w:name="OCRUncertain073"/>
      <w:r>
        <w:t>е</w:t>
      </w:r>
      <w:bookmarkEnd w:id="47"/>
      <w:r>
        <w:t>нная на пре</w:t>
      </w:r>
      <w:bookmarkStart w:id="48" w:name="OCRUncertain074"/>
      <w:r>
        <w:t>д</w:t>
      </w:r>
      <w:bookmarkEnd w:id="48"/>
      <w:r>
        <w:t>ельную склонность к сбер</w:t>
      </w:r>
      <w:bookmarkStart w:id="49" w:name="OCRUncertain075"/>
      <w:r>
        <w:t>е</w:t>
      </w:r>
      <w:bookmarkEnd w:id="49"/>
      <w:r>
        <w:t>же</w:t>
      </w:r>
      <w:r>
        <w:softHyphen/>
        <w:t>нию:</w:t>
      </w:r>
    </w:p>
    <w:p w:rsidR="00E502DF" w:rsidRDefault="00E502DF">
      <w:pPr>
        <w:pStyle w:val="BodyText"/>
        <w:jc w:val="right"/>
      </w:pPr>
      <w:bookmarkStart w:id="50" w:name="OCRUncertain078"/>
      <w:r>
        <w:t xml:space="preserve">                                                     (1)</w:t>
      </w:r>
    </w:p>
    <w:bookmarkEnd w:id="50"/>
    <w:p w:rsidR="00E502DF" w:rsidRDefault="00E502DF">
      <w:pPr>
        <w:pStyle w:val="BodyText"/>
      </w:pPr>
      <w:r>
        <w:t>Другое выражение этой зависимости:</w:t>
      </w:r>
    </w:p>
    <w:p w:rsidR="00E502DF" w:rsidRDefault="00E502DF">
      <w:pPr>
        <w:pStyle w:val="BodyText"/>
        <w:jc w:val="right"/>
      </w:pPr>
      <w:r>
        <w:t xml:space="preserve">                                                  (2)</w:t>
      </w:r>
    </w:p>
    <w:p w:rsidR="00E502DF" w:rsidRDefault="00E502DF">
      <w:pPr>
        <w:pStyle w:val="BodyText"/>
      </w:pPr>
      <w:r>
        <w:t>где – предельная склонность к потреблению.</w:t>
      </w:r>
    </w:p>
    <w:p w:rsidR="00E502DF" w:rsidRDefault="00E502DF">
      <w:pPr>
        <w:pStyle w:val="BodyText"/>
      </w:pPr>
      <w:r>
        <w:t xml:space="preserve"> Общий эффект мультипликатора не </w:t>
      </w:r>
      <w:bookmarkStart w:id="51" w:name="OCRUncertain088"/>
      <w:r>
        <w:t>проявляет</w:t>
      </w:r>
      <w:bookmarkEnd w:id="51"/>
      <w:r>
        <w:t xml:space="preserve"> себя сразу, а как бы «растягивается» на протяжении определенного периода. Применительно к показателям амери</w:t>
      </w:r>
      <w:r>
        <w:softHyphen/>
        <w:t xml:space="preserve">канской экономики 20-х годов затухание первоначального эффекта продолжалось примерно </w:t>
      </w:r>
      <w:bookmarkStart w:id="52" w:name="OCRUncertain089"/>
      <w:r>
        <w:t>полтора-два</w:t>
      </w:r>
      <w:bookmarkEnd w:id="52"/>
      <w:r>
        <w:t xml:space="preserve"> года. Эффекты мульти</w:t>
      </w:r>
      <w:r>
        <w:softHyphen/>
        <w:t>пликации наслаивались и добавлялись. В реальной действи</w:t>
      </w:r>
      <w:r>
        <w:softHyphen/>
        <w:t>тельнос</w:t>
      </w:r>
      <w:bookmarkStart w:id="53" w:name="OCRUncertain090"/>
      <w:r>
        <w:t>т</w:t>
      </w:r>
      <w:bookmarkEnd w:id="53"/>
      <w:r>
        <w:t>и д</w:t>
      </w:r>
      <w:bookmarkStart w:id="54" w:name="OCRUncertain091"/>
      <w:r>
        <w:t>е</w:t>
      </w:r>
      <w:bookmarkEnd w:id="54"/>
      <w:r>
        <w:t>йствует не простой, а многосложный мультипли</w:t>
      </w:r>
      <w:r>
        <w:softHyphen/>
        <w:t>катор.</w:t>
      </w:r>
    </w:p>
    <w:p w:rsidR="00E502DF" w:rsidRDefault="00E502DF">
      <w:pPr>
        <w:pStyle w:val="BodyText"/>
      </w:pPr>
      <w:r>
        <w:t>Само проявление мультипликационного эффекта предпола</w:t>
      </w:r>
      <w:r>
        <w:softHyphen/>
        <w:t>гает наличие определенных условий. Он проявляет себя, прежде всего, при наличии неиспользованных мощностей, свободной рабочей силы. Весьма существенно, куда, в какие отрасли на</w:t>
      </w:r>
      <w:r>
        <w:softHyphen/>
        <w:t>правляются инвестиционные вложения</w:t>
      </w:r>
      <w:bookmarkStart w:id="55" w:name="OCRUncertain092"/>
      <w:r>
        <w:t>,</w:t>
      </w:r>
      <w:bookmarkEnd w:id="55"/>
      <w:r>
        <w:t xml:space="preserve"> какова их структура. Эффект мультипликации имеет место обычно в условиях подъ</w:t>
      </w:r>
      <w:r>
        <w:softHyphen/>
        <w:t>ема, а не в период спада. Вообще, мультипликатор – механизм с двумя лезвиями: он мож</w:t>
      </w:r>
      <w:bookmarkStart w:id="56" w:name="OCRUncertain093"/>
      <w:r>
        <w:t>е</w:t>
      </w:r>
      <w:bookmarkEnd w:id="56"/>
      <w:r>
        <w:t>т усиливать как рост национального дохода, так и его сокращение.</w:t>
      </w:r>
    </w:p>
    <w:p w:rsidR="00E502DF" w:rsidRDefault="00E502DF">
      <w:pPr>
        <w:pStyle w:val="BodyText"/>
      </w:pPr>
      <w:r>
        <w:t>Рассматривая эффект мультипликации, Кейнс имел в виду в первую очередь расходы из государственного бюджета, в том числе на общественные работы. Он иронически замечал, что можно было бы организовать и бессмысленные работы, чтобы только занять безработных. «Если бы казначейство наполняло старые бутылки банкнотами, закапывало их на соотв</w:t>
      </w:r>
      <w:bookmarkStart w:id="57" w:name="OCRUncertain096"/>
      <w:r>
        <w:t>е</w:t>
      </w:r>
      <w:bookmarkEnd w:id="57"/>
      <w:r>
        <w:t xml:space="preserve">тствующей глубине в бездействующих </w:t>
      </w:r>
      <w:bookmarkStart w:id="58" w:name="OCRUncertain097"/>
      <w:r>
        <w:t>угольных</w:t>
      </w:r>
      <w:bookmarkEnd w:id="58"/>
      <w:r>
        <w:t xml:space="preserve"> шахтах, заполняло эти шах</w:t>
      </w:r>
      <w:r>
        <w:softHyphen/>
        <w:t>ты доверху городск</w:t>
      </w:r>
      <w:bookmarkStart w:id="59" w:name="OCRUncertain098"/>
      <w:r>
        <w:t>и</w:t>
      </w:r>
      <w:bookmarkEnd w:id="59"/>
      <w:r>
        <w:t>м мусором, а затем, наконец, предоставляло бы частной инициативе на основе хорошо испытанных прин</w:t>
      </w:r>
      <w:r>
        <w:softHyphen/>
        <w:t xml:space="preserve">ципов </w:t>
      </w:r>
      <w:r>
        <w:rPr>
          <w:i/>
        </w:rPr>
        <w:t>laissez faire</w:t>
      </w:r>
      <w:r>
        <w:t xml:space="preserve"> выкапывать </w:t>
      </w:r>
      <w:bookmarkStart w:id="60" w:name="OCRUncertain102"/>
      <w:r>
        <w:t>э</w:t>
      </w:r>
      <w:bookmarkEnd w:id="60"/>
      <w:r>
        <w:t>ти банкноты из земли</w:t>
      </w:r>
      <w:bookmarkStart w:id="61" w:name="OCRUncertain103"/>
      <w:r>
        <w:t>,</w:t>
      </w:r>
      <w:bookmarkEnd w:id="61"/>
      <w:r>
        <w:t xml:space="preserve"> то без</w:t>
      </w:r>
      <w:r>
        <w:softHyphen/>
        <w:t>работица мо</w:t>
      </w:r>
      <w:bookmarkStart w:id="62" w:name="OCRUncertain104"/>
      <w:r>
        <w:t>г</w:t>
      </w:r>
      <w:bookmarkEnd w:id="62"/>
      <w:r>
        <w:t>ла бы полностью исчезнуть, а косвенным образом, &lt;э</w:t>
      </w:r>
      <w:bookmarkStart w:id="63" w:name="OCRUncertain105"/>
      <w:r>
        <w:t>то</w:t>
      </w:r>
      <w:bookmarkEnd w:id="63"/>
      <w:r>
        <w:t xml:space="preserve">&gt; привело бы, вероятно, к значительному увеличению как реального дохода общества, так и его капитального богатства по сравнению с существующими размерами. Разумеется, более целесообразно было бы строить жилые дома и т. </w:t>
      </w:r>
      <w:bookmarkStart w:id="64" w:name="OCRUncertain106"/>
      <w:r>
        <w:t>п.,</w:t>
      </w:r>
      <w:bookmarkEnd w:id="64"/>
      <w:r>
        <w:t xml:space="preserve"> но если этому препятствуют политические и практические трудности, то и предлагаемый вариант окажется лучше, чем ничего</w:t>
      </w:r>
      <w:bookmarkStart w:id="65" w:name="OCRUncertain107"/>
      <w:r>
        <w:t>».</w:t>
      </w:r>
      <w:bookmarkEnd w:id="65"/>
    </w:p>
    <w:p w:rsidR="00E502DF" w:rsidRDefault="00E502DF">
      <w:pPr>
        <w:pStyle w:val="BodyText"/>
      </w:pPr>
      <w:r>
        <w:t>Стимулирующий эффект мультипликатора зависит от многих факторов. Если увеличиваются налоги, то величина реального мультипликатора снижается. Если слишком значителен импорт, то часть новых доходов «уплывет» за границу, увеличится ве</w:t>
      </w:r>
      <w:r>
        <w:softHyphen/>
        <w:t>роятность дефицита платежного баланса.</w:t>
      </w:r>
    </w:p>
    <w:p w:rsidR="00E502DF" w:rsidRDefault="00E502DF">
      <w:pPr>
        <w:pStyle w:val="BodyText"/>
      </w:pPr>
      <w:r>
        <w:t>Как известно</w:t>
      </w:r>
      <w:bookmarkStart w:id="66" w:name="OCRUncertain108"/>
      <w:r>
        <w:t>,</w:t>
      </w:r>
      <w:bookmarkEnd w:id="66"/>
      <w:r>
        <w:t xml:space="preserve"> инвестиционная деятельность наименее ста</w:t>
      </w:r>
      <w:r>
        <w:softHyphen/>
        <w:t>бильна, она сильнее подвержена внешним воздействиям, чем, например, сфера потребления. На учете действия мультиплика</w:t>
      </w:r>
      <w:r>
        <w:softHyphen/>
        <w:t>ционных связей строится экономическая политика, принима</w:t>
      </w:r>
      <w:r>
        <w:softHyphen/>
        <w:t>ются решения по регулированию экономической жизни. По</w:t>
      </w:r>
      <w:r>
        <w:softHyphen/>
        <w:t>нимание мультипликационных взаимосвязей необходимо и для уяснения особенностей экономических сдвигов в условиях пе</w:t>
      </w:r>
      <w:r>
        <w:softHyphen/>
        <w:t xml:space="preserve">реходной экономики. Само понятие мультипликатора позволяет уяснить три важных особенности экономического процесса. Во-первых, при </w:t>
      </w:r>
      <w:r>
        <w:rPr>
          <w:i/>
        </w:rPr>
        <w:t>K</w:t>
      </w:r>
      <w:r>
        <w:rPr>
          <w:i/>
          <w:vertAlign w:val="subscript"/>
        </w:rPr>
        <w:t>M</w:t>
      </w:r>
      <w:r>
        <w:t>&gt;1 про</w:t>
      </w:r>
      <w:r>
        <w:softHyphen/>
        <w:t>граммы стимулирования экономической деятельности должны частично основываться на самофинансировании: получаемый доход должен приносить новый доход, часть которого сберегается и слу</w:t>
      </w:r>
      <w:r>
        <w:softHyphen/>
        <w:t>жит источником новых инвестиций.</w:t>
      </w:r>
    </w:p>
    <w:p w:rsidR="00E502DF" w:rsidRDefault="00E502DF">
      <w:pPr>
        <w:pStyle w:val="BodyText"/>
      </w:pPr>
      <w:r>
        <w:t>Во-вторых, поскольку &lt;1, то рост доходов не может длиться бесконечно и затухает: величина последующих инвестиций посте</w:t>
      </w:r>
      <w:r>
        <w:softHyphen/>
        <w:t>пенно падает до нуля. Но это уменьшает уровень занятости. Рыноч</w:t>
      </w:r>
      <w:r>
        <w:softHyphen/>
        <w:t>ная саморегулируемость, таким образом, не может гарантировать полной занятости. Это противоречит утверждениям классиков, на</w:t>
      </w:r>
      <w:r>
        <w:softHyphen/>
        <w:t>чиная с А. Смита.</w:t>
      </w:r>
    </w:p>
    <w:p w:rsidR="00E502DF" w:rsidRDefault="00E502DF">
      <w:pPr>
        <w:pStyle w:val="BodyText"/>
      </w:pPr>
      <w:r>
        <w:t>В-третьих, сбалансированность сбережений и инвестиций за</w:t>
      </w:r>
      <w:r>
        <w:softHyphen/>
        <w:t>висит в большей степени от изменений в уровне дохода, чем от изме</w:t>
      </w:r>
      <w:r>
        <w:softHyphen/>
        <w:t>нений нормы процента, как полагали экономисты-классики. Более низкий уровень дохода соответствует меньшему объему сбереже</w:t>
      </w:r>
      <w:r>
        <w:softHyphen/>
        <w:t>ний. Равновесие сохранится, если этому меньшему объему сбереже</w:t>
      </w:r>
      <w:r>
        <w:softHyphen/>
        <w:t>ний будет соответствовать меньший объем инвестиций. Наоборот, если величина инвестиций больше сбережений, то спустя некоторое время экономика, через действие мультипликатора, может перейти в новое равновесие, соответствующее большему уровню дохода (или росту инфляции).</w:t>
      </w:r>
    </w:p>
    <w:p w:rsidR="00E502DF" w:rsidRDefault="00E502DF">
      <w:pPr>
        <w:pStyle w:val="BodyText"/>
      </w:pPr>
      <w:r>
        <w:t>С этими величинами связана и занятость. Доход соизмерим с объемом продукции (при неизменных ценах), а на малых интервалах времени, исключающих новое применение НТП к производству, объем выпуска соизмерим с занятостью. На малых интервалах вре</w:t>
      </w:r>
      <w:r>
        <w:softHyphen/>
        <w:t>мени, следовательно, теория равновесного дохода является одновре</w:t>
      </w:r>
      <w:r>
        <w:softHyphen/>
        <w:t>менно и теорией занятости.</w:t>
      </w:r>
    </w:p>
    <w:p w:rsidR="00E502DF" w:rsidRDefault="00E502DF">
      <w:pPr>
        <w:pStyle w:val="BodyText"/>
      </w:pPr>
      <w:r>
        <w:t>Связь между величиной мультипликатора и изменением рав</w:t>
      </w:r>
      <w:r>
        <w:softHyphen/>
        <w:t>новесного уровня дохода легко выражается в мультипликаторной модели:</w:t>
      </w:r>
    </w:p>
    <w:p w:rsidR="00E502DF" w:rsidRDefault="00E502DF">
      <w:pPr>
        <w:pStyle w:val="BodyText"/>
        <w:jc w:val="right"/>
      </w:pPr>
      <w:r>
        <w:t xml:space="preserve">                                                    (3)</w:t>
      </w:r>
    </w:p>
    <w:p w:rsidR="00E502DF" w:rsidRDefault="00E502DF">
      <w:pPr>
        <w:pStyle w:val="BodyText"/>
      </w:pPr>
      <w:r>
        <w:t>где  – изменение равновесного дохода и  – изменение объема инвестиций. Отсюда видно, что всякий раз, когда происходит приращение (сокра</w:t>
      </w:r>
      <w:r>
        <w:softHyphen/>
        <w:t xml:space="preserve">щение) инвестиций, равновесный или близкий к равновесному доход увеличивается (уменьшается) на сумму, в </w:t>
      </w:r>
      <w:r>
        <w:rPr>
          <w:i/>
        </w:rPr>
        <w:t>M</w:t>
      </w:r>
      <w:r>
        <w:rPr>
          <w:i/>
          <w:vertAlign w:val="subscript"/>
        </w:rPr>
        <w:t>K</w:t>
      </w:r>
      <w:r>
        <w:t xml:space="preserve"> раз превышающую это приращение. Или иначе: каждый рубль, затраченный на инвести</w:t>
      </w:r>
      <w:r>
        <w:softHyphen/>
        <w:t xml:space="preserve">ции, дает несколько рублей в совокупном доходе. Равенство (3) показывает, что приращение дохода тем больше, чем выше склонность к потреблению . </w:t>
      </w:r>
      <w:bookmarkStart w:id="67" w:name="_Toc418525479"/>
    </w:p>
    <w:bookmarkEnd w:id="67"/>
    <w:p w:rsidR="00E502DF" w:rsidRDefault="00E502DF">
      <w:pPr>
        <w:pStyle w:val="BodyText"/>
        <w:ind w:firstLine="0"/>
        <w:jc w:val="center"/>
      </w:pPr>
      <w:r>
        <w:br w:type="page"/>
      </w:r>
      <w:r>
        <w:rPr>
          <w:b/>
          <w:sz w:val="32"/>
        </w:rPr>
        <w:t>Кейнсианская программа экономического роста</w:t>
      </w:r>
      <w:r>
        <w:t>.</w:t>
      </w:r>
    </w:p>
    <w:p w:rsidR="00E502DF" w:rsidRDefault="00E502DF">
      <w:pPr>
        <w:pStyle w:val="BodyText"/>
      </w:pPr>
    </w:p>
    <w:p w:rsidR="00E502DF" w:rsidRDefault="00E502DF">
      <w:pPr>
        <w:pStyle w:val="BodyText"/>
      </w:pPr>
      <w:r>
        <w:t>Кейнс написал работу теоретического характера. Однако его обоснования и выводы представляют основу для фор</w:t>
      </w:r>
      <w:r>
        <w:softHyphen/>
        <w:t>мирования важнейших принципов экономической полити</w:t>
      </w:r>
      <w:r>
        <w:softHyphen/>
        <w:t>ки. В своей «Общей теории» он в целях обеспечения эффективного спроса как определяющего фактора роста и повышения уровня за</w:t>
      </w:r>
      <w:r>
        <w:softHyphen/>
        <w:t>нятости выдвигает следующие «рецепты»:</w:t>
      </w:r>
    </w:p>
    <w:p w:rsidR="00E502DF" w:rsidRDefault="00E502DF">
      <w:pPr>
        <w:pStyle w:val="BodyText"/>
        <w:numPr>
          <w:ilvl w:val="0"/>
          <w:numId w:val="2"/>
        </w:numPr>
        <w:ind w:left="0" w:firstLine="567"/>
      </w:pPr>
      <w:r>
        <w:t>Денежная политика, регулирование процентной ставки. Предлагалось снизить проценты на кредиты, что увеличит раз</w:t>
      </w:r>
      <w:r>
        <w:softHyphen/>
        <w:t>рыв между стоимостью кредитов и ожидаемой прибыльностью капиталовложении, поднимет их «предельную эффективность». Предприниматели будут вкладывать денежные средства не в ценные бумаги, а в развитие производства. Но снижение про</w:t>
      </w:r>
      <w:r>
        <w:softHyphen/>
        <w:t>центной ставки – это не главный путь. Кейнс предполагал, что не исключена ситуация, когда денежная масса продолжает расти, а понижение процентной ставки практически останавливается. Возникает «ловушка ликвидности» (рис. 5).</w:t>
      </w:r>
    </w:p>
    <w:p w:rsidR="00E502DF" w:rsidRDefault="00E502DF">
      <w:pPr>
        <w:pStyle w:val="BodyText"/>
        <w:numPr>
          <w:ilvl w:val="0"/>
          <w:numId w:val="3"/>
        </w:numPr>
        <w:ind w:left="0" w:firstLine="567"/>
      </w:pPr>
      <w:r>
        <w:t>Бюджетная политика. Чтобы стимулировать эффективный спрос, Кейнс предлагал увеличить государственные расходы, увеличить государственные инвестиции и государственные за</w:t>
      </w:r>
      <w:r>
        <w:softHyphen/>
        <w:t>купки товаров. Рекомендовалось также уменьшить налоги. Но все же главным Кейнс считал наращивание расходов. В даль</w:t>
      </w:r>
      <w:r>
        <w:softHyphen/>
        <w:t>нейшем увеличение расходной части госбюджета будет ком</w:t>
      </w:r>
      <w:r>
        <w:softHyphen/>
        <w:t>пенсировано новыми налоговыми поступлениями, образуемыми за счет увеличения производства и расширения занятости.</w:t>
      </w:r>
    </w:p>
    <w:p w:rsidR="00E502DF" w:rsidRDefault="00E502DF">
      <w:pPr>
        <w:pStyle w:val="BodyText"/>
      </w:pPr>
      <w:r>
        <w:t>Расчет делался на то, что государство «будет брать на себя все большую ответственность за прямую организацию инве</w:t>
      </w:r>
      <w:r>
        <w:softHyphen/>
        <w:t>стиций». Предполагалось, что расширение инвестиционной де</w:t>
      </w:r>
      <w:r>
        <w:softHyphen/>
        <w:t>ятельности государства будет направлено прежде всего на ор</w:t>
      </w:r>
      <w:r>
        <w:softHyphen/>
        <w:t>ганизацию общественных работ – строительство дорог, осво</w:t>
      </w:r>
      <w:r>
        <w:softHyphen/>
        <w:t>ение новых районов, сооружение предприятий.</w:t>
      </w:r>
    </w:p>
    <w:p w:rsidR="00E502DF" w:rsidRDefault="003B23EB">
      <w:pPr>
        <w:pStyle w:val="BodyText"/>
      </w:pPr>
      <w:r>
        <w:pict>
          <v:rect id="_x0000_s1070" style="position:absolute;left:0;text-align:left;margin-left:0;margin-top:18.1pt;width:78.15pt;height:27.8pt;z-index:251674624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spacing w:before="0" w:line="240" w:lineRule="auto"/>
                    <w:ind w:firstLine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Процентная</w:t>
                  </w:r>
                </w:p>
                <w:p w:rsidR="00E502DF" w:rsidRDefault="00E502DF">
                  <w:pPr>
                    <w:pStyle w:val="BodyText"/>
                    <w:spacing w:before="0" w:line="240" w:lineRule="auto"/>
                    <w:ind w:firstLine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ставка</w:t>
                  </w:r>
                </w:p>
                <w:p w:rsidR="00E502DF" w:rsidRDefault="00E502DF"/>
              </w:txbxContent>
            </v:textbox>
          </v:rect>
        </w:pict>
      </w:r>
      <w: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99.4pt;margin-top:18.75pt;width:156.25pt;height:134.95pt;flip:x y;z-index:251638784" o:allowincell="f" strokeweight=".5pt"/>
        </w:pict>
      </w:r>
      <w:r>
        <w:pict>
          <v:line id="_x0000_s1072" style="position:absolute;left:0;text-align:left;flip:y;z-index:251676672" from="85.2pt,18.75pt" to="85.25pt,175.9pt" o:allowincell="f" strokeweight=".5pt">
            <v:stroke startarrowwidth="narrow" startarrowlength="long" endarrow="block" endarrowwidth="narrow" endarrowlength="long"/>
          </v:line>
        </w:pict>
      </w:r>
    </w:p>
    <w:p w:rsidR="00E502DF" w:rsidRDefault="00E502DF">
      <w:pPr>
        <w:pStyle w:val="BodyText"/>
      </w:pPr>
    </w:p>
    <w:p w:rsidR="00E502DF" w:rsidRDefault="00E502DF">
      <w:pPr>
        <w:pStyle w:val="BodyText"/>
        <w:ind w:firstLine="0"/>
      </w:pPr>
    </w:p>
    <w:p w:rsidR="00E502DF" w:rsidRDefault="00E502DF">
      <w:pPr>
        <w:pStyle w:val="BodyText"/>
        <w:rPr>
          <w:sz w:val="24"/>
        </w:rPr>
      </w:pPr>
    </w:p>
    <w:p w:rsidR="00E502DF" w:rsidRDefault="00E502DF">
      <w:pPr>
        <w:pStyle w:val="BodyText"/>
        <w:rPr>
          <w:sz w:val="24"/>
        </w:rPr>
      </w:pPr>
    </w:p>
    <w:p w:rsidR="00E502DF" w:rsidRDefault="003B23EB">
      <w:pPr>
        <w:pStyle w:val="BodyText"/>
      </w:pPr>
      <w:r>
        <w:pict>
          <v:rect id="_x0000_s1062" style="position:absolute;left:0;text-align:left;margin-left:312.4pt;margin-top:7.1pt;width:85.25pt;height:21.35pt;z-index:251666432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”Ловушка”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1047" style="position:absolute;left:0;text-align:left;flip:y;z-index:251651072" from="305.3pt,14.2pt" to="305.35pt,42.65pt" o:allowincell="f" strokeweight=".5pt">
            <v:stroke dashstyle="1 1" startarrowwidth="narrow" startarrowlength="long" endarrowwidth="narrow" endarrowlength="long"/>
          </v:line>
        </w:pict>
      </w:r>
      <w:r>
        <w:rPr>
          <w:sz w:val="24"/>
        </w:rPr>
        <w:pict>
          <v:line id="_x0000_s1050" style="position:absolute;left:0;text-align:left;z-index:251654144" from="248.5pt,14.2pt" to="305.35pt,14.25pt" o:allowincell="f" strokeweight=".5pt">
            <v:stroke startarrowwidth="narrow" startarrowlength="long" endarrowwidth="narrow" endarrowlength="long"/>
          </v:line>
        </w:pict>
      </w:r>
      <w:r>
        <w:rPr>
          <w:sz w:val="24"/>
        </w:rPr>
        <w:pict>
          <v:line id="_x0000_s1043" style="position:absolute;left:0;text-align:left;flip:y;z-index:251646976" from="248.5pt,14.2pt" to="248.55pt,42.65pt" o:allowincell="f" strokeweight=".5pt">
            <v:stroke dashstyle="1 1" startarrowwidth="narrow" startarrowlength="long" endarrowwidth="narrow" endarrowlength="long"/>
          </v:line>
        </w:pict>
      </w:r>
    </w:p>
    <w:p w:rsidR="00E502DF" w:rsidRDefault="003B23EB">
      <w:pPr>
        <w:pStyle w:val="BodyText"/>
      </w:pPr>
      <w:r>
        <w:pict>
          <v:line id="_x0000_s1065" style="position:absolute;left:0;text-align:left;z-index:251669504" from="305.3pt,5.9pt" to="383.45pt,5.95pt" o:allowincell="f" strokeweight=".5pt">
            <v:stroke startarrow="block" startarrowwidth="narrow" startarrowlength="long" endarrowwidth="narrow" endarrowlength="long"/>
          </v:line>
        </w:pict>
      </w:r>
      <w:r>
        <w:pict>
          <v:line id="_x0000_s1039" style="position:absolute;left:0;text-align:left;z-index:251642880" from="255.6pt,20.1pt" to="383.45pt,20.15pt" o:allowincell="f" strokeweight=".5pt">
            <v:stroke startarrowwidth="narrow" startarrowlength="long" endarrowwidth="narrow" endarrowlength="long"/>
          </v:line>
        </w:pict>
      </w:r>
    </w:p>
    <w:p w:rsidR="00E502DF" w:rsidRDefault="003B23EB">
      <w:pPr>
        <w:pStyle w:val="BodyText"/>
      </w:pPr>
      <w:r>
        <w:pict>
          <v:rect id="_x0000_s1067" style="position:absolute;left:0;text-align:left;margin-left:312.4pt;margin-top:11.8pt;width:78.15pt;height:21.35pt;z-index:251671552" o:allowincell="f" filled="f" strokecolor="white" strokeweight="0">
            <v:textbox inset="0,0,0,0">
              <w:txbxContent>
                <w:p w:rsidR="00E502DF" w:rsidRDefault="00E502DF">
                  <w:pPr>
                    <w:pStyle w:val="BodyText"/>
                    <w:ind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Масса денег</w:t>
                  </w:r>
                </w:p>
              </w:txbxContent>
            </v:textbox>
          </v:rect>
        </w:pict>
      </w:r>
      <w:r>
        <w:pict>
          <v:line id="_x0000_s1069" style="position:absolute;left:0;text-align:left;z-index:251673600" from="85.2pt,18.9pt" to="390.55pt,18.95pt" o:allowincell="f" strokeweight=".5pt">
            <v:stroke startarrowwidth="narrow" startarrowlength="long" endarrow="block" endarrowwidth="narrow" endarrowlength="long"/>
          </v:line>
        </w:pict>
      </w:r>
    </w:p>
    <w:p w:rsidR="00E502DF" w:rsidRDefault="00E502DF">
      <w:pPr>
        <w:pStyle w:val="BodyText"/>
        <w:jc w:val="center"/>
        <w:rPr>
          <w:b/>
          <w:sz w:val="18"/>
        </w:rPr>
      </w:pPr>
    </w:p>
    <w:p w:rsidR="00E502DF" w:rsidRDefault="00E502DF">
      <w:pPr>
        <w:pStyle w:val="BodyText"/>
        <w:jc w:val="center"/>
        <w:rPr>
          <w:b/>
          <w:sz w:val="18"/>
        </w:rPr>
      </w:pPr>
      <w:r>
        <w:rPr>
          <w:b/>
          <w:sz w:val="18"/>
        </w:rPr>
        <w:t>Рис. 5. «Ловушка ликвидности»</w:t>
      </w:r>
    </w:p>
    <w:p w:rsidR="00E502DF" w:rsidRDefault="00E502DF">
      <w:pPr>
        <w:pStyle w:val="BodyText"/>
        <w:numPr>
          <w:ilvl w:val="0"/>
          <w:numId w:val="4"/>
        </w:numPr>
        <w:ind w:left="0" w:firstLine="567"/>
      </w:pPr>
      <w:r>
        <w:t>Перераспределение доходов в интересах социальных групп, получающих наиболее низкие доходы. Такая политика была призвана увеличить «спрос» этих социальных групп, повысить денежный спрос массовых покупателей. Склонность к потреб</w:t>
      </w:r>
      <w:r>
        <w:softHyphen/>
        <w:t>лению в обществе должна увеличиться.</w:t>
      </w:r>
    </w:p>
    <w:p w:rsidR="00E502DF" w:rsidRDefault="00E502DF">
      <w:pPr>
        <w:pStyle w:val="BodyText"/>
        <w:numPr>
          <w:ilvl w:val="0"/>
          <w:numId w:val="5"/>
        </w:numPr>
        <w:ind w:left="0" w:firstLine="567"/>
      </w:pPr>
      <w:r>
        <w:t>Политика полной занятости, направленная на недопуще</w:t>
      </w:r>
      <w:r>
        <w:softHyphen/>
        <w:t>ние значительной безработицы, на расширение системы соци</w:t>
      </w:r>
      <w:r>
        <w:softHyphen/>
        <w:t>ального обеспечения. Предлагался комплекс мер социального характера, включая выплату пособий, развитие системы дол</w:t>
      </w:r>
      <w:r>
        <w:softHyphen/>
        <w:t>госрочного кредита и т. д.</w:t>
      </w:r>
    </w:p>
    <w:p w:rsidR="00E502DF" w:rsidRDefault="00E502DF">
      <w:pPr>
        <w:pStyle w:val="BodyText"/>
      </w:pPr>
      <w:r>
        <w:t>В качестве главного инструмента Кейнс рассматривал бюд</w:t>
      </w:r>
      <w:r>
        <w:softHyphen/>
        <w:t>жетную политику, в том числе расширение расходов и инве</w:t>
      </w:r>
      <w:r>
        <w:softHyphen/>
        <w:t>стиционной деятельности самого государства. Косвенные ме</w:t>
      </w:r>
      <w:r>
        <w:softHyphen/>
        <w:t>тоды регулирования, в частности снижение процентной ставки, считались малоэффективными.</w:t>
      </w:r>
    </w:p>
    <w:p w:rsidR="00E502DF" w:rsidRDefault="00E502DF">
      <w:pPr>
        <w:pStyle w:val="BodyText"/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t>Заключение.</w:t>
      </w:r>
    </w:p>
    <w:p w:rsidR="00E502DF" w:rsidRDefault="00E502DF">
      <w:pPr>
        <w:pStyle w:val="BodyText"/>
      </w:pPr>
      <w:r>
        <w:t xml:space="preserve"> В чем причины неизменной популяр</w:t>
      </w:r>
      <w:r>
        <w:softHyphen/>
        <w:t>ности кейнсианской теории. Ведь со времени выхода в свет основной работы, основоположника этой теории, Дж. Кейнса с 1936 года, прошло более полувека. Существенно изменилась экономическая обстановка, проблемы, стоящие пе</w:t>
      </w:r>
      <w:r>
        <w:softHyphen/>
        <w:t>ред экономической наукой. Не остались неизменными методы, инструменты регулирования. Эволюционировали или пересмот</w:t>
      </w:r>
      <w:r>
        <w:softHyphen/>
        <w:t>рены концепции, на которые они опираются. По-новому сфор</w:t>
      </w:r>
      <w:r>
        <w:softHyphen/>
        <w:t>мированы взгляды теоретиков на факторы экономического ро</w:t>
      </w:r>
      <w:r>
        <w:softHyphen/>
        <w:t>ста, пути преодоления нестабильности экономики.</w:t>
      </w:r>
    </w:p>
    <w:p w:rsidR="00E502DF" w:rsidRDefault="00E502DF">
      <w:pPr>
        <w:pStyle w:val="BodyText"/>
      </w:pPr>
      <w:r>
        <w:t>Теоретические позиции и практические рекомендации со</w:t>
      </w:r>
      <w:r>
        <w:softHyphen/>
        <w:t>временных кейнсианцев отличаются от позиций и рецептов основоположников теории эффективного спроса. Так почему же они считают себя кейнсианцами? И почему теория Кейнса столь популярна?</w:t>
      </w:r>
    </w:p>
    <w:p w:rsidR="00E502DF" w:rsidRDefault="00E502DF">
      <w:pPr>
        <w:pStyle w:val="BodyText"/>
      </w:pPr>
      <w:r>
        <w:t>Попытаюсь высказать несколько соображений.</w:t>
      </w:r>
    </w:p>
    <w:p w:rsidR="00E502DF" w:rsidRDefault="00E502DF">
      <w:pPr>
        <w:pStyle w:val="BodyText"/>
      </w:pPr>
      <w:r>
        <w:t>Во-первых, наряду с несомненными различиями между взглядами сегодняшних сторонников кейнсианской теории и позицией, выдвинутой ее автором в 30-х годах, сохраняются общие подходы, составляющие ядро кейн</w:t>
      </w:r>
      <w:r>
        <w:softHyphen/>
        <w:t>сианской теории. Эти подходы выражают суть концепции Кейн</w:t>
      </w:r>
      <w:r>
        <w:softHyphen/>
        <w:t>са.</w:t>
      </w:r>
    </w:p>
    <w:p w:rsidR="00E502DF" w:rsidRDefault="00E502DF">
      <w:pPr>
        <w:pStyle w:val="BodyText"/>
      </w:pPr>
      <w:r>
        <w:t>Теория Кейнса – это, прежде всего, теория эффективного спроса. Идея Кейнса состоит в том, чтобы через активизацию и стимулирование совокупного спроса (общей покупательной способности) воздействовать на производство и предложение товаров и услуг. Кейнсианская теория это теория, придающая решающее значение инвести</w:t>
      </w:r>
      <w:r>
        <w:softHyphen/>
        <w:t>циям. Чем выше их прибыльность, ожидаемый от них доход и чем значительнее размеры инвестиций, тем больше масштабы и выше темпы производства. Концепция, выдвинутая и отста</w:t>
      </w:r>
      <w:r>
        <w:softHyphen/>
        <w:t>иваемая Кейнсом, предусматривает активное вмешательство го</w:t>
      </w:r>
      <w:r>
        <w:softHyphen/>
        <w:t>сударства в экономическую жизнь. Кейнс не верил в саморе</w:t>
      </w:r>
      <w:r>
        <w:softHyphen/>
        <w:t>гулирующийся рыночный механизм и считал, что для обеспе</w:t>
      </w:r>
      <w:r>
        <w:softHyphen/>
        <w:t>чения нормального роста и достижения равновесия необходимо вмешательство в процесс экономического развития извне. Рыночная экономика сама себя (без участия государства) «выле</w:t>
      </w:r>
      <w:r>
        <w:softHyphen/>
        <w:t>чить» не может.</w:t>
      </w:r>
    </w:p>
    <w:p w:rsidR="00E502DF" w:rsidRDefault="00E502DF">
      <w:pPr>
        <w:pStyle w:val="BodyText"/>
      </w:pPr>
      <w:r>
        <w:t>Во-вторых теория кейнсианства остается значимой и популярной потому, что имеет прямой выход на практику. Она представ</w:t>
      </w:r>
      <w:r>
        <w:softHyphen/>
        <w:t>ляет не просто дальнейшее развитие теории, пересмотр теоре</w:t>
      </w:r>
      <w:r>
        <w:softHyphen/>
        <w:t>тических положений классиков, а обосновывает практические рекомендации, направленные на регулирование воспроизвод</w:t>
      </w:r>
      <w:r>
        <w:softHyphen/>
        <w:t>ственного процесса, снижение уровня безработицы. По Кейнсу, равновесие может быть достигнуто не только при полной, но и при неполной занятости.</w:t>
      </w:r>
    </w:p>
    <w:p w:rsidR="00E502DF" w:rsidRDefault="00E502DF">
      <w:pPr>
        <w:pStyle w:val="BodyText"/>
      </w:pPr>
      <w:r>
        <w:t>В-третьих, принципиальное значение имеет кейнсианская методология, которая выходит за рамки какой-либо одной про</w:t>
      </w:r>
      <w:r>
        <w:softHyphen/>
        <w:t>блемы. Многие считают, что предложенная Кейнсом система анализа означала «революцию» в экономической теории. Великие классики прошлого не различали микро- и макроэкономические аспекты экономики. Одна</w:t>
      </w:r>
      <w:r>
        <w:softHyphen/>
        <w:t>ко, поскольку условия процветания отдельной фирмы не тождест</w:t>
      </w:r>
      <w:r>
        <w:softHyphen/>
        <w:t>венны эффективности экономики в целом, то макроэкономический подход не может не отличаться от микроэкономического. Поэтому дальнейшее развитие экономической науки потребовало построе</w:t>
      </w:r>
      <w:r>
        <w:softHyphen/>
        <w:t>ния двух разных уровней экономического анализа. Микроэкономический анализ был создан неоклассической экономикой, а вот создание основ краткосрочного макроэкономичес</w:t>
      </w:r>
      <w:r>
        <w:softHyphen/>
        <w:t xml:space="preserve">кого анализа выпало на долю Кейнса. </w:t>
      </w:r>
    </w:p>
    <w:p w:rsidR="00E502DF" w:rsidRDefault="00E502DF">
      <w:pPr>
        <w:pStyle w:val="BodyText"/>
        <w:ind w:firstLine="0"/>
      </w:pPr>
      <w:r>
        <w:t>Кейнс ввел в теоретический обиход экономической науки макроэкономические модели, основанные на взаимосвязи небольшого числа наблюдаемых переменных, а общее равновесие экономики – к равновесию товарного рынка, денежного рынка, рынка облигаций и рынка труда. Причиной возможной нестабильности экономики он считал колебания в уровне дохода, вызванные неожиданными изме</w:t>
      </w:r>
      <w:r>
        <w:softHyphen/>
        <w:t>нениями объема инвестиций. Последние, если они достигают опас</w:t>
      </w:r>
      <w:r>
        <w:softHyphen/>
        <w:t>ной границы, не могут быть скорректированы только силами рыноч</w:t>
      </w:r>
      <w:r>
        <w:softHyphen/>
        <w:t xml:space="preserve">ной саморегуляции и требуют дополнительного (но не заменяющего рынка) вмешательства государства. </w:t>
      </w:r>
    </w:p>
    <w:p w:rsidR="00E502DF" w:rsidRDefault="00E502DF">
      <w:pPr>
        <w:pStyle w:val="BodyText"/>
      </w:pPr>
      <w:r>
        <w:t xml:space="preserve">Кейнс вводит связанное с ожиданиями понятие предельной эффективности капитала </w:t>
      </w:r>
      <w:r>
        <w:rPr>
          <w:i/>
        </w:rPr>
        <w:t>mec</w:t>
      </w:r>
      <w:r>
        <w:t>. Например, пусть цена предложения капитального имущества – наименьшая цена, достаточная для того, чтобы побудить производителя к выпуску новой добавочной единицы этого имущества. Тогда предельная эффективность капитала есть отно</w:t>
      </w:r>
      <w:r>
        <w:softHyphen/>
        <w:t>шение ожидаемого дохода от капитального имущества к цене пред</w:t>
      </w:r>
      <w:r>
        <w:softHyphen/>
        <w:t xml:space="preserve">ложения этого имущества. </w:t>
      </w:r>
      <w:r>
        <w:rPr>
          <w:i/>
        </w:rPr>
        <w:t>Mec</w:t>
      </w:r>
      <w:r>
        <w:t xml:space="preserve"> уменьшается, когда увеличивается предложение капитала, и возрастает, когда открываются новые воз</w:t>
      </w:r>
      <w:r>
        <w:softHyphen/>
        <w:t xml:space="preserve">можности его применения, когда ожидается хорошая экономическая конъюнктура. </w:t>
      </w:r>
      <w:r>
        <w:rPr>
          <w:i/>
        </w:rPr>
        <w:t>Mec</w:t>
      </w:r>
      <w:r>
        <w:t xml:space="preserve"> может принимать отрицательные значения, если ожидаются убытки, а не прибыль. Разновидностью предельной эф</w:t>
      </w:r>
      <w:r>
        <w:softHyphen/>
        <w:t>фективности капитала является предельная эффективность инвес</w:t>
      </w:r>
      <w:r>
        <w:softHyphen/>
        <w:t>тиций (</w:t>
      </w:r>
      <w:r>
        <w:rPr>
          <w:i/>
        </w:rPr>
        <w:t>mei</w:t>
      </w:r>
      <w:r>
        <w:t>).</w:t>
      </w:r>
    </w:p>
    <w:p w:rsidR="00E502DF" w:rsidRDefault="00E502DF">
      <w:pPr>
        <w:pStyle w:val="BodyText"/>
      </w:pPr>
      <w:r>
        <w:t>Взгляды кейнсианцев пользовались огромной популярностью до конца 50-х годов, но позже, особенно когда изменились условия функционирования послевоенной экономики, стали подвергаться все большей критике. Однако даже самые ярые их противники от</w:t>
      </w:r>
      <w:r>
        <w:softHyphen/>
        <w:t>крыто признают, что современную экономическую науку нельзя да</w:t>
      </w:r>
      <w:r>
        <w:softHyphen/>
        <w:t>же представить себе без того, что было привнесено в нее творчеством Джона Мейнарда Кейнса.</w:t>
      </w:r>
    </w:p>
    <w:p w:rsidR="00E502DF" w:rsidRDefault="00E502DF">
      <w:pPr>
        <w:pStyle w:val="BodyText"/>
      </w:pPr>
      <w:r>
        <w:t>Кейнсианцы показали, что экономический рост зависит от структуры общественного продукта, что рав</w:t>
      </w:r>
      <w:r>
        <w:softHyphen/>
        <w:t>новесие может быть достигнуто и при неполной занятости и что полезно исследовать типичные явления, складывающиеся из массовых устремлений и действий участников экономиче</w:t>
      </w:r>
      <w:r>
        <w:softHyphen/>
        <w:t>ских процессов.</w:t>
      </w:r>
    </w:p>
    <w:p w:rsidR="00E502DF" w:rsidRDefault="00E502DF">
      <w:pPr>
        <w:pStyle w:val="Heading1"/>
      </w:pPr>
      <w:bookmarkStart w:id="68" w:name="_Toc418525486"/>
      <w:r>
        <w:t>Список использованной литературы</w:t>
      </w:r>
      <w:bookmarkEnd w:id="68"/>
    </w:p>
    <w:p w:rsidR="00E502DF" w:rsidRDefault="00E502DF">
      <w:pPr>
        <w:pStyle w:val="BodyText"/>
        <w:numPr>
          <w:ilvl w:val="0"/>
          <w:numId w:val="9"/>
        </w:numPr>
      </w:pPr>
      <w:r>
        <w:t>Бартенев С. А. Экономические теории и школы (история и современность): Курс лекций. – М.: Издательство БЕК, 1996.</w:t>
      </w:r>
    </w:p>
    <w:p w:rsidR="00E502DF" w:rsidRDefault="00E502DF">
      <w:pPr>
        <w:pStyle w:val="BodyText"/>
        <w:numPr>
          <w:ilvl w:val="0"/>
          <w:numId w:val="10"/>
        </w:numPr>
      </w:pPr>
      <w:r>
        <w:t xml:space="preserve">Блауг М. Экономическая мысль в ретроспективе. Пер. с англ., 4-е изд. – М.: “Дело Лтд”, 1994. </w:t>
      </w:r>
    </w:p>
    <w:p w:rsidR="00E502DF" w:rsidRDefault="00E502DF">
      <w:pPr>
        <w:pStyle w:val="BodyText"/>
        <w:numPr>
          <w:ilvl w:val="0"/>
          <w:numId w:val="12"/>
        </w:numPr>
      </w:pPr>
      <w:r>
        <w:t>Кейнс Дж. М. Избранные произведения. М., 1993.</w:t>
      </w:r>
    </w:p>
    <w:p w:rsidR="00E502DF" w:rsidRDefault="00E502DF">
      <w:pPr>
        <w:pStyle w:val="BodyText"/>
        <w:numPr>
          <w:ilvl w:val="0"/>
          <w:numId w:val="13"/>
        </w:numPr>
      </w:pPr>
      <w:r>
        <w:t>Кейнс Дж. М. Общая теория занятости, процента и денег. /Пер. с англ.; М., 1978.</w:t>
      </w:r>
    </w:p>
    <w:p w:rsidR="00E502DF" w:rsidRDefault="00E502DF">
      <w:pPr>
        <w:pStyle w:val="BodyText"/>
        <w:numPr>
          <w:ilvl w:val="0"/>
          <w:numId w:val="14"/>
        </w:numPr>
      </w:pPr>
      <w:r>
        <w:t>Корнан Я. Дефицит. М., 1990.</w:t>
      </w:r>
    </w:p>
    <w:p w:rsidR="00E502DF" w:rsidRDefault="00E502DF">
      <w:pPr>
        <w:pStyle w:val="BodyText"/>
        <w:numPr>
          <w:ilvl w:val="0"/>
          <w:numId w:val="15"/>
        </w:numPr>
      </w:pPr>
      <w:r>
        <w:t>Костюк В.Н. История экономических учений. – М.: Центр, 1997.</w:t>
      </w:r>
    </w:p>
    <w:p w:rsidR="00E502DF" w:rsidRDefault="00E502DF">
      <w:pPr>
        <w:pStyle w:val="BodyText"/>
        <w:numPr>
          <w:ilvl w:val="0"/>
          <w:numId w:val="16"/>
        </w:numPr>
      </w:pPr>
      <w:r>
        <w:t>Макконнелл К. Р., Брю С. Л. Экономикс: принципы, проблемы и политика. Пер. с англ. 11-го изд. – К., Хагар-Демос, 1993.</w:t>
      </w:r>
    </w:p>
    <w:p w:rsidR="00E502DF" w:rsidRDefault="00E502DF">
      <w:pPr>
        <w:pStyle w:val="BodyText"/>
        <w:numPr>
          <w:ilvl w:val="0"/>
          <w:numId w:val="17"/>
        </w:numPr>
      </w:pPr>
      <w:r>
        <w:t>Николаева И. П. Экономическая теория. М.: Финстатинформ, 1997.</w:t>
      </w:r>
    </w:p>
    <w:p w:rsidR="00E502DF" w:rsidRDefault="00E502DF">
      <w:pPr>
        <w:pStyle w:val="BodyText"/>
        <w:numPr>
          <w:ilvl w:val="0"/>
          <w:numId w:val="17"/>
        </w:numPr>
      </w:pPr>
      <w:r>
        <w:t>Пезенти А. Очерки политической экономии капитализма: Т. 2. М.: Прогресс, 1976.</w:t>
      </w:r>
      <w:bookmarkStart w:id="69" w:name="_GoBack"/>
      <w:bookmarkEnd w:id="69"/>
    </w:p>
    <w:sectPr w:rsidR="00E502DF">
      <w:headerReference w:type="even" r:id="rId7"/>
      <w:headerReference w:type="default" r:id="rId8"/>
      <w:pgSz w:w="11907" w:h="16840" w:code="9"/>
      <w:pgMar w:top="1276" w:right="850" w:bottom="851" w:left="1276" w:header="680" w:footer="1701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DF" w:rsidRDefault="00E502DF">
      <w:r>
        <w:separator/>
      </w:r>
    </w:p>
  </w:endnote>
  <w:endnote w:type="continuationSeparator" w:id="0">
    <w:p w:rsidR="00E502DF" w:rsidRDefault="00E5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DF" w:rsidRDefault="00E502DF">
      <w:r>
        <w:separator/>
      </w:r>
    </w:p>
  </w:footnote>
  <w:footnote w:type="continuationSeparator" w:id="0">
    <w:p w:rsidR="00E502DF" w:rsidRDefault="00E5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DF" w:rsidRDefault="00E50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33</w:t>
    </w:r>
  </w:p>
  <w:p w:rsidR="00E502DF" w:rsidRDefault="00E50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DF" w:rsidRDefault="002A0135">
    <w:pPr>
      <w:pStyle w:val="Header"/>
      <w:framePr w:wrap="around" w:vAnchor="text" w:hAnchor="margin" w:xAlign="right" w:y="1"/>
      <w:rPr>
        <w:rStyle w:val="PageNumber"/>
        <w:color w:val="000000"/>
      </w:rPr>
    </w:pPr>
    <w:r>
      <w:rPr>
        <w:rStyle w:val="PageNumber"/>
        <w:b/>
        <w:noProof/>
        <w:color w:val="000000"/>
        <w:sz w:val="40"/>
      </w:rPr>
      <w:t>2</w:t>
    </w:r>
  </w:p>
  <w:p w:rsidR="00E502DF" w:rsidRDefault="00E502DF">
    <w:pPr>
      <w:pStyle w:val="Header"/>
      <w:ind w:right="567"/>
      <w:jc w:val="right"/>
      <w:rPr>
        <w:color w:val="000000"/>
      </w:rPr>
    </w:pPr>
    <w:r>
      <w:rPr>
        <w:color w:val="000000"/>
      </w:rPr>
      <w:t>Курсовая работа</w:t>
    </w:r>
  </w:p>
  <w:p w:rsidR="00E502DF" w:rsidRDefault="00E502DF">
    <w:pPr>
      <w:pStyle w:val="Header"/>
      <w:pBdr>
        <w:bottom w:val="single" w:sz="4" w:space="1" w:color="auto"/>
      </w:pBdr>
      <w:ind w:right="567"/>
      <w:jc w:val="right"/>
      <w:rPr>
        <w:color w:val="000000"/>
      </w:rPr>
    </w:pPr>
    <w:r>
      <w:rPr>
        <w:color w:val="000000"/>
      </w:rPr>
      <w:t>по теории экономики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B5C26"/>
    <w:multiLevelType w:val="singleLevel"/>
    <w:tmpl w:val="D4D822CE"/>
    <w:lvl w:ilvl="0">
      <w:start w:val="1"/>
      <w:numFmt w:val="decimal"/>
      <w:lvlText w:val="%1."/>
      <w:legacy w:legacy="1" w:legacySpace="170" w:legacyIndent="0"/>
      <w:lvlJc w:val="left"/>
      <w:pPr>
        <w:ind w:left="567" w:firstLine="0"/>
      </w:pPr>
    </w:lvl>
  </w:abstractNum>
  <w:abstractNum w:abstractNumId="1">
    <w:nsid w:val="5CD055F6"/>
    <w:multiLevelType w:val="singleLevel"/>
    <w:tmpl w:val="F684AD44"/>
    <w:lvl w:ilvl="0">
      <w:start w:val="3"/>
      <w:numFmt w:val="decimal"/>
      <w:lvlText w:val="%1."/>
      <w:legacy w:legacy="1" w:legacySpace="170" w:legacyIndent="0"/>
      <w:lvlJc w:val="left"/>
      <w:pPr>
        <w:ind w:left="567" w:firstLine="0"/>
      </w:pPr>
    </w:lvl>
  </w:abstractNum>
  <w:abstractNum w:abstractNumId="2">
    <w:nsid w:val="5DCA5D80"/>
    <w:multiLevelType w:val="singleLevel"/>
    <w:tmpl w:val="77AEEB00"/>
    <w:lvl w:ilvl="0">
      <w:start w:val="1"/>
      <w:numFmt w:val="decimal"/>
      <w:lvlText w:val="%1."/>
      <w:legacy w:legacy="1" w:legacySpace="170" w:legacyIndent="0"/>
      <w:lvlJc w:val="left"/>
      <w:pPr>
        <w:ind w:left="567" w:firstLine="0"/>
      </w:pPr>
    </w:lvl>
  </w:abstractNum>
  <w:abstractNum w:abstractNumId="3">
    <w:nsid w:val="643645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FD51575"/>
    <w:multiLevelType w:val="singleLevel"/>
    <w:tmpl w:val="E03CFFF0"/>
    <w:lvl w:ilvl="0">
      <w:start w:val="1"/>
      <w:numFmt w:val="decimal"/>
      <w:lvlText w:val="%1."/>
      <w:legacy w:legacy="1" w:legacySpace="170" w:legacyIndent="0"/>
      <w:lvlJc w:val="left"/>
      <w:pPr>
        <w:ind w:left="567" w:firstLine="0"/>
      </w:pPr>
    </w:lvl>
  </w:abstractNum>
  <w:abstractNum w:abstractNumId="5">
    <w:nsid w:val="72254908"/>
    <w:multiLevelType w:val="singleLevel"/>
    <w:tmpl w:val="D64E01E6"/>
    <w:lvl w:ilvl="0">
      <w:start w:val="1"/>
      <w:numFmt w:val="decimal"/>
      <w:lvlText w:val="%1."/>
      <w:legacy w:legacy="1" w:legacySpace="284" w:legacyIndent="0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"/>
        <w:legacy w:legacy="1" w:legacySpace="170" w:legacyIndent="0"/>
        <w:lvlJc w:val="left"/>
        <w:pPr>
          <w:ind w:left="567" w:firstLine="0"/>
        </w:pPr>
      </w:lvl>
    </w:lvlOverride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%1."/>
        <w:legacy w:legacy="1" w:legacySpace="170" w:legacyIndent="0"/>
        <w:lvlJc w:val="left"/>
        <w:pPr>
          <w:ind w:left="567" w:firstLine="0"/>
        </w:p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170" w:legacyIndent="0"/>
        <w:lvlJc w:val="left"/>
        <w:pPr>
          <w:ind w:left="567" w:firstLine="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170" w:legacyIndent="0"/>
        <w:lvlJc w:val="left"/>
        <w:pPr>
          <w:ind w:left="567" w:firstLine="0"/>
        </w:pPr>
      </w:lvl>
    </w:lvlOverride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"/>
        <w:legacy w:legacy="1" w:legacySpace="284" w:legacyIndent="0"/>
        <w:lvlJc w:val="left"/>
        <w:pPr>
          <w:ind w:left="0" w:firstLine="0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284" w:legacyIndent="0"/>
        <w:lvlJc w:val="left"/>
        <w:pPr>
          <w:ind w:left="0" w:firstLine="0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284" w:legacyIndent="0"/>
        <w:lvlJc w:val="left"/>
        <w:pPr>
          <w:ind w:left="0" w:firstLine="0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284" w:legacyIndent="0"/>
        <w:lvlJc w:val="left"/>
        <w:pPr>
          <w:ind w:left="0" w:firstLine="0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284" w:legacyIndent="0"/>
        <w:lvlJc w:val="left"/>
        <w:pPr>
          <w:ind w:left="0" w:firstLine="0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284" w:legacyIndent="0"/>
        <w:lvlJc w:val="left"/>
        <w:pPr>
          <w:ind w:left="0" w:firstLine="0"/>
        </w:pPr>
      </w:lvl>
    </w:lvlOverride>
  </w:num>
  <w:num w:numId="16">
    <w:abstractNumId w:val="5"/>
    <w:lvlOverride w:ilvl="0">
      <w:lvl w:ilvl="0">
        <w:start w:val="1"/>
        <w:numFmt w:val="decimal"/>
        <w:lvlText w:val="%1."/>
        <w:legacy w:legacy="1" w:legacySpace="284" w:legacyIndent="0"/>
        <w:lvlJc w:val="left"/>
        <w:pPr>
          <w:ind w:left="0" w:firstLine="0"/>
        </w:pPr>
      </w:lvl>
    </w:lvlOverride>
  </w:num>
  <w:num w:numId="17">
    <w:abstractNumId w:val="5"/>
    <w:lvlOverride w:ilvl="0">
      <w:lvl w:ilvl="0">
        <w:start w:val="1"/>
        <w:numFmt w:val="decimal"/>
        <w:lvlText w:val="%1."/>
        <w:legacy w:legacy="1" w:legacySpace="284" w:legacyIndent="0"/>
        <w:lvlJc w:val="left"/>
        <w:pPr>
          <w:ind w:left="0" w:firstLine="0"/>
        </w:pPr>
      </w:lvl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135"/>
    <w:rsid w:val="002A0135"/>
    <w:rsid w:val="003B23EB"/>
    <w:rsid w:val="004710AB"/>
    <w:rsid w:val="00E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  <o:rules v:ext="edit">
        <o:r id="V:Rule1" type="arc" idref="#_x0000_s1035"/>
      </o:rules>
    </o:shapelayout>
  </w:shapeDefaults>
  <w:decimalSymbol w:val=","/>
  <w:listSeparator w:val=";"/>
  <w15:chartTrackingRefBased/>
  <w15:docId w15:val="{52D1A392-D4F1-4445-A211-01971EEE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480" w:after="240"/>
      <w:jc w:val="center"/>
      <w:outlineLvl w:val="0"/>
    </w:pPr>
    <w:rPr>
      <w:rFonts w:ascii="Times New Roman" w:hAnsi="Times New Roman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360" w:after="120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semiHidden/>
    <w:pPr>
      <w:tabs>
        <w:tab w:val="right" w:leader="dot" w:pos="9072"/>
      </w:tabs>
      <w:spacing w:before="60" w:after="60"/>
    </w:pPr>
    <w:rPr>
      <w:rFonts w:ascii="Times New Roman" w:hAnsi="Times New Roman"/>
      <w:sz w:val="28"/>
    </w:rPr>
  </w:style>
  <w:style w:type="paragraph" w:styleId="TOC2">
    <w:name w:val="toc 2"/>
    <w:basedOn w:val="Normal"/>
    <w:next w:val="Normal"/>
    <w:semiHidden/>
    <w:pPr>
      <w:tabs>
        <w:tab w:val="right" w:leader="dot" w:pos="9072"/>
      </w:tabs>
      <w:spacing w:before="60" w:after="60"/>
      <w:ind w:left="284"/>
    </w:pPr>
    <w:rPr>
      <w:rFonts w:ascii="Times New Roman" w:hAnsi="Times New Roman"/>
      <w:sz w:val="28"/>
    </w:rPr>
  </w:style>
  <w:style w:type="paragraph" w:styleId="TOC3">
    <w:name w:val="toc 3"/>
    <w:basedOn w:val="Normal"/>
    <w:next w:val="Normal"/>
    <w:semiHidden/>
    <w:pPr>
      <w:tabs>
        <w:tab w:val="right" w:leader="dot" w:pos="9072"/>
      </w:tabs>
      <w:ind w:left="400"/>
    </w:pPr>
  </w:style>
  <w:style w:type="paragraph" w:styleId="FootnoteText">
    <w:name w:val="footnote text"/>
    <w:basedOn w:val="Normal"/>
    <w:semiHidden/>
    <w:pPr>
      <w:spacing w:before="120" w:line="264" w:lineRule="auto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semiHidden/>
    <w:pPr>
      <w:spacing w:before="120" w:line="264" w:lineRule="auto"/>
      <w:ind w:firstLine="567"/>
      <w:jc w:val="both"/>
    </w:pPr>
    <w:rPr>
      <w:rFonts w:ascii="Times New Roman" w:hAnsi="Times New Roman"/>
      <w:spacing w:val="2"/>
      <w:sz w:val="26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6436</Words>
  <Characters>36690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 АКАДЕМИЯ  УПРАВЛЕНИЯ</vt:lpstr>
    </vt:vector>
  </TitlesOfParts>
  <Company>Elcom Ltd</Company>
  <LinksUpToDate>false</LinksUpToDate>
  <CharactersWithSpaces>43040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 АКАДЕМИЯ  УПРАВЛЕНИЯ</dc:title>
  <dc:subject/>
  <dc:creator>Cyber Raver</dc:creator>
  <cp:keywords/>
  <dc:description/>
  <cp:lastModifiedBy>Irina</cp:lastModifiedBy>
  <cp:revision>2</cp:revision>
  <cp:lastPrinted>1998-04-28T18:27:00Z</cp:lastPrinted>
  <dcterms:created xsi:type="dcterms:W3CDTF">2014-11-30T20:41:00Z</dcterms:created>
  <dcterms:modified xsi:type="dcterms:W3CDTF">2014-11-30T20:41:00Z</dcterms:modified>
</cp:coreProperties>
</file>