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15" w:rsidRDefault="00407CF9">
      <w:pPr>
        <w:pStyle w:val="a3"/>
      </w:pPr>
      <w:r>
        <w:br/>
      </w:r>
    </w:p>
    <w:p w:rsidR="00FA1715" w:rsidRDefault="00407CF9">
      <w:pPr>
        <w:pStyle w:val="a3"/>
      </w:pPr>
      <w:r>
        <w:rPr>
          <w:b/>
          <w:bCs/>
        </w:rPr>
        <w:t>Эгон Эрвин Киш</w:t>
      </w:r>
      <w:r>
        <w:t xml:space="preserve"> (нем. </w:t>
      </w:r>
      <w:r>
        <w:rPr>
          <w:i/>
          <w:iCs/>
        </w:rPr>
        <w:t>Egon Erwin Kisch</w:t>
      </w:r>
      <w:r>
        <w:t>, 29 апреля 1885, Прага, Австро-Венгрия — 31 марта 1948, Прага, Чехословакия) — чешско-немецкий писатель и журналист, участник гражданской войны в Испании.</w:t>
      </w:r>
    </w:p>
    <w:p w:rsidR="00FA1715" w:rsidRDefault="00407CF9">
      <w:pPr>
        <w:pStyle w:val="a3"/>
      </w:pPr>
      <w:r>
        <w:t>Сын торговца сукном, публиковавшего под псевдоним Кюльборн свои стихи (на немецком языке). В 1902 г. окончил реальное училище. С 1904 г. был сотрудником газет «Прагер тагеблат» и «Богемия», с 1913 г. — «Берлинер тагеблат». Участвовал в Первой мировой войне в чине младшего офицера австро-венгерской армии. В 1918 г. Киш стал одним из руководителей нелегальных солдатских комитетов, командиром Красной гвардии в Вене, вступил в коммунистическую партию Австрии. В 1921–33 гг. жил в Берлине. С 1925 г. по 1931 г. неоднократно выезжал в Советский Союз, в 1928–29 гг. под чужим именем путешествовал по США. В 1933 г. был арестован нацистами и как иностранный подданный выслан в Чехословакию. В 1934 г., не получив разрешения на въезд в Австралию для участия в антифашистском конгрессе, прыгнул с борта корабля, был задержан, приговорен к шести месяцам заключения и выслан из страны. В 1937–38 гг. был бойцом Интернациональных бригад в Испании, в 1940–46 гг. в Мексике сотрудничал в журнале «Фрайес Дойчланд». В 1946 г. вернулся в Прагу, где был избран почетным председателем еврейской общины города.</w:t>
      </w:r>
    </w:p>
    <w:p w:rsidR="00FA1715" w:rsidRDefault="00407CF9">
      <w:pPr>
        <w:pStyle w:val="a3"/>
      </w:pPr>
      <w:r>
        <w:t>В начале литературной деятельности примыкал к группе немецких писателей-евреев (так называемый Пражский кружок: М. Брод, Э. Вайс, 1882–1940; Л. Виндер, 1889–1946; Ф. Кафка и др.), передававших в своих произведениях атмосферу распада Австро-Венгерской империи. Киш придал второстепенному до того жанру газетного репортажа характер художественной публицистики, создав новый тип очерка-эссе (главным образом на политические темы: сборники «Цари, попы, большевики», 1927; «Американский рай», 1930; «Азия основательно изменилась», 1932; «Высадка в Австралии», 1937, и др.).</w:t>
      </w:r>
    </w:p>
    <w:p w:rsidR="00FA1715" w:rsidRDefault="00407CF9">
      <w:pPr>
        <w:pStyle w:val="a3"/>
      </w:pPr>
      <w:r>
        <w:t>В 1923 г. Киш составил антологию «Классическая журналистика». В статьях и в книге «Неистовый репортер» (1924), и особенно в автобиографической «Ярмарке сенсаций» (1942), Киш изложил свои мысли об эстетической и моральной ответственности журналиста и о репортаже «как форме искусства и борьбы».</w:t>
      </w:r>
    </w:p>
    <w:p w:rsidR="00FA1715" w:rsidRDefault="00407CF9">
      <w:pPr>
        <w:pStyle w:val="a3"/>
      </w:pPr>
      <w:r>
        <w:t>Прошлому евреев Праги Киш посвятил сборник «Рассказы о семи гетто» (1934; русский перевод 1937), а в очерке «Индейская деревня под звездой Давида» (сб. «Открытия в Мексике», 1945) рассказал о найденной им группе так называемых индейских евреев, считающих себя потомками марранов.</w:t>
      </w:r>
    </w:p>
    <w:p w:rsidR="00FA1715" w:rsidRDefault="00407CF9">
      <w:pPr>
        <w:pStyle w:val="21"/>
        <w:numPr>
          <w:ilvl w:val="0"/>
          <w:numId w:val="0"/>
        </w:numPr>
      </w:pPr>
      <w:r>
        <w:t>Книги</w:t>
      </w:r>
    </w:p>
    <w:p w:rsidR="00FA1715" w:rsidRDefault="00407C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Эгон Эрвин Киш. Репортажи. Издательство Московского университета, 1964</w:t>
      </w:r>
    </w:p>
    <w:p w:rsidR="00FA1715" w:rsidRDefault="00407CF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Sieben Jahre Justizskandal Max Hoelz. Mopr Verlag, Berlin. 1928</w:t>
      </w:r>
    </w:p>
    <w:p w:rsidR="00FA1715" w:rsidRDefault="00407CF9">
      <w:pPr>
        <w:pStyle w:val="a3"/>
        <w:numPr>
          <w:ilvl w:val="0"/>
          <w:numId w:val="1"/>
        </w:numPr>
        <w:tabs>
          <w:tab w:val="left" w:pos="707"/>
        </w:tabs>
      </w:pPr>
      <w:r>
        <w:t>Эгон Эрвин Киш. Приключения на пяти континентах: Художественная публицистика. М,. "Прогресс", 1985</w:t>
      </w:r>
    </w:p>
    <w:p w:rsidR="00FA1715" w:rsidRDefault="00407CF9">
      <w:pPr>
        <w:pStyle w:val="a3"/>
      </w:pPr>
      <w:r>
        <w:t>Источник: http://ru.wikipedia.org/wiki/Киш,_Эгон_Эрвин</w:t>
      </w:r>
      <w:bookmarkStart w:id="0" w:name="_GoBack"/>
      <w:bookmarkEnd w:id="0"/>
    </w:p>
    <w:sectPr w:rsidR="00FA171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CF9"/>
    <w:rsid w:val="0017264B"/>
    <w:rsid w:val="00407CF9"/>
    <w:rsid w:val="00FA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A4CED-1010-4E6D-B938-FB9B9D2F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2014-04-17T02:50:00Z</dcterms:created>
  <dcterms:modified xsi:type="dcterms:W3CDTF">2014-04-17T02:50:00Z</dcterms:modified>
</cp:coreProperties>
</file>