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88" w:rsidRDefault="00911E88">
      <w:pPr>
        <w:pStyle w:val="1"/>
        <w:spacing w:line="240" w:lineRule="auto"/>
        <w:ind w:right="-40"/>
        <w:jc w:val="center"/>
        <w:rPr>
          <w:i w:val="0"/>
        </w:rPr>
      </w:pPr>
      <w:r>
        <w:rPr>
          <w:i w:val="0"/>
        </w:rPr>
        <w:t>Министерство общего и профессионального образования</w:t>
      </w:r>
    </w:p>
    <w:p w:rsidR="00911E88" w:rsidRDefault="00911E8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Российской Федерации</w:t>
      </w:r>
    </w:p>
    <w:p w:rsidR="00911E88" w:rsidRDefault="00911E8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Комсомольский-на-Амуре государственный технический университет</w:t>
      </w:r>
    </w:p>
    <w:p w:rsidR="00911E88" w:rsidRDefault="00911E88">
      <w:pPr>
        <w:rPr>
          <w:rFonts w:ascii="Times New Roman" w:hAnsi="Times New Roman"/>
          <w:sz w:val="28"/>
        </w:rPr>
      </w:pPr>
    </w:p>
    <w:p w:rsidR="00911E88" w:rsidRDefault="00911E88">
      <w:pPr>
        <w:rPr>
          <w:rFonts w:ascii="Times New Roman" w:hAnsi="Times New Roman"/>
          <w:sz w:val="28"/>
        </w:rPr>
      </w:pPr>
    </w:p>
    <w:p w:rsidR="00911E88" w:rsidRDefault="00911E88">
      <w:pPr>
        <w:pStyle w:val="2"/>
      </w:pPr>
      <w:r>
        <w:t>Факультет экономики и менеджмента</w:t>
      </w:r>
    </w:p>
    <w:p w:rsidR="00911E88" w:rsidRDefault="00911E88">
      <w:pPr>
        <w:rPr>
          <w:rFonts w:ascii="Times New Roman" w:hAnsi="Times New Roman"/>
          <w:sz w:val="28"/>
        </w:rPr>
      </w:pPr>
    </w:p>
    <w:p w:rsidR="00911E88" w:rsidRDefault="00911E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Кафедра «Экономики промышленности и предпринимательства»</w:t>
      </w:r>
    </w:p>
    <w:p w:rsidR="00911E88" w:rsidRDefault="00911E88"/>
    <w:p w:rsidR="00911E88" w:rsidRDefault="00911E88"/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pStyle w:val="3"/>
        <w:rPr>
          <w:b/>
        </w:rPr>
      </w:pPr>
      <w:r>
        <w:rPr>
          <w:b/>
        </w:rPr>
        <w:t>РЕФЕРАТ</w:t>
      </w: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по дисциплине </w:t>
      </w:r>
      <w:r>
        <w:rPr>
          <w:rFonts w:ascii="Times New Roman" w:hAnsi="Times New Roman"/>
          <w:snapToGrid w:val="0"/>
          <w:sz w:val="28"/>
          <w:lang w:val="en-US"/>
        </w:rPr>
        <w:t>“Мировая экономика”</w:t>
      </w: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pStyle w:val="4"/>
      </w:pPr>
      <w:r>
        <w:t>Китай в мировой экономике</w:t>
      </w: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pStyle w:val="2"/>
        <w:rPr>
          <w:snapToGrid w:val="0"/>
        </w:rPr>
      </w:pPr>
      <w:r>
        <w:rPr>
          <w:snapToGrid w:val="0"/>
        </w:rPr>
        <w:t>Студент группы 8ИС-1                                                         М.А. Комаров</w:t>
      </w:r>
    </w:p>
    <w:p w:rsidR="00911E88" w:rsidRDefault="00911E88">
      <w:pPr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Преподаватель                                                                       Е.А. Вахрушева</w:t>
      </w:r>
    </w:p>
    <w:p w:rsidR="00911E88" w:rsidRDefault="00911E88">
      <w:pPr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1999г.</w:t>
      </w:r>
    </w:p>
    <w:p w:rsidR="00911E88" w:rsidRDefault="00911E88">
      <w:pPr>
        <w:pStyle w:val="a7"/>
        <w:ind w:right="-306"/>
        <w:jc w:val="right"/>
        <w:rPr>
          <w:i/>
          <w:u w:val="single"/>
          <w:lang w:val="en-US"/>
        </w:rPr>
      </w:pPr>
      <w:r>
        <w:rPr>
          <w:i/>
          <w:sz w:val="30"/>
          <w:u w:val="single"/>
        </w:rPr>
        <w:t xml:space="preserve">                                                                                                     </w:t>
      </w:r>
      <w:r>
        <w:rPr>
          <w:i/>
          <w:u w:val="single"/>
        </w:rPr>
        <w:t xml:space="preserve">Содержание </w:t>
      </w:r>
      <w:r>
        <w:rPr>
          <w:i/>
          <w:u w:val="single"/>
          <w:lang w:val="en-US"/>
        </w:rPr>
        <w:t xml:space="preserve">  </w:t>
      </w:r>
    </w:p>
    <w:p w:rsidR="00911E88" w:rsidRDefault="00911E88">
      <w:pPr>
        <w:pStyle w:val="a7"/>
        <w:ind w:right="-306"/>
        <w:jc w:val="right"/>
        <w:rPr>
          <w:i/>
          <w:sz w:val="30"/>
          <w:u w:val="single"/>
          <w:lang w:val="en-US"/>
        </w:rPr>
      </w:pPr>
    </w:p>
    <w:p w:rsidR="00911E88" w:rsidRDefault="00EA42F4">
      <w:pPr>
        <w:pStyle w:val="a7"/>
        <w:ind w:right="-306"/>
        <w:jc w:val="right"/>
        <w:rPr>
          <w:b w:val="0"/>
          <w:sz w:val="28"/>
          <w:lang w:val="en-US"/>
        </w:rPr>
      </w:pPr>
      <w:r>
        <w:rPr>
          <w:b w:val="0"/>
          <w:noProof/>
          <w:snapToGrid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85.3pt;margin-top:4.15pt;width:666pt;height:777.6pt;z-index:-251658752;mso-wrap-edited:f" wrapcoords="-27 0 -27 21575 21600 21575 21600 0 -27 0" o:allowincell="f">
            <v:imagedata r:id="rId7" o:title=""/>
          </v:shape>
        </w:pict>
      </w:r>
      <w:r w:rsidR="00911E88">
        <w:rPr>
          <w:b w:val="0"/>
          <w:sz w:val="28"/>
          <w:lang w:val="en-US"/>
        </w:rPr>
        <w:t>стр.</w:t>
      </w:r>
    </w:p>
    <w:p w:rsidR="00911E88" w:rsidRDefault="00911E88">
      <w:pPr>
        <w:pStyle w:val="a7"/>
        <w:ind w:right="-306"/>
        <w:jc w:val="left"/>
        <w:rPr>
          <w:b w:val="0"/>
          <w:lang w:val="en-US"/>
        </w:rPr>
      </w:pPr>
      <w:r>
        <w:rPr>
          <w:b w:val="0"/>
        </w:rPr>
        <w:t>Вступление ……………………………………………………………. 3</w:t>
      </w:r>
    </w:p>
    <w:p w:rsidR="00911E88" w:rsidRDefault="00911E88">
      <w:pPr>
        <w:pStyle w:val="a7"/>
        <w:ind w:right="-306"/>
        <w:jc w:val="left"/>
        <w:rPr>
          <w:b w:val="0"/>
          <w:i/>
          <w:u w:val="single"/>
          <w:lang w:val="en-US"/>
        </w:rPr>
      </w:pPr>
      <w:r>
        <w:rPr>
          <w:b w:val="0"/>
          <w:lang w:val="en-US"/>
        </w:rPr>
        <w:t xml:space="preserve">I.  </w:t>
      </w:r>
      <w:r>
        <w:rPr>
          <w:b w:val="0"/>
        </w:rPr>
        <w:t xml:space="preserve">Общие сведения о стране </w:t>
      </w:r>
      <w:r>
        <w:rPr>
          <w:b w:val="0"/>
          <w:lang w:val="en-US"/>
        </w:rPr>
        <w:t>……</w:t>
      </w:r>
      <w:r>
        <w:rPr>
          <w:b w:val="0"/>
        </w:rPr>
        <w:t>…………………………………</w:t>
      </w:r>
      <w:r>
        <w:rPr>
          <w:b w:val="0"/>
          <w:lang w:val="en-US"/>
        </w:rPr>
        <w:t>.… 4</w:t>
      </w:r>
    </w:p>
    <w:p w:rsidR="00911E88" w:rsidRDefault="00911E88">
      <w:pPr>
        <w:pStyle w:val="a7"/>
        <w:numPr>
          <w:ilvl w:val="0"/>
          <w:numId w:val="2"/>
        </w:numPr>
        <w:ind w:right="-306"/>
        <w:jc w:val="left"/>
        <w:rPr>
          <w:b w:val="0"/>
          <w:sz w:val="30"/>
        </w:rPr>
      </w:pPr>
      <w:r>
        <w:rPr>
          <w:b w:val="0"/>
          <w:sz w:val="30"/>
        </w:rPr>
        <w:t>Географическое положение ……………………………………</w:t>
      </w:r>
      <w:r>
        <w:rPr>
          <w:b w:val="0"/>
          <w:sz w:val="30"/>
          <w:lang w:val="en-US"/>
        </w:rPr>
        <w:t>…... --</w:t>
      </w:r>
    </w:p>
    <w:p w:rsidR="00911E88" w:rsidRDefault="00911E88">
      <w:pPr>
        <w:pStyle w:val="a7"/>
        <w:numPr>
          <w:ilvl w:val="0"/>
          <w:numId w:val="2"/>
        </w:numPr>
        <w:ind w:right="-306"/>
        <w:jc w:val="left"/>
        <w:rPr>
          <w:b w:val="0"/>
          <w:sz w:val="30"/>
          <w:lang w:val="en-US"/>
        </w:rPr>
      </w:pPr>
      <w:r>
        <w:rPr>
          <w:b w:val="0"/>
          <w:sz w:val="30"/>
        </w:rPr>
        <w:t>Население …………………………………………………………</w:t>
      </w:r>
      <w:r>
        <w:rPr>
          <w:b w:val="0"/>
          <w:sz w:val="30"/>
          <w:lang w:val="en-US"/>
        </w:rPr>
        <w:t>… --</w:t>
      </w:r>
    </w:p>
    <w:p w:rsidR="00911E88" w:rsidRDefault="00911E88">
      <w:pPr>
        <w:pStyle w:val="a7"/>
        <w:ind w:right="-306"/>
        <w:jc w:val="left"/>
        <w:rPr>
          <w:b w:val="0"/>
          <w:lang w:val="en-US"/>
        </w:rPr>
      </w:pPr>
      <w:r>
        <w:rPr>
          <w:b w:val="0"/>
          <w:lang w:val="en-US"/>
        </w:rPr>
        <w:t xml:space="preserve">II. </w:t>
      </w:r>
      <w:r>
        <w:rPr>
          <w:b w:val="0"/>
        </w:rPr>
        <w:t>Основные направления экономической политики</w:t>
      </w:r>
      <w:r>
        <w:rPr>
          <w:b w:val="0"/>
          <w:lang w:val="en-US"/>
        </w:rPr>
        <w:t xml:space="preserve"> КНР ………… 6</w:t>
      </w:r>
    </w:p>
    <w:p w:rsidR="00911E88" w:rsidRDefault="00911E88">
      <w:pPr>
        <w:pStyle w:val="a7"/>
        <w:numPr>
          <w:ilvl w:val="0"/>
          <w:numId w:val="3"/>
        </w:numPr>
        <w:ind w:right="-306"/>
        <w:jc w:val="left"/>
        <w:rPr>
          <w:b w:val="0"/>
          <w:sz w:val="30"/>
        </w:rPr>
      </w:pPr>
      <w:r>
        <w:rPr>
          <w:b w:val="0"/>
          <w:sz w:val="30"/>
        </w:rPr>
        <w:t>Направления политики…………………………………....…</w:t>
      </w:r>
      <w:r>
        <w:rPr>
          <w:b w:val="0"/>
          <w:sz w:val="30"/>
          <w:lang w:val="en-US"/>
        </w:rPr>
        <w:t>……… --</w:t>
      </w:r>
    </w:p>
    <w:p w:rsidR="00911E88" w:rsidRDefault="00911E88">
      <w:pPr>
        <w:pStyle w:val="a7"/>
        <w:numPr>
          <w:ilvl w:val="0"/>
          <w:numId w:val="3"/>
        </w:numPr>
        <w:ind w:right="-306"/>
        <w:jc w:val="left"/>
        <w:rPr>
          <w:b w:val="0"/>
          <w:sz w:val="30"/>
          <w:lang w:val="en-US"/>
        </w:rPr>
      </w:pPr>
      <w:r>
        <w:rPr>
          <w:b w:val="0"/>
          <w:sz w:val="30"/>
        </w:rPr>
        <w:t>Реформирование экономики ………………………………………</w:t>
      </w:r>
      <w:r>
        <w:rPr>
          <w:b w:val="0"/>
          <w:sz w:val="30"/>
          <w:lang w:val="en-US"/>
        </w:rPr>
        <w:t>.. 7</w:t>
      </w:r>
    </w:p>
    <w:p w:rsidR="00911E88" w:rsidRDefault="00911E88">
      <w:pPr>
        <w:ind w:right="-306"/>
        <w:rPr>
          <w:rFonts w:ascii="Times New Roman" w:hAnsi="Times New Roman"/>
          <w:snapToGrid w:val="0"/>
          <w:sz w:val="32"/>
        </w:rPr>
      </w:pPr>
      <w:r>
        <w:rPr>
          <w:rFonts w:ascii="Times New Roman" w:hAnsi="Times New Roman"/>
          <w:sz w:val="32"/>
          <w:lang w:val="en-US"/>
        </w:rPr>
        <w:t xml:space="preserve">III. </w:t>
      </w:r>
      <w:r>
        <w:rPr>
          <w:rFonts w:ascii="Times New Roman" w:hAnsi="Times New Roman"/>
          <w:snapToGrid w:val="0"/>
          <w:sz w:val="32"/>
        </w:rPr>
        <w:t>Характерные черты социально-экономической</w:t>
      </w:r>
    </w:p>
    <w:p w:rsidR="00911E88" w:rsidRDefault="00911E88">
      <w:pPr>
        <w:pStyle w:val="a7"/>
        <w:ind w:right="-306" w:firstLine="426"/>
        <w:jc w:val="left"/>
        <w:rPr>
          <w:b w:val="0"/>
        </w:rPr>
      </w:pPr>
      <w:r>
        <w:rPr>
          <w:b w:val="0"/>
        </w:rPr>
        <w:t>структуры Китая ……………………………………………</w:t>
      </w:r>
      <w:r>
        <w:rPr>
          <w:b w:val="0"/>
          <w:lang w:val="en-US"/>
        </w:rPr>
        <w:t>……… 9</w:t>
      </w:r>
    </w:p>
    <w:p w:rsidR="00911E88" w:rsidRDefault="00911E88">
      <w:pPr>
        <w:pStyle w:val="a7"/>
        <w:numPr>
          <w:ilvl w:val="0"/>
          <w:numId w:val="4"/>
        </w:numPr>
        <w:ind w:right="-306"/>
        <w:jc w:val="left"/>
        <w:rPr>
          <w:b w:val="0"/>
          <w:sz w:val="30"/>
        </w:rPr>
      </w:pPr>
      <w:r>
        <w:rPr>
          <w:b w:val="0"/>
          <w:sz w:val="30"/>
        </w:rPr>
        <w:t>Формы хозяйствования</w:t>
      </w:r>
      <w:r>
        <w:rPr>
          <w:sz w:val="30"/>
        </w:rPr>
        <w:t xml:space="preserve"> </w:t>
      </w:r>
      <w:r>
        <w:rPr>
          <w:b w:val="0"/>
          <w:sz w:val="30"/>
        </w:rPr>
        <w:t>……………………………………</w:t>
      </w:r>
      <w:r>
        <w:rPr>
          <w:b w:val="0"/>
          <w:sz w:val="30"/>
          <w:lang w:val="en-US"/>
        </w:rPr>
        <w:t>………... --</w:t>
      </w:r>
    </w:p>
    <w:p w:rsidR="00911E88" w:rsidRDefault="00911E88">
      <w:pPr>
        <w:pStyle w:val="a7"/>
        <w:numPr>
          <w:ilvl w:val="0"/>
          <w:numId w:val="4"/>
        </w:numPr>
        <w:ind w:right="-461"/>
        <w:jc w:val="left"/>
        <w:rPr>
          <w:b w:val="0"/>
          <w:sz w:val="30"/>
          <w:lang w:val="en-US"/>
        </w:rPr>
      </w:pPr>
      <w:r>
        <w:rPr>
          <w:b w:val="0"/>
          <w:sz w:val="30"/>
        </w:rPr>
        <w:t>Роль секторов в экономике ………………………………………</w:t>
      </w:r>
      <w:r>
        <w:rPr>
          <w:b w:val="0"/>
          <w:sz w:val="30"/>
          <w:lang w:val="en-US"/>
        </w:rPr>
        <w:t>…. --</w:t>
      </w:r>
    </w:p>
    <w:p w:rsidR="00911E88" w:rsidRDefault="00911E88">
      <w:pPr>
        <w:pStyle w:val="a7"/>
        <w:ind w:right="-306"/>
        <w:jc w:val="left"/>
        <w:rPr>
          <w:b w:val="0"/>
          <w:lang w:val="en-US"/>
        </w:rPr>
      </w:pPr>
      <w:r>
        <w:rPr>
          <w:b w:val="0"/>
          <w:sz w:val="30"/>
          <w:lang w:val="en-US"/>
        </w:rPr>
        <w:t xml:space="preserve">IV. </w:t>
      </w:r>
      <w:r>
        <w:rPr>
          <w:b w:val="0"/>
        </w:rPr>
        <w:t>Основные сдвиги в отраслевой структуре народного хозяйства</w:t>
      </w:r>
      <w:r>
        <w:rPr>
          <w:b w:val="0"/>
          <w:lang w:val="en-US"/>
        </w:rPr>
        <w:t xml:space="preserve"> ..</w:t>
      </w:r>
    </w:p>
    <w:p w:rsidR="00911E88" w:rsidRDefault="00911E88">
      <w:pPr>
        <w:pStyle w:val="a7"/>
        <w:ind w:right="-461"/>
        <w:jc w:val="left"/>
        <w:rPr>
          <w:b w:val="0"/>
          <w:lang w:val="en-US"/>
        </w:rPr>
      </w:pPr>
      <w:r>
        <w:rPr>
          <w:b w:val="0"/>
          <w:lang w:val="en-US"/>
        </w:rPr>
        <w:t xml:space="preserve">      ………………………………………………………………………. 10</w:t>
      </w:r>
    </w:p>
    <w:p w:rsidR="00911E88" w:rsidRDefault="00911E88">
      <w:pPr>
        <w:pStyle w:val="a7"/>
        <w:numPr>
          <w:ilvl w:val="0"/>
          <w:numId w:val="5"/>
        </w:numPr>
        <w:ind w:right="-461"/>
        <w:jc w:val="left"/>
        <w:rPr>
          <w:b w:val="0"/>
          <w:sz w:val="30"/>
          <w:lang w:val="en-US"/>
        </w:rPr>
      </w:pPr>
      <w:r>
        <w:rPr>
          <w:b w:val="0"/>
          <w:sz w:val="30"/>
        </w:rPr>
        <w:t>Энергетика</w:t>
      </w:r>
      <w:r>
        <w:rPr>
          <w:b w:val="0"/>
          <w:sz w:val="30"/>
          <w:lang w:val="en-US"/>
        </w:rPr>
        <w:t xml:space="preserve"> .………………………………………………………….. 11</w:t>
      </w:r>
    </w:p>
    <w:p w:rsidR="00911E88" w:rsidRDefault="00911E88">
      <w:pPr>
        <w:pStyle w:val="a7"/>
        <w:numPr>
          <w:ilvl w:val="0"/>
          <w:numId w:val="5"/>
        </w:numPr>
        <w:ind w:right="-461"/>
        <w:jc w:val="left"/>
        <w:rPr>
          <w:b w:val="0"/>
          <w:sz w:val="30"/>
          <w:lang w:val="en-US"/>
        </w:rPr>
      </w:pPr>
      <w:r>
        <w:rPr>
          <w:b w:val="0"/>
          <w:sz w:val="30"/>
        </w:rPr>
        <w:t>Машиностроение</w:t>
      </w:r>
      <w:r>
        <w:rPr>
          <w:b w:val="0"/>
          <w:sz w:val="30"/>
          <w:lang w:val="en-US"/>
        </w:rPr>
        <w:t xml:space="preserve"> ……………………………………………………. 12</w:t>
      </w:r>
    </w:p>
    <w:p w:rsidR="00911E88" w:rsidRDefault="00911E88">
      <w:pPr>
        <w:pStyle w:val="a7"/>
        <w:numPr>
          <w:ilvl w:val="0"/>
          <w:numId w:val="5"/>
        </w:numPr>
        <w:ind w:right="-461"/>
        <w:jc w:val="left"/>
        <w:rPr>
          <w:b w:val="0"/>
          <w:sz w:val="30"/>
          <w:lang w:val="en-US"/>
        </w:rPr>
      </w:pPr>
      <w:r>
        <w:rPr>
          <w:b w:val="0"/>
          <w:sz w:val="30"/>
        </w:rPr>
        <w:t>Химия</w:t>
      </w:r>
      <w:r>
        <w:rPr>
          <w:b w:val="0"/>
          <w:sz w:val="30"/>
          <w:lang w:val="en-US"/>
        </w:rPr>
        <w:t xml:space="preserve"> ………………………………………………………..……….. 13</w:t>
      </w:r>
    </w:p>
    <w:p w:rsidR="00911E88" w:rsidRDefault="00911E88">
      <w:pPr>
        <w:pStyle w:val="a7"/>
        <w:numPr>
          <w:ilvl w:val="0"/>
          <w:numId w:val="5"/>
        </w:numPr>
        <w:ind w:right="-461"/>
        <w:jc w:val="left"/>
        <w:rPr>
          <w:b w:val="0"/>
          <w:sz w:val="30"/>
          <w:lang w:val="en-US"/>
        </w:rPr>
      </w:pPr>
      <w:r>
        <w:rPr>
          <w:b w:val="0"/>
          <w:sz w:val="30"/>
        </w:rPr>
        <w:t>Структура сельского хозяйства</w:t>
      </w:r>
      <w:r>
        <w:rPr>
          <w:b w:val="0"/>
          <w:sz w:val="30"/>
          <w:lang w:val="en-US"/>
        </w:rPr>
        <w:t xml:space="preserve"> …………………………………….. 13</w:t>
      </w:r>
    </w:p>
    <w:p w:rsidR="00911E88" w:rsidRDefault="00911E88">
      <w:pPr>
        <w:pStyle w:val="a7"/>
        <w:ind w:right="-603"/>
        <w:jc w:val="left"/>
        <w:rPr>
          <w:b w:val="0"/>
          <w:lang w:val="en-US"/>
        </w:rPr>
      </w:pPr>
      <w:r>
        <w:rPr>
          <w:b w:val="0"/>
          <w:lang w:val="en-US"/>
        </w:rPr>
        <w:t>V.</w:t>
      </w:r>
      <w:r>
        <w:rPr>
          <w:b w:val="0"/>
        </w:rPr>
        <w:t xml:space="preserve"> Китай в мирохозяйственных связях</w:t>
      </w:r>
      <w:r>
        <w:rPr>
          <w:b w:val="0"/>
          <w:lang w:val="en-US"/>
        </w:rPr>
        <w:t xml:space="preserve"> ………………………………. 14</w:t>
      </w:r>
    </w:p>
    <w:p w:rsidR="00911E88" w:rsidRDefault="00911E88">
      <w:pPr>
        <w:pStyle w:val="a7"/>
        <w:numPr>
          <w:ilvl w:val="0"/>
          <w:numId w:val="6"/>
        </w:numPr>
        <w:ind w:right="-603"/>
        <w:jc w:val="left"/>
        <w:rPr>
          <w:b w:val="0"/>
          <w:sz w:val="30"/>
          <w:lang w:val="en-US"/>
        </w:rPr>
      </w:pPr>
      <w:r>
        <w:rPr>
          <w:b w:val="0"/>
          <w:sz w:val="30"/>
        </w:rPr>
        <w:t>Общая характеристика внешней торговли</w:t>
      </w:r>
      <w:r>
        <w:rPr>
          <w:b w:val="0"/>
          <w:sz w:val="30"/>
          <w:lang w:val="en-US"/>
        </w:rPr>
        <w:t xml:space="preserve"> …………………………. --</w:t>
      </w:r>
    </w:p>
    <w:p w:rsidR="00911E88" w:rsidRDefault="00911E88">
      <w:pPr>
        <w:pStyle w:val="a7"/>
        <w:numPr>
          <w:ilvl w:val="0"/>
          <w:numId w:val="6"/>
        </w:numPr>
        <w:ind w:right="-603"/>
        <w:jc w:val="left"/>
        <w:rPr>
          <w:b w:val="0"/>
          <w:sz w:val="30"/>
          <w:lang w:val="en-US"/>
        </w:rPr>
      </w:pPr>
      <w:r>
        <w:rPr>
          <w:b w:val="0"/>
          <w:sz w:val="30"/>
        </w:rPr>
        <w:t>Импорт капитала</w:t>
      </w:r>
      <w:r>
        <w:rPr>
          <w:b w:val="0"/>
          <w:sz w:val="30"/>
          <w:lang w:val="en-US"/>
        </w:rPr>
        <w:t xml:space="preserve"> …………………………………………………….. 17</w:t>
      </w:r>
    </w:p>
    <w:p w:rsidR="00911E88" w:rsidRDefault="00911E88">
      <w:pPr>
        <w:pStyle w:val="a7"/>
        <w:ind w:right="-603"/>
        <w:jc w:val="left"/>
        <w:rPr>
          <w:b w:val="0"/>
          <w:sz w:val="30"/>
        </w:rPr>
      </w:pPr>
      <w:r>
        <w:rPr>
          <w:b w:val="0"/>
          <w:lang w:val="en-US"/>
        </w:rPr>
        <w:t>VI.</w:t>
      </w:r>
      <w:r>
        <w:rPr>
          <w:b w:val="0"/>
        </w:rPr>
        <w:t xml:space="preserve"> Перспективы 1999г.</w:t>
      </w:r>
      <w:r>
        <w:rPr>
          <w:b w:val="0"/>
          <w:sz w:val="30"/>
        </w:rPr>
        <w:t xml:space="preserve"> …………………………………………………..  19</w:t>
      </w:r>
    </w:p>
    <w:p w:rsidR="00911E88" w:rsidRDefault="00911E88">
      <w:pPr>
        <w:pStyle w:val="a7"/>
        <w:ind w:right="-603"/>
        <w:jc w:val="left"/>
        <w:rPr>
          <w:b w:val="0"/>
          <w:lang w:val="en-US"/>
        </w:rPr>
      </w:pPr>
      <w:r>
        <w:rPr>
          <w:b w:val="0"/>
          <w:lang w:val="en-US"/>
        </w:rPr>
        <w:t>Заключение ...…………………………………………………………... 21</w:t>
      </w:r>
    </w:p>
    <w:p w:rsidR="00911E88" w:rsidRDefault="00911E88">
      <w:pPr>
        <w:pStyle w:val="a7"/>
        <w:ind w:right="-603"/>
        <w:jc w:val="left"/>
        <w:rPr>
          <w:b w:val="0"/>
          <w:lang w:val="en-US"/>
        </w:rPr>
      </w:pPr>
      <w:r>
        <w:rPr>
          <w:b w:val="0"/>
          <w:lang w:val="en-US"/>
        </w:rPr>
        <w:t>Приложение ……………………………………………………………. 22</w:t>
      </w:r>
    </w:p>
    <w:p w:rsidR="00911E88" w:rsidRDefault="00911E88">
      <w:pPr>
        <w:pStyle w:val="a7"/>
        <w:ind w:right="-745"/>
        <w:jc w:val="left"/>
        <w:rPr>
          <w:b w:val="0"/>
          <w:lang w:val="en-US"/>
        </w:rPr>
      </w:pPr>
      <w:r>
        <w:rPr>
          <w:b w:val="0"/>
        </w:rPr>
        <w:t>Список</w:t>
      </w:r>
      <w:r>
        <w:rPr>
          <w:b w:val="0"/>
          <w:lang w:val="en-US"/>
        </w:rPr>
        <w:t xml:space="preserve"> использованной литературы ………………………………… 25</w:t>
      </w:r>
    </w:p>
    <w:p w:rsidR="00911E88" w:rsidRDefault="00911E88">
      <w:pPr>
        <w:pStyle w:val="a7"/>
        <w:ind w:right="-306"/>
        <w:rPr>
          <w:i/>
          <w:sz w:val="30"/>
          <w:lang w:val="en-US"/>
        </w:rPr>
      </w:pPr>
      <w:r>
        <w:rPr>
          <w:i/>
        </w:rPr>
        <w:t>Вступление</w:t>
      </w:r>
    </w:p>
    <w:p w:rsidR="00911E88" w:rsidRDefault="00911E88">
      <w:pPr>
        <w:spacing w:line="360" w:lineRule="auto"/>
        <w:ind w:right="-320" w:firstLine="284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i/>
          <w:snapToGrid w:val="0"/>
          <w:sz w:val="28"/>
        </w:rPr>
        <w:t>Мировая экономика —</w:t>
      </w:r>
      <w:r>
        <w:rPr>
          <w:rFonts w:ascii="Times New Roman" w:hAnsi="Times New Roman"/>
          <w:snapToGrid w:val="0"/>
          <w:sz w:val="28"/>
        </w:rPr>
        <w:t xml:space="preserve"> сложная, подвижная система, находящаяся в постоянном изменении. Особенно крупные изменения произошли за последнюю четверть века. Нового уровня достиг процесс </w:t>
      </w:r>
      <w:r>
        <w:rPr>
          <w:rFonts w:ascii="Times New Roman" w:hAnsi="Times New Roman"/>
          <w:i/>
          <w:snapToGrid w:val="0"/>
          <w:sz w:val="28"/>
        </w:rPr>
        <w:t>интернацио</w:t>
      </w:r>
      <w:r>
        <w:rPr>
          <w:rFonts w:ascii="Times New Roman" w:hAnsi="Times New Roman"/>
          <w:i/>
          <w:snapToGrid w:val="0"/>
          <w:sz w:val="28"/>
        </w:rPr>
        <w:softHyphen/>
        <w:t>нализации, глобализации производительных сил, в</w:t>
      </w:r>
      <w:r>
        <w:rPr>
          <w:rFonts w:ascii="Times New Roman" w:hAnsi="Times New Roman"/>
          <w:snapToGrid w:val="0"/>
          <w:sz w:val="28"/>
        </w:rPr>
        <w:t xml:space="preserve"> основе которого — переплетение предпринимательского капитала. </w:t>
      </w:r>
    </w:p>
    <w:p w:rsidR="00911E88" w:rsidRDefault="00911E88">
      <w:pPr>
        <w:pStyle w:val="20"/>
        <w:ind w:right="-461"/>
      </w:pPr>
      <w:r>
        <w:t>На региональном уровне интернационализации мирового хозяйст</w:t>
      </w:r>
      <w:r>
        <w:softHyphen/>
        <w:t>ва способствуют процессы интеграции. 90-е годы ознаменовались об</w:t>
      </w:r>
      <w:r>
        <w:softHyphen/>
        <w:t>разованием зоны свободной торговли на Североамериканском конти</w:t>
      </w:r>
      <w:r>
        <w:softHyphen/>
        <w:t>ненте, прогрессируют переплетение капиталов и концентрация торго</w:t>
      </w:r>
      <w:r>
        <w:softHyphen/>
        <w:t>вых потоков в районе Восточной Азии.</w:t>
      </w:r>
    </w:p>
    <w:p w:rsidR="00911E88" w:rsidRDefault="00911E88">
      <w:pPr>
        <w:spacing w:line="360" w:lineRule="auto"/>
        <w:ind w:right="-603" w:firstLine="284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Огромные сдвиги произошли в развитии, производительных сил. Мировое производство почти в два раза обгоняло прирост населения. Качественные преобразования мировых производительных сил проис</w:t>
      </w:r>
      <w:r>
        <w:rPr>
          <w:rFonts w:ascii="Times New Roman" w:hAnsi="Times New Roman"/>
          <w:snapToGrid w:val="0"/>
          <w:sz w:val="28"/>
        </w:rPr>
        <w:softHyphen/>
        <w:t xml:space="preserve">ходят под влиянием научно-технического прогресса (НТП). </w:t>
      </w:r>
    </w:p>
    <w:p w:rsidR="00911E88" w:rsidRDefault="00911E88">
      <w:pPr>
        <w:spacing w:line="360" w:lineRule="auto"/>
        <w:ind w:right="-745" w:firstLine="284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Беспрецедентное развитие производительных сил соседствует с го</w:t>
      </w:r>
      <w:r>
        <w:rPr>
          <w:rFonts w:ascii="Times New Roman" w:hAnsi="Times New Roman"/>
          <w:snapToGrid w:val="0"/>
          <w:sz w:val="28"/>
        </w:rPr>
        <w:softHyphen/>
        <w:t>лодом и ухудшением экономического положения в ряде регионов ми</w:t>
      </w:r>
      <w:r>
        <w:rPr>
          <w:rFonts w:ascii="Times New Roman" w:hAnsi="Times New Roman"/>
          <w:snapToGrid w:val="0"/>
          <w:sz w:val="28"/>
        </w:rPr>
        <w:softHyphen/>
        <w:t>ра. Голод ежегодно уносит свыше 20 млн. жизней. Растет безработица, миллионы людей оказы-ваются не  у дел. Только в промышленно раз</w:t>
      </w:r>
      <w:r>
        <w:rPr>
          <w:rFonts w:ascii="Times New Roman" w:hAnsi="Times New Roman"/>
          <w:snapToGrid w:val="0"/>
          <w:sz w:val="28"/>
        </w:rPr>
        <w:softHyphen/>
        <w:t xml:space="preserve">витых странах их свыше 30 млн. </w:t>
      </w:r>
    </w:p>
    <w:p w:rsidR="00911E88" w:rsidRDefault="00911E88">
      <w:pPr>
        <w:spacing w:line="360" w:lineRule="auto"/>
        <w:ind w:right="-320" w:firstLine="284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Особенности современного мирового развития неразрывно связа</w:t>
      </w:r>
      <w:r>
        <w:rPr>
          <w:rFonts w:ascii="Times New Roman" w:hAnsi="Times New Roman"/>
          <w:snapToGrid w:val="0"/>
          <w:sz w:val="28"/>
        </w:rPr>
        <w:softHyphen/>
        <w:t xml:space="preserve">ны с процессами, происходящими в развивающихся странах, которые составляют большинство государств мира. </w:t>
      </w:r>
    </w:p>
    <w:p w:rsidR="00911E88" w:rsidRDefault="00911E88">
      <w:pPr>
        <w:pStyle w:val="20"/>
        <w:spacing w:before="0"/>
        <w:ind w:right="-318"/>
      </w:pPr>
      <w:r>
        <w:t xml:space="preserve"> Центром экономического роста в мировом хозяйстве стала Вос</w:t>
      </w:r>
      <w:r>
        <w:softHyphen/>
        <w:t>точная Азия. В число крупнейших экономических держав мира вошел Китай, ВВП которого в 80-90-е годы увеличивался ежегодно на 10%.</w:t>
      </w:r>
    </w:p>
    <w:p w:rsidR="00911E88" w:rsidRDefault="00911E88">
      <w:pPr>
        <w:pStyle w:val="a7"/>
        <w:ind w:right="-320" w:firstLine="426"/>
        <w:jc w:val="left"/>
        <w:rPr>
          <w:b w:val="0"/>
          <w:sz w:val="28"/>
        </w:rPr>
      </w:pPr>
      <w:r>
        <w:rPr>
          <w:b w:val="0"/>
          <w:sz w:val="28"/>
        </w:rPr>
        <w:t>Эти и другие проблемы мирового хозяйства, в частности, вопросы экономического роста, положения национальных экономик, оказыва</w:t>
      </w:r>
      <w:r>
        <w:rPr>
          <w:b w:val="0"/>
          <w:sz w:val="28"/>
        </w:rPr>
        <w:softHyphen/>
        <w:t xml:space="preserve">ют </w:t>
      </w:r>
    </w:p>
    <w:p w:rsidR="00911E88" w:rsidRDefault="00911E88">
      <w:pPr>
        <w:pStyle w:val="a7"/>
        <w:ind w:right="-320"/>
        <w:jc w:val="left"/>
        <w:rPr>
          <w:i/>
          <w:sz w:val="30"/>
          <w:lang w:val="en-US"/>
        </w:rPr>
      </w:pPr>
      <w:r>
        <w:rPr>
          <w:b w:val="0"/>
          <w:sz w:val="28"/>
        </w:rPr>
        <w:t>серьезное воздействие на международную экономическую жизнь.</w:t>
      </w:r>
    </w:p>
    <w:p w:rsidR="00911E88" w:rsidRDefault="00911E88">
      <w:pPr>
        <w:pStyle w:val="a7"/>
        <w:ind w:right="-306"/>
        <w:rPr>
          <w:i/>
          <w:sz w:val="30"/>
          <w:lang w:val="en-US"/>
        </w:rPr>
      </w:pPr>
    </w:p>
    <w:p w:rsidR="00911E88" w:rsidRDefault="00911E88">
      <w:pPr>
        <w:pStyle w:val="a7"/>
        <w:ind w:right="-306"/>
        <w:rPr>
          <w:i/>
          <w:sz w:val="30"/>
        </w:rPr>
      </w:pPr>
      <w:r>
        <w:rPr>
          <w:i/>
          <w:sz w:val="30"/>
          <w:lang w:val="en-US"/>
        </w:rPr>
        <w:t xml:space="preserve">I. </w:t>
      </w:r>
      <w:r>
        <w:rPr>
          <w:i/>
          <w:sz w:val="30"/>
        </w:rPr>
        <w:t>Общие сведения о стране</w:t>
      </w:r>
    </w:p>
    <w:p w:rsidR="00911E88" w:rsidRDefault="00911E88">
      <w:pPr>
        <w:spacing w:line="360" w:lineRule="auto"/>
        <w:ind w:right="-30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Территория —</w:t>
      </w:r>
      <w:r>
        <w:rPr>
          <w:rFonts w:ascii="Times New Roman" w:hAnsi="Times New Roman"/>
          <w:b/>
          <w:snapToGrid w:val="0"/>
          <w:sz w:val="28"/>
        </w:rPr>
        <w:t xml:space="preserve"> 9,6 млн. км</w:t>
      </w:r>
      <w:r>
        <w:rPr>
          <w:rFonts w:ascii="Times New Roman" w:hAnsi="Times New Roman"/>
          <w:b/>
          <w:snapToGrid w:val="0"/>
          <w:sz w:val="28"/>
          <w:vertAlign w:val="superscript"/>
        </w:rPr>
        <w:t xml:space="preserve">2 </w:t>
      </w:r>
      <w:r>
        <w:rPr>
          <w:rFonts w:ascii="Times New Roman" w:hAnsi="Times New Roman"/>
          <w:snapToGrid w:val="0"/>
          <w:sz w:val="28"/>
        </w:rPr>
        <w:t>.</w:t>
      </w:r>
    </w:p>
    <w:p w:rsidR="00911E88" w:rsidRDefault="00911E88">
      <w:pPr>
        <w:spacing w:line="360" w:lineRule="auto"/>
        <w:ind w:right="-306"/>
        <w:rPr>
          <w:rFonts w:ascii="Times New Roman" w:hAnsi="Times New Roman"/>
          <w:b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Население</w:t>
      </w:r>
      <w:r>
        <w:rPr>
          <w:rFonts w:ascii="Times New Roman" w:hAnsi="Times New Roman"/>
          <w:b/>
          <w:snapToGrid w:val="0"/>
          <w:sz w:val="28"/>
        </w:rPr>
        <w:t xml:space="preserve"> —1221,5 млн. чел. (1995г.) </w:t>
      </w:r>
    </w:p>
    <w:p w:rsidR="00911E88" w:rsidRDefault="00911E88">
      <w:pPr>
        <w:spacing w:line="360" w:lineRule="auto"/>
        <w:ind w:right="-306"/>
        <w:rPr>
          <w:rFonts w:ascii="Times New Roman" w:hAnsi="Times New Roman"/>
          <w:b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Столица —</w:t>
      </w:r>
      <w:r>
        <w:rPr>
          <w:rFonts w:ascii="Times New Roman" w:hAnsi="Times New Roman"/>
          <w:b/>
          <w:snapToGrid w:val="0"/>
          <w:sz w:val="28"/>
        </w:rPr>
        <w:t xml:space="preserve"> Пекин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b/>
          <w:snapToGrid w:val="0"/>
          <w:sz w:val="28"/>
        </w:rPr>
        <w:t>1.</w:t>
      </w:r>
      <w:r>
        <w:rPr>
          <w:rFonts w:ascii="Times New Roman" w:hAnsi="Times New Roman"/>
          <w:b/>
          <w:snapToGrid w:val="0"/>
          <w:sz w:val="28"/>
          <w:u w:val="single"/>
        </w:rPr>
        <w:t xml:space="preserve"> Географическое положение</w:t>
      </w:r>
      <w:r>
        <w:rPr>
          <w:rFonts w:ascii="Times New Roman" w:hAnsi="Times New Roman"/>
          <w:b/>
          <w:snapToGrid w:val="0"/>
          <w:sz w:val="28"/>
        </w:rPr>
        <w:t xml:space="preserve">.  </w:t>
      </w:r>
      <w:r>
        <w:rPr>
          <w:rFonts w:ascii="Times New Roman" w:hAnsi="Times New Roman"/>
          <w:snapToGrid w:val="0"/>
          <w:sz w:val="28"/>
        </w:rPr>
        <w:t>КНР — третье по территории государство мира — располо</w:t>
      </w:r>
      <w:r>
        <w:rPr>
          <w:rFonts w:ascii="Times New Roman" w:hAnsi="Times New Roman"/>
          <w:snapToGrid w:val="0"/>
          <w:sz w:val="28"/>
        </w:rPr>
        <w:softHyphen/>
        <w:t>жено в центральной и восточной Азии. С востока на запад стра</w:t>
      </w:r>
      <w:r>
        <w:rPr>
          <w:rFonts w:ascii="Times New Roman" w:hAnsi="Times New Roman"/>
          <w:snapToGrid w:val="0"/>
          <w:sz w:val="28"/>
        </w:rPr>
        <w:softHyphen/>
        <w:t>на протянулась на 5700 км, с севера на юг — на 3650 км. Стра</w:t>
      </w:r>
      <w:r>
        <w:rPr>
          <w:rFonts w:ascii="Times New Roman" w:hAnsi="Times New Roman"/>
          <w:snapToGrid w:val="0"/>
          <w:sz w:val="28"/>
        </w:rPr>
        <w:softHyphen/>
        <w:t>на граничит с 16 государствами и территориями. Очень боль</w:t>
      </w:r>
      <w:r>
        <w:rPr>
          <w:rFonts w:ascii="Times New Roman" w:hAnsi="Times New Roman"/>
          <w:snapToGrid w:val="0"/>
          <w:sz w:val="28"/>
        </w:rPr>
        <w:softHyphen/>
        <w:t>шая по протяженности граница у Китая с государствами СНГ (1/3 всех границ КНР).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Чрезвычайно выгодно приморское положение КНР: протя</w:t>
      </w:r>
      <w:r>
        <w:rPr>
          <w:rFonts w:ascii="Times New Roman" w:hAnsi="Times New Roman"/>
          <w:snapToGrid w:val="0"/>
          <w:sz w:val="28"/>
        </w:rPr>
        <w:softHyphen/>
        <w:t xml:space="preserve">женность морских границ около 15 тыс. км (7 провинций — приморские). </w:t>
      </w:r>
    </w:p>
    <w:p w:rsidR="00911E88" w:rsidRDefault="00911E88">
      <w:pPr>
        <w:pStyle w:val="20"/>
        <w:spacing w:before="0"/>
        <w:ind w:right="-306" w:firstLine="425"/>
      </w:pPr>
      <w:r>
        <w:t>В административно-территориальном делении страны выделя</w:t>
      </w:r>
      <w:r>
        <w:softHyphen/>
        <w:t>ются: 22 провинции, 5 автономных районов (где проживают на</w:t>
      </w:r>
      <w:r>
        <w:softHyphen/>
        <w:t>циональные меньшинства) и 3 города центрального подчинения (Пекин, Шанхай и Тяньцзинь). В стране предпола</w:t>
      </w:r>
      <w:r>
        <w:softHyphen/>
        <w:t>гается создание особых административных районов. Таковыми будут включаемые с 1997 г. в состав КНР Сянган (Гонконг), ныне находящийся под управлением Великобритании, и Аомынь (Макао) с 1999 г. (сейчас это владение Португалии).</w:t>
      </w:r>
    </w:p>
    <w:p w:rsidR="00911E88" w:rsidRDefault="00911E88">
      <w:pPr>
        <w:pStyle w:val="1"/>
        <w:spacing w:before="120"/>
        <w:ind w:right="-306" w:firstLine="426"/>
        <w:rPr>
          <w:i w:val="0"/>
        </w:rPr>
      </w:pPr>
      <w:r>
        <w:rPr>
          <w:b/>
          <w:i w:val="0"/>
        </w:rPr>
        <w:t>2.</w:t>
      </w:r>
      <w:r>
        <w:rPr>
          <w:b/>
          <w:i w:val="0"/>
          <w:u w:val="single"/>
        </w:rPr>
        <w:t xml:space="preserve"> Население</w:t>
      </w:r>
      <w:r>
        <w:t xml:space="preserve">.  </w:t>
      </w:r>
      <w:r>
        <w:rPr>
          <w:i w:val="0"/>
        </w:rPr>
        <w:t>Китай является первой страной мира по численности населе</w:t>
      </w:r>
      <w:r>
        <w:rPr>
          <w:i w:val="0"/>
        </w:rPr>
        <w:softHyphen/>
        <w:t>ния (20% всех жителей планеты). В начале XX в. средняя про</w:t>
      </w:r>
      <w:r>
        <w:rPr>
          <w:i w:val="0"/>
        </w:rPr>
        <w:softHyphen/>
        <w:t>должительность жизни населения здесь составляла менее 30 лет. Наблюдались высокая рождаемость (35—40 промилле) и высокая смертность (25—30 промилле), то есть был невысокий естественный прирост и население Китая составляло около 400 млн. человек.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В 1950-е годы (после образования КНР) резко изменилась демографическая ситуация. Рождаемость по-прежнему была вы</w:t>
      </w:r>
      <w:r>
        <w:rPr>
          <w:rFonts w:ascii="Times New Roman" w:hAnsi="Times New Roman"/>
          <w:snapToGrid w:val="0"/>
          <w:sz w:val="28"/>
        </w:rPr>
        <w:softHyphen/>
        <w:t>сокой, но за счет существенного улучшения медицинского об</w:t>
      </w:r>
      <w:r>
        <w:rPr>
          <w:rFonts w:ascii="Times New Roman" w:hAnsi="Times New Roman"/>
          <w:snapToGrid w:val="0"/>
          <w:sz w:val="28"/>
        </w:rPr>
        <w:softHyphen/>
        <w:t>служивания, снижения смертности, повышения уровня жизни населения очень быстрыми темпами начала расти его числен</w:t>
      </w:r>
      <w:r>
        <w:rPr>
          <w:rFonts w:ascii="Times New Roman" w:hAnsi="Times New Roman"/>
          <w:snapToGrid w:val="0"/>
          <w:sz w:val="28"/>
        </w:rPr>
        <w:softHyphen/>
        <w:t>ность.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Население Китая сравнительно молодо (в возрасте до 15 лет — 1/3 жителей). Китай обладает самыми многочисленны</w:t>
      </w:r>
      <w:r>
        <w:rPr>
          <w:rFonts w:ascii="Times New Roman" w:hAnsi="Times New Roman"/>
          <w:snapToGrid w:val="0"/>
          <w:sz w:val="28"/>
        </w:rPr>
        <w:softHyphen/>
        <w:t xml:space="preserve">ми трудовыми ресурсами, но большая их часть по-прежнему занята в сельском хозяйстве, хотя ситуация меняется. 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Велика миграция рабочей силы по стране и за ее пределы. Существенна доля "хуацяо" (эмигрантов из Китая, т.е. зару</w:t>
      </w:r>
      <w:r>
        <w:rPr>
          <w:rFonts w:ascii="Times New Roman" w:hAnsi="Times New Roman"/>
          <w:snapToGrid w:val="0"/>
          <w:sz w:val="28"/>
        </w:rPr>
        <w:softHyphen/>
        <w:t>бежных китайцев). Общая их численность превышает 60 млн. человек (по некоторым оценкам 45 млн.). Они проживают на Тайване и в Гонконге (21 млн. и 6 млн.), в Юго-Восточной Азии — в Индонезии, Малайзии, Таиланде, Сингапуре и т.д. Крупная китайская община проживает в США, где насчитыва</w:t>
      </w:r>
      <w:r>
        <w:rPr>
          <w:rFonts w:ascii="Times New Roman" w:hAnsi="Times New Roman"/>
          <w:snapToGrid w:val="0"/>
          <w:sz w:val="28"/>
        </w:rPr>
        <w:softHyphen/>
        <w:t>ется 13 млн. этнических китайцев.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КНР — многонациональная страна, здесь проживает 56 на</w:t>
      </w:r>
      <w:r>
        <w:rPr>
          <w:rFonts w:ascii="Times New Roman" w:hAnsi="Times New Roman"/>
          <w:snapToGrid w:val="0"/>
          <w:sz w:val="28"/>
        </w:rPr>
        <w:softHyphen/>
        <w:t>родностей (не считая племен). Однако 94% жителей — китай</w:t>
      </w:r>
      <w:r>
        <w:rPr>
          <w:rFonts w:ascii="Times New Roman" w:hAnsi="Times New Roman"/>
          <w:snapToGrid w:val="0"/>
          <w:sz w:val="28"/>
        </w:rPr>
        <w:softHyphen/>
        <w:t>цы (самоназвание — хань). Они сконцентрированы в восточной части страны. 2/3 территории страны (к западу) занимают представители некитайских национальностей (чжуаны, хуэй, уйгуры, "тибетцы, монголы, корейцы, манчжуры и др.).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Самые распространенные религии в КНР: конфуцианство, даосизм и буддизм (ламаизм). Некоторые жители исповедуют ислам. Но в целом население Китая трудно назвать религиоз</w:t>
      </w:r>
      <w:r>
        <w:rPr>
          <w:rFonts w:ascii="Times New Roman" w:hAnsi="Times New Roman"/>
          <w:snapToGrid w:val="0"/>
          <w:sz w:val="28"/>
        </w:rPr>
        <w:softHyphen/>
        <w:t>ным (Китай — социалистическая страна).</w:t>
      </w:r>
    </w:p>
    <w:p w:rsidR="00911E88" w:rsidRDefault="00911E88">
      <w:pPr>
        <w:spacing w:line="360" w:lineRule="auto"/>
        <w:ind w:right="-461" w:firstLine="426"/>
        <w:rPr>
          <w:snapToGrid w:val="0"/>
          <w:sz w:val="24"/>
        </w:rPr>
      </w:pPr>
      <w:r>
        <w:rPr>
          <w:rFonts w:ascii="Times New Roman" w:hAnsi="Times New Roman"/>
          <w:snapToGrid w:val="0"/>
          <w:sz w:val="28"/>
        </w:rPr>
        <w:t>Быстрыми темпами в Китае идет процесс урбанизации. До середины XX в. доля городского населения не превышала 10 %, в 50-е годы — 20%, а в середине 90-х годов уже составила бо</w:t>
      </w:r>
      <w:r>
        <w:rPr>
          <w:rFonts w:ascii="Times New Roman" w:hAnsi="Times New Roman"/>
          <w:snapToGrid w:val="0"/>
          <w:sz w:val="28"/>
        </w:rPr>
        <w:softHyphen/>
        <w:t>лее 50%</w:t>
      </w:r>
      <w:r>
        <w:rPr>
          <w:rStyle w:val="ab"/>
          <w:rFonts w:ascii="Times New Roman" w:hAnsi="Times New Roman"/>
          <w:snapToGrid w:val="0"/>
          <w:sz w:val="28"/>
        </w:rPr>
        <w:footnoteReference w:id="1"/>
      </w:r>
      <w:r>
        <w:rPr>
          <w:rFonts w:ascii="Times New Roman" w:hAnsi="Times New Roman"/>
          <w:snapToGrid w:val="0"/>
          <w:sz w:val="28"/>
        </w:rPr>
        <w:t>. Ускоренный рост числа городов и доли городского населения связан в 80—90-е годы с административными изме</w:t>
      </w:r>
      <w:r>
        <w:rPr>
          <w:rFonts w:ascii="Times New Roman" w:hAnsi="Times New Roman"/>
          <w:snapToGrid w:val="0"/>
          <w:sz w:val="28"/>
        </w:rPr>
        <w:softHyphen/>
        <w:t>нениями. Городом стал именоваться центр промышленности, торговли или ремесла с населением свыше 3 тыс. человек, в котором 85% населения занято вне сферы сельского хозяйства (т.е. был снижен цензовый уровень понятия "город" и естест</w:t>
      </w:r>
      <w:r>
        <w:rPr>
          <w:rFonts w:ascii="Times New Roman" w:hAnsi="Times New Roman"/>
          <w:snapToGrid w:val="0"/>
          <w:sz w:val="28"/>
        </w:rPr>
        <w:softHyphen/>
        <w:t>венно сразу вырос коэффициент урбанизации).</w:t>
      </w:r>
    </w:p>
    <w:p w:rsidR="00911E88" w:rsidRDefault="00911E88">
      <w:pPr>
        <w:spacing w:line="360" w:lineRule="auto"/>
        <w:ind w:right="-306"/>
        <w:jc w:val="center"/>
        <w:rPr>
          <w:rFonts w:ascii="Times New Roman" w:hAnsi="Times New Roman"/>
          <w:b/>
          <w:i/>
          <w:snapToGrid w:val="0"/>
          <w:sz w:val="30"/>
          <w:lang w:val="en-US"/>
        </w:rPr>
      </w:pPr>
      <w:r>
        <w:rPr>
          <w:rFonts w:ascii="Times New Roman" w:hAnsi="Times New Roman"/>
          <w:b/>
          <w:i/>
          <w:snapToGrid w:val="0"/>
          <w:sz w:val="30"/>
          <w:lang w:val="en-US"/>
        </w:rPr>
        <w:t>II</w:t>
      </w:r>
      <w:r>
        <w:rPr>
          <w:rFonts w:ascii="Times New Roman" w:hAnsi="Times New Roman"/>
          <w:b/>
          <w:i/>
          <w:snapToGrid w:val="0"/>
          <w:sz w:val="30"/>
        </w:rPr>
        <w:t>. Основные направления экономической политики</w:t>
      </w:r>
      <w:r>
        <w:rPr>
          <w:rFonts w:ascii="Times New Roman" w:hAnsi="Times New Roman"/>
          <w:b/>
          <w:i/>
          <w:snapToGrid w:val="0"/>
          <w:sz w:val="30"/>
          <w:lang w:val="en-US"/>
        </w:rPr>
        <w:t xml:space="preserve"> КНР.</w:t>
      </w:r>
    </w:p>
    <w:p w:rsidR="00911E88" w:rsidRDefault="00911E88">
      <w:pPr>
        <w:spacing w:line="360" w:lineRule="auto"/>
        <w:ind w:right="-306"/>
        <w:jc w:val="center"/>
        <w:rPr>
          <w:rFonts w:ascii="Times New Roman" w:hAnsi="Times New Roman"/>
          <w:b/>
          <w:i/>
          <w:snapToGrid w:val="0"/>
          <w:sz w:val="30"/>
          <w:lang w:val="en-US"/>
        </w:rPr>
      </w:pPr>
    </w:p>
    <w:p w:rsidR="00911E88" w:rsidRDefault="00911E88">
      <w:pPr>
        <w:spacing w:line="360" w:lineRule="auto"/>
        <w:ind w:right="-461" w:firstLine="34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Стратегические цели. Развитие КНР с конца 70-х годов свя</w:t>
      </w:r>
      <w:r>
        <w:rPr>
          <w:rFonts w:ascii="Times New Roman" w:hAnsi="Times New Roman"/>
          <w:snapToGrid w:val="0"/>
          <w:sz w:val="28"/>
        </w:rPr>
        <w:softHyphen/>
        <w:t xml:space="preserve">зано с курсом на проведение экономической реформы и открытой внешнеэкономической политики. </w:t>
      </w:r>
    </w:p>
    <w:p w:rsidR="00911E88" w:rsidRDefault="00911E88">
      <w:pPr>
        <w:spacing w:before="120"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b/>
          <w:snapToGrid w:val="0"/>
          <w:sz w:val="28"/>
        </w:rPr>
        <w:t xml:space="preserve">1. </w:t>
      </w:r>
      <w:r>
        <w:rPr>
          <w:rFonts w:ascii="Times New Roman" w:hAnsi="Times New Roman"/>
          <w:b/>
          <w:snapToGrid w:val="0"/>
          <w:sz w:val="28"/>
          <w:u w:val="single"/>
        </w:rPr>
        <w:t>Направления политики</w:t>
      </w:r>
      <w:r>
        <w:rPr>
          <w:rFonts w:ascii="Times New Roman" w:hAnsi="Times New Roman"/>
          <w:b/>
          <w:snapToGrid w:val="0"/>
          <w:sz w:val="28"/>
        </w:rPr>
        <w:t xml:space="preserve">. </w:t>
      </w:r>
      <w:r>
        <w:rPr>
          <w:rFonts w:ascii="Times New Roman" w:hAnsi="Times New Roman"/>
          <w:snapToGrid w:val="0"/>
          <w:sz w:val="28"/>
        </w:rPr>
        <w:t xml:space="preserve"> Концепция экономических преобразований КНР за два десятилетия неоднократно пересматривалась и изменялась.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Первоначально, в конце 70-х годов реформы осуществлялись под лозунгом «плановая экономика — главное, рыночное  регулирование — вспомогательное», когда основное внимание  уделялось </w:t>
      </w:r>
      <w:r>
        <w:rPr>
          <w:rFonts w:ascii="Times New Roman" w:hAnsi="Times New Roman"/>
          <w:i/>
          <w:snapToGrid w:val="0"/>
          <w:sz w:val="28"/>
        </w:rPr>
        <w:t>совершенствованию планового управления народным хозяйством с допущением договорных цен, развитием индивидуаль</w:t>
      </w:r>
      <w:r>
        <w:rPr>
          <w:rFonts w:ascii="Times New Roman" w:hAnsi="Times New Roman"/>
          <w:i/>
          <w:snapToGrid w:val="0"/>
          <w:sz w:val="28"/>
        </w:rPr>
        <w:softHyphen/>
        <w:t>ного сектора,</w:t>
      </w:r>
      <w:r>
        <w:rPr>
          <w:rFonts w:ascii="Times New Roman" w:hAnsi="Times New Roman"/>
          <w:snapToGrid w:val="0"/>
          <w:sz w:val="28"/>
        </w:rPr>
        <w:t xml:space="preserve"> появлением жестко контролируемых совместных  предприятий, предоставлением госпредприятиям права сбывать сверхплановую продукцию, введением семейного подряда.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В период 1984—1990 гг. официальной моделью преобразова</w:t>
      </w:r>
      <w:r>
        <w:rPr>
          <w:rFonts w:ascii="Times New Roman" w:hAnsi="Times New Roman"/>
          <w:snapToGrid w:val="0"/>
          <w:sz w:val="28"/>
        </w:rPr>
        <w:softHyphen/>
        <w:t xml:space="preserve">ний было провозглашено </w:t>
      </w:r>
      <w:r>
        <w:rPr>
          <w:rFonts w:ascii="Times New Roman" w:hAnsi="Times New Roman"/>
          <w:i/>
          <w:snapToGrid w:val="0"/>
          <w:sz w:val="28"/>
        </w:rPr>
        <w:t>создание системы социалистического  товарного хозяйства.</w:t>
      </w:r>
      <w:r>
        <w:rPr>
          <w:rFonts w:ascii="Times New Roman" w:hAnsi="Times New Roman"/>
          <w:snapToGrid w:val="0"/>
          <w:sz w:val="28"/>
        </w:rPr>
        <w:t xml:space="preserve">    </w:t>
      </w:r>
    </w:p>
    <w:p w:rsidR="00911E88" w:rsidRDefault="00911E88">
      <w:pPr>
        <w:tabs>
          <w:tab w:val="left" w:pos="426"/>
        </w:tabs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Центральная роль отводилась реформе системы ценообра</w:t>
      </w:r>
      <w:r>
        <w:rPr>
          <w:rFonts w:ascii="Times New Roman" w:hAnsi="Times New Roman"/>
          <w:snapToGrid w:val="0"/>
          <w:sz w:val="28"/>
        </w:rPr>
        <w:softHyphen/>
        <w:t>зования — постепенное сокращение номенклатуры товаров, цены на которые централизованно устанавливаются государством, переход к свободному регулированию цен на потребитель</w:t>
      </w:r>
      <w:r>
        <w:rPr>
          <w:rFonts w:ascii="Times New Roman" w:hAnsi="Times New Roman"/>
          <w:snapToGrid w:val="0"/>
          <w:sz w:val="28"/>
        </w:rPr>
        <w:softHyphen/>
        <w:t>ские товары. Реформа цен проводилась в несколько этапов. Первоначально были предприняты шаги по совершенствова</w:t>
      </w:r>
      <w:r>
        <w:rPr>
          <w:rFonts w:ascii="Times New Roman" w:hAnsi="Times New Roman"/>
          <w:snapToGrid w:val="0"/>
          <w:sz w:val="28"/>
        </w:rPr>
        <w:softHyphen/>
        <w:t>нию действующих государственных цен, их приближению к реальному уровню затрат. На втором этапе стала осуществляться по</w:t>
      </w:r>
      <w:r>
        <w:rPr>
          <w:rFonts w:ascii="Times New Roman" w:hAnsi="Times New Roman"/>
          <w:snapToGrid w:val="0"/>
          <w:sz w:val="28"/>
        </w:rPr>
        <w:softHyphen/>
        <w:t>степенная либерализация цен, которая охватывала все больший круг товаров производственного и потребительского назначе</w:t>
      </w:r>
      <w:r>
        <w:rPr>
          <w:rFonts w:ascii="Times New Roman" w:hAnsi="Times New Roman"/>
          <w:snapToGrid w:val="0"/>
          <w:sz w:val="28"/>
        </w:rPr>
        <w:softHyphen/>
        <w:t>ния. Одновременно реформировались системы инвестиций, налогообложения, кредитная система, внешней торговли и иностранных капиталовложений, в экспериментальном порядке создавались рынки ценных бумаг и недвижимости.</w:t>
      </w:r>
    </w:p>
    <w:p w:rsidR="00911E88" w:rsidRDefault="00911E88">
      <w:pPr>
        <w:spacing w:before="120" w:line="360" w:lineRule="auto"/>
        <w:ind w:right="-306" w:firstLine="318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b/>
          <w:snapToGrid w:val="0"/>
          <w:sz w:val="28"/>
        </w:rPr>
        <w:t xml:space="preserve">2. </w:t>
      </w:r>
      <w:r>
        <w:rPr>
          <w:rFonts w:ascii="Times New Roman" w:hAnsi="Times New Roman"/>
          <w:b/>
          <w:snapToGrid w:val="0"/>
          <w:sz w:val="28"/>
          <w:u w:val="single"/>
        </w:rPr>
        <w:t>Реформирование экономики.</w:t>
      </w:r>
      <w:r>
        <w:rPr>
          <w:rFonts w:ascii="Times New Roman" w:hAnsi="Times New Roman"/>
          <w:snapToGrid w:val="0"/>
          <w:sz w:val="28"/>
        </w:rPr>
        <w:t xml:space="preserve">  Задача реформирования госу</w:t>
      </w:r>
      <w:r>
        <w:rPr>
          <w:rFonts w:ascii="Times New Roman" w:hAnsi="Times New Roman"/>
          <w:snapToGrid w:val="0"/>
          <w:sz w:val="28"/>
        </w:rPr>
        <w:softHyphen/>
        <w:t>дарственных предприятий — в настоящее время наиболее сложная и масштабная проблема, стоящая перед экономикой КНР. Вводится акционерная сис</w:t>
      </w:r>
      <w:r>
        <w:rPr>
          <w:rFonts w:ascii="Times New Roman" w:hAnsi="Times New Roman"/>
          <w:snapToGrid w:val="0"/>
          <w:sz w:val="28"/>
        </w:rPr>
        <w:softHyphen/>
        <w:t>тема как более высокая форма имущественно-хозяйственной ответственности предприятий, которая используется по мере накопления опыта самостоятельной хозяйственной деятельности.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В ходе </w:t>
      </w:r>
      <w:r>
        <w:rPr>
          <w:rFonts w:ascii="Times New Roman" w:hAnsi="Times New Roman"/>
          <w:i/>
          <w:snapToGrid w:val="0"/>
          <w:sz w:val="28"/>
        </w:rPr>
        <w:t>акционирования</w:t>
      </w:r>
      <w:r>
        <w:rPr>
          <w:rFonts w:ascii="Times New Roman" w:hAnsi="Times New Roman"/>
          <w:snapToGrid w:val="0"/>
          <w:sz w:val="28"/>
        </w:rPr>
        <w:t xml:space="preserve"> применяется дифференцированный подход. Не подлежат акционированию отрасли, имеющие от</w:t>
      </w:r>
      <w:r>
        <w:rPr>
          <w:rFonts w:ascii="Times New Roman" w:hAnsi="Times New Roman"/>
          <w:snapToGrid w:val="0"/>
          <w:sz w:val="28"/>
        </w:rPr>
        <w:softHyphen/>
        <w:t>ношение к новейшим технологиям оборонной промышленно</w:t>
      </w:r>
      <w:r>
        <w:rPr>
          <w:rFonts w:ascii="Times New Roman" w:hAnsi="Times New Roman"/>
          <w:snapToGrid w:val="0"/>
          <w:sz w:val="28"/>
        </w:rPr>
        <w:softHyphen/>
        <w:t>сти, добыче редких металлов, и сфера, где действует госмоно</w:t>
      </w:r>
      <w:r>
        <w:rPr>
          <w:rFonts w:ascii="Times New Roman" w:hAnsi="Times New Roman"/>
          <w:snapToGrid w:val="0"/>
          <w:sz w:val="28"/>
        </w:rPr>
        <w:softHyphen/>
        <w:t>полия. Акционирование на предприятиях энергетики и транс</w:t>
      </w:r>
      <w:r>
        <w:rPr>
          <w:rFonts w:ascii="Times New Roman" w:hAnsi="Times New Roman"/>
          <w:snapToGrid w:val="0"/>
          <w:sz w:val="28"/>
        </w:rPr>
        <w:softHyphen/>
        <w:t>порта допускается при условии сохранения контрольного паке</w:t>
      </w:r>
      <w:r>
        <w:rPr>
          <w:rFonts w:ascii="Times New Roman" w:hAnsi="Times New Roman"/>
          <w:snapToGrid w:val="0"/>
          <w:sz w:val="28"/>
        </w:rPr>
        <w:softHyphen/>
        <w:t>та акций в руках государства. Акционирование остальных пред</w:t>
      </w:r>
      <w:r>
        <w:rPr>
          <w:rFonts w:ascii="Times New Roman" w:hAnsi="Times New Roman"/>
          <w:snapToGrid w:val="0"/>
          <w:sz w:val="28"/>
        </w:rPr>
        <w:softHyphen/>
        <w:t>приятий осуществляется при условии полной ответственности предприятий по своим прибылям и убыткам. Субъектами ак</w:t>
      </w:r>
      <w:r>
        <w:rPr>
          <w:rFonts w:ascii="Times New Roman" w:hAnsi="Times New Roman"/>
          <w:snapToGrid w:val="0"/>
          <w:sz w:val="28"/>
        </w:rPr>
        <w:softHyphen/>
        <w:t>ционерной формы выступают государство, юридические и фи</w:t>
      </w:r>
      <w:r>
        <w:rPr>
          <w:rFonts w:ascii="Times New Roman" w:hAnsi="Times New Roman"/>
          <w:snapToGrid w:val="0"/>
          <w:sz w:val="28"/>
        </w:rPr>
        <w:softHyphen/>
        <w:t>зические лица, иностранные партнеры при соблюдении при</w:t>
      </w:r>
      <w:r>
        <w:rPr>
          <w:rFonts w:ascii="Times New Roman" w:hAnsi="Times New Roman"/>
          <w:snapToGrid w:val="0"/>
          <w:sz w:val="28"/>
        </w:rPr>
        <w:softHyphen/>
        <w:t>оритета государственных интересов. К концу 1996 г. в КНР только 18% крупных и средних госпредприятий ввели акцио</w:t>
      </w:r>
      <w:r>
        <w:rPr>
          <w:rFonts w:ascii="Times New Roman" w:hAnsi="Times New Roman"/>
          <w:snapToGrid w:val="0"/>
          <w:sz w:val="28"/>
        </w:rPr>
        <w:softHyphen/>
        <w:t>нерную систему.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Чрезвычайно сложная и важная задача нынешнего этапа реформ в КНР состоит в разработке и осуществлении </w:t>
      </w:r>
      <w:r>
        <w:rPr>
          <w:rFonts w:ascii="Times New Roman" w:hAnsi="Times New Roman"/>
          <w:i/>
          <w:snapToGrid w:val="0"/>
          <w:sz w:val="28"/>
        </w:rPr>
        <w:t>социаль</w:t>
      </w:r>
      <w:r>
        <w:rPr>
          <w:rFonts w:ascii="Times New Roman" w:hAnsi="Times New Roman"/>
          <w:i/>
          <w:snapToGrid w:val="0"/>
          <w:sz w:val="28"/>
        </w:rPr>
        <w:softHyphen/>
        <w:t>ной политики,</w:t>
      </w:r>
      <w:r>
        <w:rPr>
          <w:rFonts w:ascii="Times New Roman" w:hAnsi="Times New Roman"/>
          <w:snapToGrid w:val="0"/>
          <w:sz w:val="28"/>
        </w:rPr>
        <w:t xml:space="preserve"> направленной на обеспечение интересов людей, занятых в народном хозяйстве. После событий на площади Тяньаньмэнь в 1989 г. стало очевидно, что игнорирование со</w:t>
      </w:r>
      <w:r>
        <w:rPr>
          <w:rFonts w:ascii="Times New Roman" w:hAnsi="Times New Roman"/>
          <w:snapToGrid w:val="0"/>
          <w:sz w:val="28"/>
        </w:rPr>
        <w:softHyphen/>
        <w:t>циальных вопросов, возникающих в ходе проведения экономи</w:t>
      </w:r>
      <w:r>
        <w:rPr>
          <w:rFonts w:ascii="Times New Roman" w:hAnsi="Times New Roman"/>
          <w:snapToGrid w:val="0"/>
          <w:sz w:val="28"/>
        </w:rPr>
        <w:softHyphen/>
        <w:t>ческих реформ, может заметно затормозить развитие рефор</w:t>
      </w:r>
      <w:r>
        <w:rPr>
          <w:rFonts w:ascii="Times New Roman" w:hAnsi="Times New Roman"/>
          <w:snapToGrid w:val="0"/>
          <w:sz w:val="28"/>
        </w:rPr>
        <w:softHyphen/>
        <w:t>менного процесса и серьезно усилить социальную напряжен</w:t>
      </w:r>
      <w:r>
        <w:rPr>
          <w:rFonts w:ascii="Times New Roman" w:hAnsi="Times New Roman"/>
          <w:snapToGrid w:val="0"/>
          <w:sz w:val="28"/>
        </w:rPr>
        <w:softHyphen/>
        <w:t>ность в обществе.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Основное внимание в КНР уделяется проблемам трудоуст</w:t>
      </w:r>
      <w:r>
        <w:rPr>
          <w:rFonts w:ascii="Times New Roman" w:hAnsi="Times New Roman"/>
          <w:snapToGrid w:val="0"/>
          <w:sz w:val="28"/>
        </w:rPr>
        <w:softHyphen/>
        <w:t>ройства. В ходе развития процесса акционирования, повыше</w:t>
      </w:r>
      <w:r>
        <w:rPr>
          <w:rFonts w:ascii="Times New Roman" w:hAnsi="Times New Roman"/>
          <w:snapToGrid w:val="0"/>
          <w:sz w:val="28"/>
        </w:rPr>
        <w:softHyphen/>
        <w:t>ния эффективного производства на предприятиях образовыва</w:t>
      </w:r>
      <w:r>
        <w:rPr>
          <w:rFonts w:ascii="Times New Roman" w:hAnsi="Times New Roman"/>
          <w:snapToGrid w:val="0"/>
          <w:sz w:val="28"/>
        </w:rPr>
        <w:softHyphen/>
        <w:t>ется большая масса трудо - избыточного населения. Один из пу</w:t>
      </w:r>
      <w:r>
        <w:rPr>
          <w:rFonts w:ascii="Times New Roman" w:hAnsi="Times New Roman"/>
          <w:snapToGrid w:val="0"/>
          <w:sz w:val="28"/>
        </w:rPr>
        <w:softHyphen/>
        <w:t>тей решения этой проблемы — создание малых предприятий, развитие индивидуального сектора, что, по различным оцен</w:t>
      </w:r>
      <w:r>
        <w:rPr>
          <w:rFonts w:ascii="Times New Roman" w:hAnsi="Times New Roman"/>
          <w:snapToGrid w:val="0"/>
          <w:sz w:val="28"/>
        </w:rPr>
        <w:softHyphen/>
        <w:t>кам, в ближайшие пять лет может решить проблему трудоуст</w:t>
      </w:r>
      <w:r>
        <w:rPr>
          <w:rFonts w:ascii="Times New Roman" w:hAnsi="Times New Roman"/>
          <w:snapToGrid w:val="0"/>
          <w:sz w:val="28"/>
        </w:rPr>
        <w:softHyphen/>
        <w:t>ройства от 50 до 80 млн. человек, занятых на производстве в городах страны.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В последние годы активизируется использование новых для Китая форм аккумуляции инвестиционных ресурсов, таких, как выпуск облигаций государственных займов, акций предпри</w:t>
      </w:r>
      <w:r>
        <w:rPr>
          <w:rFonts w:ascii="Times New Roman" w:hAnsi="Times New Roman"/>
          <w:snapToGrid w:val="0"/>
          <w:sz w:val="28"/>
        </w:rPr>
        <w:softHyphen/>
        <w:t>ятий, облигаций местных органов власти, банков, других кре</w:t>
      </w:r>
      <w:r>
        <w:rPr>
          <w:rFonts w:ascii="Times New Roman" w:hAnsi="Times New Roman"/>
          <w:snapToGrid w:val="0"/>
          <w:sz w:val="28"/>
        </w:rPr>
        <w:softHyphen/>
        <w:t>дитных учреждений. Торговля ценными бумагами осуществля</w:t>
      </w:r>
      <w:r>
        <w:rPr>
          <w:rFonts w:ascii="Times New Roman" w:hAnsi="Times New Roman"/>
          <w:snapToGrid w:val="0"/>
          <w:sz w:val="28"/>
        </w:rPr>
        <w:softHyphen/>
        <w:t>ется через фондовые биржи. В настоящее время они действуют в Шанхае и Шэньчжэне. По оценкам экспертов, в период 1991—1996 гг. годовая эмиссия государственных ценных бумаг (казначейских обязательств и облигаций госзаймов) выросла с 19 млрд. до 153 млрд. юаней, или в 8 раз.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Первоначально только резидентам КНР разрешалось вы</w:t>
      </w:r>
      <w:r>
        <w:rPr>
          <w:rFonts w:ascii="Times New Roman" w:hAnsi="Times New Roman"/>
          <w:snapToGrid w:val="0"/>
          <w:sz w:val="28"/>
        </w:rPr>
        <w:softHyphen/>
        <w:t>пускать и торговать акциями предприятий (так называемые ак</w:t>
      </w:r>
      <w:r>
        <w:rPr>
          <w:rFonts w:ascii="Times New Roman" w:hAnsi="Times New Roman"/>
          <w:snapToGrid w:val="0"/>
          <w:sz w:val="28"/>
        </w:rPr>
        <w:softHyphen/>
        <w:t>ции типа «А»). В начале 1992 г, были выпущены специальные акции (типа «В») для продажи иностранцам. Данные акции деноминированны в юанях, но продаются только за валюту, только нерезидентам и имеют хождение только внутри КНР. Выпуск именно двух типов акций отражал желание китайского руководства предотвратить возможность манипулирования со стороны иностранного капитала китайским фондовым рынком и ограничить его влияние над госпредприятиями КНР. Акции нескольких крупных китайских компаний были выставлены на фондовой бирже Нью-Йорка.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Большая роль в становлении фондового рынка КНР отводится Гонконгу, который, вернувшись с июля 1997 г. под юрисдикцию КНР, получил статус Особого административного района. Как финансовый центр Гонконг занимает второе место в Азии после Японии по объемам капитализации фондового рынка. Более 350 банков, финансовых компаний имеют свои представительства или отделения в Гонконге. По доходности операций с ценными бумагами, условиям привлечения средств в банки Гонконг занимает одно из первых мест в мире. 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ind w:right="-306"/>
        <w:jc w:val="center"/>
        <w:rPr>
          <w:rFonts w:ascii="Times New Roman" w:hAnsi="Times New Roman"/>
          <w:b/>
          <w:i/>
          <w:snapToGrid w:val="0"/>
          <w:sz w:val="30"/>
        </w:rPr>
      </w:pPr>
      <w:r>
        <w:rPr>
          <w:rFonts w:ascii="Times New Roman" w:hAnsi="Times New Roman"/>
          <w:b/>
          <w:i/>
          <w:snapToGrid w:val="0"/>
          <w:sz w:val="30"/>
          <w:lang w:val="en-US"/>
        </w:rPr>
        <w:t>III.</w:t>
      </w:r>
      <w:r>
        <w:rPr>
          <w:rFonts w:ascii="Times New Roman" w:hAnsi="Times New Roman"/>
          <w:b/>
          <w:i/>
          <w:snapToGrid w:val="0"/>
          <w:sz w:val="30"/>
        </w:rPr>
        <w:t xml:space="preserve"> Характерные черты социально-экономической</w:t>
      </w:r>
    </w:p>
    <w:p w:rsidR="00911E88" w:rsidRDefault="00911E88">
      <w:pPr>
        <w:ind w:right="-306"/>
        <w:jc w:val="center"/>
        <w:rPr>
          <w:rFonts w:ascii="Times New Roman" w:hAnsi="Times New Roman"/>
          <w:b/>
          <w:i/>
          <w:snapToGrid w:val="0"/>
          <w:sz w:val="30"/>
        </w:rPr>
      </w:pPr>
      <w:r>
        <w:rPr>
          <w:rFonts w:ascii="Times New Roman" w:hAnsi="Times New Roman"/>
          <w:b/>
          <w:i/>
          <w:snapToGrid w:val="0"/>
          <w:sz w:val="30"/>
        </w:rPr>
        <w:t>структуры Китая</w:t>
      </w:r>
    </w:p>
    <w:p w:rsidR="00911E88" w:rsidRDefault="00911E88">
      <w:pPr>
        <w:spacing w:line="360" w:lineRule="auto"/>
        <w:ind w:right="-306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pStyle w:val="a3"/>
        <w:ind w:right="-461" w:firstLine="426"/>
      </w:pPr>
      <w:r>
        <w:t>Одной из важнейших составных частей реформы стало восстановление многоукладной экономики. Курс на развитие  многообразных форм собственности и способов хозяйствования был одобрен в основных государственных документах и объявлен долгосрочной линией. К началу 90-х годов в стране сложилось четыре вида собственности — государственная, коллективная, частная, индивидуальная. Каждая из них в свою очередь имеет многообразные способы хозяйствования.</w:t>
      </w:r>
    </w:p>
    <w:p w:rsidR="00911E88" w:rsidRDefault="00911E88">
      <w:pPr>
        <w:spacing w:before="120" w:line="360" w:lineRule="auto"/>
        <w:ind w:right="-306" w:firstLine="425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b/>
          <w:snapToGrid w:val="0"/>
          <w:sz w:val="28"/>
        </w:rPr>
        <w:t xml:space="preserve">1. </w:t>
      </w:r>
      <w:r>
        <w:rPr>
          <w:rFonts w:ascii="Times New Roman" w:hAnsi="Times New Roman"/>
          <w:b/>
          <w:snapToGrid w:val="0"/>
          <w:sz w:val="28"/>
          <w:u w:val="single"/>
        </w:rPr>
        <w:t>Формы хозяйствования</w:t>
      </w:r>
      <w:r>
        <w:rPr>
          <w:rFonts w:ascii="Times New Roman" w:hAnsi="Times New Roman"/>
          <w:snapToGrid w:val="0"/>
          <w:sz w:val="28"/>
        </w:rPr>
        <w:t xml:space="preserve">.  </w:t>
      </w:r>
      <w:r>
        <w:rPr>
          <w:rFonts w:ascii="Times New Roman" w:hAnsi="Times New Roman"/>
          <w:i/>
          <w:snapToGrid w:val="0"/>
          <w:sz w:val="28"/>
        </w:rPr>
        <w:t>Индивидуальные хозяйства</w:t>
      </w:r>
      <w:r>
        <w:rPr>
          <w:rFonts w:ascii="Times New Roman" w:hAnsi="Times New Roman"/>
          <w:snapToGrid w:val="0"/>
          <w:sz w:val="28"/>
        </w:rPr>
        <w:t xml:space="preserve"> работают  на основе использования общественной собственности (аренда,  подряд) и личной собственности на средства производства. Индивидуальный предприниматель использует в основном свой  труд и труд членов семьи. Сфера индивидуального предпринимательства распространяется на такие области, как бытовое об</w:t>
      </w:r>
      <w:r>
        <w:rPr>
          <w:rFonts w:ascii="Times New Roman" w:hAnsi="Times New Roman"/>
          <w:snapToGrid w:val="0"/>
          <w:sz w:val="28"/>
        </w:rPr>
        <w:softHyphen/>
        <w:t>служивание населения, строительство, культура, операции с недвижимостью, розничная торговля.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i/>
          <w:snapToGrid w:val="0"/>
          <w:sz w:val="28"/>
        </w:rPr>
        <w:t xml:space="preserve">Частными предприятиями </w:t>
      </w:r>
      <w:r>
        <w:rPr>
          <w:rFonts w:ascii="Times New Roman" w:hAnsi="Times New Roman"/>
          <w:snapToGrid w:val="0"/>
          <w:sz w:val="28"/>
        </w:rPr>
        <w:t>согласно законодательству КНР, являются хозяйства с числом наемных работников, превышаю</w:t>
      </w:r>
      <w:r>
        <w:rPr>
          <w:rFonts w:ascii="Times New Roman" w:hAnsi="Times New Roman"/>
          <w:snapToGrid w:val="0"/>
          <w:sz w:val="28"/>
        </w:rPr>
        <w:softHyphen/>
        <w:t>щим восемь человек. Частный сектор стал развиваться на базе индивидуального сектора. В программных документах КНР от</w:t>
      </w:r>
      <w:r>
        <w:rPr>
          <w:rFonts w:ascii="Times New Roman" w:hAnsi="Times New Roman"/>
          <w:snapToGrid w:val="0"/>
          <w:sz w:val="28"/>
        </w:rPr>
        <w:softHyphen/>
        <w:t>мечается, что необходимо поощрять развитие частного сектора, так как он функционирует в рамках экономики, основанной на общественной форме собственности, и не может занять гос</w:t>
      </w:r>
      <w:r>
        <w:rPr>
          <w:rFonts w:ascii="Times New Roman" w:hAnsi="Times New Roman"/>
          <w:snapToGrid w:val="0"/>
          <w:sz w:val="28"/>
        </w:rPr>
        <w:softHyphen/>
        <w:t>подствующие позиции в стране, а определенное развитие част</w:t>
      </w:r>
      <w:r>
        <w:rPr>
          <w:rFonts w:ascii="Times New Roman" w:hAnsi="Times New Roman"/>
          <w:snapToGrid w:val="0"/>
          <w:sz w:val="28"/>
        </w:rPr>
        <w:softHyphen/>
        <w:t xml:space="preserve">ного сектора стимулирует производство, увеличивает занятость, оживляет рынок. Большую хозяйственную самостоятельность получили предприятия </w:t>
      </w:r>
      <w:r>
        <w:rPr>
          <w:rFonts w:ascii="Times New Roman" w:hAnsi="Times New Roman"/>
          <w:i/>
          <w:snapToGrid w:val="0"/>
          <w:sz w:val="28"/>
        </w:rPr>
        <w:t>коллективного сектора.</w:t>
      </w:r>
      <w:r>
        <w:rPr>
          <w:rFonts w:ascii="Times New Roman" w:hAnsi="Times New Roman"/>
          <w:snapToGrid w:val="0"/>
          <w:sz w:val="28"/>
        </w:rPr>
        <w:t xml:space="preserve"> В настоящее время коллективным сектором охвачена почти вся сельская ме</w:t>
      </w:r>
      <w:r>
        <w:rPr>
          <w:rFonts w:ascii="Times New Roman" w:hAnsi="Times New Roman"/>
          <w:snapToGrid w:val="0"/>
          <w:sz w:val="28"/>
        </w:rPr>
        <w:softHyphen/>
        <w:t>стность и большая часть городов.</w:t>
      </w:r>
    </w:p>
    <w:p w:rsidR="00911E88" w:rsidRDefault="00911E88">
      <w:pPr>
        <w:spacing w:before="120" w:line="360" w:lineRule="auto"/>
        <w:ind w:right="-461" w:firstLine="425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b/>
          <w:snapToGrid w:val="0"/>
          <w:sz w:val="28"/>
        </w:rPr>
        <w:t xml:space="preserve">2. </w:t>
      </w:r>
      <w:r>
        <w:rPr>
          <w:rFonts w:ascii="Times New Roman" w:hAnsi="Times New Roman"/>
          <w:b/>
          <w:snapToGrid w:val="0"/>
          <w:sz w:val="28"/>
          <w:u w:val="single"/>
        </w:rPr>
        <w:t>Роль секторов в экономике</w:t>
      </w:r>
      <w:r>
        <w:rPr>
          <w:rFonts w:ascii="Times New Roman" w:hAnsi="Times New Roman"/>
          <w:b/>
          <w:snapToGrid w:val="0"/>
          <w:sz w:val="28"/>
        </w:rPr>
        <w:t>.</w:t>
      </w:r>
      <w:r>
        <w:rPr>
          <w:rFonts w:ascii="Times New Roman" w:hAnsi="Times New Roman"/>
          <w:snapToGrid w:val="0"/>
          <w:sz w:val="28"/>
        </w:rPr>
        <w:t xml:space="preserve">  Государственный сектор продолжает занимать господствующее положение по таким показателям, как доля в валовой продукции промышленности, розничном товарообороте, численности занятых. Вместе с тем к  </w:t>
      </w:r>
      <w:r>
        <w:rPr>
          <w:rFonts w:ascii="Times New Roman" w:hAnsi="Times New Roman"/>
          <w:snapToGrid w:val="0"/>
          <w:sz w:val="28"/>
          <w:lang w:val="en-US"/>
        </w:rPr>
        <w:t xml:space="preserve">началу </w:t>
      </w:r>
      <w:r>
        <w:rPr>
          <w:rFonts w:ascii="Times New Roman" w:hAnsi="Times New Roman"/>
          <w:snapToGrid w:val="0"/>
          <w:sz w:val="28"/>
        </w:rPr>
        <w:t xml:space="preserve"> 90-х годов доля предприятий государственного сектора встала постепенно сокращаться. Например, в промышленности она составляла в 1979г. — 24%, а в 1994г. — 18,3% общего числа промышленных предприятий КНР. Снижение удельного </w:t>
      </w:r>
      <w:r>
        <w:rPr>
          <w:rFonts w:ascii="Times New Roman" w:hAnsi="Times New Roman"/>
          <w:snapToGrid w:val="0"/>
          <w:sz w:val="28"/>
          <w:lang w:val="en-US"/>
        </w:rPr>
        <w:t>веса</w:t>
      </w:r>
      <w:r>
        <w:rPr>
          <w:rFonts w:ascii="Times New Roman" w:hAnsi="Times New Roman"/>
          <w:snapToGrid w:val="0"/>
          <w:sz w:val="28"/>
        </w:rPr>
        <w:t xml:space="preserve"> государственного сектора в численности предприятий  привело к определенному уменьшению доли государственного сектора в общем объеме промышленного производства. Если еще в 1990 г. на долю государственного сектора приходилось около 55% промышленного производства, то в 1996 г. — не мно</w:t>
      </w:r>
      <w:r>
        <w:rPr>
          <w:rFonts w:ascii="Times New Roman" w:hAnsi="Times New Roman"/>
          <w:snapToGrid w:val="0"/>
          <w:sz w:val="28"/>
        </w:rPr>
        <w:softHyphen/>
        <w:t>гим более 40%.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Значительно возросла роль коллективного сектора. В 1979 г. на его долю приходилось 35,2% занятых в промышленности и 19% валовой промышленной продукции, а в 1996 г. эти показа</w:t>
      </w:r>
      <w:r>
        <w:rPr>
          <w:rFonts w:ascii="Times New Roman" w:hAnsi="Times New Roman"/>
          <w:snapToGrid w:val="0"/>
          <w:sz w:val="28"/>
        </w:rPr>
        <w:softHyphen/>
        <w:t>тели составили 53,2% и 39,2% соответственно. Доля частного сектора с 1992 по 1996 гг. увеличилась с 4 до 10% валовой про</w:t>
      </w:r>
      <w:r>
        <w:rPr>
          <w:rFonts w:ascii="Times New Roman" w:hAnsi="Times New Roman"/>
          <w:snapToGrid w:val="0"/>
          <w:sz w:val="28"/>
        </w:rPr>
        <w:softHyphen/>
        <w:t>мышленной продукции. В настоящее время предпринимаются меры по активизации развития этого сектора экономики, и в будущем, по оценкам, доля частной экономики в ВНП будет доведена до 30%.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Негосударственные секторы играют важную роль в эконо</w:t>
      </w:r>
      <w:r>
        <w:rPr>
          <w:rFonts w:ascii="Times New Roman" w:hAnsi="Times New Roman"/>
          <w:snapToGrid w:val="0"/>
          <w:sz w:val="28"/>
        </w:rPr>
        <w:softHyphen/>
        <w:t>мике КНР. На них приходится более трети бюджетных дохо</w:t>
      </w:r>
      <w:r>
        <w:rPr>
          <w:rFonts w:ascii="Times New Roman" w:hAnsi="Times New Roman"/>
          <w:snapToGrid w:val="0"/>
          <w:sz w:val="28"/>
        </w:rPr>
        <w:softHyphen/>
        <w:t>дов, около 60% экспорта</w:t>
      </w:r>
      <w:r>
        <w:rPr>
          <w:rStyle w:val="ab"/>
          <w:rFonts w:ascii="Times New Roman" w:hAnsi="Times New Roman"/>
          <w:snapToGrid w:val="0"/>
          <w:sz w:val="28"/>
        </w:rPr>
        <w:footnoteReference w:id="2"/>
      </w:r>
      <w:r>
        <w:rPr>
          <w:rFonts w:ascii="Times New Roman" w:hAnsi="Times New Roman"/>
          <w:snapToGrid w:val="0"/>
          <w:sz w:val="28"/>
        </w:rPr>
        <w:t>.</w:t>
      </w:r>
    </w:p>
    <w:p w:rsidR="00911E88" w:rsidRDefault="00911E88">
      <w:pPr>
        <w:spacing w:line="360" w:lineRule="auto"/>
        <w:ind w:right="-306" w:firstLine="340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spacing w:line="360" w:lineRule="auto"/>
        <w:ind w:right="-306"/>
        <w:jc w:val="center"/>
        <w:rPr>
          <w:rFonts w:ascii="Times New Roman" w:hAnsi="Times New Roman"/>
          <w:b/>
          <w:i/>
          <w:snapToGrid w:val="0"/>
          <w:sz w:val="30"/>
          <w:lang w:val="en-US"/>
        </w:rPr>
      </w:pPr>
      <w:r>
        <w:rPr>
          <w:rFonts w:ascii="Times New Roman" w:hAnsi="Times New Roman"/>
          <w:b/>
          <w:i/>
          <w:snapToGrid w:val="0"/>
          <w:sz w:val="30"/>
          <w:lang w:val="en-US"/>
        </w:rPr>
        <w:t>IV</w:t>
      </w:r>
      <w:r>
        <w:rPr>
          <w:rFonts w:ascii="Times New Roman" w:hAnsi="Times New Roman"/>
          <w:b/>
          <w:i/>
          <w:snapToGrid w:val="0"/>
          <w:sz w:val="30"/>
        </w:rPr>
        <w:t>. Основные сдвиги в отраслевой структуре народного хозяйства</w:t>
      </w:r>
    </w:p>
    <w:p w:rsidR="00911E88" w:rsidRDefault="00911E88">
      <w:pPr>
        <w:spacing w:line="360" w:lineRule="auto"/>
        <w:ind w:right="-306"/>
        <w:jc w:val="center"/>
        <w:rPr>
          <w:rFonts w:ascii="Times New Roman" w:hAnsi="Times New Roman"/>
          <w:b/>
          <w:i/>
          <w:snapToGrid w:val="0"/>
          <w:sz w:val="30"/>
          <w:lang w:val="en-US"/>
        </w:rPr>
      </w:pPr>
    </w:p>
    <w:p w:rsidR="00911E88" w:rsidRDefault="00911E88">
      <w:pPr>
        <w:pStyle w:val="20"/>
        <w:spacing w:before="0"/>
        <w:ind w:right="-461" w:firstLine="426"/>
        <w:rPr>
          <w:lang w:val="en-US"/>
        </w:rPr>
      </w:pPr>
      <w:r>
        <w:t>Одним из важнейших направлений экономической полити</w:t>
      </w:r>
      <w:r>
        <w:softHyphen/>
        <w:t>ки периода реформ стала реализация задачи достижения опти</w:t>
      </w:r>
      <w:r>
        <w:softHyphen/>
        <w:t>мальной сбалансированности народного хозяйства. К концу 70-х годов в народном хозяйстве КНР существовала воспроизводственная структура, при  которой 33,7% ВНП создавалось сельским хозяйством; 46,3% — промышленностью и строительством  и 20% — третичной сферой. Такую структуру промышленно-развитые страны имели в конце XIX — начале XX вв. В производственной структуре КНР проявлялось отставание сельского хозяйства от развития промышленности: среднегодовой прирост валовой продукции сельского хозяйства за период 1953-1978 гг. составил 3,1%, а валовой продукции промышленности — 11,4%; отставание транспорта, связи, других отраслей.</w:t>
      </w:r>
    </w:p>
    <w:p w:rsidR="00911E88" w:rsidRDefault="00911E88">
      <w:pPr>
        <w:spacing w:before="120" w:line="360" w:lineRule="auto"/>
        <w:ind w:right="-306" w:firstLine="425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b/>
          <w:snapToGrid w:val="0"/>
          <w:sz w:val="28"/>
        </w:rPr>
        <w:t xml:space="preserve">1. </w:t>
      </w:r>
      <w:r>
        <w:rPr>
          <w:rFonts w:ascii="Times New Roman" w:hAnsi="Times New Roman"/>
          <w:b/>
          <w:snapToGrid w:val="0"/>
          <w:sz w:val="28"/>
          <w:u w:val="single"/>
        </w:rPr>
        <w:t>Энергетика</w:t>
      </w:r>
      <w:r>
        <w:rPr>
          <w:rFonts w:ascii="Times New Roman" w:hAnsi="Times New Roman"/>
          <w:snapToGrid w:val="0"/>
          <w:sz w:val="28"/>
        </w:rPr>
        <w:t>.  Для экономики КНР характерно хроническое отставание энергетики и транспорта. Несмотря на то, что за годы восьмой пятилетки (1991—1995 тт.) общее производство энергоресурсов несколько превысило плановые задания, разрыв между потребностями экономики и темпами роста энергетики ликвидировать не удалось. Из-за нехватки электроэнергии, а КНР в начале 90-х годов простаивало 20% всех производст</w:t>
      </w:r>
      <w:r>
        <w:rPr>
          <w:rFonts w:ascii="Times New Roman" w:hAnsi="Times New Roman"/>
          <w:snapToGrid w:val="0"/>
          <w:sz w:val="28"/>
        </w:rPr>
        <w:softHyphen/>
        <w:t>венных мощностей.</w:t>
      </w:r>
    </w:p>
    <w:p w:rsidR="00911E88" w:rsidRDefault="00911E88">
      <w:pPr>
        <w:pStyle w:val="21"/>
        <w:ind w:right="-461"/>
      </w:pPr>
      <w:r>
        <w:t xml:space="preserve">      В ходе экономической реформы произошло увеличение ро</w:t>
      </w:r>
      <w:r>
        <w:softHyphen/>
        <w:t>ли нецентрализованных источников финансирования, находящихся вне контроля правительства. Распределение инвестиций определялось не народно-хозяйственными приоритетами, а интере</w:t>
      </w:r>
      <w:r>
        <w:softHyphen/>
        <w:t>сами ведомств, местной администрации и рыночным спросом.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В конце 80-х — начале 90-х годов в КНР предпринимались активные меры по ускорению развития отстающих отраслей. За период 1989—1993 гг. на развитие топливно-энергетического  комплекса и всех видов транспорта было направлено 45,3% общего объема государственных вложений в капитальное строительство за эти годы. Одновременно Китай принял и на</w:t>
      </w:r>
      <w:r>
        <w:rPr>
          <w:rFonts w:ascii="Times New Roman" w:hAnsi="Times New Roman"/>
          <w:snapToGrid w:val="0"/>
          <w:sz w:val="28"/>
        </w:rPr>
        <w:softHyphen/>
        <w:t>чал осуществлять программу развития энергетической базы страны до 2000 г., реализация которой связана прежде всего с атомной энергетикой и разработкой нефтяных месторождений континентального шельфа. Однако работы в этих направлениях являются исключительно капиталоемкими.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  К освоению нефтяных месторождений были привлечены крупные ТНК. Интерес иностранных компаний к разработке шельфовых месторождений КНР объясняется тем обстоятель</w:t>
      </w:r>
      <w:r>
        <w:rPr>
          <w:rFonts w:ascii="Times New Roman" w:hAnsi="Times New Roman"/>
          <w:snapToGrid w:val="0"/>
          <w:sz w:val="28"/>
        </w:rPr>
        <w:softHyphen/>
        <w:t>ством, что запасы нефти на шельфе, занимающем площадь бо</w:t>
      </w:r>
      <w:r>
        <w:rPr>
          <w:rFonts w:ascii="Times New Roman" w:hAnsi="Times New Roman"/>
          <w:snapToGrid w:val="0"/>
          <w:sz w:val="28"/>
        </w:rPr>
        <w:softHyphen/>
        <w:t>лее 1 млрд. кв. км., одни из наиболее крупных в мире. Соглас</w:t>
      </w:r>
      <w:r>
        <w:rPr>
          <w:rFonts w:ascii="Times New Roman" w:hAnsi="Times New Roman"/>
          <w:snapToGrid w:val="0"/>
          <w:sz w:val="28"/>
        </w:rPr>
        <w:softHyphen/>
        <w:t>но оценкам специалистов, они составляют 15—20 млрд. Разработка данных месторождений дает возможность Китаю смяг</w:t>
      </w:r>
      <w:r>
        <w:rPr>
          <w:rFonts w:ascii="Times New Roman" w:hAnsi="Times New Roman"/>
          <w:snapToGrid w:val="0"/>
          <w:sz w:val="28"/>
        </w:rPr>
        <w:softHyphen/>
        <w:t>чить энергетическую ситуацию в стране, а также значительно  расширить экспорт нефти на мировой рынок. В настоящее время по размеру нефтедобычи Китай занимает 5-е место в мире.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В структуре топливно-энергетического баланса КНР стали происходить важные изменения в пользу таких компонентов, как нефть, природный газ, гидроэнергетика. Доля нефти и газа в приходной части энергобаланса в 1993 г. поднялась до 22,1% и 2,9% соответственно, а доля угля сократилась до 67%.</w:t>
      </w:r>
    </w:p>
    <w:p w:rsidR="00911E88" w:rsidRDefault="00911E88">
      <w:pPr>
        <w:pStyle w:val="30"/>
        <w:ind w:right="-306" w:firstLine="426"/>
      </w:pPr>
      <w:r>
        <w:t>В 1993 г. производство угля достигло уровня 1198 млн. т. По добыче угля КНР заняла первое место в мире</w:t>
      </w:r>
      <w:r>
        <w:rPr>
          <w:rStyle w:val="ab"/>
        </w:rPr>
        <w:footnoteReference w:id="3"/>
      </w:r>
      <w:r>
        <w:t>.</w:t>
      </w:r>
    </w:p>
    <w:p w:rsidR="00911E88" w:rsidRDefault="00911E88">
      <w:pPr>
        <w:spacing w:before="120" w:line="360" w:lineRule="auto"/>
        <w:ind w:right="-461" w:firstLine="425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b/>
          <w:snapToGrid w:val="0"/>
          <w:sz w:val="28"/>
        </w:rPr>
        <w:t xml:space="preserve">2. </w:t>
      </w:r>
      <w:r>
        <w:rPr>
          <w:rFonts w:ascii="Times New Roman" w:hAnsi="Times New Roman"/>
          <w:b/>
          <w:snapToGrid w:val="0"/>
          <w:sz w:val="28"/>
          <w:u w:val="single"/>
        </w:rPr>
        <w:t>Машиностроение.</w:t>
      </w:r>
      <w:r>
        <w:rPr>
          <w:rFonts w:ascii="Times New Roman" w:hAnsi="Times New Roman"/>
          <w:b/>
          <w:snapToGrid w:val="0"/>
          <w:sz w:val="28"/>
        </w:rPr>
        <w:t xml:space="preserve">  </w:t>
      </w:r>
      <w:r>
        <w:rPr>
          <w:rFonts w:ascii="Times New Roman" w:hAnsi="Times New Roman"/>
          <w:snapToGrid w:val="0"/>
          <w:sz w:val="28"/>
        </w:rPr>
        <w:t>Главная отрасль обрабатывающей про</w:t>
      </w:r>
      <w:r>
        <w:rPr>
          <w:rFonts w:ascii="Times New Roman" w:hAnsi="Times New Roman"/>
          <w:snapToGrid w:val="0"/>
          <w:sz w:val="28"/>
        </w:rPr>
        <w:softHyphen/>
        <w:t>мышленности — машиностроение. Это одна из наиболее дина</w:t>
      </w:r>
      <w:r>
        <w:rPr>
          <w:rFonts w:ascii="Times New Roman" w:hAnsi="Times New Roman"/>
          <w:snapToGrid w:val="0"/>
          <w:sz w:val="28"/>
        </w:rPr>
        <w:softHyphen/>
        <w:t>мично развивающихся отраслей (прирост на уровне 10%). При</w:t>
      </w:r>
      <w:r>
        <w:rPr>
          <w:rFonts w:ascii="Times New Roman" w:hAnsi="Times New Roman"/>
          <w:snapToGrid w:val="0"/>
          <w:sz w:val="28"/>
        </w:rPr>
        <w:softHyphen/>
        <w:t>оритетные направления — радиоэлектроника, часовая про</w:t>
      </w:r>
      <w:r>
        <w:rPr>
          <w:rFonts w:ascii="Times New Roman" w:hAnsi="Times New Roman"/>
          <w:snapToGrid w:val="0"/>
          <w:sz w:val="28"/>
        </w:rPr>
        <w:softHyphen/>
        <w:t>мышленность, производство предметов потребления длитель</w:t>
      </w:r>
      <w:r>
        <w:rPr>
          <w:rFonts w:ascii="Times New Roman" w:hAnsi="Times New Roman"/>
          <w:snapToGrid w:val="0"/>
          <w:sz w:val="28"/>
        </w:rPr>
        <w:softHyphen/>
        <w:t>ного пользования, автомобилестроение. На машиностроение приходится 27% валовой промышленной продукции.</w:t>
      </w:r>
    </w:p>
    <w:p w:rsidR="00911E88" w:rsidRDefault="00911E88">
      <w:pPr>
        <w:spacing w:line="360" w:lineRule="auto"/>
        <w:ind w:right="-603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Китайское машиностроение в настоящее время представле</w:t>
      </w:r>
      <w:r>
        <w:rPr>
          <w:rFonts w:ascii="Times New Roman" w:hAnsi="Times New Roman"/>
          <w:snapToGrid w:val="0"/>
          <w:sz w:val="28"/>
        </w:rPr>
        <w:softHyphen/>
        <w:t>но широким набором отраслей и видов производства. Отрасль на 4/5 удовлетворяет потребности страны в электрогенераторах и двигателях внутреннего сгорания, на 9/10 — в станках. В КНР налажено производство комплектного оборудо-вания для горнодобывающей промышленности и для углеобогатительных фабрик. Однако в целом ассортимент машиностроительной продукции КНР все еще остается ограниченным по сравнению с промышленно развитыми странами и не достигает мирового уровня.  По официальным данным лишь 10% продукции маши</w:t>
      </w:r>
      <w:r>
        <w:rPr>
          <w:rFonts w:ascii="Times New Roman" w:hAnsi="Times New Roman"/>
          <w:snapToGrid w:val="0"/>
          <w:sz w:val="28"/>
        </w:rPr>
        <w:softHyphen/>
        <w:t>ностроения достигло мировых стандартов (в предыдущее деся</w:t>
      </w:r>
      <w:r>
        <w:rPr>
          <w:rFonts w:ascii="Times New Roman" w:hAnsi="Times New Roman"/>
          <w:snapToGrid w:val="0"/>
          <w:sz w:val="28"/>
        </w:rPr>
        <w:softHyphen/>
        <w:t>тилетие этот показатель равнялся нулю). Из 50 тыс. видов про</w:t>
      </w:r>
      <w:r>
        <w:rPr>
          <w:rFonts w:ascii="Times New Roman" w:hAnsi="Times New Roman"/>
          <w:snapToGrid w:val="0"/>
          <w:sz w:val="28"/>
        </w:rPr>
        <w:softHyphen/>
        <w:t>дукции машиностроения 70% находилось на уровне требований 50 - 60-Х годов.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Одна из самых динамичных отраслей китайской индустрии — электронная промышленность. К началу 80-х годов Китай рас</w:t>
      </w:r>
      <w:r>
        <w:rPr>
          <w:rFonts w:ascii="Times New Roman" w:hAnsi="Times New Roman"/>
          <w:snapToGrid w:val="0"/>
          <w:sz w:val="28"/>
        </w:rPr>
        <w:softHyphen/>
        <w:t>полагал отсталой электроникой, обслуживающей в основном военную сферу. В 1993 г. выпуск электронных изделий вырос в 7,8 раз против 1962 г., доля электроники составила 5% (1982 — 2%), что не намного ниже аналогичного показателя для Япо</w:t>
      </w:r>
      <w:r>
        <w:rPr>
          <w:rFonts w:ascii="Times New Roman" w:hAnsi="Times New Roman"/>
          <w:snapToGrid w:val="0"/>
          <w:sz w:val="28"/>
        </w:rPr>
        <w:softHyphen/>
        <w:t>нии. Такой рост произошел прежде всего за счет увеличения производства бытовой техники: телевизоров, видеомагнитофо</w:t>
      </w:r>
      <w:r>
        <w:rPr>
          <w:rFonts w:ascii="Times New Roman" w:hAnsi="Times New Roman"/>
          <w:snapToGrid w:val="0"/>
          <w:sz w:val="28"/>
        </w:rPr>
        <w:softHyphen/>
        <w:t>нов, магнитофонов, микроволновых печей и т.д.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Китай производит продукцию электроники достаточно ши</w:t>
      </w:r>
      <w:r>
        <w:rPr>
          <w:rFonts w:ascii="Times New Roman" w:hAnsi="Times New Roman"/>
          <w:snapToGrid w:val="0"/>
          <w:sz w:val="28"/>
        </w:rPr>
        <w:softHyphen/>
        <w:t>рокой номенклатуры, включающей более 20 категорий: прибо</w:t>
      </w:r>
      <w:r>
        <w:rPr>
          <w:rFonts w:ascii="Times New Roman" w:hAnsi="Times New Roman"/>
          <w:snapToGrid w:val="0"/>
          <w:sz w:val="28"/>
        </w:rPr>
        <w:softHyphen/>
        <w:t>ры управления, электронное оборудование для ракет, самоле</w:t>
      </w:r>
      <w:r>
        <w:rPr>
          <w:rFonts w:ascii="Times New Roman" w:hAnsi="Times New Roman"/>
          <w:snapToGrid w:val="0"/>
          <w:sz w:val="28"/>
        </w:rPr>
        <w:softHyphen/>
        <w:t>тов; оборудование связи; ЭВМ, включая микрокомпьютеры,  цифровые и аналоговые вычислительные машины, периферий</w:t>
      </w:r>
      <w:r>
        <w:rPr>
          <w:rFonts w:ascii="Times New Roman" w:hAnsi="Times New Roman"/>
          <w:snapToGrid w:val="0"/>
          <w:sz w:val="28"/>
        </w:rPr>
        <w:softHyphen/>
        <w:t xml:space="preserve">ное оборудование, информационные процессоры и т.д. Финансовые и технические силы, накопленные ведущими фирмами  китайской электроники, позволяют им ставить крупномасштабные задачи по выходу на передовой мировой уровень в  производстве ряда видов электронной промышленности.               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b/>
          <w:snapToGrid w:val="0"/>
          <w:sz w:val="28"/>
        </w:rPr>
        <w:t xml:space="preserve"> 3. </w:t>
      </w:r>
      <w:r>
        <w:rPr>
          <w:rFonts w:ascii="Times New Roman" w:hAnsi="Times New Roman"/>
          <w:b/>
          <w:snapToGrid w:val="0"/>
          <w:sz w:val="28"/>
          <w:u w:val="single"/>
        </w:rPr>
        <w:t>Химия.</w:t>
      </w:r>
      <w:r>
        <w:rPr>
          <w:rFonts w:ascii="Times New Roman" w:hAnsi="Times New Roman"/>
          <w:snapToGrid w:val="0"/>
          <w:sz w:val="28"/>
        </w:rPr>
        <w:t xml:space="preserve">  Высокими темпами развивается химическая промышленность. Ее доля в промышленном производстве составляет 11,5%. Заметно увеличилось производство всех главных  видов химической продукции, таких, как соляная кислота, кальцинированная и каустическая сода, химические удобрения, пестициды. В то же время развитие промышленности сдерживается узостью сырьевой базы. Добыча серного колчедана не  удовлетворяет потребности сернокислого производства, а страна импортирует этот вид химического сырья. </w:t>
      </w:r>
    </w:p>
    <w:p w:rsidR="00911E88" w:rsidRDefault="00911E88">
      <w:pPr>
        <w:pStyle w:val="a4"/>
        <w:ind w:right="-306" w:firstLine="426"/>
      </w:pPr>
      <w:r>
        <w:t>Приоритетными отраслями химической промышленности  стали резиновая и пластмассовая промышленность.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b/>
          <w:snapToGrid w:val="0"/>
          <w:sz w:val="28"/>
        </w:rPr>
        <w:t xml:space="preserve">4. </w:t>
      </w:r>
      <w:r>
        <w:rPr>
          <w:rFonts w:ascii="Times New Roman" w:hAnsi="Times New Roman"/>
          <w:b/>
          <w:snapToGrid w:val="0"/>
          <w:sz w:val="28"/>
          <w:u w:val="single"/>
        </w:rPr>
        <w:t>Структура сельского хозяйства</w:t>
      </w:r>
      <w:r>
        <w:rPr>
          <w:rFonts w:ascii="Times New Roman" w:hAnsi="Times New Roman"/>
          <w:snapToGrid w:val="0"/>
          <w:sz w:val="28"/>
        </w:rPr>
        <w:t>.  Одна из главных предпосылок успешного индустриального развития состоит в успешном  решении проблем в сельском хозяйстве. В настоящее время в  аграрном секторе преобладают тенденции на интенсификацию производства. Сокращаются посевные площади под зерновые и культуры. Одновременно увеличиваются площади под выращи</w:t>
      </w:r>
      <w:r>
        <w:rPr>
          <w:rFonts w:ascii="Times New Roman" w:hAnsi="Times New Roman"/>
          <w:snapToGrid w:val="0"/>
          <w:sz w:val="28"/>
        </w:rPr>
        <w:softHyphen/>
        <w:t>вание технических культур, количество используемой техники, рационализируются условия землепользования. Все это позволило КНР добиться высоких количественных показателей, решить продовольственную проблему и выйти в число аграрно-развитых стран. По выращиванию риса, соевых бобов, хлопка Китай занимает первое место в мире</w:t>
      </w:r>
      <w:r>
        <w:rPr>
          <w:rStyle w:val="ab"/>
          <w:rFonts w:ascii="Times New Roman" w:hAnsi="Times New Roman"/>
          <w:snapToGrid w:val="0"/>
          <w:sz w:val="28"/>
        </w:rPr>
        <w:footnoteReference w:id="4"/>
      </w:r>
      <w:r>
        <w:rPr>
          <w:rFonts w:ascii="Times New Roman" w:hAnsi="Times New Roman"/>
          <w:snapToGrid w:val="0"/>
          <w:sz w:val="28"/>
        </w:rPr>
        <w:t>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В то же время соотношение между различными отраслями сельско-хозяйственного комплекса остается нерациональным. Доля растениеводства в сельскохозяйственном производстве составляет 47%, животноводства — 17,4, подсобных промыслов — 29,8. рыбного хозяйства — 3,1, лесного хозяйства — 2,5%.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  <w:lang w:val="en-US"/>
        </w:rPr>
      </w:pPr>
    </w:p>
    <w:p w:rsidR="00911E88" w:rsidRDefault="00911E88">
      <w:pPr>
        <w:spacing w:line="360" w:lineRule="auto"/>
        <w:ind w:right="-306"/>
        <w:jc w:val="center"/>
        <w:rPr>
          <w:rFonts w:ascii="Times New Roman" w:hAnsi="Times New Roman"/>
          <w:b/>
          <w:i/>
          <w:snapToGrid w:val="0"/>
          <w:sz w:val="30"/>
        </w:rPr>
      </w:pPr>
      <w:r>
        <w:rPr>
          <w:rFonts w:ascii="Times New Roman" w:hAnsi="Times New Roman"/>
          <w:b/>
          <w:i/>
          <w:snapToGrid w:val="0"/>
          <w:sz w:val="30"/>
          <w:lang w:val="en-US"/>
        </w:rPr>
        <w:t>V.</w:t>
      </w:r>
      <w:r>
        <w:rPr>
          <w:rFonts w:ascii="Times New Roman" w:hAnsi="Times New Roman"/>
          <w:b/>
          <w:i/>
          <w:snapToGrid w:val="0"/>
          <w:sz w:val="30"/>
        </w:rPr>
        <w:t xml:space="preserve"> Китай в мирохозяйственных связях</w:t>
      </w:r>
    </w:p>
    <w:p w:rsidR="00911E88" w:rsidRDefault="00911E88">
      <w:pPr>
        <w:spacing w:line="360" w:lineRule="auto"/>
        <w:ind w:right="-306"/>
        <w:jc w:val="center"/>
        <w:rPr>
          <w:rFonts w:ascii="Times New Roman" w:hAnsi="Times New Roman"/>
          <w:b/>
          <w:i/>
          <w:snapToGrid w:val="0"/>
          <w:sz w:val="30"/>
        </w:rPr>
      </w:pPr>
    </w:p>
    <w:p w:rsidR="00911E88" w:rsidRDefault="00911E88">
      <w:pPr>
        <w:pStyle w:val="5"/>
        <w:ind w:right="-320"/>
      </w:pPr>
      <w:r>
        <w:t>Один из главных элементов политики реформ в КНР — «открытая» внешнеэкономическая политика, которая рассмат</w:t>
      </w:r>
      <w:r>
        <w:softHyphen/>
        <w:t>ривается в качестве важнейшей предпосылки экономического развития страны. Переход к открытой политике в области внешнеэкономических связей привел к существенной коррек</w:t>
      </w:r>
      <w:r>
        <w:softHyphen/>
        <w:t>тировке, концепции «опоры на собственные силы», которая в современной трактовке не только не исключает использование передовой зарубежной техники, технологам, опыта управления  и организации производства, а также иностранных финансовых средств, а, наоборот, подразумевает активное использование этих факторов в целях укрепления экономического потенциала и повышения технического уровня народного хозяйства.  Выдвинутые задачи решаются за счет расширения внешней торговли, привлечения иностранного капитала в производительной  форме, использования иностранных кредитов.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b/>
          <w:snapToGrid w:val="0"/>
          <w:sz w:val="28"/>
        </w:rPr>
        <w:t xml:space="preserve">1. </w:t>
      </w:r>
      <w:r>
        <w:rPr>
          <w:rFonts w:ascii="Times New Roman" w:hAnsi="Times New Roman"/>
          <w:b/>
          <w:snapToGrid w:val="0"/>
          <w:sz w:val="28"/>
          <w:u w:val="single"/>
        </w:rPr>
        <w:t>Общая характеристика внешней торговли</w:t>
      </w:r>
      <w:r>
        <w:rPr>
          <w:rFonts w:ascii="Times New Roman" w:hAnsi="Times New Roman"/>
          <w:snapToGrid w:val="0"/>
          <w:sz w:val="28"/>
        </w:rPr>
        <w:t>.  Наиболее развитой формой внешнеэкономических связей КНР является внешняя торговля. За годы проведения реформы товарооборот Китая увеличился с 20,1 млрд. долл. в 1978 г. до 290 млрд. долл. в 1996г., или в 14,5 раза при опережающем росте экспорта. За данный период времени доля экспорта в ВНП страны возросла с 4 до 20%, следствием чего является существенное повышение роли внешних факторов в экономическом развитии КНР. То</w:t>
      </w:r>
      <w:r>
        <w:rPr>
          <w:rFonts w:ascii="Times New Roman" w:hAnsi="Times New Roman"/>
          <w:snapToGrid w:val="0"/>
          <w:sz w:val="28"/>
        </w:rPr>
        <w:softHyphen/>
        <w:t>варный экспорт дает 75—80% всех валютных поступлений. По объему экспорта Китай занимает 13-е место в мире.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Зависимость китайской экономики от импорта возросла (с 5% в 1978 г. до 10% в 1996 г.), что свидетельствует о достаточно глу</w:t>
      </w:r>
      <w:r>
        <w:rPr>
          <w:rFonts w:ascii="Times New Roman" w:hAnsi="Times New Roman"/>
          <w:snapToGrid w:val="0"/>
          <w:sz w:val="28"/>
        </w:rPr>
        <w:softHyphen/>
        <w:t>бокой вовлеченности КНР в мирохозяйственные связи. По объему импорта Китай занимает 16-е место в мире. Доля КНР в мировой торговле за период с 1978 по 1996 гг. возросла почти в пять раз, но по-прежнему остается довольно низкой и со</w:t>
      </w:r>
      <w:r>
        <w:rPr>
          <w:rFonts w:ascii="Times New Roman" w:hAnsi="Times New Roman"/>
          <w:snapToGrid w:val="0"/>
          <w:sz w:val="28"/>
        </w:rPr>
        <w:softHyphen/>
        <w:t>ставляет около 3%. Следует отметить, что в 1978 г. она состав</w:t>
      </w:r>
      <w:r>
        <w:rPr>
          <w:rFonts w:ascii="Times New Roman" w:hAnsi="Times New Roman"/>
          <w:snapToGrid w:val="0"/>
          <w:sz w:val="28"/>
        </w:rPr>
        <w:softHyphen/>
        <w:t>ляла лишь 0,75%.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Одна из важнейших задач китайской внешней торговли — </w:t>
      </w:r>
      <w:r>
        <w:rPr>
          <w:rFonts w:ascii="Times New Roman" w:hAnsi="Times New Roman"/>
          <w:i/>
          <w:snapToGrid w:val="0"/>
          <w:sz w:val="28"/>
        </w:rPr>
        <w:t>приобретение техники и технологии</w:t>
      </w:r>
      <w:r>
        <w:rPr>
          <w:rFonts w:ascii="Times New Roman" w:hAnsi="Times New Roman"/>
          <w:snapToGrid w:val="0"/>
          <w:sz w:val="28"/>
        </w:rPr>
        <w:t xml:space="preserve"> для развития народного хо</w:t>
      </w:r>
      <w:r>
        <w:rPr>
          <w:rFonts w:ascii="Times New Roman" w:hAnsi="Times New Roman"/>
          <w:snapToGrid w:val="0"/>
          <w:sz w:val="28"/>
        </w:rPr>
        <w:softHyphen/>
        <w:t>зяйства. В этом плане в 90-е годы во внешней торговле про</w:t>
      </w:r>
      <w:r>
        <w:rPr>
          <w:rFonts w:ascii="Times New Roman" w:hAnsi="Times New Roman"/>
          <w:snapToGrid w:val="0"/>
          <w:sz w:val="28"/>
        </w:rPr>
        <w:softHyphen/>
        <w:t>изошла переориентация от закупок комплектного оборудования к закупкам ключевого оборудования и неовеществленной тех</w:t>
      </w:r>
      <w:r>
        <w:rPr>
          <w:rFonts w:ascii="Times New Roman" w:hAnsi="Times New Roman"/>
          <w:snapToGrid w:val="0"/>
          <w:sz w:val="28"/>
        </w:rPr>
        <w:softHyphen/>
        <w:t>нологии (патенты, лицензии и т.д.), поскольку в этом случае приобретение техники и технологии дает Китаю возможность на базе реконструируемых предприятий наладить собственное производство современной продукции и в конечном счете вый</w:t>
      </w:r>
      <w:r>
        <w:rPr>
          <w:rFonts w:ascii="Times New Roman" w:hAnsi="Times New Roman"/>
          <w:snapToGrid w:val="0"/>
          <w:sz w:val="28"/>
        </w:rPr>
        <w:softHyphen/>
        <w:t xml:space="preserve">ти на более высокий уровень технического развития. 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В результате существенно возросла зависимость ряда отрас</w:t>
      </w:r>
      <w:r>
        <w:rPr>
          <w:rFonts w:ascii="Times New Roman" w:hAnsi="Times New Roman"/>
          <w:snapToGrid w:val="0"/>
          <w:sz w:val="28"/>
        </w:rPr>
        <w:softHyphen/>
        <w:t>лей от импорта. Наибольшее значение импорт имел для авто</w:t>
      </w:r>
      <w:r>
        <w:rPr>
          <w:rFonts w:ascii="Times New Roman" w:hAnsi="Times New Roman"/>
          <w:snapToGrid w:val="0"/>
          <w:sz w:val="28"/>
        </w:rPr>
        <w:softHyphen/>
        <w:t>мобилестроения, нефтяной и нефтеперерабатывающей про</w:t>
      </w:r>
      <w:r>
        <w:rPr>
          <w:rFonts w:ascii="Times New Roman" w:hAnsi="Times New Roman"/>
          <w:snapToGrid w:val="0"/>
          <w:sz w:val="28"/>
        </w:rPr>
        <w:softHyphen/>
        <w:t>мышленности, самолетостроения, черной металлургии.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По мере роста импорта машин и оборудования снижалась доля закупок сырья и полуфабрикатов (как продовольственных, так и непродовольственных). В настоящее время они составляют примерно 20% импорта. Китай резко сократил ввоз зерно</w:t>
      </w:r>
      <w:r>
        <w:rPr>
          <w:rFonts w:ascii="Times New Roman" w:hAnsi="Times New Roman"/>
          <w:snapToGrid w:val="0"/>
          <w:sz w:val="28"/>
        </w:rPr>
        <w:softHyphen/>
        <w:t xml:space="preserve">вых и полностью прекратил закупки хлопка, соевых бобов, ряда других культур, что стало возможным благодаря внедрению новых </w:t>
      </w:r>
      <w:r>
        <w:rPr>
          <w:rFonts w:ascii="Times New Roman" w:hAnsi="Times New Roman"/>
          <w:i/>
          <w:snapToGrid w:val="0"/>
          <w:sz w:val="28"/>
        </w:rPr>
        <w:t>форм</w:t>
      </w:r>
      <w:r>
        <w:rPr>
          <w:rFonts w:ascii="Times New Roman" w:hAnsi="Times New Roman"/>
          <w:snapToGrid w:val="0"/>
          <w:sz w:val="28"/>
        </w:rPr>
        <w:t xml:space="preserve"> хозяйствования в деревне, позволившему значитель</w:t>
      </w:r>
      <w:r>
        <w:rPr>
          <w:rFonts w:ascii="Times New Roman" w:hAnsi="Times New Roman"/>
          <w:snapToGrid w:val="0"/>
          <w:sz w:val="28"/>
        </w:rPr>
        <w:softHyphen/>
        <w:t>но увеличить сборы сельскохозяйственных культур внутри страны. В то же время сохраняется довольно высокая импорт</w:t>
      </w:r>
      <w:r>
        <w:rPr>
          <w:rFonts w:ascii="Times New Roman" w:hAnsi="Times New Roman"/>
          <w:snapToGrid w:val="0"/>
          <w:sz w:val="28"/>
        </w:rPr>
        <w:softHyphen/>
        <w:t>ная зависимость по товарам группы сырья и материалов произ</w:t>
      </w:r>
      <w:r>
        <w:rPr>
          <w:rFonts w:ascii="Times New Roman" w:hAnsi="Times New Roman"/>
          <w:snapToGrid w:val="0"/>
          <w:sz w:val="28"/>
        </w:rPr>
        <w:softHyphen/>
        <w:t>водственного назначения: лес и лесоматериалы, металлы, каучук, целлюлоза, химические товары.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Произошли важные сдвиги в </w:t>
      </w:r>
      <w:r>
        <w:rPr>
          <w:rFonts w:ascii="Times New Roman" w:hAnsi="Times New Roman"/>
          <w:i/>
          <w:snapToGrid w:val="0"/>
          <w:sz w:val="28"/>
        </w:rPr>
        <w:t xml:space="preserve">товарной структуре экспорта. </w:t>
      </w:r>
      <w:r>
        <w:rPr>
          <w:rFonts w:ascii="Times New Roman" w:hAnsi="Times New Roman"/>
          <w:snapToGrid w:val="0"/>
          <w:sz w:val="28"/>
        </w:rPr>
        <w:t>В нем значительно выросла доля готовой промышленной про</w:t>
      </w:r>
      <w:r>
        <w:rPr>
          <w:rFonts w:ascii="Times New Roman" w:hAnsi="Times New Roman"/>
          <w:snapToGrid w:val="0"/>
          <w:sz w:val="28"/>
        </w:rPr>
        <w:softHyphen/>
        <w:t>дукции (текстильные товары, продукция электроники, машино</w:t>
      </w:r>
      <w:r>
        <w:rPr>
          <w:rFonts w:ascii="Times New Roman" w:hAnsi="Times New Roman"/>
          <w:snapToGrid w:val="0"/>
          <w:sz w:val="28"/>
        </w:rPr>
        <w:softHyphen/>
        <w:t>строительной промышленности). Доля готовой продукции со</w:t>
      </w:r>
      <w:r>
        <w:rPr>
          <w:rFonts w:ascii="Times New Roman" w:hAnsi="Times New Roman"/>
          <w:snapToGrid w:val="0"/>
          <w:sz w:val="28"/>
        </w:rPr>
        <w:softHyphen/>
        <w:t>ставляет 2/3 китайского экспорта. При этом первое место (порядка 50%) заняли промышленные товары народного потребления: хлопчатобумажные ткани, одежда, обувь, игрушки и т.п.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Страна занимает первое место в мире по экспорту, хлопча</w:t>
      </w:r>
      <w:r>
        <w:rPr>
          <w:rFonts w:ascii="Times New Roman" w:hAnsi="Times New Roman"/>
          <w:snapToGrid w:val="0"/>
          <w:sz w:val="28"/>
        </w:rPr>
        <w:softHyphen/>
        <w:t>тобумажных тканей и натурального шелка. Текстильная про</w:t>
      </w:r>
      <w:r>
        <w:rPr>
          <w:rFonts w:ascii="Times New Roman" w:hAnsi="Times New Roman"/>
          <w:snapToGrid w:val="0"/>
          <w:sz w:val="28"/>
        </w:rPr>
        <w:softHyphen/>
        <w:t>мышленность служит важнейшим источником инвалютных до</w:t>
      </w:r>
      <w:r>
        <w:rPr>
          <w:rFonts w:ascii="Times New Roman" w:hAnsi="Times New Roman"/>
          <w:snapToGrid w:val="0"/>
          <w:sz w:val="28"/>
        </w:rPr>
        <w:softHyphen/>
        <w:t>ходов КНР.  В то же время текстиль — один из наиболее болез</w:t>
      </w:r>
      <w:r>
        <w:rPr>
          <w:rFonts w:ascii="Times New Roman" w:hAnsi="Times New Roman"/>
          <w:snapToGrid w:val="0"/>
          <w:sz w:val="28"/>
        </w:rPr>
        <w:softHyphen/>
        <w:t>ненных вопросов в торговых отношениях с промышленно раз</w:t>
      </w:r>
      <w:r>
        <w:rPr>
          <w:rFonts w:ascii="Times New Roman" w:hAnsi="Times New Roman"/>
          <w:snapToGrid w:val="0"/>
          <w:sz w:val="28"/>
        </w:rPr>
        <w:softHyphen/>
        <w:t xml:space="preserve">витыми странами. 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На машиностроительную и электротехническую продукцию приходится не менее 20% экспорта. К числу экспортных товаров китайского машиностроения относятся металлообрабаты</w:t>
      </w:r>
      <w:r>
        <w:rPr>
          <w:rFonts w:ascii="Times New Roman" w:hAnsi="Times New Roman"/>
          <w:snapToGrid w:val="0"/>
          <w:sz w:val="28"/>
        </w:rPr>
        <w:softHyphen/>
        <w:t>вающие станки, судостроительная техника, велосипеды, бытовые электроприборы. Проникновение этих товаров на мировой рынок сдерживается невысоким качеством, возможностями по</w:t>
      </w:r>
      <w:r>
        <w:rPr>
          <w:rFonts w:ascii="Times New Roman" w:hAnsi="Times New Roman"/>
          <w:snapToGrid w:val="0"/>
          <w:sz w:val="28"/>
        </w:rPr>
        <w:softHyphen/>
        <w:t>слепродажного обслуживания и пока не выдерживает конку</w:t>
      </w:r>
      <w:r>
        <w:rPr>
          <w:rFonts w:ascii="Times New Roman" w:hAnsi="Times New Roman"/>
          <w:snapToGrid w:val="0"/>
          <w:sz w:val="28"/>
        </w:rPr>
        <w:softHyphen/>
        <w:t>ренции с другими поставщиками этой продукции, среди кото</w:t>
      </w:r>
      <w:r>
        <w:rPr>
          <w:rFonts w:ascii="Times New Roman" w:hAnsi="Times New Roman"/>
          <w:snapToGrid w:val="0"/>
          <w:sz w:val="28"/>
        </w:rPr>
        <w:softHyphen/>
        <w:t>рых выделяются Тайвань, Южная Корея. Удельный вес про</w:t>
      </w:r>
      <w:r>
        <w:rPr>
          <w:rFonts w:ascii="Times New Roman" w:hAnsi="Times New Roman"/>
          <w:snapToGrid w:val="0"/>
          <w:sz w:val="28"/>
        </w:rPr>
        <w:softHyphen/>
        <w:t>дукции машиностроения КНР в мировом экспорте не превы</w:t>
      </w:r>
      <w:r>
        <w:rPr>
          <w:rFonts w:ascii="Times New Roman" w:hAnsi="Times New Roman"/>
          <w:snapToGrid w:val="0"/>
          <w:sz w:val="28"/>
        </w:rPr>
        <w:softHyphen/>
        <w:t>шает 0,6%.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Степень зависимости некоторых отраслей от экспорта довольно значительна. Наибольшее значение экспорт имеет для отраслей текстильной промышленности: хлопчатобумажной промышленности (52%), шелковой промышленности (65%), а также легкой промышленности (45%). В основном на внутрен</w:t>
      </w:r>
      <w:r>
        <w:rPr>
          <w:rFonts w:ascii="Times New Roman" w:hAnsi="Times New Roman"/>
          <w:snapToGrid w:val="0"/>
          <w:sz w:val="28"/>
        </w:rPr>
        <w:softHyphen/>
        <w:t>ний рынок работает химическая промышленность, — экспорт</w:t>
      </w:r>
      <w:r>
        <w:rPr>
          <w:rFonts w:ascii="Times New Roman" w:hAnsi="Times New Roman"/>
          <w:snapToGrid w:val="0"/>
          <w:sz w:val="28"/>
        </w:rPr>
        <w:softHyphen/>
        <w:t>ная квота составляет 5%. Нынешний этап развития внешней торговли КНР характе</w:t>
      </w:r>
      <w:r>
        <w:rPr>
          <w:rFonts w:ascii="Times New Roman" w:hAnsi="Times New Roman"/>
          <w:snapToGrid w:val="0"/>
          <w:sz w:val="28"/>
        </w:rPr>
        <w:softHyphen/>
        <w:t xml:space="preserve">ризуется преобладанием промышленно развитых стран Запада, на долю которых в 1996 г. приходилось 58% внешнеторгового оборота  КНР. </w:t>
      </w:r>
      <w:r>
        <w:rPr>
          <w:rFonts w:ascii="Times New Roman" w:hAnsi="Times New Roman"/>
          <w:i/>
          <w:snapToGrid w:val="0"/>
          <w:sz w:val="28"/>
        </w:rPr>
        <w:t>Основными торговыми партнерами</w:t>
      </w:r>
      <w:r>
        <w:rPr>
          <w:rFonts w:ascii="Times New Roman" w:hAnsi="Times New Roman"/>
          <w:snapToGrid w:val="0"/>
          <w:sz w:val="28"/>
        </w:rPr>
        <w:t xml:space="preserve"> Китая явля</w:t>
      </w:r>
      <w:r>
        <w:rPr>
          <w:rFonts w:ascii="Times New Roman" w:hAnsi="Times New Roman"/>
          <w:snapToGrid w:val="0"/>
          <w:sz w:val="28"/>
        </w:rPr>
        <w:softHyphen/>
        <w:t>лись Япония, США, страны Западной Европы.  На их долю приходится свыше 70% закупок техники и 90% технической документации и «ноу-хау». При этом основная часть китайских закупок машин, оборудования за рубежом приходится на долю Японии, что объясняется географической близостью и активной политикой стимулирования экспорта, проводимой япон</w:t>
      </w:r>
      <w:r>
        <w:rPr>
          <w:rFonts w:ascii="Times New Roman" w:hAnsi="Times New Roman"/>
          <w:snapToGrid w:val="0"/>
          <w:sz w:val="28"/>
        </w:rPr>
        <w:softHyphen/>
        <w:t>ским правительством, которое предоставляет Китаю финансирование закупок на льготных условиях, что помогает тому оплачивать дорогостоящий импорт. На долю Японии приходится в среднем около 50% китайских закупок машин и оборудования. США лидирует в поставках высокотехнической продук</w:t>
      </w:r>
      <w:r>
        <w:rPr>
          <w:rFonts w:ascii="Times New Roman" w:hAnsi="Times New Roman"/>
          <w:snapToGrid w:val="0"/>
          <w:sz w:val="28"/>
        </w:rPr>
        <w:softHyphen/>
        <w:t>ции, самолетов и электронно-вычислительной техники. Особое  место среди ведущих партнеров КНР занимал Гонконг. Начиная с конца 70-х годов и вплоть до момента воссоединения  экономические связи с Гонконгом развивались быстрыми тем</w:t>
      </w:r>
      <w:r>
        <w:rPr>
          <w:rFonts w:ascii="Times New Roman" w:hAnsi="Times New Roman"/>
          <w:snapToGrid w:val="0"/>
          <w:sz w:val="28"/>
        </w:rPr>
        <w:softHyphen/>
        <w:t>пами, доля этой территории во внешней торговле Китая увеличилась с 14% в 1980 г. до 32% в 1995 г. Гонконг превратился в основную реэкспортную базу китайских товаров на рынки западных стран. Около 35% реэкспортируемых через Гонконг то</w:t>
      </w:r>
      <w:r>
        <w:rPr>
          <w:rFonts w:ascii="Times New Roman" w:hAnsi="Times New Roman"/>
          <w:snapToGrid w:val="0"/>
          <w:sz w:val="28"/>
        </w:rPr>
        <w:softHyphen/>
        <w:t>варов направлялось в США, страны Западной Европы и Японию</w:t>
      </w:r>
      <w:r>
        <w:rPr>
          <w:rStyle w:val="ab"/>
          <w:rFonts w:ascii="Times New Roman" w:hAnsi="Times New Roman"/>
          <w:snapToGrid w:val="0"/>
          <w:sz w:val="28"/>
        </w:rPr>
        <w:footnoteReference w:id="5"/>
      </w:r>
      <w:r>
        <w:rPr>
          <w:rFonts w:ascii="Times New Roman" w:hAnsi="Times New Roman"/>
          <w:snapToGrid w:val="0"/>
          <w:sz w:val="28"/>
        </w:rPr>
        <w:t>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b/>
          <w:snapToGrid w:val="0"/>
          <w:sz w:val="28"/>
        </w:rPr>
        <w:t xml:space="preserve">2. </w:t>
      </w:r>
      <w:r>
        <w:rPr>
          <w:rFonts w:ascii="Times New Roman" w:hAnsi="Times New Roman"/>
          <w:b/>
          <w:snapToGrid w:val="0"/>
          <w:sz w:val="28"/>
          <w:u w:val="single"/>
        </w:rPr>
        <w:t>Импорт капитала</w:t>
      </w:r>
      <w:r>
        <w:rPr>
          <w:rFonts w:ascii="Times New Roman" w:hAnsi="Times New Roman"/>
          <w:snapToGrid w:val="0"/>
          <w:sz w:val="28"/>
        </w:rPr>
        <w:t>.  Для активизации процесса экономического        развития страны важное значение придается привлечению иностранного капитала, общий объем которого за 1979— 1996 гг. превысил 200 млрд. долл., причем только в 1996 г. был привлечен 51 млрд. долл. реально использованных средств. Ки</w:t>
      </w:r>
      <w:r>
        <w:rPr>
          <w:rFonts w:ascii="Times New Roman" w:hAnsi="Times New Roman"/>
          <w:snapToGrid w:val="0"/>
          <w:sz w:val="28"/>
        </w:rPr>
        <w:softHyphen/>
        <w:t>тай использует различные каналы привлечения средств в форме займов и кредитов, прямых капиталовложений.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Кредиты и займы обеспечили значительную часть привле</w:t>
      </w:r>
      <w:r>
        <w:rPr>
          <w:rFonts w:ascii="Times New Roman" w:hAnsi="Times New Roman"/>
          <w:snapToGrid w:val="0"/>
          <w:sz w:val="28"/>
        </w:rPr>
        <w:softHyphen/>
        <w:t>ченных средств. На них пришлось свыше 70% реализованных инвестиций. Кредиты иностран-ных правительств, кредиты ме</w:t>
      </w:r>
      <w:r>
        <w:rPr>
          <w:rFonts w:ascii="Times New Roman" w:hAnsi="Times New Roman"/>
          <w:snapToGrid w:val="0"/>
          <w:sz w:val="28"/>
        </w:rPr>
        <w:softHyphen/>
        <w:t>ждународных финансовых организаций предоставляются, как правило, на льготных условиях. На них приходится до 50% об</w:t>
      </w:r>
      <w:r>
        <w:rPr>
          <w:rFonts w:ascii="Times New Roman" w:hAnsi="Times New Roman"/>
          <w:snapToGrid w:val="0"/>
          <w:sz w:val="28"/>
        </w:rPr>
        <w:softHyphen/>
        <w:t>щего объема кредитов и займов КНР.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За счет кредитов иностранных правительств и международ</w:t>
      </w:r>
      <w:r>
        <w:rPr>
          <w:rFonts w:ascii="Times New Roman" w:hAnsi="Times New Roman"/>
          <w:snapToGrid w:val="0"/>
          <w:sz w:val="28"/>
        </w:rPr>
        <w:softHyphen/>
        <w:t>ных финансовых организаций финансировалось сооружение свыше 300 объектов, 65% которых сосредоточено в отраслях энергетики, транспорта и связи. Часть средств используется также на развитие сырьевой промышленности, мелиорацию, охрану окружающей среды, науку, здравоохранение.</w:t>
      </w:r>
    </w:p>
    <w:p w:rsidR="00911E88" w:rsidRDefault="00911E88">
      <w:pPr>
        <w:spacing w:line="360" w:lineRule="auto"/>
        <w:ind w:right="-461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Значительная доля кредитов, полученных от международ</w:t>
      </w:r>
      <w:r>
        <w:rPr>
          <w:rFonts w:ascii="Times New Roman" w:hAnsi="Times New Roman"/>
          <w:snapToGrid w:val="0"/>
          <w:sz w:val="28"/>
        </w:rPr>
        <w:softHyphen/>
        <w:t>ных финансовых организаций, приходится на Мировой Банк, в который Китай вступил в 1980 г. одновременно с вступлением в Международный валютный фонд. Общая сумма кредитов по соглашениям с Банком составила в 1995 г. около 15 млрд. долл. Сотрудничество с ним включало в себя следующие основные программы: развития топливно-энергетического комплекса (около 25% общего объема кредитования), развития науки и образования (около 20%), развития транспорта (около 20.%), развития сельского хозяйства (около 20%), финансирование мелких и средних промышленных предприятий (около 8%), развития банковско-кредитного сектора.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Показатели, характеризующие долговое положение КНР, не вызывают опасений. Коэффициент долговой ответственности (отношение внешнего долга и ВНП) не превышает 15% при опасной границе в 20%. Коэффициент устойчивости задолжен</w:t>
      </w:r>
      <w:r>
        <w:rPr>
          <w:rFonts w:ascii="Times New Roman" w:hAnsi="Times New Roman"/>
          <w:snapToGrid w:val="0"/>
          <w:sz w:val="28"/>
        </w:rPr>
        <w:softHyphen/>
        <w:t>ности (отношение внешнего долга к годовому экспорту) не  превышает 80%.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i/>
          <w:snapToGrid w:val="0"/>
          <w:sz w:val="28"/>
        </w:rPr>
        <w:t>Прямые иностранные инвестиции -</w:t>
      </w:r>
      <w:r>
        <w:rPr>
          <w:rFonts w:ascii="Times New Roman" w:hAnsi="Times New Roman"/>
          <w:snapToGrid w:val="0"/>
          <w:sz w:val="28"/>
        </w:rPr>
        <w:t xml:space="preserve"> один из важнейших эле</w:t>
      </w:r>
      <w:r>
        <w:rPr>
          <w:rFonts w:ascii="Times New Roman" w:hAnsi="Times New Roman"/>
          <w:snapToGrid w:val="0"/>
          <w:sz w:val="28"/>
        </w:rPr>
        <w:softHyphen/>
        <w:t>ментов открытой внешнеэкономической политики.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Согласно китайской классификации, под термином «пря</w:t>
      </w:r>
      <w:r>
        <w:rPr>
          <w:rFonts w:ascii="Times New Roman" w:hAnsi="Times New Roman"/>
          <w:snapToGrid w:val="0"/>
          <w:sz w:val="28"/>
        </w:rPr>
        <w:softHyphen/>
        <w:t>мые иностранные инвестиции» понимаются совместные пред</w:t>
      </w:r>
      <w:r>
        <w:rPr>
          <w:rFonts w:ascii="Times New Roman" w:hAnsi="Times New Roman"/>
          <w:snapToGrid w:val="0"/>
          <w:sz w:val="28"/>
        </w:rPr>
        <w:softHyphen/>
        <w:t>приятия с участием китайского и иностранного капиталов в  паевой (акционерной) и контрактной (договорной) формах, чисто иностранные предприятия, совместные проекты по раз</w:t>
      </w:r>
      <w:r>
        <w:rPr>
          <w:rFonts w:ascii="Times New Roman" w:hAnsi="Times New Roman"/>
          <w:snapToGrid w:val="0"/>
          <w:sz w:val="28"/>
        </w:rPr>
        <w:softHyphen/>
        <w:t>ведке и разработке природных ресурсов на территории КНР, компенсационные сделки и различные формы промышленной кооперации.</w:t>
      </w:r>
    </w:p>
    <w:p w:rsidR="00911E88" w:rsidRDefault="00911E88">
      <w:pPr>
        <w:spacing w:line="360" w:lineRule="auto"/>
        <w:ind w:right="-887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В первые годы осуществления открытой экономической по</w:t>
      </w:r>
      <w:r>
        <w:rPr>
          <w:rFonts w:ascii="Times New Roman" w:hAnsi="Times New Roman"/>
          <w:snapToGrid w:val="0"/>
          <w:sz w:val="28"/>
        </w:rPr>
        <w:softHyphen/>
        <w:t>литики иностран-ные инвестиции направлялись в основном в сферу нематериального  производст-ва. В последнее время за</w:t>
      </w:r>
      <w:r>
        <w:rPr>
          <w:rFonts w:ascii="Times New Roman" w:hAnsi="Times New Roman"/>
          <w:snapToGrid w:val="0"/>
          <w:sz w:val="28"/>
        </w:rPr>
        <w:softHyphen/>
        <w:t>метна тенденция активизации иностранных фирм в приоритет</w:t>
      </w:r>
      <w:r>
        <w:rPr>
          <w:rFonts w:ascii="Times New Roman" w:hAnsi="Times New Roman"/>
          <w:snapToGrid w:val="0"/>
          <w:sz w:val="28"/>
        </w:rPr>
        <w:softHyphen/>
        <w:t>ных отраслях промышленности КНР. В большинстве случаев сотрудничество с компаниями промышленно развитых стран способствует освоению производства принципиально новых для Китая видов промышленной продукции. Предприятия с уча</w:t>
      </w:r>
      <w:r>
        <w:rPr>
          <w:rFonts w:ascii="Times New Roman" w:hAnsi="Times New Roman"/>
          <w:snapToGrid w:val="0"/>
          <w:sz w:val="28"/>
        </w:rPr>
        <w:softHyphen/>
        <w:t>стием иностранного капитала отличаются более высоким уров</w:t>
      </w:r>
      <w:r>
        <w:rPr>
          <w:rFonts w:ascii="Times New Roman" w:hAnsi="Times New Roman"/>
          <w:snapToGrid w:val="0"/>
          <w:sz w:val="28"/>
        </w:rPr>
        <w:softHyphen/>
        <w:t xml:space="preserve">нем производительности труда, организации производства. 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Особую роль в области открытой внешнеэкономической поли</w:t>
      </w:r>
      <w:r>
        <w:rPr>
          <w:rFonts w:ascii="Times New Roman" w:hAnsi="Times New Roman"/>
          <w:snapToGrid w:val="0"/>
          <w:sz w:val="28"/>
        </w:rPr>
        <w:softHyphen/>
        <w:t>тики играют приморские районы страны. На них приходится око</w:t>
      </w:r>
      <w:r>
        <w:rPr>
          <w:rFonts w:ascii="Times New Roman" w:hAnsi="Times New Roman"/>
          <w:snapToGrid w:val="0"/>
          <w:sz w:val="28"/>
        </w:rPr>
        <w:softHyphen/>
        <w:t>ло 80% предприятий с участием иностранного капитала, функцио</w:t>
      </w:r>
      <w:r>
        <w:rPr>
          <w:rFonts w:ascii="Times New Roman" w:hAnsi="Times New Roman"/>
          <w:snapToGrid w:val="0"/>
          <w:sz w:val="28"/>
        </w:rPr>
        <w:softHyphen/>
        <w:t>нирующих в КНР. В приморском поясе созданы специальные экономические районы, зоны технико-экономического развития, открытые экономические районы, различающиеся степенью льготности режима для иностранных инвестиций.</w:t>
      </w:r>
    </w:p>
    <w:p w:rsidR="00911E88" w:rsidRDefault="00911E88">
      <w:pPr>
        <w:spacing w:line="360" w:lineRule="auto"/>
        <w:ind w:right="-306" w:firstLine="426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spacing w:line="360" w:lineRule="auto"/>
        <w:ind w:right="-284"/>
        <w:jc w:val="center"/>
        <w:rPr>
          <w:rFonts w:ascii="Times New Roman" w:hAnsi="Times New Roman"/>
          <w:b/>
          <w:i/>
          <w:snapToGrid w:val="0"/>
          <w:sz w:val="30"/>
        </w:rPr>
      </w:pPr>
      <w:r>
        <w:rPr>
          <w:rFonts w:ascii="Times New Roman" w:hAnsi="Times New Roman"/>
          <w:b/>
          <w:i/>
          <w:snapToGrid w:val="0"/>
          <w:sz w:val="30"/>
          <w:lang w:val="en-US"/>
        </w:rPr>
        <w:t xml:space="preserve">VI. </w:t>
      </w:r>
      <w:r>
        <w:rPr>
          <w:rFonts w:ascii="Times New Roman" w:hAnsi="Times New Roman"/>
          <w:b/>
          <w:i/>
          <w:snapToGrid w:val="0"/>
          <w:sz w:val="30"/>
        </w:rPr>
        <w:t>Перспективы 1999 г.</w:t>
      </w:r>
    </w:p>
    <w:p w:rsidR="00911E88" w:rsidRDefault="00911E88">
      <w:pPr>
        <w:spacing w:line="360" w:lineRule="auto"/>
        <w:ind w:right="-284"/>
        <w:jc w:val="center"/>
        <w:rPr>
          <w:rFonts w:ascii="Times New Roman" w:hAnsi="Times New Roman"/>
          <w:i/>
          <w:snapToGrid w:val="0"/>
          <w:sz w:val="30"/>
        </w:rPr>
      </w:pPr>
    </w:p>
    <w:p w:rsidR="00911E88" w:rsidRDefault="00911E88">
      <w:pPr>
        <w:spacing w:line="360" w:lineRule="auto"/>
        <w:ind w:right="-284" w:firstLine="284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Выступая на сессии Всекитайского собрания народных представителей в марте 1999 г., пре</w:t>
      </w:r>
      <w:r>
        <w:rPr>
          <w:rFonts w:ascii="Times New Roman" w:hAnsi="Times New Roman"/>
          <w:snapToGrid w:val="0"/>
          <w:sz w:val="28"/>
        </w:rPr>
        <w:softHyphen/>
        <w:t xml:space="preserve">мьер КНР подчеркнул, что в экономике страны есть еще неиспользованные резервы, которые предстоит задействовать в текущем году. Он </w:t>
      </w:r>
      <w:r>
        <w:rPr>
          <w:rFonts w:ascii="Times New Roman" w:hAnsi="Times New Roman"/>
          <w:i/>
          <w:snapToGrid w:val="0"/>
          <w:sz w:val="28"/>
        </w:rPr>
        <w:t>от</w:t>
      </w:r>
      <w:r>
        <w:rPr>
          <w:rFonts w:ascii="Times New Roman" w:hAnsi="Times New Roman"/>
          <w:i/>
          <w:snapToGrid w:val="0"/>
          <w:sz w:val="28"/>
        </w:rPr>
        <w:softHyphen/>
        <w:t>метил,</w:t>
      </w:r>
      <w:r>
        <w:rPr>
          <w:rFonts w:ascii="Times New Roman" w:hAnsi="Times New Roman"/>
          <w:snapToGrid w:val="0"/>
          <w:sz w:val="28"/>
        </w:rPr>
        <w:t xml:space="preserve"> что предстоит добиться экономического роста примерно в 7%. а, учитывая необходимость улучшения структуры производства, повышения качества продукции и производительности труда это будет сложной задачей. Намечено увеличи</w:t>
      </w:r>
      <w:r>
        <w:rPr>
          <w:rFonts w:ascii="Times New Roman" w:hAnsi="Times New Roman"/>
          <w:snapToGrid w:val="0"/>
          <w:sz w:val="28"/>
          <w:lang w:val="en-US"/>
        </w:rPr>
        <w:t>т</w:t>
      </w:r>
      <w:r>
        <w:rPr>
          <w:rFonts w:ascii="Times New Roman" w:hAnsi="Times New Roman"/>
          <w:snapToGrid w:val="0"/>
          <w:sz w:val="28"/>
        </w:rPr>
        <w:t>ь до 495 млн. т, или на 1 % сбор зерновых культур</w:t>
      </w:r>
    </w:p>
    <w:p w:rsidR="00911E88" w:rsidRDefault="00911E88">
      <w:pPr>
        <w:spacing w:line="360" w:lineRule="auto"/>
        <w:ind w:right="-284" w:firstLine="284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Консолидированный бюджет запланирован по доходам в размере 1080.9 млрд. юаней (рост на 9.7%), по расходам - 1231.2 млрд. (рост на 14%), в том числе бюджет центрального правительств</w:t>
      </w:r>
      <w:r>
        <w:rPr>
          <w:rFonts w:ascii="Times New Roman" w:hAnsi="Times New Roman"/>
          <w:snapToGrid w:val="0"/>
          <w:sz w:val="28"/>
          <w:lang w:val="en-US"/>
        </w:rPr>
        <w:t xml:space="preserve">а </w:t>
      </w:r>
      <w:r>
        <w:rPr>
          <w:rFonts w:ascii="Times New Roman" w:hAnsi="Times New Roman"/>
          <w:snapToGrid w:val="0"/>
          <w:sz w:val="28"/>
        </w:rPr>
        <w:t>по доходам—588.6 млрд. (рост на 7.3%), по расходам-738.9 млрд. юаней (рост на 14.7%). Дефицит консолидированного бюджета будет определя</w:t>
      </w:r>
      <w:r>
        <w:rPr>
          <w:rFonts w:ascii="Times New Roman" w:hAnsi="Times New Roman"/>
          <w:snapToGrid w:val="0"/>
          <w:sz w:val="28"/>
          <w:lang w:val="en-US"/>
        </w:rPr>
        <w:t>ться</w:t>
      </w:r>
      <w:r>
        <w:rPr>
          <w:rFonts w:ascii="Times New Roman" w:hAnsi="Times New Roman"/>
          <w:snapToGrid w:val="0"/>
          <w:sz w:val="28"/>
        </w:rPr>
        <w:t xml:space="preserve"> дефицитом бюджета центрального правительства. Он составит 150.3 млрд. юаней, то есть на 56.5% больше уровня1998г. Денежная эмиссия достигнет примерно 150 млрд. юаней. Предполагается, что выпуск казначейских облигаций составит как минимум 316.5 млрд. юаней. Два их транша по 50 млрд. юаней - трехлетний и пятилетний - ухе выпущены. Их особенность - размещение среди населения. Условия трехлетнего — 4.72% годовых, на 0.58 п. п. больше ставки по банковскому депозиту на тот же период. Условия пятилетнего - 5.13% годовых против 4.5% годовых по банковскому де</w:t>
      </w:r>
      <w:r>
        <w:rPr>
          <w:rFonts w:ascii="Times New Roman" w:hAnsi="Times New Roman"/>
          <w:snapToGrid w:val="0"/>
          <w:sz w:val="28"/>
        </w:rPr>
        <w:softHyphen/>
        <w:t>позиту. В результате объем капиталовложений увеличится на 12% и превысит 3 трлн. юаней.</w:t>
      </w:r>
    </w:p>
    <w:p w:rsidR="00911E88" w:rsidRDefault="00911E88">
      <w:pPr>
        <w:spacing w:line="360" w:lineRule="auto"/>
        <w:ind w:right="-284" w:firstLine="284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Индекс розничных цен повысится на 2%, а ин</w:t>
      </w:r>
      <w:r>
        <w:rPr>
          <w:rFonts w:ascii="Times New Roman" w:hAnsi="Times New Roman"/>
          <w:snapToGrid w:val="0"/>
          <w:sz w:val="28"/>
        </w:rPr>
        <w:softHyphen/>
        <w:t>декс потребительских цен - на 4%. Для преодоле</w:t>
      </w:r>
      <w:r>
        <w:rPr>
          <w:rFonts w:ascii="Times New Roman" w:hAnsi="Times New Roman"/>
          <w:snapToGrid w:val="0"/>
          <w:sz w:val="28"/>
        </w:rPr>
        <w:softHyphen/>
        <w:t>ния вялости рынка банки страны приступили к кредитованию потребительского спроса населе</w:t>
      </w:r>
      <w:r>
        <w:rPr>
          <w:rFonts w:ascii="Times New Roman" w:hAnsi="Times New Roman"/>
          <w:snapToGrid w:val="0"/>
          <w:sz w:val="28"/>
        </w:rPr>
        <w:softHyphen/>
        <w:t>ния на предметы длительного пользования и при</w:t>
      </w:r>
      <w:r>
        <w:rPr>
          <w:rFonts w:ascii="Times New Roman" w:hAnsi="Times New Roman"/>
          <w:snapToGrid w:val="0"/>
          <w:sz w:val="28"/>
        </w:rPr>
        <w:softHyphen/>
        <w:t>обретение жилья.</w:t>
      </w:r>
    </w:p>
    <w:p w:rsidR="00911E88" w:rsidRDefault="00911E88">
      <w:pPr>
        <w:spacing w:line="360" w:lineRule="auto"/>
        <w:ind w:right="-284" w:firstLine="284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Уровень безработицы планируется удержать в пределах 3.5%, при этом численность потерявших рабочие места возрастет до 23 млн. человек.</w:t>
      </w:r>
    </w:p>
    <w:p w:rsidR="00911E88" w:rsidRDefault="00911E88">
      <w:pPr>
        <w:spacing w:line="360" w:lineRule="auto"/>
        <w:ind w:right="-284" w:firstLine="284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В целях расширения экспортного потенциала с  января 1999 г. число предприятий, получивших права на внешнеторговые операции, увеличено с 1000 до 6800; снято экспортное квотирование с 24 наименований продукции, введены специальные льготы для экспорта изделий текстильной про</w:t>
      </w:r>
      <w:r>
        <w:rPr>
          <w:rFonts w:ascii="Times New Roman" w:hAnsi="Times New Roman"/>
          <w:snapToGrid w:val="0"/>
          <w:sz w:val="28"/>
        </w:rPr>
        <w:softHyphen/>
        <w:t>мышленности. Транснациональные корпорации получили право на приобретение национальных предприятий, нерезидентам разрешено создание смешанных китайско-иностранных внешнеторго</w:t>
      </w:r>
      <w:r>
        <w:rPr>
          <w:rFonts w:ascii="Times New Roman" w:hAnsi="Times New Roman"/>
          <w:snapToGrid w:val="0"/>
          <w:sz w:val="28"/>
        </w:rPr>
        <w:softHyphen/>
        <w:t>вых компаний и т.д.</w:t>
      </w:r>
    </w:p>
    <w:p w:rsidR="00911E88" w:rsidRDefault="00911E88">
      <w:pPr>
        <w:spacing w:line="360" w:lineRule="auto"/>
        <w:ind w:right="-284" w:firstLine="284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Итоги первых двух месяцев 1999 г. свидетель</w:t>
      </w:r>
      <w:r>
        <w:rPr>
          <w:rFonts w:ascii="Times New Roman" w:hAnsi="Times New Roman"/>
          <w:snapToGrid w:val="0"/>
          <w:sz w:val="28"/>
        </w:rPr>
        <w:softHyphen/>
        <w:t>ствуют о поступательном ходе экономики. Капи</w:t>
      </w:r>
      <w:r>
        <w:rPr>
          <w:rFonts w:ascii="Times New Roman" w:hAnsi="Times New Roman"/>
          <w:snapToGrid w:val="0"/>
          <w:sz w:val="28"/>
        </w:rPr>
        <w:softHyphen/>
        <w:t>таловложения в основной капитал (без инвести</w:t>
      </w:r>
      <w:r>
        <w:rPr>
          <w:rFonts w:ascii="Times New Roman" w:hAnsi="Times New Roman"/>
          <w:snapToGrid w:val="0"/>
          <w:sz w:val="28"/>
        </w:rPr>
        <w:softHyphen/>
        <w:t>ций "коллективного" и частного секторов) воз</w:t>
      </w:r>
      <w:r>
        <w:rPr>
          <w:rFonts w:ascii="Times New Roman" w:hAnsi="Times New Roman"/>
          <w:snapToGrid w:val="0"/>
          <w:sz w:val="28"/>
        </w:rPr>
        <w:softHyphen/>
        <w:t>росли на 28.3% по сравнению с тем же периодом 1</w:t>
      </w:r>
      <w:r>
        <w:rPr>
          <w:rFonts w:ascii="Times New Roman" w:hAnsi="Times New Roman"/>
          <w:snapToGrid w:val="0"/>
          <w:sz w:val="28"/>
          <w:lang w:val="en-US"/>
        </w:rPr>
        <w:t>998г.</w:t>
      </w:r>
      <w:r>
        <w:rPr>
          <w:rFonts w:ascii="Times New Roman" w:hAnsi="Times New Roman"/>
          <w:snapToGrid w:val="0"/>
          <w:sz w:val="28"/>
        </w:rPr>
        <w:t xml:space="preserve"> Если исключить влияние сезонных и не</w:t>
      </w:r>
      <w:r>
        <w:rPr>
          <w:rFonts w:ascii="Times New Roman" w:hAnsi="Times New Roman"/>
          <w:snapToGrid w:val="0"/>
          <w:sz w:val="28"/>
        </w:rPr>
        <w:softHyphen/>
        <w:t xml:space="preserve">стационарных факторов, то этот рост аналогичен </w:t>
      </w:r>
      <w:r>
        <w:rPr>
          <w:rFonts w:ascii="Times New Roman" w:hAnsi="Times New Roman"/>
          <w:snapToGrid w:val="0"/>
          <w:sz w:val="28"/>
          <w:lang w:val="en-US"/>
        </w:rPr>
        <w:t>процессам</w:t>
      </w:r>
      <w:r>
        <w:rPr>
          <w:rFonts w:ascii="Times New Roman" w:hAnsi="Times New Roman"/>
          <w:snapToGrid w:val="0"/>
          <w:sz w:val="28"/>
        </w:rPr>
        <w:t xml:space="preserve"> IV кв. истекшего года. </w:t>
      </w:r>
    </w:p>
    <w:p w:rsidR="00911E88" w:rsidRDefault="00911E88">
      <w:pPr>
        <w:spacing w:line="360" w:lineRule="auto"/>
        <w:ind w:right="-284" w:firstLine="284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 Опрос китайских специалистов показал, что, по мнению 9% из них, экономическая ситуация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napToGrid w:val="0"/>
          <w:sz w:val="28"/>
        </w:rPr>
        <w:t>1999г.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napToGrid w:val="0"/>
          <w:sz w:val="28"/>
        </w:rPr>
        <w:t>будет "намного лучше, чем в 1998 г."; 69% п</w:t>
      </w:r>
      <w:r>
        <w:rPr>
          <w:rFonts w:ascii="Times New Roman" w:hAnsi="Times New Roman"/>
          <w:snapToGrid w:val="0"/>
          <w:sz w:val="28"/>
          <w:lang w:val="en-US"/>
        </w:rPr>
        <w:t>олагаю</w:t>
      </w:r>
      <w:r>
        <w:rPr>
          <w:rFonts w:ascii="Times New Roman" w:hAnsi="Times New Roman"/>
          <w:snapToGrid w:val="0"/>
          <w:sz w:val="28"/>
        </w:rPr>
        <w:t>т, что она будет "несколько лучше"; 22%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napToGrid w:val="0"/>
          <w:sz w:val="28"/>
          <w:lang w:val="en-US"/>
        </w:rPr>
        <w:t>счи</w:t>
      </w:r>
      <w:r>
        <w:rPr>
          <w:rFonts w:ascii="Times New Roman" w:hAnsi="Times New Roman"/>
          <w:snapToGrid w:val="0"/>
          <w:sz w:val="28"/>
        </w:rPr>
        <w:t>тают, что она будет хуже</w:t>
      </w:r>
      <w:r>
        <w:rPr>
          <w:rStyle w:val="ab"/>
          <w:rFonts w:ascii="Times New Roman" w:hAnsi="Times New Roman"/>
          <w:snapToGrid w:val="0"/>
          <w:sz w:val="28"/>
        </w:rPr>
        <w:footnoteReference w:id="6"/>
      </w:r>
      <w:r>
        <w:rPr>
          <w:rFonts w:ascii="Times New Roman" w:hAnsi="Times New Roman"/>
          <w:snapToGrid w:val="0"/>
          <w:sz w:val="28"/>
        </w:rPr>
        <w:t>.</w:t>
      </w:r>
    </w:p>
    <w:p w:rsidR="00911E88" w:rsidRDefault="00911E88">
      <w:pPr>
        <w:ind w:right="-306" w:firstLine="425"/>
        <w:rPr>
          <w:rFonts w:ascii="Times New Roman" w:hAnsi="Times New Roman"/>
          <w:snapToGrid w:val="0"/>
          <w:sz w:val="28"/>
        </w:rPr>
      </w:pPr>
    </w:p>
    <w:p w:rsidR="00911E88" w:rsidRDefault="00911E88">
      <w:pPr>
        <w:pStyle w:val="6"/>
      </w:pPr>
      <w:r>
        <w:t>Заключение</w:t>
      </w:r>
    </w:p>
    <w:p w:rsidR="00911E88" w:rsidRDefault="00911E88"/>
    <w:p w:rsidR="00911E88" w:rsidRDefault="00911E88">
      <w:pPr>
        <w:pStyle w:val="5"/>
        <w:ind w:right="-461"/>
      </w:pPr>
      <w:r>
        <w:t>Опыт экономической реформы в КНР в 90-е годы и политика внешней открытости свидетельствуют, прежде всего, о долгосрочности выбранного курса. Процесс движения китай</w:t>
      </w:r>
      <w:r>
        <w:softHyphen/>
        <w:t xml:space="preserve">ский экономики к рынку будет осуществляться в соответствии </w:t>
      </w:r>
      <w:r>
        <w:rPr>
          <w:smallCaps/>
          <w:lang w:val="en-US"/>
        </w:rPr>
        <w:t xml:space="preserve"> с </w:t>
      </w:r>
      <w:r>
        <w:rPr>
          <w:smallCaps/>
        </w:rPr>
        <w:t xml:space="preserve"> </w:t>
      </w:r>
      <w:r>
        <w:t>выделенными тремя ключевыми принципами реформы: раз</w:t>
      </w:r>
      <w:r>
        <w:softHyphen/>
        <w:t>витие многообразных по формам собственности типов хо</w:t>
      </w:r>
      <w:r>
        <w:softHyphen/>
        <w:t>зяйств, развитие социалистической рыночной экономики, и «открытая» внешнеэкономическая политика. Формы осуществления экономической стратегии способствовали вы</w:t>
      </w:r>
      <w:r>
        <w:softHyphen/>
        <w:t>движению Китая в число крупнейших экономических держав. Усиление экономических позиций позволит КНР играть ведущую роль в мировой экономике и политике.</w:t>
      </w:r>
    </w:p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/>
    <w:p w:rsidR="00911E88" w:rsidRDefault="00911E88">
      <w:pPr>
        <w:jc w:val="right"/>
        <w:rPr>
          <w:rFonts w:ascii="Times New Roman" w:hAnsi="Times New Roman"/>
          <w:sz w:val="38"/>
          <w:u w:val="single"/>
        </w:rPr>
      </w:pPr>
      <w:r>
        <w:rPr>
          <w:rFonts w:ascii="Times New Roman" w:hAnsi="Times New Roman"/>
          <w:sz w:val="36"/>
          <w:u w:val="single"/>
        </w:rPr>
        <w:t xml:space="preserve">                                   </w:t>
      </w:r>
      <w:r>
        <w:rPr>
          <w:rFonts w:ascii="Times New Roman" w:hAnsi="Times New Roman"/>
          <w:sz w:val="38"/>
          <w:u w:val="single"/>
        </w:rPr>
        <w:t>Список использованной литературы:</w:t>
      </w:r>
    </w:p>
    <w:p w:rsidR="00911E88" w:rsidRDefault="00911E88">
      <w:pPr>
        <w:jc w:val="right"/>
        <w:rPr>
          <w:rFonts w:ascii="Times New Roman" w:hAnsi="Times New Roman"/>
          <w:sz w:val="36"/>
          <w:u w:val="single"/>
        </w:rPr>
      </w:pPr>
    </w:p>
    <w:p w:rsidR="00911E88" w:rsidRDefault="00911E88">
      <w:pPr>
        <w:jc w:val="right"/>
        <w:rPr>
          <w:rFonts w:ascii="Times New Roman" w:hAnsi="Times New Roman"/>
          <w:sz w:val="36"/>
          <w:u w:val="single"/>
        </w:rPr>
      </w:pPr>
    </w:p>
    <w:p w:rsidR="00911E88" w:rsidRDefault="00911E88">
      <w:pPr>
        <w:numPr>
          <w:ilvl w:val="0"/>
          <w:numId w:val="7"/>
        </w:numPr>
        <w:spacing w:line="360" w:lineRule="auto"/>
        <w:ind w:left="357" w:hanging="357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Родионова И.А.  Экономическая география отдельных зарубежных    стран. – М.: Московский Лицей, 1997. – 112 с.</w:t>
      </w:r>
    </w:p>
    <w:p w:rsidR="00911E88" w:rsidRDefault="00911E88">
      <w:pPr>
        <w:numPr>
          <w:ilvl w:val="0"/>
          <w:numId w:val="7"/>
        </w:numPr>
        <w:spacing w:line="360" w:lineRule="auto"/>
        <w:ind w:left="357" w:hanging="357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Родионова И.А. Политическая карта мира. География мирового хозяйства. – М.: Московский Лицей, 1997. – 158 с.</w:t>
      </w:r>
    </w:p>
    <w:p w:rsidR="00911E88" w:rsidRDefault="00911E88">
      <w:pPr>
        <w:numPr>
          <w:ilvl w:val="0"/>
          <w:numId w:val="7"/>
        </w:numPr>
        <w:spacing w:line="360" w:lineRule="auto"/>
        <w:ind w:left="357" w:hanging="357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Ломакин В.К.  Мировая экономика: Учебник для вузов. - М.: Финансы, ЮНИТИ, 1998. – 727с.</w:t>
      </w:r>
    </w:p>
    <w:p w:rsidR="00911E88" w:rsidRDefault="00911E88">
      <w:pPr>
        <w:numPr>
          <w:ilvl w:val="0"/>
          <w:numId w:val="7"/>
        </w:numPr>
        <w:spacing w:line="360" w:lineRule="auto"/>
        <w:ind w:left="357" w:hanging="357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Цыганов Ю.  КНР: Борьба с перегревом экономики // Мировая экономика и международные отношения. – 1998. - №8. – с. 127.</w:t>
      </w:r>
    </w:p>
    <w:p w:rsidR="00911E88" w:rsidRDefault="00911E88">
      <w:pPr>
        <w:numPr>
          <w:ilvl w:val="0"/>
          <w:numId w:val="7"/>
        </w:numPr>
        <w:spacing w:line="360" w:lineRule="auto"/>
        <w:ind w:left="357" w:hanging="357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Гельбрас В., Кузнецова В.  КНР: Противоречивые итоги // Мировая экономика и международные отношения. – 1999. - №8. – с. 103.</w:t>
      </w:r>
    </w:p>
    <w:p w:rsidR="00911E88" w:rsidRDefault="00911E88">
      <w:pPr>
        <w:spacing w:line="360" w:lineRule="auto"/>
        <w:rPr>
          <w:rFonts w:ascii="Times New Roman" w:hAnsi="Times New Roman"/>
          <w:sz w:val="30"/>
        </w:rPr>
      </w:pPr>
    </w:p>
    <w:p w:rsidR="00911E88" w:rsidRDefault="00911E88">
      <w:pPr>
        <w:spacing w:line="360" w:lineRule="auto"/>
        <w:rPr>
          <w:rFonts w:ascii="Times New Roman" w:hAnsi="Times New Roman"/>
          <w:sz w:val="30"/>
        </w:rPr>
      </w:pPr>
      <w:bookmarkStart w:id="0" w:name="_GoBack"/>
      <w:bookmarkEnd w:id="0"/>
    </w:p>
    <w:sectPr w:rsidR="00911E88">
      <w:headerReference w:type="even" r:id="rId8"/>
      <w:headerReference w:type="default" r:id="rId9"/>
      <w:footnotePr>
        <w:numRestart w:val="eachPage"/>
      </w:footnotePr>
      <w:pgSz w:w="11900" w:h="16820"/>
      <w:pgMar w:top="1440" w:right="1304" w:bottom="77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88" w:rsidRDefault="00911E88">
      <w:r>
        <w:separator/>
      </w:r>
    </w:p>
  </w:endnote>
  <w:endnote w:type="continuationSeparator" w:id="0">
    <w:p w:rsidR="00911E88" w:rsidRDefault="0091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88" w:rsidRDefault="00911E88">
      <w:r>
        <w:separator/>
      </w:r>
    </w:p>
  </w:footnote>
  <w:footnote w:type="continuationSeparator" w:id="0">
    <w:p w:rsidR="00911E88" w:rsidRDefault="00911E88">
      <w:r>
        <w:continuationSeparator/>
      </w:r>
    </w:p>
  </w:footnote>
  <w:footnote w:id="1">
    <w:p w:rsidR="00911E88" w:rsidRDefault="00911E88">
      <w:pPr>
        <w:pStyle w:val="aa"/>
        <w:ind w:right="-36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22"/>
        </w:rPr>
        <w:t>См.</w:t>
      </w:r>
      <w:r>
        <w:t xml:space="preserve"> </w:t>
      </w:r>
      <w:r>
        <w:rPr>
          <w:rFonts w:ascii="Times New Roman" w:hAnsi="Times New Roman"/>
          <w:sz w:val="22"/>
        </w:rPr>
        <w:t>Родионова И.А. Экономическая география отдельных зарубежных стран. М., 1997, с.63-64.</w:t>
      </w:r>
    </w:p>
  </w:footnote>
  <w:footnote w:id="2">
    <w:p w:rsidR="00911E88" w:rsidRDefault="00911E88">
      <w:pPr>
        <w:pStyle w:val="aa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22"/>
        </w:rPr>
        <w:t>См.</w:t>
      </w:r>
      <w:r>
        <w:t xml:space="preserve"> </w:t>
      </w:r>
      <w:r>
        <w:rPr>
          <w:rFonts w:ascii="Times New Roman" w:hAnsi="Times New Roman"/>
          <w:sz w:val="22"/>
        </w:rPr>
        <w:t>Ломакин В.К.  Мировая экономика. М., 1998.</w:t>
      </w:r>
    </w:p>
  </w:footnote>
  <w:footnote w:id="3">
    <w:p w:rsidR="00911E88" w:rsidRDefault="00911E88">
      <w:pPr>
        <w:pStyle w:val="aa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</w:rPr>
        <w:t>См. таблица2, стр.23</w:t>
      </w:r>
    </w:p>
  </w:footnote>
  <w:footnote w:id="4">
    <w:p w:rsidR="00911E88" w:rsidRDefault="00911E88">
      <w:pPr>
        <w:pStyle w:val="aa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22"/>
        </w:rPr>
        <w:t>См. даграмма2, стр.22</w:t>
      </w:r>
    </w:p>
  </w:footnote>
  <w:footnote w:id="5">
    <w:p w:rsidR="00911E88" w:rsidRDefault="00911E88">
      <w:pPr>
        <w:pStyle w:val="aa"/>
        <w:rPr>
          <w:rFonts w:ascii="Times New Roman" w:hAnsi="Times New Roman"/>
          <w:sz w:val="22"/>
          <w:lang w:val="en-US"/>
        </w:rPr>
      </w:pPr>
      <w:r>
        <w:rPr>
          <w:rStyle w:val="ab"/>
          <w:rFonts w:ascii="Times New Roman" w:hAnsi="Times New Roman"/>
          <w:sz w:val="22"/>
        </w:rPr>
        <w:footnoteRef/>
      </w:r>
      <w:r>
        <w:rPr>
          <w:rFonts w:ascii="Times New Roman" w:hAnsi="Times New Roman"/>
          <w:sz w:val="22"/>
        </w:rPr>
        <w:t xml:space="preserve"> См. </w:t>
      </w:r>
      <w:r>
        <w:rPr>
          <w:rFonts w:ascii="Times New Roman" w:hAnsi="Times New Roman"/>
          <w:sz w:val="22"/>
          <w:lang w:val="en-US"/>
        </w:rPr>
        <w:t>“The Nikkei Weekly”</w:t>
      </w:r>
      <w:r>
        <w:rPr>
          <w:rFonts w:ascii="Times New Roman" w:hAnsi="Times New Roman"/>
          <w:sz w:val="22"/>
        </w:rPr>
        <w:t>, 18.</w:t>
      </w:r>
      <w:r>
        <w:rPr>
          <w:rFonts w:ascii="Times New Roman" w:hAnsi="Times New Roman"/>
          <w:sz w:val="22"/>
          <w:lang w:val="en-US"/>
        </w:rPr>
        <w:t xml:space="preserve">XI.1996. </w:t>
      </w:r>
    </w:p>
  </w:footnote>
  <w:footnote w:id="6">
    <w:p w:rsidR="00911E88" w:rsidRDefault="00911E88">
      <w:pPr>
        <w:pStyle w:val="aa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22"/>
        </w:rPr>
        <w:t>См. МЭ и МО. М., 1999, №8, стр.108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88" w:rsidRDefault="00911E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1E88" w:rsidRDefault="00911E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88" w:rsidRDefault="00CB090C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911E88" w:rsidRDefault="00911E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511C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</w:abstractNum>
  <w:abstractNum w:abstractNumId="1">
    <w:nsid w:val="18FF357E"/>
    <w:multiLevelType w:val="singleLevel"/>
    <w:tmpl w:val="B40A5F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20EA69C2"/>
    <w:multiLevelType w:val="singleLevel"/>
    <w:tmpl w:val="0936D54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sz w:val="32"/>
      </w:rPr>
    </w:lvl>
  </w:abstractNum>
  <w:abstractNum w:abstractNumId="3">
    <w:nsid w:val="48287AE0"/>
    <w:multiLevelType w:val="singleLevel"/>
    <w:tmpl w:val="744277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5994460F"/>
    <w:multiLevelType w:val="singleLevel"/>
    <w:tmpl w:val="EF9485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32"/>
      </w:rPr>
    </w:lvl>
  </w:abstractNum>
  <w:abstractNum w:abstractNumId="5">
    <w:nsid w:val="6B600E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DE06129"/>
    <w:multiLevelType w:val="singleLevel"/>
    <w:tmpl w:val="75FCBB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32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90C"/>
    <w:rsid w:val="00911E88"/>
    <w:rsid w:val="00CB090C"/>
    <w:rsid w:val="00E1615C"/>
    <w:rsid w:val="00E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9AEF982-CA7C-4C85-AE6B-66A29ED3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</w:rPr>
  </w:style>
  <w:style w:type="paragraph" w:styleId="1">
    <w:name w:val="heading 1"/>
    <w:basedOn w:val="a"/>
    <w:next w:val="a"/>
    <w:qFormat/>
    <w:pPr>
      <w:keepNext/>
      <w:spacing w:line="360" w:lineRule="auto"/>
      <w:ind w:right="-2025"/>
      <w:outlineLvl w:val="0"/>
    </w:pPr>
    <w:rPr>
      <w:rFonts w:ascii="Times New Roman" w:hAnsi="Times New Roman"/>
      <w:i/>
      <w:snapToGrid w:val="0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snapToGrid w:val="0"/>
      <w:sz w:val="40"/>
    </w:rPr>
  </w:style>
  <w:style w:type="paragraph" w:styleId="5">
    <w:name w:val="heading 5"/>
    <w:basedOn w:val="a"/>
    <w:next w:val="a"/>
    <w:qFormat/>
    <w:pPr>
      <w:keepNext/>
      <w:spacing w:line="360" w:lineRule="auto"/>
      <w:ind w:right="-306" w:firstLine="426"/>
      <w:outlineLvl w:val="4"/>
    </w:pPr>
    <w:rPr>
      <w:rFonts w:ascii="Times New Roman" w:hAnsi="Times New Roman"/>
      <w:snapToGrid w:val="0"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right="-306" w:firstLine="426"/>
      <w:jc w:val="center"/>
      <w:outlineLvl w:val="5"/>
    </w:pPr>
    <w:rPr>
      <w:rFonts w:ascii="Times New Roman" w:hAnsi="Times New Roman"/>
      <w:b/>
      <w:i/>
      <w:snapToGrid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right="-41" w:firstLine="640"/>
    </w:pPr>
    <w:rPr>
      <w:rFonts w:ascii="Times New Roman" w:hAnsi="Times New Roman"/>
      <w:snapToGrid w:val="0"/>
      <w:sz w:val="28"/>
    </w:rPr>
  </w:style>
  <w:style w:type="paragraph" w:styleId="a4">
    <w:name w:val="Body Text"/>
    <w:basedOn w:val="a"/>
    <w:semiHidden/>
    <w:pPr>
      <w:spacing w:line="360" w:lineRule="auto"/>
      <w:ind w:right="-41"/>
    </w:pPr>
    <w:rPr>
      <w:rFonts w:ascii="Times New Roman" w:hAnsi="Times New Roman"/>
      <w:snapToGrid w:val="0"/>
      <w:sz w:val="28"/>
    </w:rPr>
  </w:style>
  <w:style w:type="paragraph" w:styleId="20">
    <w:name w:val="Body Text Indent 2"/>
    <w:basedOn w:val="a"/>
    <w:semiHidden/>
    <w:pPr>
      <w:spacing w:before="200" w:line="360" w:lineRule="auto"/>
      <w:ind w:right="-41" w:firstLine="340"/>
    </w:pPr>
    <w:rPr>
      <w:rFonts w:ascii="Times New Roman" w:hAnsi="Times New Roman"/>
      <w:snapToGrid w:val="0"/>
      <w:sz w:val="28"/>
    </w:rPr>
  </w:style>
  <w:style w:type="paragraph" w:styleId="30">
    <w:name w:val="Body Text Indent 3"/>
    <w:basedOn w:val="a"/>
    <w:semiHidden/>
    <w:pPr>
      <w:spacing w:line="360" w:lineRule="auto"/>
      <w:ind w:right="-41" w:firstLine="380"/>
    </w:pPr>
    <w:rPr>
      <w:rFonts w:ascii="Times New Roman" w:hAnsi="Times New Roman"/>
      <w:snapToGrid w:val="0"/>
      <w:sz w:val="28"/>
    </w:rPr>
  </w:style>
  <w:style w:type="paragraph" w:styleId="21">
    <w:name w:val="Body Text 2"/>
    <w:basedOn w:val="a"/>
    <w:semiHidden/>
    <w:pPr>
      <w:spacing w:line="360" w:lineRule="auto"/>
      <w:ind w:right="-306"/>
    </w:pPr>
    <w:rPr>
      <w:rFonts w:ascii="Times New Roman" w:hAnsi="Times New Roman"/>
      <w:snapToGrid w:val="0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Title"/>
    <w:basedOn w:val="a"/>
    <w:qFormat/>
    <w:pPr>
      <w:spacing w:line="360" w:lineRule="auto"/>
      <w:jc w:val="center"/>
    </w:pPr>
    <w:rPr>
      <w:rFonts w:ascii="Times New Roman" w:hAnsi="Times New Roman"/>
      <w:b/>
      <w:snapToGrid w:val="0"/>
      <w:sz w:val="32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9">
    <w:name w:val="line number"/>
    <w:basedOn w:val="a0"/>
    <w:semiHidden/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5452</Words>
  <Characters>31082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Китай в мировой экономике</vt:lpstr>
    </vt:vector>
  </TitlesOfParts>
  <Company>KnAGTU</Company>
  <LinksUpToDate>false</LinksUpToDate>
  <CharactersWithSpaces>36462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Китай в мировой экономике</dc:title>
  <dc:subject/>
  <dc:creator>sonic</dc:creator>
  <cp:keywords/>
  <cp:lastModifiedBy>Irina</cp:lastModifiedBy>
  <cp:revision>2</cp:revision>
  <cp:lastPrinted>1999-11-04T18:12:00Z</cp:lastPrinted>
  <dcterms:created xsi:type="dcterms:W3CDTF">2014-08-06T18:49:00Z</dcterms:created>
  <dcterms:modified xsi:type="dcterms:W3CDTF">2014-08-06T18:49:00Z</dcterms:modified>
</cp:coreProperties>
</file>