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465A19" w:rsidRDefault="005038A8" w:rsidP="00465A19">
      <w:pPr>
        <w:pStyle w:val="aff0"/>
      </w:pPr>
      <w:r w:rsidRPr="00465A19">
        <w:t>Министерство аграрной политики Украины</w:t>
      </w:r>
    </w:p>
    <w:p w:rsidR="00465A19" w:rsidRPr="00465A19" w:rsidRDefault="005038A8" w:rsidP="00465A19">
      <w:pPr>
        <w:pStyle w:val="aff0"/>
      </w:pPr>
      <w:r w:rsidRPr="00465A19">
        <w:t>Харьковская государственная зооветеринарная академия</w:t>
      </w:r>
    </w:p>
    <w:p w:rsidR="00465A19" w:rsidRDefault="005038A8" w:rsidP="00465A19">
      <w:pPr>
        <w:pStyle w:val="aff0"/>
      </w:pPr>
      <w:r w:rsidRPr="00465A19">
        <w:t>Кафедра эпизоотологии и ветеринарного менеджмента</w:t>
      </w: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Pr="00465A19" w:rsidRDefault="00465A19" w:rsidP="00465A19">
      <w:pPr>
        <w:pStyle w:val="aff0"/>
      </w:pPr>
    </w:p>
    <w:p w:rsidR="00465A19" w:rsidRDefault="005038A8" w:rsidP="00465A19">
      <w:pPr>
        <w:pStyle w:val="aff0"/>
      </w:pPr>
      <w:r w:rsidRPr="00465A19">
        <w:t>Реферат на тему</w:t>
      </w:r>
      <w:r w:rsidR="00465A19" w:rsidRPr="00465A19">
        <w:t>:</w:t>
      </w:r>
    </w:p>
    <w:p w:rsidR="00465A19" w:rsidRDefault="00465A19" w:rsidP="00465A19">
      <w:pPr>
        <w:pStyle w:val="aff0"/>
        <w:rPr>
          <w:b/>
          <w:bCs/>
        </w:rPr>
      </w:pPr>
      <w:r>
        <w:t>"</w:t>
      </w:r>
      <w:r w:rsidR="009D17EA" w:rsidRPr="00465A19">
        <w:rPr>
          <w:b/>
          <w:bCs/>
        </w:rPr>
        <w:t>Классическая чума свиней</w:t>
      </w:r>
      <w:r>
        <w:rPr>
          <w:b/>
          <w:bCs/>
        </w:rPr>
        <w:t>"</w:t>
      </w:r>
    </w:p>
    <w:p w:rsidR="00465A19" w:rsidRDefault="00465A19" w:rsidP="00465A19">
      <w:pPr>
        <w:pStyle w:val="aff0"/>
        <w:rPr>
          <w:b/>
          <w:bCs/>
        </w:rPr>
      </w:pPr>
    </w:p>
    <w:p w:rsidR="00465A19" w:rsidRDefault="00465A19" w:rsidP="00465A19">
      <w:pPr>
        <w:pStyle w:val="aff0"/>
        <w:rPr>
          <w:b/>
          <w:bCs/>
        </w:rPr>
      </w:pPr>
    </w:p>
    <w:p w:rsidR="00465A19" w:rsidRDefault="00465A19" w:rsidP="00465A19">
      <w:pPr>
        <w:pStyle w:val="aff0"/>
        <w:rPr>
          <w:b/>
          <w:bCs/>
        </w:rPr>
      </w:pPr>
    </w:p>
    <w:p w:rsidR="00465A19" w:rsidRDefault="00465A19" w:rsidP="00465A19">
      <w:pPr>
        <w:pStyle w:val="aff0"/>
        <w:rPr>
          <w:b/>
          <w:bCs/>
        </w:rPr>
      </w:pPr>
    </w:p>
    <w:p w:rsidR="00465A19" w:rsidRDefault="005038A8" w:rsidP="00465A19">
      <w:pPr>
        <w:pStyle w:val="aff0"/>
        <w:jc w:val="left"/>
      </w:pPr>
      <w:r w:rsidRPr="00465A19">
        <w:t>Работу подготовил</w:t>
      </w:r>
      <w:r w:rsidR="00465A19" w:rsidRPr="00465A19">
        <w:t>:</w:t>
      </w:r>
    </w:p>
    <w:p w:rsidR="005038A8" w:rsidRPr="00465A19" w:rsidRDefault="005038A8" w:rsidP="00465A19">
      <w:pPr>
        <w:pStyle w:val="aff0"/>
        <w:jc w:val="left"/>
      </w:pPr>
      <w:r w:rsidRPr="00465A19">
        <w:t>Студент 3 курса 9 группы ФВМ</w:t>
      </w:r>
    </w:p>
    <w:p w:rsidR="00465A19" w:rsidRDefault="005038A8" w:rsidP="00465A19">
      <w:pPr>
        <w:pStyle w:val="aff0"/>
        <w:jc w:val="left"/>
      </w:pPr>
      <w:r w:rsidRPr="00465A19">
        <w:t>Бочеренко В</w:t>
      </w:r>
      <w:r w:rsidR="00465A19">
        <w:t>.А.</w:t>
      </w: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Default="00465A19" w:rsidP="00465A19">
      <w:pPr>
        <w:pStyle w:val="aff0"/>
      </w:pPr>
    </w:p>
    <w:p w:rsidR="00465A19" w:rsidRPr="00465A19" w:rsidRDefault="005038A8" w:rsidP="00465A19">
      <w:pPr>
        <w:pStyle w:val="aff0"/>
      </w:pPr>
      <w:r w:rsidRPr="00465A19">
        <w:t>Харьков 2007</w:t>
      </w:r>
    </w:p>
    <w:p w:rsidR="00465A19" w:rsidRPr="00465A19" w:rsidRDefault="00465A19" w:rsidP="00465A19">
      <w:pPr>
        <w:pStyle w:val="af8"/>
      </w:pPr>
      <w:r>
        <w:br w:type="page"/>
      </w:r>
      <w:r w:rsidR="005038A8" w:rsidRPr="00465A19">
        <w:t>План</w:t>
      </w:r>
    </w:p>
    <w:p w:rsidR="00465A19" w:rsidRDefault="00465A19" w:rsidP="00465A19">
      <w:pPr>
        <w:rPr>
          <w:i/>
          <w:iCs/>
        </w:rPr>
      </w:pP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Историческая справка, распространение, степень опасности и ущерб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Возбудитель болезни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Эпизоотология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Патогенез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Течение и клиническое проявление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Патологоанатомические признаки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Диагностика и дифференциальная диагностика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Иммунитет, специфическая профилактика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Профилактика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</w:rPr>
        <w:t>Лечение</w:t>
      </w:r>
    </w:p>
    <w:p w:rsidR="00EE5D4E" w:rsidRDefault="00EE5D4E">
      <w:pPr>
        <w:pStyle w:val="22"/>
        <w:rPr>
          <w:smallCaps w:val="0"/>
          <w:noProof/>
          <w:sz w:val="24"/>
          <w:szCs w:val="24"/>
        </w:rPr>
      </w:pPr>
      <w:r w:rsidRPr="00E575B1">
        <w:rPr>
          <w:rStyle w:val="ac"/>
          <w:noProof/>
          <w:lang w:val="uk-UA"/>
        </w:rPr>
        <w:t>Список используемой литературы</w:t>
      </w:r>
    </w:p>
    <w:p w:rsidR="00465A19" w:rsidRDefault="00465A19" w:rsidP="00465A19"/>
    <w:p w:rsidR="00465A19" w:rsidRDefault="00EE5D4E" w:rsidP="00465A19">
      <w:r>
        <w:rPr>
          <w:b/>
          <w:bCs/>
          <w:i/>
          <w:iCs/>
        </w:rPr>
        <w:br w:type="page"/>
      </w:r>
      <w:r w:rsidR="009D17EA" w:rsidRPr="00465A19">
        <w:rPr>
          <w:b/>
          <w:bCs/>
          <w:i/>
          <w:iCs/>
        </w:rPr>
        <w:t>Классическая чума свиней</w:t>
      </w:r>
      <w:r w:rsidR="00465A19">
        <w:rPr>
          <w:i/>
          <w:iCs/>
        </w:rPr>
        <w:t xml:space="preserve"> (</w:t>
      </w:r>
      <w:r w:rsidR="009D17EA" w:rsidRPr="00465A19">
        <w:t>лат</w:t>
      </w:r>
      <w:r w:rsidR="00465A19" w:rsidRPr="00465A19">
        <w:t>. -</w:t>
      </w:r>
      <w:r w:rsidR="00465A19">
        <w:t xml:space="preserve"> </w:t>
      </w:r>
      <w:r w:rsidR="009D17EA" w:rsidRPr="00465A19">
        <w:rPr>
          <w:lang w:val="en-US"/>
        </w:rPr>
        <w:t>Pestis</w:t>
      </w:r>
      <w:r w:rsidR="009D17EA" w:rsidRPr="00465A19">
        <w:t xml:space="preserve"> </w:t>
      </w:r>
      <w:r w:rsidR="009D17EA" w:rsidRPr="00465A19">
        <w:rPr>
          <w:lang w:val="en-US"/>
        </w:rPr>
        <w:t>suum</w:t>
      </w:r>
      <w:r w:rsidR="00465A19" w:rsidRPr="00465A19">
        <w:t xml:space="preserve">; </w:t>
      </w:r>
      <w:r w:rsidR="009D17EA" w:rsidRPr="00465A19">
        <w:t>англ</w:t>
      </w:r>
      <w:r w:rsidR="00465A19" w:rsidRPr="00465A19">
        <w:t>. -</w:t>
      </w:r>
      <w:r w:rsidR="00465A19">
        <w:t xml:space="preserve"> </w:t>
      </w:r>
      <w:r w:rsidR="009D17EA" w:rsidRPr="00465A19">
        <w:rPr>
          <w:lang w:val="en-US"/>
        </w:rPr>
        <w:t>Swine</w:t>
      </w:r>
      <w:r w:rsidR="009D17EA" w:rsidRPr="00465A19">
        <w:t xml:space="preserve"> </w:t>
      </w:r>
      <w:r w:rsidR="009D17EA" w:rsidRPr="00465A19">
        <w:rPr>
          <w:lang w:val="en-US"/>
        </w:rPr>
        <w:t>fever</w:t>
      </w:r>
      <w:r w:rsidR="009D17EA" w:rsidRPr="00465A19">
        <w:t xml:space="preserve">, </w:t>
      </w:r>
      <w:r w:rsidR="009D17EA" w:rsidRPr="00465A19">
        <w:rPr>
          <w:lang w:val="en-US"/>
        </w:rPr>
        <w:t>Hog</w:t>
      </w:r>
      <w:r w:rsidR="009D17EA" w:rsidRPr="00465A19">
        <w:t xml:space="preserve"> </w:t>
      </w:r>
      <w:r w:rsidR="009D17EA" w:rsidRPr="00465A19">
        <w:rPr>
          <w:lang w:val="en-US"/>
        </w:rPr>
        <w:t>cholera</w:t>
      </w:r>
      <w:r w:rsidR="00465A19" w:rsidRPr="00465A19">
        <w:t xml:space="preserve">; </w:t>
      </w:r>
      <w:r w:rsidR="009D17EA" w:rsidRPr="00465A19">
        <w:t>классическая чума свиней</w:t>
      </w:r>
      <w:r w:rsidR="00465A19" w:rsidRPr="00465A19">
        <w:t xml:space="preserve">) - </w:t>
      </w:r>
      <w:r w:rsidR="009D17EA" w:rsidRPr="00465A19">
        <w:t>высококонтагиозная болезнь, характеризующаяся при остром течении лихорадкой, септицемией и геморрагическим диатезом, а при подостром или хроническом течении</w:t>
      </w:r>
      <w:r w:rsidR="00465A19" w:rsidRPr="00465A19">
        <w:t xml:space="preserve"> - </w:t>
      </w:r>
      <w:r w:rsidR="009D17EA" w:rsidRPr="00465A19">
        <w:t>крупозной пневмонией и крупозно-дифтеритическим воспалением слизистой оболочки толстого отдела кишечника</w:t>
      </w:r>
      <w:r w:rsidR="00465A19">
        <w:t xml:space="preserve"> (</w:t>
      </w:r>
      <w:r w:rsidR="009D17EA" w:rsidRPr="00465A19">
        <w:t>см</w:t>
      </w:r>
      <w:r w:rsidR="00465A19" w:rsidRPr="00465A19">
        <w:t xml:space="preserve">. </w:t>
      </w:r>
      <w:r w:rsidR="009D17EA" w:rsidRPr="00465A19">
        <w:t>цв</w:t>
      </w:r>
      <w:r w:rsidR="00465A19" w:rsidRPr="00465A19">
        <w:t xml:space="preserve">. </w:t>
      </w:r>
      <w:r w:rsidR="009D17EA" w:rsidRPr="00465A19">
        <w:t>вклейку</w:t>
      </w:r>
      <w:r w:rsidR="00465A19" w:rsidRPr="00465A19">
        <w:t>).</w:t>
      </w:r>
    </w:p>
    <w:p w:rsidR="00465A19" w:rsidRDefault="00465A19" w:rsidP="00465A19">
      <w:pPr>
        <w:pStyle w:val="2"/>
      </w:pPr>
    </w:p>
    <w:p w:rsidR="00465A19" w:rsidRDefault="009D17EA" w:rsidP="00465A19">
      <w:pPr>
        <w:pStyle w:val="2"/>
      </w:pPr>
      <w:bookmarkStart w:id="0" w:name="_Toc241797304"/>
      <w:r w:rsidRPr="00465A19">
        <w:t>Историческая справка, распространение, степень опасности и ущерб</w:t>
      </w:r>
      <w:bookmarkEnd w:id="0"/>
    </w:p>
    <w:p w:rsidR="00465A19" w:rsidRPr="00465A19" w:rsidRDefault="00465A19" w:rsidP="00465A19"/>
    <w:p w:rsidR="00465A19" w:rsidRDefault="009D17EA" w:rsidP="00465A19">
      <w:r w:rsidRPr="00465A19">
        <w:t>Болезнь впервые описана в Северной Америке в 1833 г</w:t>
      </w:r>
      <w:r w:rsidR="00465A19" w:rsidRPr="00465A19">
        <w:t xml:space="preserve">. </w:t>
      </w:r>
      <w:r w:rsidRPr="00465A19">
        <w:t xml:space="preserve">В 60-х годах </w:t>
      </w:r>
      <w:r w:rsidRPr="00465A19">
        <w:rPr>
          <w:lang w:val="en-US"/>
        </w:rPr>
        <w:t>XIX</w:t>
      </w:r>
      <w:r w:rsidRPr="00465A19">
        <w:t xml:space="preserve"> в</w:t>
      </w:r>
      <w:r w:rsidR="00465A19" w:rsidRPr="00465A19">
        <w:t xml:space="preserve">. </w:t>
      </w:r>
      <w:r w:rsidRPr="00465A19">
        <w:t xml:space="preserve">она распространилась в большинстве стран Европы, и до 50-х годов </w:t>
      </w:r>
      <w:r w:rsidRPr="00465A19">
        <w:rPr>
          <w:lang w:val="en-US"/>
        </w:rPr>
        <w:t>XX</w:t>
      </w:r>
      <w:r w:rsidRPr="00465A19">
        <w:t xml:space="preserve"> в</w:t>
      </w:r>
      <w:r w:rsidR="00465A19" w:rsidRPr="00465A19">
        <w:t xml:space="preserve">. </w:t>
      </w:r>
      <w:r w:rsidRPr="00465A19">
        <w:t>ее регистрировали во многих странах мира</w:t>
      </w:r>
      <w:r w:rsidR="00465A19" w:rsidRPr="00465A19">
        <w:t xml:space="preserve">. </w:t>
      </w:r>
      <w:r w:rsidRPr="00465A19">
        <w:t>В Россию вирус чумы занесен в 1893 г</w:t>
      </w:r>
      <w:r w:rsidR="00465A19" w:rsidRPr="00465A19">
        <w:t xml:space="preserve">. </w:t>
      </w:r>
      <w:r w:rsidRPr="00465A19">
        <w:t>из Западной Европы</w:t>
      </w:r>
      <w:r w:rsidR="00465A19" w:rsidRPr="00465A19">
        <w:t xml:space="preserve">. </w:t>
      </w:r>
      <w:r w:rsidRPr="00465A19">
        <w:t>Вирусную природу болезни установили в 1903 г</w:t>
      </w:r>
      <w:r w:rsidR="00465A19" w:rsidRPr="00465A19">
        <w:t xml:space="preserve">. </w:t>
      </w:r>
      <w:r w:rsidRPr="00465A19">
        <w:t>американские исследователи Швейниц и Дорсет</w:t>
      </w:r>
      <w:r w:rsidR="00465A19" w:rsidRPr="00465A19">
        <w:t xml:space="preserve">. </w:t>
      </w:r>
      <w:r w:rsidRPr="00465A19">
        <w:t>В 1908 г</w:t>
      </w:r>
      <w:r w:rsidR="00465A19" w:rsidRPr="00465A19">
        <w:t xml:space="preserve">. </w:t>
      </w:r>
      <w:r w:rsidRPr="00465A19">
        <w:t>впервые была предложена противочумная гипериммунная сыворотка, с 1936</w:t>
      </w:r>
      <w:r w:rsidR="00465A19" w:rsidRPr="00465A19">
        <w:t>-</w:t>
      </w:r>
      <w:r w:rsidRPr="00465A19">
        <w:t>1939 гг</w:t>
      </w:r>
      <w:r w:rsidR="00465A19" w:rsidRPr="00465A19">
        <w:t xml:space="preserve">. </w:t>
      </w:r>
      <w:r w:rsidRPr="00465A19">
        <w:t>началось производство вакцин</w:t>
      </w:r>
      <w:r w:rsidR="00465A19">
        <w:t xml:space="preserve"> (</w:t>
      </w:r>
      <w:r w:rsidRPr="00465A19">
        <w:t>США, СССР и другие страны</w:t>
      </w:r>
      <w:r w:rsidR="00465A19" w:rsidRPr="00465A19">
        <w:t>).</w:t>
      </w:r>
    </w:p>
    <w:p w:rsidR="00465A19" w:rsidRDefault="009D17EA" w:rsidP="00465A19">
      <w:r w:rsidRPr="00465A19">
        <w:t>В настоящее время болезнь встречается более чем в 60 странах на всех континентах</w:t>
      </w:r>
      <w:r w:rsidR="00465A19">
        <w:t xml:space="preserve"> (</w:t>
      </w:r>
      <w:r w:rsidRPr="00465A19">
        <w:t>за исключением США, Канады, Австралии, Скандинавских стран</w:t>
      </w:r>
      <w:r w:rsidR="00465A19" w:rsidRPr="00465A19">
        <w:t xml:space="preserve">). </w:t>
      </w:r>
      <w:r w:rsidRPr="00465A19">
        <w:t>Более других от этой инфекции страдают страны Европы, Азии, Южной и Центральной Америки, где хорошо развито свиноводство</w:t>
      </w:r>
      <w:r w:rsidR="00465A19" w:rsidRPr="00465A19">
        <w:t xml:space="preserve">. </w:t>
      </w:r>
      <w:r w:rsidRPr="00465A19">
        <w:t xml:space="preserve">В России в конце </w:t>
      </w:r>
      <w:r w:rsidRPr="00465A19">
        <w:rPr>
          <w:lang w:val="en-US"/>
        </w:rPr>
        <w:t>XX</w:t>
      </w:r>
      <w:r w:rsidRPr="00465A19">
        <w:t xml:space="preserve"> в</w:t>
      </w:r>
      <w:r w:rsidR="00465A19" w:rsidRPr="00465A19">
        <w:t xml:space="preserve">. </w:t>
      </w:r>
      <w:r w:rsidRPr="00465A19">
        <w:t>в результате</w:t>
      </w:r>
      <w:r w:rsidR="00085959">
        <w:t xml:space="preserve"> проведения систематических про</w:t>
      </w:r>
      <w:r w:rsidRPr="00465A19">
        <w:t>тивоэпизоотических мероприятий с применением вакцин ареал распространения заболевания сократился, болезнь отмечается в виде энзоотических вспышек, число неблагополучных пунктов снизилось до единичных</w:t>
      </w:r>
      <w:r w:rsidR="00465A19" w:rsidRPr="00465A19">
        <w:t xml:space="preserve">. </w:t>
      </w:r>
      <w:r w:rsidRPr="00465A19">
        <w:t>За последние годы чума свиней интенсивно изучалась, предложены вакцины, разработаны средства и методы диагностики, однако предпринимаемые попытки полностью ликвидировать болезнь успеха пока не имеют</w:t>
      </w:r>
      <w:r w:rsidR="00465A19" w:rsidRPr="00465A19">
        <w:t>.</w:t>
      </w:r>
    </w:p>
    <w:p w:rsidR="00465A19" w:rsidRDefault="009D17EA" w:rsidP="00465A19">
      <w:r w:rsidRPr="00465A19">
        <w:t>За рубежом считается аксиомой, что страны, в которых продолжается вакцинация свиней против классической чумы свиней, да еще и живыми вакцинами, нельзя считать полностью свободными от возбудителя этой болезни</w:t>
      </w:r>
      <w:r w:rsidR="00465A19" w:rsidRPr="00465A19">
        <w:t>.</w:t>
      </w:r>
    </w:p>
    <w:p w:rsidR="00465A19" w:rsidRDefault="009D17EA" w:rsidP="00465A19">
      <w:r w:rsidRPr="00465A19">
        <w:t>Классическая чума свиней</w:t>
      </w:r>
      <w:r w:rsidR="00465A19">
        <w:t xml:space="preserve"> (</w:t>
      </w:r>
      <w:r w:rsidRPr="00465A19">
        <w:t>КЧС</w:t>
      </w:r>
      <w:r w:rsidR="00465A19" w:rsidRPr="00465A19">
        <w:t xml:space="preserve">) </w:t>
      </w:r>
      <w:r w:rsidRPr="00465A19">
        <w:t>относится к списку А особо опасных инфекций и наносит большой экономический ущерб свиноводству как в развивающихся, так и в развитых странах с хорошо организованным ветеринарно-санитарным надзором</w:t>
      </w:r>
      <w:r w:rsidR="00465A19" w:rsidRPr="00465A19">
        <w:t>.</w:t>
      </w:r>
    </w:p>
    <w:p w:rsidR="00465A19" w:rsidRDefault="00465A19" w:rsidP="00465A19">
      <w:pPr>
        <w:rPr>
          <w:b/>
          <w:bCs/>
        </w:rPr>
      </w:pPr>
    </w:p>
    <w:p w:rsidR="00465A19" w:rsidRDefault="009D17EA" w:rsidP="00465A19">
      <w:pPr>
        <w:pStyle w:val="2"/>
      </w:pPr>
      <w:bookmarkStart w:id="1" w:name="_Toc241797305"/>
      <w:r w:rsidRPr="00465A19">
        <w:t>Возбудитель болезни</w:t>
      </w:r>
      <w:bookmarkEnd w:id="1"/>
    </w:p>
    <w:p w:rsidR="00465A19" w:rsidRPr="00465A19" w:rsidRDefault="00465A19" w:rsidP="00465A19"/>
    <w:p w:rsidR="00465A19" w:rsidRDefault="009D17EA" w:rsidP="00465A19">
      <w:r w:rsidRPr="00465A19">
        <w:t>Возбудитель чумы свиней</w:t>
      </w:r>
      <w:r w:rsidR="00465A19" w:rsidRPr="00465A19">
        <w:t xml:space="preserve"> - </w:t>
      </w:r>
      <w:r w:rsidRPr="00465A19">
        <w:t>довольно мелкий</w:t>
      </w:r>
      <w:r w:rsidR="00465A19">
        <w:t xml:space="preserve"> (</w:t>
      </w:r>
      <w:r w:rsidRPr="00465A19">
        <w:t>40</w:t>
      </w:r>
      <w:r w:rsidR="00465A19">
        <w:t>...6</w:t>
      </w:r>
      <w:r w:rsidRPr="00465A19">
        <w:t>0нм</w:t>
      </w:r>
      <w:r w:rsidR="00465A19" w:rsidRPr="00465A19">
        <w:t xml:space="preserve">) </w:t>
      </w:r>
      <w:r w:rsidRPr="00465A19">
        <w:t xml:space="preserve">РНК-содержащий вирус из рода </w:t>
      </w:r>
      <w:r w:rsidRPr="00465A19">
        <w:rPr>
          <w:lang w:val="en-US"/>
        </w:rPr>
        <w:t>Pestivirus</w:t>
      </w:r>
      <w:r w:rsidR="00465A19" w:rsidRPr="00465A19">
        <w:t>,</w:t>
      </w:r>
      <w:r w:rsidRPr="00465A19">
        <w:t xml:space="preserve"> семейства </w:t>
      </w:r>
      <w:r w:rsidRPr="00465A19">
        <w:rPr>
          <w:lang w:val="en-US"/>
        </w:rPr>
        <w:t>Flaviviridae</w:t>
      </w:r>
      <w:r w:rsidR="00465A19" w:rsidRPr="00465A19">
        <w:t xml:space="preserve">. </w:t>
      </w:r>
      <w:r w:rsidRPr="00465A19">
        <w:t>По степени вирулентности различают А-, В</w:t>
      </w:r>
      <w:r w:rsidR="00465A19" w:rsidRPr="00465A19">
        <w:t xml:space="preserve"> - </w:t>
      </w:r>
      <w:r w:rsidRPr="00465A19">
        <w:t>и С-варианты вируса</w:t>
      </w:r>
      <w:r w:rsidR="00465A19" w:rsidRPr="00465A19">
        <w:t xml:space="preserve">. </w:t>
      </w:r>
      <w:r w:rsidRPr="00465A19">
        <w:t>В вариант А входят вирулентные эпизоотические штаммы, вызывающие у свиней всех возрастов остро протекающую болезнь</w:t>
      </w:r>
      <w:r w:rsidR="00465A19" w:rsidRPr="00465A19">
        <w:t xml:space="preserve">. </w:t>
      </w:r>
      <w:r w:rsidRPr="00465A19">
        <w:t>Вирусы варианта В вирулентны только для поросят и вызывают атипичную или хроническую чуму</w:t>
      </w:r>
      <w:r w:rsidR="00465A19" w:rsidRPr="00465A19">
        <w:t xml:space="preserve">. </w:t>
      </w:r>
      <w:r w:rsidRPr="00465A19">
        <w:t>К варианту С относится американский слабовирулентный штамм</w:t>
      </w:r>
      <w:r w:rsidR="00465A19" w:rsidRPr="00465A19">
        <w:t xml:space="preserve">. </w:t>
      </w:r>
      <w:r w:rsidRPr="00465A19">
        <w:t>По антигенной структуре вирус однороден и не имеет ни серологических, ни иммунологических вариантов, но обладает антигенным родством с вирусом диареи крупного рогатого скота</w:t>
      </w:r>
      <w:r w:rsidR="00465A19" w:rsidRPr="00465A19">
        <w:t xml:space="preserve">. </w:t>
      </w:r>
      <w:r w:rsidRPr="00465A19">
        <w:t>В организме инфицированных или вакцинированных живыми вирус-вакцинами свиней вырабатываются специфические антитела</w:t>
      </w:r>
      <w:r w:rsidR="00465A19" w:rsidRPr="00465A19">
        <w:t>.</w:t>
      </w:r>
    </w:p>
    <w:p w:rsidR="00465A19" w:rsidRDefault="009D17EA" w:rsidP="00465A19">
      <w:r w:rsidRPr="00465A19">
        <w:t>Вирус патогенен только для домашних свиней и диких кабанов</w:t>
      </w:r>
      <w:r w:rsidR="00465A19" w:rsidRPr="00465A19">
        <w:t xml:space="preserve">. </w:t>
      </w:r>
      <w:r w:rsidRPr="00465A19">
        <w:t>Животные других видов, в том числе лабораторные, а также человек нечувствительны к заражению</w:t>
      </w:r>
      <w:r w:rsidR="00465A19" w:rsidRPr="00465A19">
        <w:t xml:space="preserve">. </w:t>
      </w:r>
      <w:r w:rsidRPr="00465A19">
        <w:t>В организме свиней вирус пантропен</w:t>
      </w:r>
      <w:r w:rsidR="00465A19" w:rsidRPr="00465A19">
        <w:t xml:space="preserve"> - </w:t>
      </w:r>
      <w:r w:rsidRPr="00465A19">
        <w:t>накапливается во всех органах и тканях, но преимущественно в лимфатических узлах, костном мозге, селезенке, печени, слизистой оболочке кишечника и эндотелии кровеносных сосудов</w:t>
      </w:r>
      <w:r w:rsidR="00465A19" w:rsidRPr="00465A19">
        <w:t xml:space="preserve">. </w:t>
      </w:r>
      <w:r w:rsidRPr="00465A19">
        <w:t>Вирус размножается в гомологичных</w:t>
      </w:r>
      <w:r w:rsidR="00465A19">
        <w:t xml:space="preserve"> (</w:t>
      </w:r>
      <w:r w:rsidRPr="00465A19">
        <w:t>свиньи</w:t>
      </w:r>
      <w:r w:rsidR="00465A19" w:rsidRPr="00465A19">
        <w:t xml:space="preserve">) </w:t>
      </w:r>
      <w:r w:rsidRPr="00465A19">
        <w:t>и гетерологичных</w:t>
      </w:r>
      <w:r w:rsidR="00465A19">
        <w:t xml:space="preserve"> (</w:t>
      </w:r>
      <w:r w:rsidRPr="00465A19">
        <w:t>крупный рогатый скот, овцы, козы</w:t>
      </w:r>
      <w:r w:rsidR="00465A19" w:rsidRPr="00465A19">
        <w:t xml:space="preserve">) </w:t>
      </w:r>
      <w:r w:rsidRPr="00465A19">
        <w:t>первичных культурах клеток без ЦПД</w:t>
      </w:r>
      <w:r w:rsidR="00465A19" w:rsidRPr="00465A19">
        <w:t>.</w:t>
      </w:r>
    </w:p>
    <w:p w:rsidR="00465A19" w:rsidRDefault="009D17EA" w:rsidP="00465A19">
      <w:r w:rsidRPr="00465A19">
        <w:t>По устойчивости к химическим дезинфицирующим средствам вирус чумы относится к устойчивым</w:t>
      </w:r>
      <w:r w:rsidR="00465A19">
        <w:t xml:space="preserve"> (</w:t>
      </w:r>
      <w:r w:rsidRPr="00465A19">
        <w:t>вторая группа</w:t>
      </w:r>
      <w:r w:rsidR="00465A19" w:rsidRPr="00465A19">
        <w:t xml:space="preserve">). </w:t>
      </w:r>
      <w:r w:rsidRPr="00465A19">
        <w:t>В свинарниках не теряет вирулентности до 1 года, в замороженном мясе</w:t>
      </w:r>
      <w:r w:rsidR="00465A19" w:rsidRPr="00465A19">
        <w:t xml:space="preserve"> - </w:t>
      </w:r>
      <w:r w:rsidR="00085959">
        <w:t>более 4 лет, в свежеох</w:t>
      </w:r>
      <w:r w:rsidRPr="00465A19">
        <w:t>лажденном мясе</w:t>
      </w:r>
      <w:r w:rsidR="00465A19" w:rsidRPr="00465A19">
        <w:t xml:space="preserve"> - </w:t>
      </w:r>
      <w:r w:rsidRPr="00465A19">
        <w:t>45</w:t>
      </w:r>
      <w:r w:rsidR="00465A19">
        <w:t>...7</w:t>
      </w:r>
      <w:r w:rsidRPr="00465A19">
        <w:t>1 день, в солонине</w:t>
      </w:r>
      <w:r w:rsidR="00465A19" w:rsidRPr="00465A19">
        <w:t xml:space="preserve"> - </w:t>
      </w:r>
      <w:r w:rsidR="00085959">
        <w:t xml:space="preserve">более 6 </w:t>
      </w:r>
      <w:r w:rsidRPr="00465A19">
        <w:t>мес, в копченостях</w:t>
      </w:r>
      <w:r w:rsidR="00465A19" w:rsidRPr="00465A19">
        <w:t xml:space="preserve"> - </w:t>
      </w:r>
      <w:r w:rsidRPr="00465A19">
        <w:t>3 мес</w:t>
      </w:r>
      <w:r w:rsidR="00465A19" w:rsidRPr="00465A19">
        <w:t xml:space="preserve">. </w:t>
      </w:r>
      <w:r w:rsidRPr="00465A19">
        <w:t>Прогревание мясных продуктов при 44 °С инактивирует вирус через 4 ч</w:t>
      </w:r>
      <w:r w:rsidR="00465A19" w:rsidRPr="00465A19">
        <w:t xml:space="preserve">. </w:t>
      </w:r>
      <w:r w:rsidRPr="00465A19">
        <w:t>В навозе и трупах возбудитель погибает через 3</w:t>
      </w:r>
      <w:r w:rsidR="00465A19">
        <w:t>...5</w:t>
      </w:r>
      <w:r w:rsidRPr="00465A19">
        <w:t xml:space="preserve"> дней, в почве</w:t>
      </w:r>
      <w:r w:rsidR="00465A19" w:rsidRPr="00465A19">
        <w:t xml:space="preserve"> - </w:t>
      </w:r>
      <w:r w:rsidRPr="00465A19">
        <w:t>через 1</w:t>
      </w:r>
      <w:r w:rsidR="00465A19">
        <w:t>...2</w:t>
      </w:r>
      <w:r w:rsidRPr="00465A19">
        <w:t xml:space="preserve"> нед</w:t>
      </w:r>
      <w:r w:rsidR="00465A19" w:rsidRPr="00465A19">
        <w:t xml:space="preserve">. </w:t>
      </w:r>
      <w:r w:rsidRPr="00465A19">
        <w:t>Вирус неустойчив к высоким температурам, при кипячении погибает моментально, при 60</w:t>
      </w:r>
      <w:r w:rsidR="00465A19">
        <w:t xml:space="preserve"> "</w:t>
      </w:r>
      <w:r w:rsidRPr="00465A19">
        <w:t>С</w:t>
      </w:r>
      <w:r w:rsidR="00465A19" w:rsidRPr="00465A19">
        <w:t xml:space="preserve"> - </w:t>
      </w:r>
      <w:r w:rsidR="00085959">
        <w:t>за 10 мин, быстро инакти</w:t>
      </w:r>
      <w:r w:rsidRPr="00465A19">
        <w:t>вируется под действием ультрафиолетового облучения</w:t>
      </w:r>
      <w:r w:rsidR="00465A19" w:rsidRPr="00465A19">
        <w:t xml:space="preserve">. </w:t>
      </w:r>
      <w:r w:rsidRPr="00465A19">
        <w:t>Для дезинфекции наиболее эффективны растворы</w:t>
      </w:r>
      <w:r w:rsidR="00465A19" w:rsidRPr="00465A19">
        <w:t xml:space="preserve">: </w:t>
      </w:r>
      <w:r w:rsidRPr="00465A19">
        <w:t>гидроксида натрия 4</w:t>
      </w:r>
      <w:r w:rsidR="00465A19">
        <w:t>% -</w:t>
      </w:r>
      <w:r w:rsidRPr="00465A19">
        <w:t>ный, формалина 2</w:t>
      </w:r>
      <w:r w:rsidR="00465A19">
        <w:t>% -</w:t>
      </w:r>
      <w:r w:rsidRPr="00465A19">
        <w:t>ный, хлорной извести 3</w:t>
      </w:r>
      <w:r w:rsidR="00465A19">
        <w:t>% -</w:t>
      </w:r>
      <w:r w:rsidRPr="00465A19">
        <w:t>ный, хлорида йода 5</w:t>
      </w:r>
      <w:r w:rsidR="00465A19">
        <w:t>% -</w:t>
      </w:r>
      <w:r w:rsidRPr="00465A19">
        <w:t>ный, пероксида водорода 4</w:t>
      </w:r>
      <w:r w:rsidR="00465A19">
        <w:t>% -</w:t>
      </w:r>
      <w:r w:rsidRPr="00465A19">
        <w:t>ный, йодеза 1</w:t>
      </w:r>
      <w:r w:rsidR="00465A19">
        <w:t>% -</w:t>
      </w:r>
      <w:r w:rsidRPr="00465A19">
        <w:t xml:space="preserve">ный, виркона С </w:t>
      </w:r>
      <w:r w:rsidRPr="00465A19">
        <w:rPr>
          <w:b/>
          <w:bCs/>
        </w:rPr>
        <w:t>1</w:t>
      </w:r>
      <w:r w:rsidR="00465A19" w:rsidRPr="00465A19">
        <w:t xml:space="preserve">: </w:t>
      </w:r>
      <w:r w:rsidRPr="00465A19">
        <w:t>350 и др</w:t>
      </w:r>
      <w:r w:rsidR="00465A19" w:rsidRPr="00465A19">
        <w:t>.</w:t>
      </w:r>
    </w:p>
    <w:p w:rsidR="00085959" w:rsidRDefault="00085959" w:rsidP="00465A19"/>
    <w:p w:rsidR="00465A19" w:rsidRDefault="009D17EA" w:rsidP="00465A19">
      <w:pPr>
        <w:pStyle w:val="2"/>
      </w:pPr>
      <w:bookmarkStart w:id="2" w:name="_Toc241797306"/>
      <w:r w:rsidRPr="00465A19">
        <w:t>Эпизоотология</w:t>
      </w:r>
      <w:bookmarkEnd w:id="2"/>
    </w:p>
    <w:p w:rsidR="00465A19" w:rsidRPr="00465A19" w:rsidRDefault="00465A19" w:rsidP="00465A19"/>
    <w:p w:rsidR="00465A19" w:rsidRDefault="009D17EA" w:rsidP="00465A19">
      <w:r w:rsidRPr="00465A19">
        <w:t>В благополучные хозяйства возбудитель заносится чаще с необеззара-женными пищевыми и боенскими отходами, с транспортом и с животными-вирусоносителями</w:t>
      </w:r>
      <w:r w:rsidR="00465A19" w:rsidRPr="00465A19">
        <w:t xml:space="preserve">. </w:t>
      </w:r>
      <w:r w:rsidRPr="00465A19">
        <w:t>Возможен занос вируса с грубыми и сочными кормами, загрязненными выделениями больных диких свиней, а также комарами</w:t>
      </w:r>
      <w:r w:rsidR="00465A19" w:rsidRPr="00465A19">
        <w:t>.</w:t>
      </w:r>
    </w:p>
    <w:p w:rsidR="00465A19" w:rsidRDefault="009D17EA" w:rsidP="00465A19">
      <w:r w:rsidRPr="00465A19">
        <w:t>Природная очаговость болезни связана с территориями обитания инфицированных диких кабанов</w:t>
      </w:r>
      <w:r w:rsidR="00465A19" w:rsidRPr="00465A19">
        <w:t xml:space="preserve">. </w:t>
      </w:r>
      <w:r w:rsidRPr="00465A19">
        <w:t>Слабовирулентные вирусы варианта В вызывают атипичную форму, отличающуюся по клиническим признакам и сопровождающуюся низкой летальностью</w:t>
      </w:r>
      <w:r w:rsidR="00465A19" w:rsidRPr="00465A19">
        <w:t>.</w:t>
      </w:r>
    </w:p>
    <w:p w:rsidR="00465A19" w:rsidRDefault="00465A19" w:rsidP="00465A19">
      <w:pPr>
        <w:rPr>
          <w:b/>
          <w:bCs/>
        </w:rPr>
      </w:pPr>
    </w:p>
    <w:p w:rsidR="00465A19" w:rsidRDefault="009D17EA" w:rsidP="00465A19">
      <w:pPr>
        <w:pStyle w:val="2"/>
      </w:pPr>
      <w:bookmarkStart w:id="3" w:name="_Toc241797307"/>
      <w:r w:rsidRPr="00465A19">
        <w:t>Патогенез</w:t>
      </w:r>
      <w:bookmarkEnd w:id="3"/>
    </w:p>
    <w:p w:rsidR="00465A19" w:rsidRPr="00465A19" w:rsidRDefault="00465A19" w:rsidP="00465A19"/>
    <w:p w:rsidR="00465A19" w:rsidRDefault="009D17EA" w:rsidP="00465A19">
      <w:r w:rsidRPr="00465A19">
        <w:t>Вирус, попав в организм свиньи, репрод</w:t>
      </w:r>
      <w:r w:rsidR="00085959">
        <w:t>уцируется в лимфоидно-ретикуляр</w:t>
      </w:r>
      <w:r w:rsidRPr="00465A19">
        <w:t>ной ткани входных ворот</w:t>
      </w:r>
      <w:r w:rsidR="00465A19">
        <w:t xml:space="preserve"> (</w:t>
      </w:r>
      <w:r w:rsidRPr="00465A19">
        <w:t>миндалины и носоглотка</w:t>
      </w:r>
      <w:r w:rsidR="00465A19" w:rsidRPr="00465A19">
        <w:t xml:space="preserve">). </w:t>
      </w:r>
      <w:r w:rsidRPr="00465A19">
        <w:t>Через 16</w:t>
      </w:r>
      <w:r w:rsidR="00465A19">
        <w:t>...2</w:t>
      </w:r>
      <w:r w:rsidRPr="00465A19">
        <w:t>4</w:t>
      </w:r>
      <w:r w:rsidR="00085959">
        <w:t xml:space="preserve"> </w:t>
      </w:r>
      <w:r w:rsidRPr="00465A19">
        <w:t>ч он проникает в регионарные лимфатические узлы, репродуцируется и накапливается преимущественно в органах, богатых лимфоидно-ретикулярными клетками</w:t>
      </w:r>
      <w:r w:rsidR="00465A19">
        <w:t xml:space="preserve"> (</w:t>
      </w:r>
      <w:r w:rsidRPr="00465A19">
        <w:t>селезенка, лимфатические узлы, костный мозг, печень и эндотелий кровеносных сосудов</w:t>
      </w:r>
      <w:r w:rsidR="00465A19" w:rsidRPr="00465A19">
        <w:t>),</w:t>
      </w:r>
      <w:r w:rsidRPr="00465A19">
        <w:t xml:space="preserve"> вызывая дистрофические и некротические изменения</w:t>
      </w:r>
      <w:r w:rsidR="00465A19" w:rsidRPr="00465A19">
        <w:t xml:space="preserve">. </w:t>
      </w:r>
      <w:r w:rsidRPr="00465A19">
        <w:t>В результате этого повышается проницаемость стенок сосудов, что приводит к возникновению кровоизлияний, отеков и воспалительных процессов в различных тканях и органах, а в селезенке</w:t>
      </w:r>
      <w:r w:rsidR="00465A19" w:rsidRPr="00465A19">
        <w:t xml:space="preserve"> - </w:t>
      </w:r>
      <w:r w:rsidRPr="00465A19">
        <w:t>к инфарктам</w:t>
      </w:r>
      <w:r w:rsidR="00465A19" w:rsidRPr="00465A19">
        <w:t xml:space="preserve">. </w:t>
      </w:r>
      <w:r w:rsidRPr="00465A19">
        <w:t>Вирусемия сопровождается лихорадкой, нарушением обмена веществ</w:t>
      </w:r>
      <w:r w:rsidR="00465A19" w:rsidRPr="00465A19">
        <w:t xml:space="preserve">. </w:t>
      </w:r>
      <w:r w:rsidRPr="00465A19">
        <w:t>В результате поражения кроветворных органов развиваются анемия и лейкопе</w:t>
      </w:r>
      <w:r w:rsidR="00085959">
        <w:t>ния, сильное угнетение опсоно</w:t>
      </w:r>
      <w:r w:rsidRPr="00465A19">
        <w:t>фагоцитарной реакции и резкое снижение бактерицидности сыворотки крови</w:t>
      </w:r>
      <w:r w:rsidR="00465A19" w:rsidRPr="00465A19">
        <w:t xml:space="preserve">. </w:t>
      </w:r>
      <w:r w:rsidRPr="00465A19">
        <w:t>Размножаясь в клетках иммунной системы и вызывая их разрушение, вирус заметно снижает иммунные силы организма, что способствует активизации условно-патогенных микроорганизмов, следствием чего становятся пневмония и крупозно-дифтеритический колит</w:t>
      </w:r>
      <w:r w:rsidR="00465A19" w:rsidRPr="00465A19">
        <w:t xml:space="preserve">. </w:t>
      </w:r>
      <w:r w:rsidRPr="00465A19">
        <w:t>Воспалительные процессы в мозговой ткани обусловливают появление в ней инфильтратов, что клинически проявляется нервными явлениями</w:t>
      </w:r>
      <w:r w:rsidR="00465A19">
        <w:t xml:space="preserve"> (</w:t>
      </w:r>
      <w:r w:rsidRPr="00465A19">
        <w:t>депрессия, возбуждение, припадки</w:t>
      </w:r>
      <w:r w:rsidR="00465A19" w:rsidRPr="00465A19">
        <w:t xml:space="preserve">). </w:t>
      </w:r>
      <w:r w:rsidRPr="00465A19">
        <w:t>При остром течении смерть наступает в результате морфологических поражений всех систем организма, особенно органов кроветворения и кровообращения</w:t>
      </w:r>
      <w:r w:rsidR="00465A19" w:rsidRPr="00465A19">
        <w:t>.</w:t>
      </w:r>
    </w:p>
    <w:p w:rsidR="00465A19" w:rsidRDefault="00465A19" w:rsidP="00465A19">
      <w:pPr>
        <w:rPr>
          <w:b/>
          <w:bCs/>
        </w:rPr>
      </w:pPr>
    </w:p>
    <w:p w:rsidR="00465A19" w:rsidRDefault="009D17EA" w:rsidP="00465A19">
      <w:pPr>
        <w:pStyle w:val="2"/>
      </w:pPr>
      <w:bookmarkStart w:id="4" w:name="_Toc241797308"/>
      <w:r w:rsidRPr="00465A19">
        <w:t>Течение и клиническое проявление</w:t>
      </w:r>
      <w:bookmarkEnd w:id="4"/>
    </w:p>
    <w:p w:rsidR="00465A19" w:rsidRPr="00465A19" w:rsidRDefault="00465A19" w:rsidP="00465A19"/>
    <w:p w:rsidR="00465A19" w:rsidRDefault="009D17EA" w:rsidP="00465A19">
      <w:r w:rsidRPr="00465A19">
        <w:t>Инкубационный период в зависимости от вирулентности вируса, дозы, метода заражения и резистентности животного длится 3</w:t>
      </w:r>
      <w:r w:rsidR="00465A19">
        <w:t>...9</w:t>
      </w:r>
      <w:r w:rsidRPr="00465A19">
        <w:t xml:space="preserve"> дней, реже 12</w:t>
      </w:r>
      <w:r w:rsidR="00465A19">
        <w:t xml:space="preserve">...20 </w:t>
      </w:r>
      <w:r w:rsidRPr="00465A19">
        <w:t>дней</w:t>
      </w:r>
      <w:r w:rsidR="00465A19" w:rsidRPr="00465A19">
        <w:t>.</w:t>
      </w:r>
    </w:p>
    <w:p w:rsidR="00465A19" w:rsidRDefault="009D17EA" w:rsidP="00465A19">
      <w:r w:rsidRPr="00465A19">
        <w:t>Болезнь может протекать сверхостро, остро, под остро и хронически</w:t>
      </w:r>
      <w:r w:rsidR="00465A19" w:rsidRPr="00465A19">
        <w:t>.</w:t>
      </w:r>
    </w:p>
    <w:p w:rsidR="00465A19" w:rsidRDefault="009D17EA" w:rsidP="00465A19">
      <w:r w:rsidRPr="00465A19">
        <w:rPr>
          <w:i/>
          <w:iCs/>
        </w:rPr>
        <w:t xml:space="preserve">Сверхострое течение </w:t>
      </w:r>
      <w:r w:rsidRPr="00465A19">
        <w:t>наблюдают в основном в популяции неиммунных свиней и у молодняка</w:t>
      </w:r>
      <w:r w:rsidR="00465A19" w:rsidRPr="00465A19">
        <w:t xml:space="preserve">. </w:t>
      </w:r>
      <w:r w:rsidRPr="00465A19">
        <w:t>Отмечают повышение температурь</w:t>
      </w:r>
      <w:r w:rsidR="00465A19" w:rsidRPr="00465A19">
        <w:t xml:space="preserve">: </w:t>
      </w:r>
      <w:r w:rsidRPr="00465A19">
        <w:t>тела</w:t>
      </w:r>
      <w:r w:rsidR="00465A19">
        <w:t xml:space="preserve"> (</w:t>
      </w:r>
      <w:r w:rsidRPr="00465A19">
        <w:t>41</w:t>
      </w:r>
      <w:r w:rsidR="00465A19">
        <w:t>...4</w:t>
      </w:r>
      <w:r w:rsidRPr="00465A19">
        <w:t>2 °С</w:t>
      </w:r>
      <w:r w:rsidR="00465A19" w:rsidRPr="00465A19">
        <w:t>),</w:t>
      </w:r>
      <w:r w:rsidRPr="00465A19">
        <w:t xml:space="preserve"> угнетенное состояние</w:t>
      </w:r>
      <w:r w:rsidR="00465A19" w:rsidRPr="00465A19">
        <w:t xml:space="preserve">. </w:t>
      </w:r>
      <w:r w:rsidRPr="00465A19">
        <w:t>У больных отсутствует аппетит, возникают рвота, жажда, учащаются сердцебиение и дыхание, на коже появляются ярко-красные пятна</w:t>
      </w:r>
      <w:r w:rsidR="00465A19" w:rsidRPr="00465A19">
        <w:t xml:space="preserve">. </w:t>
      </w:r>
      <w:r w:rsidRPr="00465A19">
        <w:t>Животные погибают через 1</w:t>
      </w:r>
      <w:r w:rsidR="00465A19">
        <w:t>...2</w:t>
      </w:r>
      <w:r w:rsidRPr="00465A19">
        <w:t xml:space="preserve"> дня</w:t>
      </w:r>
      <w:r w:rsidR="00465A19" w:rsidRPr="00465A19">
        <w:t>.</w:t>
      </w:r>
    </w:p>
    <w:p w:rsidR="00465A19" w:rsidRDefault="009D17EA" w:rsidP="00465A19">
      <w:r w:rsidRPr="00465A19">
        <w:rPr>
          <w:i/>
          <w:iCs/>
        </w:rPr>
        <w:t xml:space="preserve">Острое течение </w:t>
      </w:r>
      <w:r w:rsidRPr="00465A19">
        <w:t>чаще регистрируют в начале эпизоотии</w:t>
      </w:r>
      <w:r w:rsidR="00465A19" w:rsidRPr="00465A19">
        <w:t xml:space="preserve">. </w:t>
      </w:r>
      <w:r w:rsidRPr="00465A19">
        <w:t>Основные признаки</w:t>
      </w:r>
      <w:r w:rsidR="00465A19" w:rsidRPr="00465A19">
        <w:t xml:space="preserve">: </w:t>
      </w:r>
      <w:r w:rsidRPr="00465A19">
        <w:t>лихорадка постоянного типа до 40,5</w:t>
      </w:r>
      <w:r w:rsidR="00465A19">
        <w:t>...4</w:t>
      </w:r>
      <w:r w:rsidRPr="00465A19">
        <w:t>1 °С, угнетение, отказ от корма</w:t>
      </w:r>
      <w:r w:rsidR="00465A19" w:rsidRPr="00465A19">
        <w:t xml:space="preserve">. </w:t>
      </w:r>
      <w:r w:rsidRPr="00465A19">
        <w:t>Развивается гнойный конъюнктивит, появляются рвота, запор, а затем диарея</w:t>
      </w:r>
      <w:r w:rsidR="00465A19">
        <w:t xml:space="preserve"> (</w:t>
      </w:r>
      <w:r w:rsidRPr="00465A19">
        <w:t>фекалии иногда с примесью крови</w:t>
      </w:r>
      <w:r w:rsidR="00465A19" w:rsidRPr="00465A19">
        <w:t xml:space="preserve">). </w:t>
      </w:r>
      <w:r w:rsidRPr="00465A19">
        <w:t>Мочеиспускание затруднено</w:t>
      </w:r>
      <w:r w:rsidR="00465A19" w:rsidRPr="00465A19">
        <w:t xml:space="preserve">. </w:t>
      </w:r>
      <w:r w:rsidRPr="00465A19">
        <w:t>Одновременно с этим общее число лейкоцитов снижается с 8,5</w:t>
      </w:r>
      <w:r w:rsidR="00465A19">
        <w:t>...9</w:t>
      </w:r>
      <w:r w:rsidRPr="00465A19">
        <w:t>,0тыс/мкл</w:t>
      </w:r>
      <w:r w:rsidR="00465A19" w:rsidRPr="00465A19">
        <w:t xml:space="preserve"> [</w:t>
      </w:r>
      <w:r w:rsidR="00465A19">
        <w:t xml:space="preserve"> (</w:t>
      </w:r>
      <w:r w:rsidRPr="00465A19">
        <w:t>8,5</w:t>
      </w:r>
      <w:r w:rsidR="00465A19">
        <w:t>...9</w:t>
      </w:r>
      <w:r w:rsidR="00465A19" w:rsidRPr="00465A19">
        <w:t xml:space="preserve">) </w:t>
      </w:r>
      <w:r w:rsidRPr="00465A19">
        <w:t>10</w:t>
      </w:r>
      <w:r w:rsidRPr="00465A19">
        <w:rPr>
          <w:vertAlign w:val="superscript"/>
        </w:rPr>
        <w:t>9</w:t>
      </w:r>
      <w:r w:rsidRPr="00465A19">
        <w:t>/л</w:t>
      </w:r>
      <w:r w:rsidR="00465A19" w:rsidRPr="00465A19">
        <w:t xml:space="preserve">] </w:t>
      </w:r>
      <w:r w:rsidRPr="00465A19">
        <w:t>до 2,5</w:t>
      </w:r>
      <w:r w:rsidR="00465A19">
        <w:t>...3</w:t>
      </w:r>
      <w:r w:rsidRPr="00465A19">
        <w:t>,0тыс/мкл</w:t>
      </w:r>
      <w:r w:rsidR="00465A19" w:rsidRPr="00465A19">
        <w:t xml:space="preserve"> [</w:t>
      </w:r>
      <w:r w:rsidR="00465A19">
        <w:t xml:space="preserve"> (</w:t>
      </w:r>
      <w:r w:rsidRPr="00465A19">
        <w:t>2,5</w:t>
      </w:r>
      <w:r w:rsidR="00465A19">
        <w:t>...3</w:t>
      </w:r>
      <w:r w:rsidR="00465A19" w:rsidRPr="00465A19">
        <w:t xml:space="preserve">) </w:t>
      </w:r>
      <w:r w:rsidRPr="00465A19">
        <w:t>10</w:t>
      </w:r>
      <w:r w:rsidRPr="00465A19">
        <w:rPr>
          <w:vertAlign w:val="superscript"/>
        </w:rPr>
        <w:t>9</w:t>
      </w:r>
      <w:r w:rsidRPr="00465A19">
        <w:t>/л</w:t>
      </w:r>
      <w:r w:rsidR="00465A19">
        <w:t>],</w:t>
      </w:r>
      <w:r w:rsidRPr="00465A19">
        <w:t xml:space="preserve"> увеличивается доля эозинофильных и базофильных гранулоцитов, число тромбоцитов уменьшается со 180</w:t>
      </w:r>
      <w:r w:rsidR="00465A19">
        <w:t>...3</w:t>
      </w:r>
      <w:r w:rsidRPr="00465A19">
        <w:t>00тыс/мкл</w:t>
      </w:r>
      <w:r w:rsidR="00465A19">
        <w:t xml:space="preserve"> (</w:t>
      </w:r>
      <w:r w:rsidRPr="00465A19">
        <w:t>в норме</w:t>
      </w:r>
      <w:r w:rsidR="00465A19" w:rsidRPr="00465A19">
        <w:t xml:space="preserve">) </w:t>
      </w:r>
      <w:r w:rsidRPr="00465A19">
        <w:t xml:space="preserve">до </w:t>
      </w:r>
      <w:r w:rsidR="00085959">
        <w:t xml:space="preserve">100 </w:t>
      </w:r>
      <w:r w:rsidRPr="00465A19">
        <w:t>тыс/мкл</w:t>
      </w:r>
      <w:r w:rsidR="00465A19" w:rsidRPr="00465A19">
        <w:t xml:space="preserve">. </w:t>
      </w:r>
      <w:r w:rsidRPr="00465A19">
        <w:t>Животные передвигаются с трудом, спина сгорблена, отмечаются парезы задних конечностей</w:t>
      </w:r>
      <w:r w:rsidR="00465A19" w:rsidRPr="00465A19">
        <w:t xml:space="preserve">. </w:t>
      </w:r>
      <w:r w:rsidRPr="00465A19">
        <w:t xml:space="preserve">Супоросные свиньи </w:t>
      </w:r>
      <w:r w:rsidR="00085959">
        <w:t>абортируют, часто возникает сли</w:t>
      </w:r>
      <w:r w:rsidRPr="00465A19">
        <w:t>зисто-гнойный ринит, а у отдельных животных</w:t>
      </w:r>
      <w:r w:rsidR="00465A19" w:rsidRPr="00465A19">
        <w:t xml:space="preserve"> - </w:t>
      </w:r>
      <w:r w:rsidRPr="00465A19">
        <w:t>носовое кровотечение</w:t>
      </w:r>
      <w:r w:rsidR="00465A19" w:rsidRPr="00465A19">
        <w:t xml:space="preserve">. </w:t>
      </w:r>
      <w:r w:rsidRPr="00465A19">
        <w:t>На коже внутренней поверхностей бедер, живота, шеи и основания ушных раковин появляются пустулы, заполненные желтоватым экссудатом, а позже</w:t>
      </w:r>
      <w:r w:rsidR="00465A19" w:rsidRPr="00465A19">
        <w:t xml:space="preserve"> - </w:t>
      </w:r>
      <w:r w:rsidRPr="00465A19">
        <w:t>точечные кровоизлияния, которые в дальнейшем сливаются и образуют темно-багровые пятна, не исчезающие при надавливании</w:t>
      </w:r>
      <w:r w:rsidR="00465A19" w:rsidRPr="00465A19">
        <w:t xml:space="preserve">. </w:t>
      </w:r>
      <w:r w:rsidRPr="00465A19">
        <w:t>В результате сердечной недостаточности кожа пятачка, ушных раковин, живота и конечностей приобретает синюшную окраску</w:t>
      </w:r>
      <w:r w:rsidR="00465A19" w:rsidRPr="00465A19">
        <w:t xml:space="preserve">. </w:t>
      </w:r>
      <w:r w:rsidRPr="00465A19">
        <w:t>Перед гибелью температура понижается до 35</w:t>
      </w:r>
      <w:r w:rsidR="00465A19">
        <w:t>...3</w:t>
      </w:r>
      <w:r w:rsidRPr="00465A19">
        <w:t>6 °С</w:t>
      </w:r>
      <w:r w:rsidR="00465A19" w:rsidRPr="00465A19">
        <w:t xml:space="preserve">. </w:t>
      </w:r>
      <w:r w:rsidRPr="00465A19">
        <w:t>Животные погибают в состоянии комы на 7</w:t>
      </w:r>
      <w:r w:rsidR="00465A19">
        <w:t>...1</w:t>
      </w:r>
      <w:r w:rsidRPr="00465A19">
        <w:t>0-й день</w:t>
      </w:r>
      <w:r w:rsidR="00465A19" w:rsidRPr="00465A19">
        <w:t>.</w:t>
      </w:r>
    </w:p>
    <w:p w:rsidR="00465A19" w:rsidRDefault="009D17EA" w:rsidP="00465A19">
      <w:r w:rsidRPr="00465A19">
        <w:rPr>
          <w:i/>
          <w:iCs/>
        </w:rPr>
        <w:t xml:space="preserve">Подострое течение </w:t>
      </w:r>
      <w:r w:rsidRPr="00465A19">
        <w:t>длится до 3 нед и проявляется преимущественно поражением органов дыхания</w:t>
      </w:r>
      <w:r w:rsidR="00465A19">
        <w:t xml:space="preserve"> (</w:t>
      </w:r>
      <w:r w:rsidRPr="00465A19">
        <w:t>грудная форма</w:t>
      </w:r>
      <w:r w:rsidR="00465A19" w:rsidRPr="00465A19">
        <w:t xml:space="preserve">) </w:t>
      </w:r>
      <w:r w:rsidRPr="00465A19">
        <w:t>или пищеварения</w:t>
      </w:r>
      <w:r w:rsidR="00465A19">
        <w:t xml:space="preserve"> (</w:t>
      </w:r>
      <w:r w:rsidRPr="00465A19">
        <w:t>кишечная форма</w:t>
      </w:r>
      <w:r w:rsidR="00465A19" w:rsidRPr="00465A19">
        <w:t xml:space="preserve">). </w:t>
      </w:r>
      <w:r w:rsidRPr="00465A19">
        <w:t>Продолжительность болезни увеличивается до 10</w:t>
      </w:r>
      <w:r w:rsidR="00465A19">
        <w:t xml:space="preserve">...20 </w:t>
      </w:r>
      <w:r w:rsidRPr="00465A19">
        <w:t>дней</w:t>
      </w:r>
      <w:r w:rsidR="00465A19" w:rsidRPr="00465A19">
        <w:t xml:space="preserve">. </w:t>
      </w:r>
      <w:r w:rsidRPr="00465A19">
        <w:t>У животных наблюдают затрудненное дыхание, кашель, слизисто-гнойное истечение из носа</w:t>
      </w:r>
      <w:r w:rsidR="00465A19" w:rsidRPr="00465A19">
        <w:t xml:space="preserve">. </w:t>
      </w:r>
      <w:r w:rsidRPr="00465A19">
        <w:t>При поражении желудочно-кишечного тракта запоры сменяются диареей со зловонным запахом и примесью слизи, а иногда крови</w:t>
      </w:r>
      <w:r w:rsidR="00465A19" w:rsidRPr="00465A19">
        <w:t xml:space="preserve">. </w:t>
      </w:r>
      <w:r w:rsidRPr="00465A19">
        <w:t>Свиньи худеют, ослабевают, передвигаются с трудом, и болезнь заканчивается гибелью, реже переходит в хроническое течение</w:t>
      </w:r>
      <w:r w:rsidR="00465A19" w:rsidRPr="00465A19">
        <w:t>.</w:t>
      </w:r>
    </w:p>
    <w:p w:rsidR="00465A19" w:rsidRDefault="009D17EA" w:rsidP="00465A19">
      <w:r w:rsidRPr="00465A19">
        <w:rPr>
          <w:i/>
          <w:iCs/>
        </w:rPr>
        <w:t xml:space="preserve">Хроническое течение </w:t>
      </w:r>
      <w:r w:rsidRPr="00465A19">
        <w:t>продолжается до 2 мес и более</w:t>
      </w:r>
      <w:r w:rsidR="00465A19" w:rsidRPr="00465A19">
        <w:t xml:space="preserve">. </w:t>
      </w:r>
      <w:r w:rsidRPr="00465A19">
        <w:t xml:space="preserve">Клинические признаки могут сильно варьироваться в </w:t>
      </w:r>
      <w:r w:rsidR="00085959">
        <w:t>зависимости от осложнений секун</w:t>
      </w:r>
      <w:r w:rsidRPr="00465A19">
        <w:t>дарной инфекцией</w:t>
      </w:r>
      <w:r w:rsidR="00465A19" w:rsidRPr="00465A19">
        <w:t xml:space="preserve">. </w:t>
      </w:r>
      <w:r w:rsidRPr="00465A19">
        <w:t>Наблюдаются периодические диареи, лихорадка непостоянного типа, кашель</w:t>
      </w:r>
      <w:r w:rsidR="00465A19" w:rsidRPr="00465A19">
        <w:t xml:space="preserve">. </w:t>
      </w:r>
      <w:r w:rsidRPr="00465A19">
        <w:t>Животные имеют изнуренный и истощенный вид, на кожных покровах области живота, шеи и особенно ушных раковин и хвоста появляются экзематозные, иногда кровоточащие струпья грязного цвета, вследствие чего возможны случаи некроза ушей и хвоста</w:t>
      </w:r>
      <w:r w:rsidR="00465A19" w:rsidRPr="00465A19">
        <w:t>.</w:t>
      </w:r>
    </w:p>
    <w:p w:rsidR="00465A19" w:rsidRDefault="009D17EA" w:rsidP="00465A19">
      <w:r w:rsidRPr="00465A19">
        <w:t>Свиньи приобретают вид заморышей, полностью не выздоравливают и остаются вирусоносителями</w:t>
      </w:r>
      <w:r w:rsidR="00465A19" w:rsidRPr="00465A19">
        <w:t xml:space="preserve">. </w:t>
      </w:r>
      <w:r w:rsidRPr="00465A19">
        <w:t>При подостром и хроническом течении летальность достигает 30</w:t>
      </w:r>
      <w:r w:rsidR="00465A19">
        <w:t>...6</w:t>
      </w:r>
      <w:r w:rsidRPr="00465A19">
        <w:t>0</w:t>
      </w:r>
      <w:r w:rsidR="00465A19" w:rsidRPr="00465A19">
        <w:t>%.</w:t>
      </w:r>
    </w:p>
    <w:p w:rsidR="00465A19" w:rsidRDefault="009D17EA" w:rsidP="00465A19">
      <w:r w:rsidRPr="00465A19">
        <w:t>В последнее время под влиянием различных причин болезнь часто протекает атипично</w:t>
      </w:r>
      <w:r w:rsidR="00465A19">
        <w:t xml:space="preserve"> (</w:t>
      </w:r>
      <w:r w:rsidRPr="00465A19">
        <w:t>более продолжительный инкубационный период, субклиническое переболевание взрослого свинопоголовья, а у поросят и подсвинков</w:t>
      </w:r>
      <w:r w:rsidR="00465A19" w:rsidRPr="00465A19">
        <w:t xml:space="preserve"> - </w:t>
      </w:r>
      <w:r w:rsidRPr="00465A19">
        <w:t>развитие нервного синдрома без явного геморрагического диатеза</w:t>
      </w:r>
      <w:r w:rsidR="00465A19" w:rsidRPr="00465A19">
        <w:t>).</w:t>
      </w:r>
    </w:p>
    <w:p w:rsidR="00465A19" w:rsidRDefault="009D17EA" w:rsidP="00465A19">
      <w:r w:rsidRPr="00465A19">
        <w:rPr>
          <w:i/>
          <w:iCs/>
        </w:rPr>
        <w:t xml:space="preserve">Атипичная форма </w:t>
      </w:r>
      <w:r w:rsidRPr="00465A19">
        <w:t>обычно проявля</w:t>
      </w:r>
      <w:r w:rsidR="00085959">
        <w:t>ется у поросят-сосунов и отъемы</w:t>
      </w:r>
      <w:r w:rsidRPr="00465A19">
        <w:t>шей, имевших колостральный иммунитет или зараженных слабовирулентным вирусом варианта В</w:t>
      </w:r>
      <w:r w:rsidR="00465A19" w:rsidRPr="00465A19">
        <w:t xml:space="preserve">. </w:t>
      </w:r>
      <w:r w:rsidRPr="00465A19">
        <w:t>Для нее характерно подострое и хроническое течение продолжительностью 2</w:t>
      </w:r>
      <w:r w:rsidR="00465A19">
        <w:t>...3</w:t>
      </w:r>
      <w:r w:rsidRPr="00465A19">
        <w:t xml:space="preserve"> нед и более</w:t>
      </w:r>
      <w:r w:rsidR="00465A19" w:rsidRPr="00465A19">
        <w:t xml:space="preserve">. </w:t>
      </w:r>
      <w:r w:rsidRPr="00465A19">
        <w:t>Болезнь характеризуется анорексией, конъюнктивитом, внутрикожными кровоизлияниями, гипертермией</w:t>
      </w:r>
      <w:r w:rsidR="00465A19" w:rsidRPr="00465A19">
        <w:t xml:space="preserve">. </w:t>
      </w:r>
      <w:r w:rsidRPr="00465A19">
        <w:t>Одни животные выздоравливают, а у других болезнь осложняется вторичной бактериальной инфекцией, заканчивающейся гибелью либо превращением в заморышей</w:t>
      </w:r>
      <w:r w:rsidR="00465A19" w:rsidRPr="00465A19">
        <w:t>.</w:t>
      </w:r>
    </w:p>
    <w:p w:rsidR="00ED3DEE" w:rsidRDefault="009D17EA" w:rsidP="00465A19">
      <w:r w:rsidRPr="00465A19">
        <w:t>Обладая тератогенными свойствами, вирус, попавший в организм свиноматок в период 60</w:t>
      </w:r>
      <w:r w:rsidR="00465A19">
        <w:t>...7</w:t>
      </w:r>
      <w:r w:rsidRPr="00465A19">
        <w:t>0 дней супоросности, более чем у 30</w:t>
      </w:r>
      <w:r w:rsidR="00465A19" w:rsidRPr="00465A19">
        <w:t>%</w:t>
      </w:r>
      <w:r w:rsidRPr="00465A19">
        <w:t xml:space="preserve"> из них вызывает гибель плодов</w:t>
      </w:r>
      <w:r w:rsidR="00465A19" w:rsidRPr="00465A19">
        <w:t xml:space="preserve">. </w:t>
      </w:r>
      <w:r w:rsidRPr="00465A19">
        <w:t>У свиноматок, инфицированных на 94</w:t>
      </w:r>
      <w:r w:rsidR="00465A19">
        <w:t>...1</w:t>
      </w:r>
      <w:r w:rsidRPr="00465A19">
        <w:t>01-й день супоросности, гибели плодов не наблюдается</w:t>
      </w:r>
      <w:r w:rsidR="00465A19" w:rsidRPr="00465A19">
        <w:t xml:space="preserve">. </w:t>
      </w:r>
      <w:r w:rsidRPr="00465A19">
        <w:t>Аналогичными свойствами обладают и вакцинные вирусы, которые могут проникать в плоды свиноматок 60</w:t>
      </w:r>
      <w:r w:rsidR="00465A19">
        <w:t>...7</w:t>
      </w:r>
      <w:r w:rsidRPr="00465A19">
        <w:t>0 дней супоросности, репродуцироваться в них, вследствие чего после рождения поросята становятся толерантными к вирусу, их иммунная система не обеспечивает образование иммунитета после вакцинации</w:t>
      </w:r>
      <w:r w:rsidR="00465A19" w:rsidRPr="00465A19">
        <w:t xml:space="preserve">. </w:t>
      </w:r>
      <w:r w:rsidRPr="00465A19">
        <w:t>Эти поросята остаются восприимчивыми к полевым вирусам, и в случае его циркуляции возникают новые вспышки чумы</w:t>
      </w:r>
      <w:r w:rsidR="00465A19" w:rsidRPr="00465A19">
        <w:t>.</w:t>
      </w:r>
    </w:p>
    <w:p w:rsidR="00465A19" w:rsidRDefault="00ED3DEE" w:rsidP="00ED3DEE">
      <w:pPr>
        <w:pStyle w:val="2"/>
      </w:pPr>
      <w:r>
        <w:br w:type="page"/>
      </w:r>
      <w:bookmarkStart w:id="5" w:name="_Toc241797309"/>
      <w:r w:rsidR="009D17EA" w:rsidRPr="00465A19">
        <w:t>Патологоанатомические признаки</w:t>
      </w:r>
      <w:bookmarkEnd w:id="5"/>
    </w:p>
    <w:p w:rsidR="00465A19" w:rsidRPr="00465A19" w:rsidRDefault="00465A19" w:rsidP="00465A19"/>
    <w:p w:rsidR="00465A19" w:rsidRDefault="009D17EA" w:rsidP="00465A19">
      <w:r w:rsidRPr="00465A19">
        <w:t>Изменения при чуме очень вариабельны и зависят от возраста животных, течения болезни и наличия осложнений секундарной инфекцией</w:t>
      </w:r>
      <w:r w:rsidR="00465A19">
        <w:t xml:space="preserve"> (</w:t>
      </w:r>
      <w:r w:rsidRPr="00465A19">
        <w:t xml:space="preserve">сальмонеллез, пастереллез и </w:t>
      </w:r>
      <w:r w:rsidR="00465A19">
        <w:t>др.)</w:t>
      </w:r>
      <w:r w:rsidR="00465A19" w:rsidRPr="00465A19">
        <w:t xml:space="preserve">. </w:t>
      </w:r>
      <w:r w:rsidRPr="00465A19">
        <w:t>Наиболее типичные изменения встречаются у подсвинков и взрослых животных</w:t>
      </w:r>
      <w:r w:rsidR="00465A19" w:rsidRPr="00465A19">
        <w:t>.</w:t>
      </w:r>
    </w:p>
    <w:p w:rsidR="00465A19" w:rsidRDefault="009D17EA" w:rsidP="00465A19">
      <w:r w:rsidRPr="00465A19">
        <w:t>При остром течении</w:t>
      </w:r>
      <w:r w:rsidR="00465A19">
        <w:t xml:space="preserve"> (</w:t>
      </w:r>
      <w:r w:rsidRPr="00465A19">
        <w:t>септическая форма</w:t>
      </w:r>
      <w:r w:rsidR="00465A19" w:rsidRPr="00465A19">
        <w:t xml:space="preserve">) </w:t>
      </w:r>
      <w:r w:rsidRPr="00465A19">
        <w:t>чума обычно протекает без осложнения вторичной инфекцией</w:t>
      </w:r>
      <w:r w:rsidR="00465A19" w:rsidRPr="00465A19">
        <w:t xml:space="preserve">. </w:t>
      </w:r>
      <w:r w:rsidRPr="00465A19">
        <w:t>На краях век и углах глаз образуются коричневые корочки</w:t>
      </w:r>
      <w:r w:rsidR="00465A19" w:rsidRPr="00465A19">
        <w:t xml:space="preserve">. </w:t>
      </w:r>
      <w:r w:rsidRPr="00465A19">
        <w:t>Конъюнктива, слизистые оболочки носа и рта бледные, цианотичные</w:t>
      </w:r>
      <w:r w:rsidR="00465A19" w:rsidRPr="00465A19">
        <w:t xml:space="preserve">. </w:t>
      </w:r>
      <w:r w:rsidRPr="00465A19">
        <w:t>Кожа ушей, шеи, живота, внутренней поверхности бедер пятнисто или диффузно окрашена в багрово-красный цвет, видны точечно-пятнистые кровоизлияния</w:t>
      </w:r>
      <w:r w:rsidR="00465A19" w:rsidRPr="00465A19">
        <w:t xml:space="preserve">. </w:t>
      </w:r>
      <w:r w:rsidRPr="00465A19">
        <w:t>Наблюдаются выраженные явления геморрагического диатеза в различных органах</w:t>
      </w:r>
      <w:r w:rsidR="00465A19" w:rsidRPr="00465A19">
        <w:t>.</w:t>
      </w:r>
    </w:p>
    <w:p w:rsidR="00465A19" w:rsidRDefault="009D17EA" w:rsidP="00465A19">
      <w:r w:rsidRPr="00465A19">
        <w:t>Наиболее значимые и постоянные</w:t>
      </w:r>
      <w:r w:rsidR="00465A19">
        <w:t xml:space="preserve"> (</w:t>
      </w:r>
      <w:r w:rsidRPr="00465A19">
        <w:t>патогномоничные</w:t>
      </w:r>
      <w:r w:rsidR="00465A19" w:rsidRPr="00465A19">
        <w:t xml:space="preserve">) </w:t>
      </w:r>
      <w:r w:rsidRPr="00465A19">
        <w:t>изменения отмечают на надгортаннике, в лимфатических узлах, мочевом пузыре, селезенке и почках</w:t>
      </w:r>
      <w:r w:rsidR="00465A19" w:rsidRPr="00465A19">
        <w:t xml:space="preserve">. </w:t>
      </w:r>
      <w:r w:rsidRPr="00465A19">
        <w:t>Лимфатические узлы, преимущественно головы и шеи, набухшие, сочные, красного цвета снаружи и мраморного вида на разрезе</w:t>
      </w:r>
      <w:r w:rsidR="00465A19" w:rsidRPr="00465A19">
        <w:t xml:space="preserve">. </w:t>
      </w:r>
      <w:r w:rsidRPr="00465A19">
        <w:t>Характерны точечные кровоизлияния под слизистой оболочкой надгортанника</w:t>
      </w:r>
      <w:r w:rsidR="00465A19" w:rsidRPr="00465A19">
        <w:t xml:space="preserve">. </w:t>
      </w:r>
      <w:r w:rsidRPr="00465A19">
        <w:t>В селезенке, особенно по краям, в 36</w:t>
      </w:r>
      <w:r w:rsidR="00465A19">
        <w:t>...6</w:t>
      </w:r>
      <w:r w:rsidRPr="00465A19">
        <w:t>0</w:t>
      </w:r>
      <w:r w:rsidR="00465A19" w:rsidRPr="00465A19">
        <w:t>%</w:t>
      </w:r>
      <w:r w:rsidRPr="00465A19">
        <w:t xml:space="preserve"> случаев обнаруживают геморрагические инфаркты в виде плотных черно-красных бугорков</w:t>
      </w:r>
      <w:r w:rsidR="00465A19" w:rsidRPr="00465A19">
        <w:t xml:space="preserve">. </w:t>
      </w:r>
      <w:r w:rsidRPr="00465A19">
        <w:t>Почки анемичные, с точечными кровоизлияниями в корковом слое и лоханке, а также в мочеточниках и мочевом пузыре</w:t>
      </w:r>
      <w:r w:rsidR="00465A19" w:rsidRPr="00465A19">
        <w:t>.</w:t>
      </w:r>
    </w:p>
    <w:p w:rsidR="00465A19" w:rsidRDefault="009D17EA" w:rsidP="00465A19">
      <w:r w:rsidRPr="00465A19">
        <w:t>В желудке и кишечнике катаральное или геморрагическое воспаление с множеством кровоизлияний в основании желудка и толстом кишечнике</w:t>
      </w:r>
      <w:r w:rsidR="00465A19" w:rsidRPr="00465A19">
        <w:t xml:space="preserve">. </w:t>
      </w:r>
      <w:r w:rsidRPr="00465A19">
        <w:t>Легкие кровенаполнены, отечные и пятнистые</w:t>
      </w:r>
      <w:r w:rsidR="00465A19" w:rsidRPr="00465A19">
        <w:t xml:space="preserve">. </w:t>
      </w:r>
      <w:r w:rsidRPr="00465A19">
        <w:t>У поросят-сосунов признаки геморрагического диатеза проявляются слабее и патологоанатомические изменения находят в основном в органах пищеварения и почках</w:t>
      </w:r>
      <w:r w:rsidR="00465A19" w:rsidRPr="00465A19">
        <w:t>.</w:t>
      </w:r>
    </w:p>
    <w:p w:rsidR="00465A19" w:rsidRDefault="009D17EA" w:rsidP="00465A19">
      <w:r w:rsidRPr="00465A19">
        <w:t xml:space="preserve">При </w:t>
      </w:r>
      <w:r w:rsidRPr="00465A19">
        <w:rPr>
          <w:i/>
          <w:iCs/>
        </w:rPr>
        <w:t>чуме, осложненной пастереллезом</w:t>
      </w:r>
      <w:r w:rsidR="00465A19">
        <w:rPr>
          <w:i/>
          <w:iCs/>
        </w:rPr>
        <w:t xml:space="preserve"> (</w:t>
      </w:r>
      <w:r w:rsidRPr="00465A19">
        <w:rPr>
          <w:i/>
          <w:iCs/>
        </w:rPr>
        <w:t>грудная форма</w:t>
      </w:r>
      <w:r w:rsidR="00465A19" w:rsidRPr="00465A19">
        <w:rPr>
          <w:i/>
          <w:iCs/>
        </w:rPr>
        <w:t>),</w:t>
      </w:r>
      <w:r w:rsidRPr="00465A19">
        <w:rPr>
          <w:i/>
          <w:iCs/>
        </w:rPr>
        <w:t xml:space="preserve"> </w:t>
      </w:r>
      <w:r w:rsidRPr="00465A19">
        <w:t>основные изменения наблюдают в органах грудной полости</w:t>
      </w:r>
      <w:r w:rsidR="00465A19" w:rsidRPr="00465A19">
        <w:t xml:space="preserve">. </w:t>
      </w:r>
      <w:r w:rsidRPr="00465A19">
        <w:t>Устанавливают крупозно-геморрагическую пневмонию, множе</w:t>
      </w:r>
      <w:r w:rsidR="00085959">
        <w:t>ственные некрозы, серозно-гемор</w:t>
      </w:r>
      <w:r w:rsidRPr="00465A19">
        <w:t>рагический или фибринозный плеврит и перикардит, кровоизлияния на серозных покровах грудной полости, а также на слизистой оболочке гортани и трахеи</w:t>
      </w:r>
      <w:r w:rsidR="00465A19" w:rsidRPr="00465A19">
        <w:t>.</w:t>
      </w:r>
    </w:p>
    <w:p w:rsidR="00465A19" w:rsidRDefault="009D17EA" w:rsidP="00465A19">
      <w:r w:rsidRPr="00465A19">
        <w:t xml:space="preserve">При </w:t>
      </w:r>
      <w:r w:rsidRPr="00465A19">
        <w:rPr>
          <w:i/>
          <w:iCs/>
        </w:rPr>
        <w:t>чуме, осложненной салъмонеллезом</w:t>
      </w:r>
      <w:r w:rsidR="00465A19">
        <w:rPr>
          <w:i/>
          <w:iCs/>
        </w:rPr>
        <w:t xml:space="preserve"> (</w:t>
      </w:r>
      <w:r w:rsidRPr="00465A19">
        <w:rPr>
          <w:i/>
          <w:iCs/>
        </w:rPr>
        <w:t>кишечная форма</w:t>
      </w:r>
      <w:r w:rsidR="00465A19" w:rsidRPr="00465A19">
        <w:rPr>
          <w:i/>
          <w:iCs/>
        </w:rPr>
        <w:t>),</w:t>
      </w:r>
      <w:r w:rsidRPr="00465A19">
        <w:rPr>
          <w:i/>
          <w:iCs/>
        </w:rPr>
        <w:t xml:space="preserve"> </w:t>
      </w:r>
      <w:r w:rsidRPr="00465A19">
        <w:t xml:space="preserve">болезнь протекает преимущественно хронически и </w:t>
      </w:r>
      <w:r w:rsidR="00085959">
        <w:t>характеризуется язвенно-некроти</w:t>
      </w:r>
      <w:r w:rsidRPr="00465A19">
        <w:t>ческими процессами в пищеварительном аппарате</w:t>
      </w:r>
      <w:r w:rsidR="00465A19">
        <w:t xml:space="preserve"> (</w:t>
      </w:r>
      <w:r w:rsidRPr="00465A19">
        <w:t>глотке, миндалинах, желудке и кишечнике</w:t>
      </w:r>
      <w:r w:rsidR="00465A19" w:rsidRPr="00465A19">
        <w:t xml:space="preserve">). </w:t>
      </w:r>
      <w:r w:rsidRPr="00465A19">
        <w:t>Наиболее часто поражаются слепая и ободочная кишка, где находят дифтеритические</w:t>
      </w:r>
      <w:r w:rsidR="00465A19">
        <w:t xml:space="preserve"> "</w:t>
      </w:r>
      <w:r w:rsidRPr="00465A19">
        <w:t>бутоны</w:t>
      </w:r>
      <w:r w:rsidR="00465A19">
        <w:t xml:space="preserve">" </w:t>
      </w:r>
      <w:r w:rsidRPr="00465A19">
        <w:t>и язвы, реже диффузное дифтеритическое воспаление</w:t>
      </w:r>
      <w:r w:rsidR="00465A19" w:rsidRPr="00465A19">
        <w:t xml:space="preserve">. </w:t>
      </w:r>
      <w:r w:rsidRPr="00465A19">
        <w:t>Резко выраженное поражение кишечника чаще отмечают у поросят-отьемышей и подсвинков</w:t>
      </w:r>
      <w:r w:rsidR="00465A19" w:rsidRPr="00465A19">
        <w:t xml:space="preserve">. </w:t>
      </w:r>
      <w:r w:rsidRPr="00465A19">
        <w:t>При хроническом течении у 90</w:t>
      </w:r>
      <w:r w:rsidR="00465A19" w:rsidRPr="00465A19">
        <w:t>%</w:t>
      </w:r>
      <w:r w:rsidRPr="00465A19">
        <w:t xml:space="preserve"> убитых и павших животных находят ненормальное окостенение 6</w:t>
      </w:r>
      <w:r w:rsidR="00465A19">
        <w:t>...8</w:t>
      </w:r>
      <w:r w:rsidRPr="00465A19">
        <w:t>-й пар ребер и появление здесь геморрагической линии, что имеет большое диагностическое значение</w:t>
      </w:r>
      <w:r w:rsidR="00465A19" w:rsidRPr="00465A19">
        <w:t>.</w:t>
      </w:r>
    </w:p>
    <w:p w:rsidR="00EE5D4E" w:rsidRDefault="00EE5D4E" w:rsidP="00465A19">
      <w:pPr>
        <w:rPr>
          <w:b/>
          <w:bCs/>
        </w:rPr>
      </w:pPr>
    </w:p>
    <w:p w:rsidR="00465A19" w:rsidRDefault="009D17EA" w:rsidP="00EE5D4E">
      <w:pPr>
        <w:pStyle w:val="2"/>
      </w:pPr>
      <w:bookmarkStart w:id="6" w:name="_Toc241797310"/>
      <w:r w:rsidRPr="00465A19">
        <w:t>Диагностика и дифференциальная диагностика</w:t>
      </w:r>
      <w:bookmarkEnd w:id="6"/>
    </w:p>
    <w:p w:rsidR="00EE5D4E" w:rsidRPr="00EE5D4E" w:rsidRDefault="00EE5D4E" w:rsidP="00EE5D4E"/>
    <w:p w:rsidR="00465A19" w:rsidRDefault="009D17EA" w:rsidP="00465A19">
      <w:r w:rsidRPr="00465A19">
        <w:t>Болезнь диагностируют на основании анализа эпизоотологических данных, клинических признаков, патологоанатомических изменений</w:t>
      </w:r>
      <w:r w:rsidR="00465A19">
        <w:t xml:space="preserve"> (</w:t>
      </w:r>
      <w:r w:rsidRPr="00465A19">
        <w:t>что часто бывает затруднительно</w:t>
      </w:r>
      <w:r w:rsidR="00465A19" w:rsidRPr="00465A19">
        <w:t xml:space="preserve">) </w:t>
      </w:r>
      <w:r w:rsidRPr="00465A19">
        <w:t>и результатов лабораторных исследований</w:t>
      </w:r>
      <w:r w:rsidR="00465A19" w:rsidRPr="00465A19">
        <w:t>.</w:t>
      </w:r>
    </w:p>
    <w:p w:rsidR="00465A19" w:rsidRDefault="009D17EA" w:rsidP="00465A19">
      <w:r w:rsidRPr="00465A19">
        <w:t>Эффективность любого диагностического метода зависит от ряда конкретных условий, в частности, необходимо учитывать биологические свойства вируса, время отбора проб и вид используемого для исследования материала</w:t>
      </w:r>
      <w:r w:rsidR="00465A19" w:rsidRPr="00465A19">
        <w:t>.</w:t>
      </w:r>
    </w:p>
    <w:p w:rsidR="00465A19" w:rsidRDefault="009D17EA" w:rsidP="00465A19">
      <w:r w:rsidRPr="00465A19">
        <w:t>Для выделения вируса берут пробы крови, кусочки селезенки, миндалин, лимфатических узлов, грудной кости, почек и легких от 2</w:t>
      </w:r>
      <w:r w:rsidR="00465A19">
        <w:t>...3</w:t>
      </w:r>
      <w:r w:rsidRPr="00465A19">
        <w:t xml:space="preserve"> животных в первые 2 ч после гибели или убоя больных в атональном состоянии</w:t>
      </w:r>
      <w:r w:rsidR="00465A19" w:rsidRPr="00465A19">
        <w:t>.</w:t>
      </w:r>
    </w:p>
    <w:p w:rsidR="00465A19" w:rsidRDefault="009D17EA" w:rsidP="00465A19">
      <w:r w:rsidRPr="00465A19">
        <w:t xml:space="preserve">Методы лабораторной диагностики представлены на рисунке </w:t>
      </w:r>
      <w:r w:rsidR="00465A19">
        <w:t>5.6.</w:t>
      </w:r>
    </w:p>
    <w:p w:rsidR="00465A19" w:rsidRDefault="009D17EA" w:rsidP="00465A19">
      <w:r w:rsidRPr="00465A19">
        <w:t>Диагноз на чуму свиней считается установленным на основании следующего</w:t>
      </w:r>
      <w:r w:rsidR="00465A19">
        <w:t>:</w:t>
      </w:r>
    </w:p>
    <w:p w:rsidR="00465A19" w:rsidRDefault="00465A19" w:rsidP="00465A19">
      <w:r>
        <w:t>1)</w:t>
      </w:r>
      <w:r w:rsidRPr="00465A19">
        <w:t xml:space="preserve"> </w:t>
      </w:r>
      <w:r w:rsidR="009D17EA" w:rsidRPr="00465A19">
        <w:t>обнаружения скоплений форменных элементов крови и пролиферации эндотелия сосудов при микр</w:t>
      </w:r>
      <w:r w:rsidR="00085959">
        <w:t>оскопическом исследовании гисто</w:t>
      </w:r>
      <w:r w:rsidR="009D17EA" w:rsidRPr="00465A19">
        <w:t>срезов головного мозга</w:t>
      </w:r>
      <w:r>
        <w:t>;</w:t>
      </w:r>
    </w:p>
    <w:p w:rsidR="00465A19" w:rsidRDefault="00465A19" w:rsidP="00465A19">
      <w:r>
        <w:t>2)</w:t>
      </w:r>
      <w:r w:rsidRPr="00465A19">
        <w:t xml:space="preserve"> </w:t>
      </w:r>
      <w:r w:rsidR="009D17EA" w:rsidRPr="00465A19">
        <w:t>положительного результата РИФ</w:t>
      </w:r>
      <w:r>
        <w:t>;</w:t>
      </w:r>
    </w:p>
    <w:p w:rsidR="00465A19" w:rsidRDefault="00465A19" w:rsidP="00465A19">
      <w:r>
        <w:t>3)</w:t>
      </w:r>
      <w:r w:rsidRPr="00465A19">
        <w:t xml:space="preserve"> </w:t>
      </w:r>
      <w:r w:rsidR="009D17EA" w:rsidRPr="00465A19">
        <w:t>установления при гематологическом исследовании лейкопении</w:t>
      </w:r>
      <w:r>
        <w:t xml:space="preserve"> (</w:t>
      </w:r>
      <w:r w:rsidR="009D17EA" w:rsidRPr="00465A19">
        <w:t>5</w:t>
      </w:r>
      <w:r>
        <w:t>...6</w:t>
      </w:r>
      <w:r w:rsidR="009D17EA" w:rsidRPr="00465A19">
        <w:t xml:space="preserve"> тыс/мкл</w:t>
      </w:r>
      <w:r w:rsidRPr="00465A19">
        <w:t>)</w:t>
      </w:r>
      <w:r>
        <w:t>;</w:t>
      </w:r>
    </w:p>
    <w:p w:rsidR="00465A19" w:rsidRDefault="00465A19" w:rsidP="00465A19">
      <w:r>
        <w:t>4)</w:t>
      </w:r>
      <w:r w:rsidRPr="00465A19">
        <w:t xml:space="preserve"> </w:t>
      </w:r>
      <w:r w:rsidR="009D17EA" w:rsidRPr="00465A19">
        <w:t>положительной биопробы на 5 здоровых невакцинированных поросятах</w:t>
      </w:r>
      <w:r>
        <w:t xml:space="preserve"> (</w:t>
      </w:r>
      <w:r w:rsidR="009D17EA" w:rsidRPr="00465A19">
        <w:t>в возрасте 2</w:t>
      </w:r>
      <w:r>
        <w:t>...3</w:t>
      </w:r>
      <w:r w:rsidR="009D17EA" w:rsidRPr="00465A19">
        <w:t xml:space="preserve"> мес</w:t>
      </w:r>
      <w:r w:rsidRPr="00465A19">
        <w:t>),</w:t>
      </w:r>
      <w:r w:rsidR="009D17EA" w:rsidRPr="00465A19">
        <w:t xml:space="preserve"> зараженных фильтратом патологического материала с развитием у них через 2</w:t>
      </w:r>
      <w:r>
        <w:t>...6</w:t>
      </w:r>
      <w:r w:rsidR="009D17EA" w:rsidRPr="00465A19">
        <w:t xml:space="preserve"> дней клинической картины, характерной для чумы свиней, при наличии эпизоотологических данных</w:t>
      </w:r>
      <w:r w:rsidRPr="00465A19">
        <w:t>.</w:t>
      </w:r>
    </w:p>
    <w:p w:rsidR="00465A19" w:rsidRDefault="009D17EA" w:rsidP="00465A19">
      <w:r w:rsidRPr="00465A19">
        <w:t>Из существующих способов для постановки диагноза на чуму свиней наиболее актуален и стандартизирован метод иммунофлуоресценции, который применяют для прямого обнаружения вирусного антигена в органах больных свиней</w:t>
      </w:r>
      <w:r w:rsidR="00465A19" w:rsidRPr="00465A19">
        <w:t>.</w:t>
      </w:r>
    </w:p>
    <w:p w:rsidR="00465A19" w:rsidRDefault="009D17EA" w:rsidP="00465A19">
      <w:r w:rsidRPr="00465A19">
        <w:t>При дифференциальной диагностике необходимо исключить африканскую чуму свиней, рожу, пастереллез, сальмонеллез, болезнь Ауески, вирусный гастроэнтерит, энзоотическую пневмонию, дизентерию, листериоз, грипп, отравления</w:t>
      </w:r>
      <w:r w:rsidR="00465A19" w:rsidRPr="00465A19">
        <w:t xml:space="preserve">. </w:t>
      </w:r>
      <w:r w:rsidRPr="00465A19">
        <w:t>Дифференциальная диагностика клас</w:t>
      </w:r>
      <w:r w:rsidR="00085959">
        <w:t>с</w:t>
      </w:r>
      <w:r w:rsidRPr="00465A19">
        <w:t xml:space="preserve">ической чумы от африканской, рожи и пастереллеза свиней представлена в таблице </w:t>
      </w:r>
      <w:r w:rsidR="00465A19">
        <w:t>5.8.</w:t>
      </w:r>
    </w:p>
    <w:p w:rsidR="00EE5D4E" w:rsidRDefault="00EE5D4E" w:rsidP="00465A19">
      <w:pPr>
        <w:rPr>
          <w:b/>
          <w:bCs/>
        </w:rPr>
      </w:pPr>
    </w:p>
    <w:p w:rsidR="00465A19" w:rsidRDefault="009D17EA" w:rsidP="00EE5D4E">
      <w:pPr>
        <w:pStyle w:val="2"/>
      </w:pPr>
      <w:bookmarkStart w:id="7" w:name="_Toc241797311"/>
      <w:r w:rsidRPr="00465A19">
        <w:t>Иммунитет, специфическая профилактика</w:t>
      </w:r>
      <w:bookmarkEnd w:id="7"/>
    </w:p>
    <w:p w:rsidR="00EE5D4E" w:rsidRPr="00EE5D4E" w:rsidRDefault="00EE5D4E" w:rsidP="00EE5D4E"/>
    <w:p w:rsidR="00465A19" w:rsidRDefault="009D17EA" w:rsidP="00465A19">
      <w:r w:rsidRPr="00465A19">
        <w:t>Переболевшие чумой свиньи приобретают стойкий пожизненный им</w:t>
      </w:r>
      <w:r w:rsidR="00085959">
        <w:t>мунитет, обусловленый вирусней</w:t>
      </w:r>
      <w:r w:rsidRPr="00465A19">
        <w:t>трализующими антителами</w:t>
      </w:r>
      <w:r w:rsidR="00465A19" w:rsidRPr="00465A19">
        <w:t>.</w:t>
      </w:r>
    </w:p>
    <w:p w:rsidR="00465A19" w:rsidRDefault="009D17EA" w:rsidP="00465A19">
      <w:r w:rsidRPr="00465A19">
        <w:t>В настоящее время для активной иммунизации в большинстве стран применяют сухие вирус-вакцины из лапинизированных и ку</w:t>
      </w:r>
      <w:r w:rsidR="00085959">
        <w:t>льтураль</w:t>
      </w:r>
      <w:r w:rsidRPr="00465A19">
        <w:t>ных аттенуированных штаммов вируса чумы свиней</w:t>
      </w:r>
      <w:r w:rsidR="00465A19" w:rsidRPr="00465A19">
        <w:t xml:space="preserve">. </w:t>
      </w:r>
      <w:r w:rsidRPr="00465A19">
        <w:t>Для профилактики болезни в нашей стране применяют четыре живые вакцины из штамма К</w:t>
      </w:r>
      <w:r w:rsidR="00465A19">
        <w:t>:</w:t>
      </w:r>
    </w:p>
    <w:p w:rsidR="00465A19" w:rsidRDefault="00465A19" w:rsidP="00465A19">
      <w:r>
        <w:t>1)</w:t>
      </w:r>
      <w:r w:rsidRPr="00465A19">
        <w:t xml:space="preserve"> </w:t>
      </w:r>
      <w:r w:rsidR="009D17EA" w:rsidRPr="00465A19">
        <w:t>сухую культуральную вирус-вакцину КС</w:t>
      </w:r>
      <w:r>
        <w:t xml:space="preserve"> (</w:t>
      </w:r>
      <w:r w:rsidR="009D17EA" w:rsidRPr="00465A19">
        <w:t>НАРВАК НПО</w:t>
      </w:r>
      <w:r w:rsidRPr="00465A19">
        <w:t>)</w:t>
      </w:r>
      <w:r>
        <w:t>;</w:t>
      </w:r>
    </w:p>
    <w:p w:rsidR="00465A19" w:rsidRDefault="00465A19" w:rsidP="00465A19">
      <w:pPr>
        <w:rPr>
          <w:b/>
          <w:bCs/>
        </w:rPr>
      </w:pPr>
      <w:r>
        <w:t>2)</w:t>
      </w:r>
      <w:r w:rsidRPr="00465A19">
        <w:t xml:space="preserve"> </w:t>
      </w:r>
      <w:r w:rsidR="009D17EA" w:rsidRPr="00465A19">
        <w:t xml:space="preserve">сухую культуральную вирус-вакцину </w:t>
      </w:r>
      <w:r w:rsidR="009D17EA" w:rsidRPr="00465A19">
        <w:rPr>
          <w:b/>
          <w:bCs/>
        </w:rPr>
        <w:t>ВГНКИ</w:t>
      </w:r>
      <w:r>
        <w:rPr>
          <w:b/>
          <w:bCs/>
        </w:rPr>
        <w:t>;</w:t>
      </w:r>
    </w:p>
    <w:p w:rsidR="00465A19" w:rsidRDefault="00465A19" w:rsidP="00465A19">
      <w:r>
        <w:rPr>
          <w:b/>
          <w:bCs/>
        </w:rPr>
        <w:t>3)</w:t>
      </w:r>
      <w:r w:rsidRPr="00465A19">
        <w:t xml:space="preserve"> </w:t>
      </w:r>
      <w:r w:rsidR="009D17EA" w:rsidRPr="00465A19">
        <w:t>сухую культуральную вирус-вакцину ЛК-ВНИИВиМ</w:t>
      </w:r>
      <w:r>
        <w:t>;</w:t>
      </w:r>
    </w:p>
    <w:p w:rsidR="00465A19" w:rsidRDefault="00465A19" w:rsidP="00465A19">
      <w:r>
        <w:t>4)</w:t>
      </w:r>
      <w:r w:rsidRPr="00465A19">
        <w:t xml:space="preserve"> </w:t>
      </w:r>
      <w:r w:rsidR="009D17EA" w:rsidRPr="00465A19">
        <w:t>сухую лапинизированную вирус-вакцину СИНЛАК</w:t>
      </w:r>
      <w:r>
        <w:t xml:space="preserve"> (</w:t>
      </w:r>
      <w:r w:rsidR="009D17EA" w:rsidRPr="00465A19">
        <w:t>ВНИИЗЖ</w:t>
      </w:r>
      <w:r w:rsidRPr="00465A19">
        <w:t>).</w:t>
      </w:r>
    </w:p>
    <w:p w:rsidR="00465A19" w:rsidRDefault="009D17EA" w:rsidP="00465A19">
      <w:r w:rsidRPr="00465A19">
        <w:t>Иммунитет после однократной прививки и у взрослых животных сохраняется не менее 1 года</w:t>
      </w:r>
      <w:r w:rsidR="00465A19" w:rsidRPr="00465A19">
        <w:t>.</w:t>
      </w:r>
    </w:p>
    <w:p w:rsidR="00465A19" w:rsidRDefault="009D17EA" w:rsidP="00465A19">
      <w:r w:rsidRPr="00465A19">
        <w:t>Кроме того, в РФ разработана инактивированная сухая культуральная вирус-вакцина против классической чумы свиней из штамма ЛК-К для перорального, внутримышечного и аэрозольного применения</w:t>
      </w:r>
      <w:r w:rsidR="00465A19" w:rsidRPr="00465A19">
        <w:t xml:space="preserve">. </w:t>
      </w:r>
      <w:r w:rsidRPr="00465A19">
        <w:t>Эта вакцина является единственным эффективным средством иммунизации диких</w:t>
      </w:r>
      <w:r w:rsidRPr="00465A19">
        <w:rPr>
          <w:vertAlign w:val="superscript"/>
        </w:rPr>
        <w:t>1</w:t>
      </w:r>
      <w:r w:rsidRPr="00465A19">
        <w:t xml:space="preserve"> кабанов</w:t>
      </w:r>
      <w:r w:rsidR="00465A19" w:rsidRPr="00465A19">
        <w:t xml:space="preserve">. </w:t>
      </w:r>
      <w:r w:rsidRPr="00465A19">
        <w:t>Ведутся также работы по созданию инактивированных и генно-инженерных вакцин на основе рекомбинантных аттенуированных вирусов</w:t>
      </w:r>
      <w:r w:rsidR="00465A19" w:rsidRPr="00465A19">
        <w:t>.</w:t>
      </w:r>
    </w:p>
    <w:p w:rsidR="00465A19" w:rsidRDefault="009D17EA" w:rsidP="00465A19">
      <w:r w:rsidRPr="00465A19">
        <w:t>Обследование очагов и анализ эффективности существующих мероприятий показали, что применение вирус-вакцин не позволяет ликвидировать болезнь независимо от типа применяемой вакцины</w:t>
      </w:r>
      <w:r w:rsidR="00465A19" w:rsidRPr="00465A19">
        <w:t xml:space="preserve">. </w:t>
      </w:r>
      <w:r w:rsidRPr="00465A19">
        <w:t>Основным противоречием при этом является вакц</w:t>
      </w:r>
      <w:r w:rsidR="00085959">
        <w:t>инация свиноматок в середине су</w:t>
      </w:r>
      <w:r w:rsidRPr="00465A19">
        <w:t>поросности</w:t>
      </w:r>
      <w:r w:rsidR="00465A19">
        <w:t xml:space="preserve"> (</w:t>
      </w:r>
      <w:r w:rsidRPr="00465A19">
        <w:t>55</w:t>
      </w:r>
      <w:r w:rsidR="00465A19">
        <w:t>...7</w:t>
      </w:r>
      <w:r w:rsidRPr="00465A19">
        <w:t>0 дней</w:t>
      </w:r>
      <w:r w:rsidR="00465A19" w:rsidRPr="00465A19">
        <w:t>),</w:t>
      </w:r>
      <w:r w:rsidRPr="00465A19">
        <w:t xml:space="preserve"> так как от т</w:t>
      </w:r>
      <w:r w:rsidR="00085959">
        <w:t>аких маток рождаются иммунологи</w:t>
      </w:r>
      <w:r w:rsidRPr="00465A19">
        <w:t>чески толерантные поросята и в постнатальный период после их вакцинации иммунитет не формируется</w:t>
      </w:r>
      <w:r w:rsidR="00465A19" w:rsidRPr="00465A19">
        <w:t xml:space="preserve">. </w:t>
      </w:r>
      <w:r w:rsidRPr="00465A19">
        <w:t>Наличие специфических колостральных антител также затрудняет создание поствакцинального иммунитета</w:t>
      </w:r>
      <w:r w:rsidR="00465A19" w:rsidRPr="00465A19">
        <w:t xml:space="preserve">. </w:t>
      </w:r>
      <w:r w:rsidRPr="00465A19">
        <w:t>Эффективная вакцинация поросят, имеющих естественно или искусственно пассивно приобретенные вируснейтрализующие антитела, представляет собой сложную проблему</w:t>
      </w:r>
      <w:r w:rsidR="00465A19" w:rsidRPr="00465A19">
        <w:t xml:space="preserve">. </w:t>
      </w:r>
      <w:r w:rsidRPr="00465A19">
        <w:t>В целом вакцинация свиноматок с целью создания колострального иммунитета у их потомства представляет собой недостаточную меру для надежной защиты поросят в эпизоотическом очаге</w:t>
      </w:r>
      <w:r w:rsidR="00465A19" w:rsidRPr="00465A19">
        <w:t>.</w:t>
      </w:r>
    </w:p>
    <w:p w:rsidR="00465A19" w:rsidRDefault="009D17EA" w:rsidP="00465A19">
      <w:r w:rsidRPr="00465A19">
        <w:t>Схемы вакцинации необходимо разрабатывать с учетом иммунного статуса вакцинированных свиней и эпизоотической ситуации, а напряженность иммунитета контролировать по аналогии с таковым на птицефабриках при вакцинации кур против ньюкаслской болезни</w:t>
      </w:r>
      <w:r w:rsidR="00465A19" w:rsidRPr="00465A19">
        <w:t>.</w:t>
      </w:r>
    </w:p>
    <w:p w:rsidR="00465A19" w:rsidRDefault="00ED3DEE" w:rsidP="00ED3DEE">
      <w:pPr>
        <w:pStyle w:val="2"/>
      </w:pPr>
      <w:r>
        <w:br w:type="page"/>
      </w:r>
      <w:bookmarkStart w:id="8" w:name="_Toc241797312"/>
      <w:r w:rsidR="009D17EA" w:rsidRPr="00465A19">
        <w:t>Профилактика</w:t>
      </w:r>
      <w:bookmarkEnd w:id="8"/>
    </w:p>
    <w:p w:rsidR="00EE5D4E" w:rsidRPr="00EE5D4E" w:rsidRDefault="00EE5D4E" w:rsidP="00EE5D4E"/>
    <w:p w:rsidR="00465A19" w:rsidRDefault="009D17EA" w:rsidP="00465A19">
      <w:r w:rsidRPr="00465A19">
        <w:t>Общие профилактические меры должны быть направлены на защиту свиноводческих ферм и хозяйств от заноса вируса</w:t>
      </w:r>
      <w:r w:rsidR="00465A19" w:rsidRPr="00465A19">
        <w:t xml:space="preserve">. </w:t>
      </w:r>
      <w:r w:rsidRPr="00465A19">
        <w:t>С этой целью фермы комплектуют только здоровыми животными из благополучных хозяйств</w:t>
      </w:r>
      <w:r w:rsidR="00465A19" w:rsidRPr="00465A19">
        <w:t xml:space="preserve">. </w:t>
      </w:r>
      <w:r w:rsidRPr="00465A19">
        <w:t>Вновь ввезенных свиней переводят в основное стадо после 30-суточного карантинирования</w:t>
      </w:r>
      <w:r w:rsidR="00465A19" w:rsidRPr="00465A19">
        <w:t xml:space="preserve">. </w:t>
      </w:r>
      <w:r w:rsidRPr="00465A19">
        <w:t>Свиноводческие хозяйства должны функционировать по закрытому типу</w:t>
      </w:r>
      <w:r w:rsidR="00465A19">
        <w:t xml:space="preserve"> (</w:t>
      </w:r>
      <w:r w:rsidRPr="00465A19">
        <w:t xml:space="preserve">быть огорожены, при въезде оборудуются дезинфекционные барьеры и ветсанпропускники и </w:t>
      </w:r>
      <w:r w:rsidR="00465A19">
        <w:t>т.д.)</w:t>
      </w:r>
      <w:r w:rsidR="00465A19" w:rsidRPr="00465A19">
        <w:t xml:space="preserve">. </w:t>
      </w:r>
      <w:r w:rsidRPr="00465A19">
        <w:t>Все поступающие для кормления свиней отходы пищевых предприятий подвергают обеззараживанию высокой температурой на кормокухне</w:t>
      </w:r>
      <w:r w:rsidR="00465A19" w:rsidRPr="00465A19">
        <w:t xml:space="preserve">. </w:t>
      </w:r>
      <w:r w:rsidRPr="00465A19">
        <w:t>На фермах поддерживают ветеринарно-санитарныи порядок, систематически проводят профилактические дезинфекции помещений и транспорта</w:t>
      </w:r>
      <w:r w:rsidR="00465A19" w:rsidRPr="00465A19">
        <w:t>.</w:t>
      </w:r>
    </w:p>
    <w:p w:rsidR="00465A19" w:rsidRDefault="009D17EA" w:rsidP="00465A19">
      <w:r w:rsidRPr="00465A19">
        <w:t xml:space="preserve">Основные профилактические мероприятия представлены на рисунке </w:t>
      </w:r>
      <w:r w:rsidR="00465A19">
        <w:t>5.7.</w:t>
      </w:r>
    </w:p>
    <w:p w:rsidR="00465A19" w:rsidRDefault="009D17EA" w:rsidP="00465A19">
      <w:r w:rsidRPr="00465A19">
        <w:t>Специфическую профилактику классической чумы свиней необходимо проводить с учетом эпизоотической ситуации и возможного скрытого вирусоносительства у определенной части животных</w:t>
      </w:r>
      <w:r w:rsidR="00465A19" w:rsidRPr="00465A19">
        <w:t>.</w:t>
      </w:r>
    </w:p>
    <w:p w:rsidR="00EE5D4E" w:rsidRDefault="00EE5D4E" w:rsidP="00465A19">
      <w:pPr>
        <w:rPr>
          <w:b/>
          <w:bCs/>
        </w:rPr>
      </w:pPr>
    </w:p>
    <w:p w:rsidR="00465A19" w:rsidRDefault="009D17EA" w:rsidP="00EE5D4E">
      <w:pPr>
        <w:pStyle w:val="2"/>
      </w:pPr>
      <w:bookmarkStart w:id="9" w:name="_Toc241797313"/>
      <w:r w:rsidRPr="00465A19">
        <w:t>Лечение</w:t>
      </w:r>
      <w:bookmarkEnd w:id="9"/>
    </w:p>
    <w:p w:rsidR="00EE5D4E" w:rsidRPr="00EE5D4E" w:rsidRDefault="00EE5D4E" w:rsidP="00EE5D4E"/>
    <w:p w:rsidR="00465A19" w:rsidRDefault="009D17EA" w:rsidP="00465A19">
      <w:r w:rsidRPr="00465A19">
        <w:t>Заболевших чумой свиней не лечат, а немедленно убивают на мясо</w:t>
      </w:r>
      <w:r w:rsidR="00465A19" w:rsidRPr="00465A19">
        <w:t>.</w:t>
      </w:r>
    </w:p>
    <w:p w:rsidR="00465A19" w:rsidRDefault="009D17EA" w:rsidP="00465A19">
      <w:pPr>
        <w:rPr>
          <w:b/>
          <w:bCs/>
        </w:rPr>
      </w:pPr>
      <w:r w:rsidRPr="00465A19">
        <w:rPr>
          <w:b/>
          <w:bCs/>
        </w:rPr>
        <w:t>Меры борьбы</w:t>
      </w:r>
      <w:r w:rsidR="00465A19" w:rsidRPr="00465A19">
        <w:rPr>
          <w:b/>
          <w:bCs/>
        </w:rPr>
        <w:t>.</w:t>
      </w:r>
    </w:p>
    <w:p w:rsidR="00465A19" w:rsidRDefault="009D17EA" w:rsidP="00465A19">
      <w:r w:rsidRPr="00465A19">
        <w:t>При появлении заболевания на хозяйство накладывается карантин, по условиям которого запрещаются вывоз и ввоз свиней, убой свиней без разрешения ветеринарного специалиста, вывоз мяса и мясных продуктов свиней и др</w:t>
      </w:r>
      <w:r w:rsidR="00465A19" w:rsidRPr="00465A19">
        <w:t xml:space="preserve">. </w:t>
      </w:r>
      <w:r w:rsidRPr="00465A19">
        <w:t>Определяются неблагополучная и угрожаемая зоны</w:t>
      </w:r>
      <w:r w:rsidR="00465A19" w:rsidRPr="00465A19">
        <w:t>.</w:t>
      </w:r>
    </w:p>
    <w:p w:rsidR="00465A19" w:rsidRDefault="009D17EA" w:rsidP="00465A19">
      <w:r w:rsidRPr="00465A19">
        <w:t>Карантин с неблагополучного по чуме свиней пункта снимают через 40 дней после последнего случая падежа или убоя больных свиней, обеззараживания мяса, полученного от их убоя, и при условии проведения всех ветеринарно-санитарных мероприятий, предусмотренных нормативными документами</w:t>
      </w:r>
      <w:r w:rsidR="00465A19" w:rsidRPr="00465A19">
        <w:t xml:space="preserve">. </w:t>
      </w:r>
      <w:r w:rsidRPr="00465A19">
        <w:t>После снятия карантина сохраняют ограничения, в частности, запрещают вывозить оставшихся свиней, продукты животного происхождения и сырье, полученные от убоя</w:t>
      </w:r>
      <w:r w:rsidR="00465A19">
        <w:t xml:space="preserve"> (</w:t>
      </w:r>
      <w:r w:rsidRPr="00465A19">
        <w:t>кроме вывоза на мясокомбинат</w:t>
      </w:r>
      <w:r w:rsidR="00465A19" w:rsidRPr="00465A19">
        <w:t>),</w:t>
      </w:r>
      <w:r w:rsidRPr="00465A19">
        <w:t xml:space="preserve"> за пределы неблагополучного хозяйства</w:t>
      </w:r>
      <w:r w:rsidR="00465A19" w:rsidRPr="00465A19">
        <w:t xml:space="preserve">. </w:t>
      </w:r>
      <w:r w:rsidRPr="00465A19">
        <w:t>По завершении откорма всех свиней убивают на мясокомбинате, проводят весь комплекс закрепительных мероприятий с заключительной дезинфекцией и снимают ограничения</w:t>
      </w:r>
      <w:r w:rsidR="00465A19" w:rsidRPr="00465A19">
        <w:t>.</w:t>
      </w:r>
    </w:p>
    <w:p w:rsidR="00465A19" w:rsidRDefault="009D17EA" w:rsidP="00465A19">
      <w:r w:rsidRPr="00465A19">
        <w:t>В угрожаемой зоне запрещают контакт и связи с неблагополучным пунктом</w:t>
      </w:r>
      <w:r w:rsidR="00465A19" w:rsidRPr="00465A19">
        <w:t xml:space="preserve">; </w:t>
      </w:r>
      <w:r w:rsidRPr="00465A19">
        <w:t>вакцинируют всех свиней</w:t>
      </w:r>
      <w:r w:rsidR="00465A19" w:rsidRPr="00465A19">
        <w:t xml:space="preserve">; </w:t>
      </w:r>
      <w:r w:rsidRPr="00465A19">
        <w:t>устанавливают дезбарьеры при входе и выходе из свинарников</w:t>
      </w:r>
      <w:r w:rsidR="00465A19" w:rsidRPr="00465A19">
        <w:t xml:space="preserve">; </w:t>
      </w:r>
      <w:r w:rsidRPr="00465A19">
        <w:t>осуществляют ст</w:t>
      </w:r>
      <w:r w:rsidR="00085959">
        <w:t>рогий ветеринарно-санитар</w:t>
      </w:r>
      <w:r w:rsidRPr="00465A19">
        <w:t>ный контроль за заготовкой и вывозом свиней, сырья, фуража</w:t>
      </w:r>
      <w:r w:rsidR="00465A19" w:rsidRPr="00465A19">
        <w:t xml:space="preserve">; </w:t>
      </w:r>
      <w:r w:rsidRPr="00465A19">
        <w:t>проводят ветеринарно-просветительную работу среди населения</w:t>
      </w:r>
      <w:r w:rsidR="00465A19" w:rsidRPr="00465A19">
        <w:t>.</w:t>
      </w:r>
    </w:p>
    <w:p w:rsidR="00465A19" w:rsidRDefault="00EE5D4E" w:rsidP="00EE5D4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0" w:name="_Toc241797314"/>
      <w:r w:rsidR="005038A8" w:rsidRPr="00465A19">
        <w:rPr>
          <w:lang w:val="uk-UA"/>
        </w:rPr>
        <w:t>Список используемой литературы</w:t>
      </w:r>
      <w:bookmarkEnd w:id="10"/>
    </w:p>
    <w:p w:rsidR="00EE5D4E" w:rsidRPr="00EE5D4E" w:rsidRDefault="00EE5D4E" w:rsidP="00EE5D4E">
      <w:pPr>
        <w:rPr>
          <w:lang w:val="uk-UA"/>
        </w:rPr>
      </w:pPr>
    </w:p>
    <w:p w:rsidR="00465A19" w:rsidRDefault="005038A8" w:rsidP="00A2083F">
      <w:pPr>
        <w:ind w:firstLine="0"/>
      </w:pPr>
      <w:r w:rsidRPr="00465A19">
        <w:t>1</w:t>
      </w:r>
      <w:r w:rsidR="00465A19" w:rsidRPr="00465A19">
        <w:t xml:space="preserve">. </w:t>
      </w:r>
      <w:r w:rsidRPr="00465A19">
        <w:t>Бакулов И</w:t>
      </w:r>
      <w:r w:rsidR="00465A19">
        <w:t xml:space="preserve">.А. </w:t>
      </w:r>
      <w:r w:rsidRPr="00465A19">
        <w:t>Эпизоотология с микробиологией Москва</w:t>
      </w:r>
      <w:r w:rsidR="00465A19" w:rsidRPr="00465A19">
        <w:t>:</w:t>
      </w:r>
      <w:r w:rsidR="00465A19">
        <w:t xml:space="preserve"> "</w:t>
      </w:r>
      <w:r w:rsidRPr="00465A19">
        <w:t>Агропромиздат</w:t>
      </w:r>
      <w:r w:rsidR="00465A19">
        <w:t>"</w:t>
      </w:r>
      <w:r w:rsidRPr="00465A19">
        <w:t>,</w:t>
      </w:r>
      <w:r w:rsidR="00EE5D4E">
        <w:t xml:space="preserve"> </w:t>
      </w:r>
      <w:r w:rsidRPr="00465A19">
        <w:t>1987</w:t>
      </w:r>
      <w:r w:rsidR="00465A19" w:rsidRPr="00465A19">
        <w:t>. -</w:t>
      </w:r>
      <w:r w:rsidR="00465A19">
        <w:t xml:space="preserve"> </w:t>
      </w:r>
      <w:r w:rsidRPr="00465A19">
        <w:t>415с</w:t>
      </w:r>
      <w:r w:rsidR="00465A19" w:rsidRPr="00465A19">
        <w:t>.</w:t>
      </w:r>
    </w:p>
    <w:p w:rsidR="00465A19" w:rsidRPr="00465A19" w:rsidRDefault="005038A8" w:rsidP="00A2083F">
      <w:pPr>
        <w:ind w:firstLine="0"/>
      </w:pPr>
      <w:r w:rsidRPr="00465A19">
        <w:t>2</w:t>
      </w:r>
      <w:r w:rsidR="00465A19" w:rsidRPr="00465A19">
        <w:t xml:space="preserve">. </w:t>
      </w:r>
      <w:r w:rsidRPr="00465A19">
        <w:t>Инфекционные болезни животных / Б</w:t>
      </w:r>
      <w:r w:rsidR="00465A19">
        <w:t xml:space="preserve">.Ф. </w:t>
      </w:r>
      <w:r w:rsidRPr="00465A19">
        <w:t>Бессарабов, Е</w:t>
      </w:r>
      <w:r w:rsidR="00465A19">
        <w:t xml:space="preserve">.С. </w:t>
      </w:r>
      <w:r w:rsidRPr="00465A19">
        <w:t>Воронин</w:t>
      </w:r>
      <w:r w:rsidR="00EE5D4E">
        <w:t xml:space="preserve"> </w:t>
      </w:r>
      <w:r w:rsidRPr="00465A19">
        <w:t>и др</w:t>
      </w:r>
      <w:r w:rsidR="00465A19">
        <w:t>.;</w:t>
      </w:r>
      <w:r w:rsidR="00465A19" w:rsidRPr="00465A19">
        <w:t xml:space="preserve"> </w:t>
      </w:r>
      <w:r w:rsidRPr="00465A19">
        <w:t>Под ред</w:t>
      </w:r>
      <w:r w:rsidR="00465A19">
        <w:t>.</w:t>
      </w:r>
      <w:r w:rsidR="002E3645">
        <w:t xml:space="preserve"> А.</w:t>
      </w:r>
      <w:r w:rsidRPr="00465A19">
        <w:t>А</w:t>
      </w:r>
      <w:r w:rsidR="00465A19" w:rsidRPr="00465A19">
        <w:t xml:space="preserve">. </w:t>
      </w:r>
      <w:r w:rsidRPr="00465A19">
        <w:t>Сидорчука</w:t>
      </w:r>
      <w:r w:rsidR="00465A19" w:rsidRPr="00465A19">
        <w:t>. -</w:t>
      </w:r>
      <w:r w:rsidR="00465A19">
        <w:t xml:space="preserve"> </w:t>
      </w:r>
      <w:r w:rsidRPr="00465A19">
        <w:t>М</w:t>
      </w:r>
      <w:r w:rsidR="00465A19">
        <w:t>.:</w:t>
      </w:r>
      <w:r w:rsidR="00465A19" w:rsidRPr="00465A19">
        <w:t xml:space="preserve"> </w:t>
      </w:r>
      <w:r w:rsidRPr="00465A19">
        <w:t>КолосС, 2007</w:t>
      </w:r>
      <w:r w:rsidR="00465A19" w:rsidRPr="00465A19">
        <w:t>. -</w:t>
      </w:r>
      <w:r w:rsidR="00465A19">
        <w:t xml:space="preserve"> </w:t>
      </w:r>
      <w:r w:rsidRPr="00465A19">
        <w:t>671 с</w:t>
      </w:r>
    </w:p>
    <w:p w:rsidR="005038A8" w:rsidRPr="00465A19" w:rsidRDefault="005038A8" w:rsidP="00A2083F">
      <w:pPr>
        <w:ind w:firstLine="0"/>
        <w:rPr>
          <w:lang w:val="uk-UA"/>
        </w:rPr>
      </w:pPr>
      <w:r w:rsidRPr="00465A19">
        <w:t>3</w:t>
      </w:r>
      <w:r w:rsidR="00465A19" w:rsidRPr="00465A19">
        <w:t xml:space="preserve">. </w:t>
      </w:r>
      <w:r w:rsidRPr="00465A19">
        <w:t>Алтухов Н</w:t>
      </w:r>
      <w:r w:rsidR="00465A19">
        <w:t xml:space="preserve">.Н. </w:t>
      </w:r>
      <w:r w:rsidRPr="00465A19">
        <w:t>Краткий справочник ветеринарного врача</w:t>
      </w:r>
      <w:r w:rsidR="00EE5D4E">
        <w:t xml:space="preserve"> </w:t>
      </w:r>
      <w:r w:rsidRPr="00465A19">
        <w:t>Москва</w:t>
      </w:r>
      <w:r w:rsidR="00465A19" w:rsidRPr="00465A19">
        <w:t>:</w:t>
      </w:r>
      <w:r w:rsidR="00465A19">
        <w:t xml:space="preserve"> "</w:t>
      </w:r>
      <w:r w:rsidRPr="00465A19">
        <w:t>Агропромиздат</w:t>
      </w:r>
      <w:r w:rsidR="00465A19">
        <w:t xml:space="preserve">", </w:t>
      </w:r>
      <w:r w:rsidRPr="00465A19">
        <w:t>1990</w:t>
      </w:r>
      <w:r w:rsidR="00465A19" w:rsidRPr="00465A19">
        <w:t>. -</w:t>
      </w:r>
      <w:r w:rsidR="00465A19">
        <w:t xml:space="preserve"> </w:t>
      </w:r>
      <w:r w:rsidRPr="00465A19">
        <w:t>574с</w:t>
      </w:r>
    </w:p>
    <w:p w:rsidR="00465A19" w:rsidRDefault="005038A8" w:rsidP="00A2083F">
      <w:pPr>
        <w:ind w:firstLine="0"/>
        <w:rPr>
          <w:lang w:val="uk-UA"/>
        </w:rPr>
      </w:pPr>
      <w:r w:rsidRPr="00465A19">
        <w:rPr>
          <w:lang w:val="uk-UA"/>
        </w:rPr>
        <w:t>4</w:t>
      </w:r>
      <w:r w:rsidR="00465A19" w:rsidRPr="00465A19">
        <w:rPr>
          <w:lang w:val="uk-UA"/>
        </w:rPr>
        <w:t xml:space="preserve">. </w:t>
      </w:r>
      <w:r w:rsidRPr="00465A19">
        <w:rPr>
          <w:lang w:val="uk-UA"/>
        </w:rPr>
        <w:t>Довідник лікаря ветеринарної медицини/ П</w:t>
      </w:r>
      <w:r w:rsidR="00465A19">
        <w:rPr>
          <w:lang w:val="uk-UA"/>
        </w:rPr>
        <w:t xml:space="preserve">.І. </w:t>
      </w:r>
      <w:r w:rsidRPr="00465A19">
        <w:rPr>
          <w:lang w:val="uk-UA"/>
        </w:rPr>
        <w:t>Вербицький</w:t>
      </w:r>
      <w:r w:rsidR="00465A19">
        <w:rPr>
          <w:lang w:val="uk-UA"/>
        </w:rPr>
        <w:t>, П.П.</w:t>
      </w:r>
      <w:r w:rsidR="00EE5D4E">
        <w:rPr>
          <w:lang w:val="uk-UA"/>
        </w:rPr>
        <w:t xml:space="preserve"> </w:t>
      </w:r>
      <w:r w:rsidRPr="00465A19">
        <w:rPr>
          <w:lang w:val="uk-UA"/>
        </w:rPr>
        <w:t>Достоєвський</w:t>
      </w:r>
      <w:r w:rsidR="00465A19" w:rsidRPr="00465A19">
        <w:rPr>
          <w:lang w:val="uk-UA"/>
        </w:rPr>
        <w:t xml:space="preserve">. </w:t>
      </w:r>
      <w:r w:rsidR="00465A19">
        <w:rPr>
          <w:lang w:val="uk-UA"/>
        </w:rPr>
        <w:t>-</w:t>
      </w:r>
      <w:r w:rsidRPr="00465A19">
        <w:rPr>
          <w:lang w:val="uk-UA"/>
        </w:rPr>
        <w:t xml:space="preserve"> К</w:t>
      </w:r>
      <w:r w:rsidR="00465A19">
        <w:rPr>
          <w:lang w:val="uk-UA"/>
        </w:rPr>
        <w:t>.: "</w:t>
      </w:r>
      <w:r w:rsidRPr="00465A19">
        <w:rPr>
          <w:lang w:val="uk-UA"/>
        </w:rPr>
        <w:t>Урожай</w:t>
      </w:r>
      <w:r w:rsidR="00465A19">
        <w:rPr>
          <w:lang w:val="uk-UA"/>
        </w:rPr>
        <w:t xml:space="preserve">", </w:t>
      </w:r>
      <w:r w:rsidRPr="00465A19">
        <w:rPr>
          <w:lang w:val="uk-UA"/>
        </w:rPr>
        <w:t>2004</w:t>
      </w:r>
      <w:r w:rsidR="00465A19" w:rsidRPr="00465A19">
        <w:rPr>
          <w:lang w:val="uk-UA"/>
        </w:rPr>
        <w:t xml:space="preserve">. </w:t>
      </w:r>
      <w:r w:rsidR="00465A19">
        <w:rPr>
          <w:lang w:val="uk-UA"/>
        </w:rPr>
        <w:t>-</w:t>
      </w:r>
      <w:r w:rsidRPr="00465A19">
        <w:rPr>
          <w:lang w:val="uk-UA"/>
        </w:rPr>
        <w:t xml:space="preserve"> 1280с</w:t>
      </w:r>
      <w:r w:rsidR="00465A19" w:rsidRPr="00465A19">
        <w:rPr>
          <w:lang w:val="uk-UA"/>
        </w:rPr>
        <w:t>.</w:t>
      </w:r>
    </w:p>
    <w:p w:rsidR="00465A19" w:rsidRDefault="005038A8" w:rsidP="00A2083F">
      <w:pPr>
        <w:ind w:firstLine="0"/>
      </w:pPr>
      <w:r w:rsidRPr="00465A19">
        <w:rPr>
          <w:lang w:val="uk-UA"/>
        </w:rPr>
        <w:t>5</w:t>
      </w:r>
      <w:r w:rsidR="00465A19" w:rsidRPr="00465A19">
        <w:rPr>
          <w:lang w:val="uk-UA"/>
        </w:rPr>
        <w:t xml:space="preserve">. </w:t>
      </w:r>
      <w:r w:rsidRPr="00465A19">
        <w:rPr>
          <w:lang w:val="uk-UA"/>
        </w:rPr>
        <w:t>Справочник ветеринарного врача</w:t>
      </w:r>
      <w:r w:rsidR="002E3645">
        <w:rPr>
          <w:lang w:val="uk-UA"/>
        </w:rPr>
        <w:t xml:space="preserve"> </w:t>
      </w:r>
      <w:r w:rsidRPr="00465A19">
        <w:rPr>
          <w:lang w:val="uk-UA"/>
        </w:rPr>
        <w:t>/ А</w:t>
      </w:r>
      <w:r w:rsidR="00465A19" w:rsidRPr="00465A19">
        <w:rPr>
          <w:lang w:val="uk-UA"/>
        </w:rPr>
        <w:t xml:space="preserve">. </w:t>
      </w:r>
      <w:r w:rsidRPr="00465A19">
        <w:rPr>
          <w:lang w:val="uk-UA"/>
        </w:rPr>
        <w:t>Ф</w:t>
      </w:r>
      <w:r w:rsidRPr="00465A19">
        <w:t xml:space="preserve"> Кузнецов</w:t>
      </w:r>
      <w:r w:rsidR="00465A19" w:rsidRPr="00465A19">
        <w:t xml:space="preserve">. </w:t>
      </w:r>
      <w:r w:rsidR="00465A19">
        <w:t>-</w:t>
      </w:r>
      <w:r w:rsidRPr="00465A19">
        <w:t xml:space="preserve"> Москва</w:t>
      </w:r>
      <w:r w:rsidR="00465A19" w:rsidRPr="00465A19">
        <w:t>:</w:t>
      </w:r>
      <w:r w:rsidR="00465A19">
        <w:t xml:space="preserve"> "</w:t>
      </w:r>
      <w:r w:rsidRPr="00465A19">
        <w:t>Лань</w:t>
      </w:r>
      <w:r w:rsidR="00465A19">
        <w:t>"</w:t>
      </w:r>
      <w:r w:rsidRPr="00465A19">
        <w:t>,</w:t>
      </w:r>
      <w:r w:rsidR="00EE5D4E">
        <w:t xml:space="preserve"> </w:t>
      </w:r>
      <w:r w:rsidRPr="00465A19">
        <w:t>2002</w:t>
      </w:r>
      <w:r w:rsidR="00465A19" w:rsidRPr="00465A19">
        <w:t xml:space="preserve">. </w:t>
      </w:r>
      <w:r w:rsidR="00465A19">
        <w:t>-</w:t>
      </w:r>
      <w:r w:rsidRPr="00465A19">
        <w:t xml:space="preserve"> 896с</w:t>
      </w:r>
      <w:r w:rsidR="00465A19" w:rsidRPr="00465A19">
        <w:t>.</w:t>
      </w:r>
    </w:p>
    <w:p w:rsidR="00465A19" w:rsidRDefault="005038A8" w:rsidP="00A2083F">
      <w:pPr>
        <w:ind w:firstLine="0"/>
        <w:rPr>
          <w:lang w:val="uk-UA"/>
        </w:rPr>
      </w:pPr>
      <w:r w:rsidRPr="00465A19">
        <w:rPr>
          <w:lang w:val="uk-UA"/>
        </w:rPr>
        <w:t>6</w:t>
      </w:r>
      <w:r w:rsidR="00465A19" w:rsidRPr="00465A19">
        <w:rPr>
          <w:lang w:val="uk-UA"/>
        </w:rPr>
        <w:t xml:space="preserve">. </w:t>
      </w:r>
      <w:r w:rsidRPr="00465A19">
        <w:rPr>
          <w:lang w:val="uk-UA"/>
        </w:rPr>
        <w:t>Справочник ветеринарного врача</w:t>
      </w:r>
      <w:r w:rsidR="002E3645">
        <w:rPr>
          <w:lang w:val="uk-UA"/>
        </w:rPr>
        <w:t xml:space="preserve"> </w:t>
      </w:r>
      <w:r w:rsidRPr="00465A19">
        <w:rPr>
          <w:lang w:val="uk-UA"/>
        </w:rPr>
        <w:t>/ П</w:t>
      </w:r>
      <w:r w:rsidR="00465A19">
        <w:rPr>
          <w:lang w:val="uk-UA"/>
        </w:rPr>
        <w:t xml:space="preserve">.П. </w:t>
      </w:r>
      <w:r w:rsidRPr="00465A19">
        <w:rPr>
          <w:lang w:val="uk-UA"/>
        </w:rPr>
        <w:t>Достоевский</w:t>
      </w:r>
      <w:r w:rsidR="00465A19" w:rsidRPr="00465A19">
        <w:rPr>
          <w:lang w:val="uk-UA"/>
        </w:rPr>
        <w:t xml:space="preserve">, </w:t>
      </w:r>
      <w:r w:rsidRPr="00465A19">
        <w:rPr>
          <w:lang w:val="uk-UA"/>
        </w:rPr>
        <w:t>Н</w:t>
      </w:r>
      <w:r w:rsidR="00465A19">
        <w:rPr>
          <w:lang w:val="uk-UA"/>
        </w:rPr>
        <w:t xml:space="preserve">.А. </w:t>
      </w:r>
      <w:r w:rsidRPr="00465A19">
        <w:rPr>
          <w:lang w:val="uk-UA"/>
        </w:rPr>
        <w:t>Судаков, В</w:t>
      </w:r>
      <w:r w:rsidR="00465A19">
        <w:rPr>
          <w:lang w:val="uk-UA"/>
        </w:rPr>
        <w:t>.А.</w:t>
      </w:r>
      <w:r w:rsidR="00EE5D4E">
        <w:rPr>
          <w:lang w:val="uk-UA"/>
        </w:rPr>
        <w:t xml:space="preserve"> </w:t>
      </w:r>
      <w:r w:rsidRPr="00465A19">
        <w:rPr>
          <w:lang w:val="uk-UA"/>
        </w:rPr>
        <w:t>Атамась и др</w:t>
      </w:r>
      <w:r w:rsidR="00465A19" w:rsidRPr="00465A19">
        <w:rPr>
          <w:lang w:val="uk-UA"/>
        </w:rPr>
        <w:t xml:space="preserve">. </w:t>
      </w:r>
      <w:r w:rsidR="00465A19">
        <w:rPr>
          <w:lang w:val="uk-UA"/>
        </w:rPr>
        <w:t>-</w:t>
      </w:r>
      <w:r w:rsidRPr="00465A19">
        <w:rPr>
          <w:lang w:val="uk-UA"/>
        </w:rPr>
        <w:t xml:space="preserve"> К</w:t>
      </w:r>
      <w:r w:rsidR="00465A19">
        <w:rPr>
          <w:lang w:val="uk-UA"/>
        </w:rPr>
        <w:t>.:</w:t>
      </w:r>
      <w:r w:rsidR="00465A19" w:rsidRPr="00465A19">
        <w:rPr>
          <w:lang w:val="uk-UA"/>
        </w:rPr>
        <w:t xml:space="preserve"> </w:t>
      </w:r>
      <w:r w:rsidRPr="00465A19">
        <w:rPr>
          <w:lang w:val="uk-UA"/>
        </w:rPr>
        <w:t>Урожай, 1990</w:t>
      </w:r>
      <w:r w:rsidR="00465A19" w:rsidRPr="00465A19">
        <w:rPr>
          <w:lang w:val="uk-UA"/>
        </w:rPr>
        <w:t xml:space="preserve">. </w:t>
      </w:r>
      <w:r w:rsidR="00465A19">
        <w:rPr>
          <w:lang w:val="uk-UA"/>
        </w:rPr>
        <w:t>-</w:t>
      </w:r>
      <w:r w:rsidRPr="00465A19">
        <w:rPr>
          <w:lang w:val="uk-UA"/>
        </w:rPr>
        <w:t xml:space="preserve"> 784с</w:t>
      </w:r>
      <w:r w:rsidR="00465A19" w:rsidRPr="00465A19">
        <w:rPr>
          <w:lang w:val="uk-UA"/>
        </w:rPr>
        <w:t>.</w:t>
      </w:r>
    </w:p>
    <w:p w:rsidR="00465A19" w:rsidRDefault="005038A8" w:rsidP="00A2083F">
      <w:pPr>
        <w:ind w:firstLine="0"/>
      </w:pPr>
      <w:r w:rsidRPr="00465A19">
        <w:rPr>
          <w:lang w:val="uk-UA"/>
        </w:rPr>
        <w:t>7</w:t>
      </w:r>
      <w:r w:rsidR="00465A19" w:rsidRPr="00465A19">
        <w:rPr>
          <w:lang w:val="uk-UA"/>
        </w:rPr>
        <w:t xml:space="preserve">. </w:t>
      </w:r>
      <w:r w:rsidRPr="00465A19">
        <w:t>Гавриш В</w:t>
      </w:r>
      <w:r w:rsidR="00465A19">
        <w:t xml:space="preserve">.Г. </w:t>
      </w:r>
      <w:r w:rsidRPr="00465A19">
        <w:t xml:space="preserve">Справочник ветеринарного врача, </w:t>
      </w:r>
      <w:r w:rsidRPr="00465A19">
        <w:rPr>
          <w:lang w:val="uk-UA"/>
        </w:rPr>
        <w:t xml:space="preserve">4 </w:t>
      </w:r>
      <w:r w:rsidRPr="00465A19">
        <w:t>изд</w:t>
      </w:r>
      <w:r w:rsidR="00465A19" w:rsidRPr="00465A19">
        <w:t xml:space="preserve">. </w:t>
      </w:r>
      <w:r w:rsidRPr="00465A19">
        <w:t>Ростов-на-Дону</w:t>
      </w:r>
      <w:r w:rsidR="00465A19" w:rsidRPr="00465A19">
        <w:t>:</w:t>
      </w:r>
      <w:r w:rsidR="00EE5D4E">
        <w:t xml:space="preserve"> </w:t>
      </w:r>
      <w:r w:rsidR="00465A19">
        <w:t>"</w:t>
      </w:r>
      <w:r w:rsidRPr="00465A19">
        <w:t>Феникс</w:t>
      </w:r>
      <w:r w:rsidR="00465A19">
        <w:t xml:space="preserve">", </w:t>
      </w:r>
      <w:r w:rsidRPr="00465A19">
        <w:t>200</w:t>
      </w:r>
      <w:r w:rsidRPr="00465A19">
        <w:rPr>
          <w:lang w:val="uk-UA"/>
        </w:rPr>
        <w:t>3</w:t>
      </w:r>
      <w:r w:rsidR="00465A19" w:rsidRPr="00465A19">
        <w:t>. -</w:t>
      </w:r>
      <w:r w:rsidR="00465A19">
        <w:t xml:space="preserve"> </w:t>
      </w:r>
      <w:r w:rsidRPr="00465A19">
        <w:t>576с</w:t>
      </w:r>
      <w:r w:rsidR="00465A19" w:rsidRPr="00465A19">
        <w:t>.</w:t>
      </w:r>
      <w:bookmarkStart w:id="11" w:name="_GoBack"/>
      <w:bookmarkEnd w:id="11"/>
    </w:p>
    <w:sectPr w:rsidR="00465A19" w:rsidSect="00465A1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53" w:rsidRDefault="00540653">
      <w:r>
        <w:separator/>
      </w:r>
    </w:p>
  </w:endnote>
  <w:endnote w:type="continuationSeparator" w:id="0">
    <w:p w:rsidR="00540653" w:rsidRDefault="0054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19" w:rsidRDefault="00465A1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19" w:rsidRDefault="00465A1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53" w:rsidRDefault="00540653">
      <w:r>
        <w:separator/>
      </w:r>
    </w:p>
  </w:footnote>
  <w:footnote w:type="continuationSeparator" w:id="0">
    <w:p w:rsidR="00540653" w:rsidRDefault="0054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19" w:rsidRDefault="00E575B1" w:rsidP="00465A1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65A19" w:rsidRDefault="00465A19" w:rsidP="00465A1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A19" w:rsidRDefault="00465A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33A5F"/>
    <w:rsid w:val="00085959"/>
    <w:rsid w:val="000D5401"/>
    <w:rsid w:val="002E3645"/>
    <w:rsid w:val="00444E28"/>
    <w:rsid w:val="00465A19"/>
    <w:rsid w:val="005038A8"/>
    <w:rsid w:val="00540653"/>
    <w:rsid w:val="00864638"/>
    <w:rsid w:val="0096734B"/>
    <w:rsid w:val="009D17EA"/>
    <w:rsid w:val="00A2083F"/>
    <w:rsid w:val="00C367BD"/>
    <w:rsid w:val="00CE102A"/>
    <w:rsid w:val="00E0496F"/>
    <w:rsid w:val="00E575B1"/>
    <w:rsid w:val="00ED3DEE"/>
    <w:rsid w:val="00E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1CDE66-C73E-4C4D-8336-823FCBD5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65A1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65A1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65A1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65A1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65A1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65A1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65A1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65A1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65A1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65A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65A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465A19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465A19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465A19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465A1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65A1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65A1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65A1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465A19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465A19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465A1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465A1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465A19"/>
    <w:rPr>
      <w:rFonts w:cs="Times New Roman"/>
    </w:rPr>
  </w:style>
  <w:style w:type="character" w:customStyle="1" w:styleId="af5">
    <w:name w:val="номер страницы"/>
    <w:uiPriority w:val="99"/>
    <w:rsid w:val="00465A19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465A1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65A1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65A1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65A1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65A1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65A19"/>
    <w:pPr>
      <w:ind w:left="958"/>
    </w:pPr>
  </w:style>
  <w:style w:type="paragraph" w:styleId="23">
    <w:name w:val="Body Text Indent 2"/>
    <w:basedOn w:val="a2"/>
    <w:link w:val="24"/>
    <w:uiPriority w:val="99"/>
    <w:rsid w:val="00465A1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65A1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465A1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65A1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65A1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65A1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65A1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65A1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65A1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5A19"/>
    <w:rPr>
      <w:i/>
      <w:iCs/>
    </w:rPr>
  </w:style>
  <w:style w:type="paragraph" w:customStyle="1" w:styleId="af9">
    <w:name w:val="ТАБЛИЦА"/>
    <w:next w:val="a2"/>
    <w:autoRedefine/>
    <w:uiPriority w:val="99"/>
    <w:rsid w:val="00465A1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65A1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65A19"/>
  </w:style>
  <w:style w:type="table" w:customStyle="1" w:styleId="15">
    <w:name w:val="Стиль таблицы1"/>
    <w:basedOn w:val="a4"/>
    <w:uiPriority w:val="99"/>
    <w:rsid w:val="00465A1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65A1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65A1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65A19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65A19"/>
    <w:rPr>
      <w:rFonts w:cs="Times New Roman"/>
      <w:lang w:val="ru-RU" w:eastAsia="ru-RU"/>
    </w:rPr>
  </w:style>
  <w:style w:type="paragraph" w:customStyle="1" w:styleId="aff0">
    <w:name w:val="титут"/>
    <w:autoRedefine/>
    <w:uiPriority w:val="99"/>
    <w:rsid w:val="00465A1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/>
  <LinksUpToDate>false</LinksUpToDate>
  <CharactersWithSpaces>20777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2014-02-23T17:06:00Z</dcterms:created>
  <dcterms:modified xsi:type="dcterms:W3CDTF">2014-02-23T17:06:00Z</dcterms:modified>
</cp:coreProperties>
</file>