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03" w:rsidRPr="00A2109B" w:rsidRDefault="00FF2B03" w:rsidP="00FF2B03">
      <w:pPr>
        <w:spacing w:before="120"/>
        <w:jc w:val="center"/>
        <w:rPr>
          <w:b/>
          <w:bCs/>
          <w:sz w:val="32"/>
          <w:szCs w:val="32"/>
        </w:rPr>
      </w:pPr>
      <w:r w:rsidRPr="00A2109B">
        <w:rPr>
          <w:b/>
          <w:bCs/>
          <w:sz w:val="32"/>
          <w:szCs w:val="32"/>
        </w:rPr>
        <w:t xml:space="preserve">Классическая филология и Интернет </w:t>
      </w:r>
    </w:p>
    <w:p w:rsidR="00FF2B03" w:rsidRPr="00A2109B" w:rsidRDefault="00FF2B03" w:rsidP="00FF2B03">
      <w:pPr>
        <w:spacing w:before="120"/>
        <w:jc w:val="center"/>
        <w:rPr>
          <w:b/>
          <w:bCs/>
          <w:sz w:val="28"/>
          <w:szCs w:val="28"/>
        </w:rPr>
      </w:pPr>
      <w:r w:rsidRPr="00A2109B">
        <w:rPr>
          <w:sz w:val="28"/>
          <w:szCs w:val="28"/>
        </w:rPr>
        <w:t>Березникова Наталья Ивановна, Карельский государственный</w:t>
      </w:r>
      <w:r w:rsidRPr="00A2109B">
        <w:rPr>
          <w:b/>
          <w:bCs/>
          <w:sz w:val="28"/>
          <w:szCs w:val="28"/>
        </w:rPr>
        <w:t xml:space="preserve"> педагогический </w:t>
      </w:r>
      <w:r w:rsidRPr="00A2109B">
        <w:rPr>
          <w:sz w:val="28"/>
          <w:szCs w:val="28"/>
        </w:rPr>
        <w:t xml:space="preserve">университет 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Словосочетание «Классическая филология и Интернет» еще не так давно казалось парадоксальным. Одна из самых традиционных дисциплин среди гуманитарных наук и самое современное средство коммуникации. Однако времена меняются стремительно, и сейчас при разговоре мы обмениваемся адресами электронной почты так же непринужденно, как в свое время</w:t>
      </w:r>
      <w:r>
        <w:t xml:space="preserve"> </w:t>
      </w:r>
      <w:r w:rsidRPr="001279BE">
        <w:t>— номерами телефонов.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Настоятельную необходимость познакомиться с тем, как представлены дисциплины классического цикла в Интернете я ощутила тогда, когда студенты заявились ко мне сдавать крылатые латинские выражения со списком, скачанным из Интернета. О степени правильности написания говорить не приходилось. Хорошо, что у меня есть установка на предварительный просмотр того, что студенты собираются выучивать. Тогда я только что сама обзавелась доступом в Интернет, а вот у студентов с этим проблем было меньше.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Я попросила адрес сайта, где были найдены шедевры и отправила язвительное письмо автору</w:t>
      </w:r>
      <w:r>
        <w:t xml:space="preserve"> </w:t>
      </w:r>
      <w:r w:rsidRPr="001279BE">
        <w:t>— это был один из медицинских сайтов Украины. Указала на ошибки. И была поражена бурной восторженностью реакции. Сразу все исправления были внесены, мне настойчиво предлагали сотрудничество. Дух культуртрегерства неистребим</w:t>
      </w:r>
      <w:r>
        <w:t xml:space="preserve"> </w:t>
      </w:r>
      <w:r w:rsidRPr="001279BE">
        <w:t>— и я взялась корректировать еще одну рассылку крылатых выражений. Меня поразил и растрогал энтузиазм, с которым люди, имеющие иногда очень отдаленное отношение к классической филологии, пытаются проникнуться ее духом и разобраться в ней.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Достаточно быстро я поняла, что никуда нам не спрятаться от Интернета. Напротив, надо его изучать и использовать.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К сожалению, страница-индекс с названием «Классическая филология и Интернет» удалена или недоступна, поэтому я просто прошлась по поисковым системам</w:t>
      </w:r>
      <w:r>
        <w:t xml:space="preserve"> </w:t>
      </w:r>
      <w:r w:rsidRPr="001279BE">
        <w:t>— в основном это был Яндекс</w:t>
      </w:r>
      <w:r>
        <w:t xml:space="preserve"> </w:t>
      </w:r>
      <w:r w:rsidRPr="001279BE">
        <w:t>— и попыталась систематизировать наиболее интересный материал. Естественно, отбор материала субъективен и не является всеобъемлющим.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Наиболее распространены</w:t>
      </w:r>
      <w:r>
        <w:t xml:space="preserve"> </w:t>
      </w:r>
      <w:r w:rsidRPr="001279BE">
        <w:t>— и наименее интересны</w:t>
      </w:r>
      <w:r>
        <w:t xml:space="preserve"> </w:t>
      </w:r>
      <w:r w:rsidRPr="001279BE">
        <w:t>— страницы, где просто упоминаются слова «классическая филология», а также «латинский язык», «греческий язык», «античная литература». Это цитаты из статей, публикации тезисов, просто упоминания «к слову».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Куда больший интерес, на мой взгляд, представляют справочники по грамматике, сборники упражнений, а самое главное</w:t>
      </w:r>
      <w:r>
        <w:t xml:space="preserve"> </w:t>
      </w:r>
      <w:r w:rsidRPr="001279BE">
        <w:t>— словари. Так, знаменитый «Древнегреческо-русский словарь» Дворецкого 1958</w:t>
      </w:r>
      <w:r>
        <w:t xml:space="preserve"> </w:t>
      </w:r>
      <w:r w:rsidRPr="001279BE">
        <w:t>г. издания, который продавался в начале 70-х на вес по цене бумаги, а в конце 80-х был, как великая редкость, ксерокопирован в Библиотеке иностранных языков, представлен в Интернете. Кроме того, существует множество онлайновых словарей, в том числе и вполне курьезные, на мой взгляд, словари живой латыни.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Многие кафедры классической направленности имеют свои сайты в Интернете. Но некоторые из них ограничиваются информацией об истории, направленности работы, о сотрудниках кафедры и их научной деятельности. Это очень интересная и важная информация, но она не использует всех возможностей, которые представляет Сеть.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Итак, прежде всего о крупных сайтах, с которых можно начинать маршрут.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Одним из интереснейших представляется мне сайт «История Древнего Рима», созданный центром антиковедения Спб Университета. Достаточно перечислить некоторые из сайтов, на которые можно перейти с него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НОВОСТИ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ОБЩЕСТВЕННЫЙ СТРОЙ И ГОСУДАРСТВО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АРМИЯ И ВОЕННОЕ ДЕЛО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РИМСКОЕ ПРАВО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ОБЩЕСТВЕННАЯ КУЛЬТУРА И БЫТ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PAX ROMANA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РЕЛИГИЯ И МИФОЛОГИЯ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АРХИТЕКТУРА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АНТИЧНОЕ ИСКУССТВО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АНТИЧНЫЕ МОНЕТЫ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АНТИЧНАЯ ЛИТЕРАТУРА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НОВОСТИ АРХЕОЛОГИИ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ПУБЛИКАЦИИ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КАРТЫ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FORUM ROMANUM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ССЫЛКИ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Перейдя же в раздел АНТИЧНАЯ ЛИТЕРАТУРА, обнаруживаем там дальнейшие ссылки, которые приводят нас к очень важным материалам</w:t>
      </w:r>
      <w:r>
        <w:t xml:space="preserve"> </w:t>
      </w:r>
      <w:r w:rsidRPr="001279BE">
        <w:t>— Интернет-библиотеке подлинников. Та самая беда, которая всегда нас мучила</w:t>
      </w:r>
      <w:r>
        <w:t xml:space="preserve"> </w:t>
      </w:r>
      <w:r w:rsidRPr="001279BE">
        <w:t>— недостаток литературы,</w:t>
      </w:r>
      <w:r>
        <w:t xml:space="preserve"> </w:t>
      </w:r>
      <w:r w:rsidRPr="001279BE">
        <w:t>— становится несущественной. И, кстати, студенты, куда более продвинутые в общении с компьютером, чем мы, гораздо легче, чем мы, и воспринимают все с монитора. Ведь это</w:t>
      </w:r>
      <w:r>
        <w:t xml:space="preserve"> </w:t>
      </w:r>
      <w:r w:rsidRPr="001279BE">
        <w:t>— привычный для них способ знакомства с информацией.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АНТИЧНАЯ ЛИТЕРАТУРА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ЛАТИНСКАЯ БИБЛИОТЕКА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ЛИТЕРАТУРА ДРЕВНЕГО ВОСТОКА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БИБЛИОТЕКА Исторического факультета МГУ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БИБЛИОТЕКА АНТИЧНОЙ ЛИТЕРАТУРЫ У КИРИЛЛА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БИБЛИОТЕКА ЯКОВА КРОТОВА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БИБЛИОТЕКА «ПЕРВОИСТОЧНИКИ» на сайте XLegio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МИРИОБИБЛИОН Библиотека произведений античных и византийских авторов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Государственная Публичная Историческая Библиотека России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СЛОВАРЬ «АНТИЧНЫЕ ПИСАТЕЛИ»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«GREEN LIBRARY» на сайте ВРФШ тексты на латинском и греческом языках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APOKRYPHA библиотека библейских апокрифов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ALPHA. ДРЕВНЕГРЕЧЕСКО-РУССКИЙ СЛОВАРЬ.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 xml:space="preserve">Установка греческого шрифта 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Особый интерес здесь представляет ссылка, по которой можно установить на своем компьютере древнегреческо-русский словарь и греческий шрифт. Впрочем, это же можно сделать через Греческий форум.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Весьма полезные вещи можно найти на сайте кафедры классической филологии Белорусского госуниверситета. Там опубликована в он-лайновой форме краткая грамматика латинского языка К.</w:t>
      </w:r>
      <w:r>
        <w:t xml:space="preserve"> </w:t>
      </w:r>
      <w:r w:rsidRPr="001279BE">
        <w:t>А.</w:t>
      </w:r>
      <w:r>
        <w:t xml:space="preserve"> </w:t>
      </w:r>
      <w:r w:rsidRPr="001279BE">
        <w:t>Тананушко, а также есть справочники по латыни для юристов и биологов с учетом профессиональных особенностей этих специальностей.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Кроме того, неувядающий энтузиаст живой латыни В.</w:t>
      </w:r>
      <w:r>
        <w:t xml:space="preserve"> </w:t>
      </w:r>
      <w:r w:rsidRPr="001279BE">
        <w:t>К.</w:t>
      </w:r>
      <w:r>
        <w:t xml:space="preserve"> </w:t>
      </w:r>
      <w:r w:rsidRPr="001279BE">
        <w:t>Шатон представляет переводы на латинский язык некоторых известных детских сказок, диалоги и т.</w:t>
      </w:r>
      <w:r>
        <w:t xml:space="preserve"> </w:t>
      </w:r>
      <w:r w:rsidRPr="001279BE">
        <w:t>д.</w:t>
      </w:r>
    </w:p>
    <w:p w:rsidR="00FF2B03" w:rsidRDefault="00FF2B03" w:rsidP="00FF2B03">
      <w:pPr>
        <w:spacing w:before="120"/>
        <w:ind w:firstLine="567"/>
        <w:jc w:val="both"/>
      </w:pPr>
      <w:r w:rsidRPr="001279BE">
        <w:t xml:space="preserve">Большой сайт linguaeterna.com/ посвящен живой латыни. В частности, здесь трудолюбиво созданный словарь живой латыни, где встречаются такие слова, как </w:t>
      </w:r>
    </w:p>
    <w:p w:rsidR="00FF2B03" w:rsidRPr="001279BE" w:rsidRDefault="00FF2B03" w:rsidP="00FF2B03">
      <w:pPr>
        <w:spacing w:before="120"/>
        <w:ind w:firstLine="567"/>
        <w:jc w:val="both"/>
        <w:rPr>
          <w:lang w:val="en-US"/>
        </w:rPr>
      </w:pPr>
      <w:r w:rsidRPr="001279BE">
        <w:t>автостоянка</w:t>
      </w:r>
      <w:r w:rsidRPr="001279BE">
        <w:rPr>
          <w:lang w:val="en-US"/>
        </w:rPr>
        <w:t xml:space="preserve"> area [ae, f] stativa, statio [onis, f] autocinetorum / vehiculorum; </w:t>
      </w:r>
    </w:p>
    <w:p w:rsidR="00FF2B03" w:rsidRPr="001279BE" w:rsidRDefault="00FF2B03" w:rsidP="00FF2B03">
      <w:pPr>
        <w:spacing w:before="120"/>
        <w:ind w:firstLine="567"/>
        <w:jc w:val="both"/>
        <w:rPr>
          <w:lang w:val="en-US"/>
        </w:rPr>
      </w:pPr>
      <w:r w:rsidRPr="001279BE">
        <w:t>видеокассета</w:t>
      </w:r>
      <w:r w:rsidRPr="001279BE">
        <w:rPr>
          <w:lang w:val="en-US"/>
        </w:rPr>
        <w:t xml:space="preserve"> videocaps(ul)a, ae, f, videoarc(ul)a, ae, f; videocapsella, ae, f; caseta magnetoscopia; </w:t>
      </w:r>
    </w:p>
    <w:p w:rsidR="00FF2B03" w:rsidRPr="001279BE" w:rsidRDefault="00FF2B03" w:rsidP="00FF2B03">
      <w:pPr>
        <w:spacing w:before="120"/>
        <w:ind w:firstLine="567"/>
        <w:jc w:val="both"/>
        <w:rPr>
          <w:lang w:val="en-US"/>
        </w:rPr>
      </w:pPr>
      <w:r w:rsidRPr="001279BE">
        <w:t>компьютер</w:t>
      </w:r>
      <w:r w:rsidRPr="001279BE">
        <w:rPr>
          <w:lang w:val="en-US"/>
        </w:rPr>
        <w:t xml:space="preserve"> computator, oris, m; (machina) computatrix, icis, f; instrumentum [i, n] computatorium; computatrum, i, n; computerus, i, m; machina [ae, f] caculatoria; calculatrix, icis, f; calculator, oris, m; machina [ae, f] computatoria, computans; + </w:t>
      </w:r>
      <w:r w:rsidRPr="001279BE">
        <w:t>включать</w:t>
      </w:r>
      <w:r w:rsidRPr="001279BE">
        <w:rPr>
          <w:lang w:val="en-US"/>
        </w:rPr>
        <w:t xml:space="preserve"> </w:t>
      </w:r>
      <w:r w:rsidRPr="001279BE">
        <w:t>компьютер</w:t>
      </w:r>
      <w:r w:rsidRPr="001279BE">
        <w:rPr>
          <w:lang w:val="en-US"/>
        </w:rPr>
        <w:t xml:space="preserve"> / </w:t>
      </w:r>
      <w:r w:rsidRPr="001279BE">
        <w:t>производить</w:t>
      </w:r>
      <w:r w:rsidRPr="001279BE">
        <w:rPr>
          <w:lang w:val="en-US"/>
        </w:rPr>
        <w:t xml:space="preserve"> </w:t>
      </w:r>
      <w:r w:rsidRPr="001279BE">
        <w:t>начальную</w:t>
      </w:r>
      <w:r w:rsidRPr="001279BE">
        <w:rPr>
          <w:lang w:val="en-US"/>
        </w:rPr>
        <w:t xml:space="preserve"> </w:t>
      </w:r>
      <w:r w:rsidRPr="001279BE">
        <w:t>загрузку</w:t>
      </w:r>
      <w:r w:rsidRPr="001279BE">
        <w:rPr>
          <w:lang w:val="en-US"/>
        </w:rPr>
        <w:t xml:space="preserve"> </w:t>
      </w:r>
      <w:r w:rsidRPr="001279BE">
        <w:t>компьютера</w:t>
      </w:r>
      <w:r w:rsidRPr="001279BE">
        <w:rPr>
          <w:lang w:val="en-US"/>
        </w:rPr>
        <w:t xml:space="preserve"> computatrum initiare; </w:t>
      </w:r>
      <w:r w:rsidRPr="001279BE">
        <w:t>или</w:t>
      </w:r>
      <w:r w:rsidRPr="001279BE">
        <w:rPr>
          <w:lang w:val="en-US"/>
        </w:rPr>
        <w:t xml:space="preserve"> </w:t>
      </w:r>
    </w:p>
    <w:p w:rsidR="00FF2B03" w:rsidRPr="001279BE" w:rsidRDefault="00FF2B03" w:rsidP="00FF2B03">
      <w:pPr>
        <w:spacing w:before="120"/>
        <w:ind w:firstLine="567"/>
        <w:jc w:val="both"/>
        <w:rPr>
          <w:lang w:val="en-US"/>
        </w:rPr>
      </w:pPr>
      <w:r w:rsidRPr="001279BE">
        <w:t>радиостанция</w:t>
      </w:r>
      <w:r w:rsidRPr="001279BE">
        <w:rPr>
          <w:lang w:val="en-US"/>
        </w:rPr>
        <w:t xml:space="preserve"> radiostatio [onis, f]; statio [onis, f] radiophonica;</w:t>
      </w:r>
    </w:p>
    <w:p w:rsidR="00FF2B03" w:rsidRPr="001279BE" w:rsidRDefault="00FF2B03" w:rsidP="00FF2B03">
      <w:pPr>
        <w:spacing w:before="120"/>
        <w:ind w:firstLine="567"/>
        <w:jc w:val="both"/>
        <w:rPr>
          <w:lang w:val="en-US"/>
        </w:rPr>
      </w:pPr>
      <w:r w:rsidRPr="001279BE">
        <w:t>электроника</w:t>
      </w:r>
      <w:r w:rsidRPr="001279BE">
        <w:rPr>
          <w:lang w:val="en-US"/>
        </w:rPr>
        <w:t xml:space="preserve"> ars [artis, f] electronica; electronice [es, f]; electronica ars; electronotechnia [ae, f];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Так и хочется поинтересоваться, как соотносится лексика этого словаря с утвержденным и освященным Ватиканом словарем новой латыни</w:t>
      </w:r>
      <w:r>
        <w:t xml:space="preserve"> </w:t>
      </w:r>
      <w:r w:rsidRPr="001279BE">
        <w:t>— Lexicon Recentis Latinitas, о котором сообщили СМИ в прошлом году. Заметка об этом размещена на сайте федеральной почтовой службы.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На том же сайте Lingua Latina Aeterna размещен он-лайновый Латинско-русский словарь, который содержит более 12000 слов.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Сайт кафедры общего языкознания Тюменского университета привлекает четкостью, логичностью и функциональностью. Требования Госстандарта, программа, темы, методические указания изложены так, что с ними легко работать</w:t>
      </w:r>
      <w:r>
        <w:t xml:space="preserve"> </w:t>
      </w:r>
      <w:r w:rsidRPr="001279BE">
        <w:t>— без особых изысков, но там есть все, что нужно.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Многие вузы размещают на сайтах задания и программы для студентов.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www.anriintern.com/latina начинает</w:t>
      </w:r>
      <w:r>
        <w:t xml:space="preserve"> </w:t>
      </w:r>
      <w:r w:rsidRPr="001279BE">
        <w:t>— но, по-моему, пока не закончил</w:t>
      </w:r>
      <w:r>
        <w:t xml:space="preserve"> </w:t>
      </w:r>
      <w:r w:rsidRPr="001279BE">
        <w:t>— последовательное изложение грамматики.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Интересен по заявленным направлениям сайт http://www.binetti.ru/ Кроме прочих, авторы сайта сообщают «отдельным направлением нашей работы является публикация текстов на латинском языке, либо до сих пор не представленных в Интернете, либо рассредоточенных по небольшим сайтам вне Рунета».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Богатейший материал представляет сайт «Классические языки в Интернете», который собрал отсылки к большому количеству сайтов, имеющих отношение к классике. Интересна Страничка фанатичного классика</w:t>
      </w:r>
      <w:r>
        <w:t xml:space="preserve"> </w:t>
      </w:r>
      <w:r w:rsidRPr="001279BE">
        <w:t>— а вообще это сайт университета Карнеги. И там кипят те же страсти</w:t>
      </w:r>
      <w:r>
        <w:t xml:space="preserve"> </w:t>
      </w:r>
      <w:r w:rsidRPr="001279BE">
        <w:t>— нужна ли латынь в наше время, мертвый ли это язык, какова роль древних языков в формировании менталитета современников...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Много внимания уделяется на самых разных сайтах крылатым латинским выражениям. В основном здесь отличаются медики и юристы. Подозреваю, что они этим пытаются искупить свою нерадивость в изучении латыни в студенческие годы. Вот простые цифры для медиков в поисковой системе Яндекс.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Результат поиска: страниц</w:t>
      </w:r>
      <w:r>
        <w:t xml:space="preserve"> </w:t>
      </w:r>
      <w:r w:rsidRPr="001279BE">
        <w:t>— 299, сайтов</w:t>
      </w:r>
      <w:r>
        <w:t xml:space="preserve"> </w:t>
      </w:r>
      <w:r w:rsidRPr="001279BE">
        <w:t>— не менее 130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Запросов за месяц: латинские</w:t>
      </w:r>
      <w:r>
        <w:t xml:space="preserve"> </w:t>
      </w:r>
      <w:r w:rsidRPr="001279BE">
        <w:t>— 13052, крылатые</w:t>
      </w:r>
      <w:r>
        <w:t xml:space="preserve"> </w:t>
      </w:r>
      <w:r w:rsidRPr="001279BE">
        <w:t>— 4912, выражения</w:t>
      </w:r>
      <w:r>
        <w:t xml:space="preserve"> </w:t>
      </w:r>
      <w:r w:rsidRPr="001279BE">
        <w:t>— 11786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Для юристов: Результат поиска: страниц</w:t>
      </w:r>
      <w:r>
        <w:t xml:space="preserve"> </w:t>
      </w:r>
      <w:r w:rsidRPr="001279BE">
        <w:t>— 49, сайтов</w:t>
      </w:r>
      <w:r>
        <w:t xml:space="preserve"> </w:t>
      </w:r>
      <w:r w:rsidRPr="001279BE">
        <w:t>— не менее 32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Запросов за месяц: крылатые</w:t>
      </w:r>
      <w:r>
        <w:t xml:space="preserve"> </w:t>
      </w:r>
      <w:r w:rsidRPr="001279BE">
        <w:t>— 4912, латинские</w:t>
      </w:r>
      <w:r>
        <w:t xml:space="preserve"> </w:t>
      </w:r>
      <w:r w:rsidRPr="001279BE">
        <w:t>— 13052, выражения</w:t>
      </w:r>
      <w:r>
        <w:t xml:space="preserve"> </w:t>
      </w:r>
      <w:r w:rsidRPr="001279BE">
        <w:t>— 11786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Особенно очаровательно</w:t>
      </w:r>
      <w:r>
        <w:t xml:space="preserve"> </w:t>
      </w:r>
      <w:r w:rsidRPr="001279BE">
        <w:t>— и честно</w:t>
      </w:r>
      <w:r>
        <w:t xml:space="preserve"> </w:t>
      </w:r>
      <w:r w:rsidRPr="001279BE">
        <w:t>— озаглавлена одна из страничек</w:t>
      </w:r>
      <w:r>
        <w:t xml:space="preserve"> </w:t>
      </w:r>
      <w:r w:rsidRPr="001279BE">
        <w:t>— «Латинский язык. Для тех, кто бы хотел выпендриться»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Правда, если посмотреть число ошибок в этих выражениях... тут невольно вспомнишь «momento more», которое кочует из коллекции в коллекцию после бессмертной «Кавказской пленницы»...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В Интернете также публикуются статьи, тезисы, информация о конференциях, о создании обществ и форумов и т.</w:t>
      </w:r>
      <w:r>
        <w:t xml:space="preserve"> </w:t>
      </w:r>
      <w:r w:rsidRPr="001279BE">
        <w:t>д. К примеру, Общество содействия развитию классической филологии и изучению античной истории и культуры в Санкт-Петербурге «АНТИЧНЫЙ КАБИНЕТ» просто сообщает о своем существовании, целях, деятельности и адресе, что само по себе уже интересно.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Существуют правила электронных публикаций, каковые хотя и предлагают достаточно долгую и нудную процедуру, все же отличаются в выгодную сторону от публикаций бумажных.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Резюмирую.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Не будем уподобляться друидам, которые, ратуя за чистоту учения и охрану его от непосвященных, запрещали фиксировать информацию на письме. Пропускаю промежуточные звенья, известные всем классикам. Учение-то друиды сохранили</w:t>
      </w:r>
      <w:r>
        <w:t xml:space="preserve"> </w:t>
      </w:r>
      <w:r w:rsidRPr="001279BE">
        <w:t>— а народ свой потеряли.</w:t>
      </w:r>
    </w:p>
    <w:p w:rsidR="00FF2B03" w:rsidRPr="001279BE" w:rsidRDefault="00FF2B03" w:rsidP="00FF2B03">
      <w:pPr>
        <w:spacing w:before="120"/>
        <w:ind w:firstLine="567"/>
        <w:jc w:val="both"/>
      </w:pPr>
      <w:r w:rsidRPr="001279BE">
        <w:t>От человека зависит</w:t>
      </w:r>
      <w:r>
        <w:t xml:space="preserve"> </w:t>
      </w:r>
      <w:r w:rsidRPr="001279BE">
        <w:t>— считать компьютер исчадием ада или провозвестником божественной истины. Я полагаю, что использовать его надо</w:t>
      </w:r>
      <w:r>
        <w:t xml:space="preserve"> </w:t>
      </w:r>
      <w:r w:rsidRPr="001279BE">
        <w:t>— как очень умную и удобную пишущую машинку и окно в огромную мировую библиотеку (информотеку, если угодно).</w:t>
      </w:r>
    </w:p>
    <w:p w:rsidR="00FF2B03" w:rsidRDefault="00FF2B03" w:rsidP="00FF2B03">
      <w:pPr>
        <w:spacing w:before="120"/>
        <w:ind w:firstLine="567"/>
        <w:jc w:val="both"/>
      </w:pPr>
      <w:r w:rsidRPr="001279BE">
        <w:t>Неразумно упускать возможности, предоставляемые современными технологиями. И уж коль скоро мы, хоть и с опозданием, включились в мировую сеть, то никуда нам от нее и не деться. Мы получаем доступ к таким объемам информации, какие и не снились</w:t>
      </w:r>
      <w:r>
        <w:t xml:space="preserve"> </w:t>
      </w:r>
      <w:r w:rsidRPr="001279BE">
        <w:t>— особенно в провинции.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B03"/>
    <w:rsid w:val="001279BE"/>
    <w:rsid w:val="0062593D"/>
    <w:rsid w:val="00961FDC"/>
    <w:rsid w:val="00A2109B"/>
    <w:rsid w:val="00DC07B7"/>
    <w:rsid w:val="00E0112D"/>
    <w:rsid w:val="00F26C05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4B45EA-09F7-4F80-A47D-0CE3DB47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0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6163</Words>
  <Characters>3513</Characters>
  <Application>Microsoft Office Word</Application>
  <DocSecurity>0</DocSecurity>
  <Lines>29</Lines>
  <Paragraphs>19</Paragraphs>
  <ScaleCrop>false</ScaleCrop>
  <Company>Home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Классическая филология и Интернет </dc:title>
  <dc:subject/>
  <dc:creator>User</dc:creator>
  <cp:keywords/>
  <dc:description/>
  <cp:lastModifiedBy>admin</cp:lastModifiedBy>
  <cp:revision>2</cp:revision>
  <dcterms:created xsi:type="dcterms:W3CDTF">2014-01-25T22:47:00Z</dcterms:created>
  <dcterms:modified xsi:type="dcterms:W3CDTF">2014-01-25T22:47:00Z</dcterms:modified>
</cp:coreProperties>
</file>