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46B" w:rsidRPr="0090546B" w:rsidRDefault="0090546B" w:rsidP="0090546B">
      <w:pPr>
        <w:pStyle w:val="1"/>
        <w:spacing w:before="0" w:after="0" w:line="360" w:lineRule="auto"/>
        <w:ind w:firstLine="709"/>
        <w:jc w:val="center"/>
        <w:rPr>
          <w:rFonts w:ascii="Times New Roman" w:hAnsi="Times New Roman" w:cs="Times New Roman"/>
          <w:noProof/>
          <w:sz w:val="28"/>
        </w:rPr>
      </w:pPr>
      <w:bookmarkStart w:id="0" w:name="_Toc212553226"/>
      <w:bookmarkStart w:id="1" w:name="_Toc212553087"/>
      <w:bookmarkStart w:id="2" w:name="_Toc212553136"/>
      <w:bookmarkStart w:id="3" w:name="_Toc212553177"/>
      <w:bookmarkStart w:id="4" w:name="e0_0_"/>
      <w:r w:rsidRPr="0090546B">
        <w:rPr>
          <w:rFonts w:ascii="Times New Roman" w:hAnsi="Times New Roman" w:cs="Times New Roman"/>
          <w:sz w:val="28"/>
        </w:rPr>
        <w:t>Содержание:</w:t>
      </w:r>
      <w:bookmarkEnd w:id="0"/>
    </w:p>
    <w:p w:rsidR="0090546B" w:rsidRDefault="0090546B" w:rsidP="0090546B">
      <w:pPr>
        <w:pStyle w:val="11"/>
        <w:tabs>
          <w:tab w:val="right" w:leader="dot" w:pos="9345"/>
        </w:tabs>
        <w:spacing w:line="360" w:lineRule="auto"/>
        <w:ind w:firstLine="709"/>
        <w:jc w:val="both"/>
        <w:rPr>
          <w:rStyle w:val="aa"/>
          <w:noProof/>
          <w:color w:val="auto"/>
          <w:sz w:val="28"/>
          <w:u w:val="none"/>
        </w:rPr>
      </w:pPr>
    </w:p>
    <w:p w:rsidR="0090546B" w:rsidRPr="0090546B" w:rsidRDefault="0090546B" w:rsidP="0090546B">
      <w:pPr>
        <w:pStyle w:val="11"/>
        <w:tabs>
          <w:tab w:val="right" w:leader="dot" w:pos="9345"/>
        </w:tabs>
        <w:spacing w:line="360" w:lineRule="auto"/>
        <w:jc w:val="both"/>
        <w:rPr>
          <w:noProof/>
          <w:sz w:val="28"/>
        </w:rPr>
      </w:pPr>
      <w:r w:rsidRPr="00A326A2">
        <w:rPr>
          <w:rStyle w:val="aa"/>
          <w:noProof/>
          <w:color w:val="auto"/>
          <w:sz w:val="28"/>
          <w:u w:val="none"/>
        </w:rPr>
        <w:t>Введение</w:t>
      </w:r>
      <w:r w:rsidRPr="0090546B">
        <w:rPr>
          <w:noProof/>
          <w:webHidden/>
          <w:sz w:val="28"/>
        </w:rPr>
        <w:tab/>
        <w:t>4</w:t>
      </w:r>
    </w:p>
    <w:p w:rsidR="0090546B" w:rsidRPr="0090546B" w:rsidRDefault="0090546B" w:rsidP="0090546B">
      <w:pPr>
        <w:pStyle w:val="11"/>
        <w:tabs>
          <w:tab w:val="left" w:pos="480"/>
          <w:tab w:val="right" w:leader="dot" w:pos="9345"/>
        </w:tabs>
        <w:spacing w:line="360" w:lineRule="auto"/>
        <w:jc w:val="both"/>
        <w:rPr>
          <w:noProof/>
          <w:sz w:val="28"/>
        </w:rPr>
      </w:pPr>
      <w:r w:rsidRPr="00A326A2">
        <w:rPr>
          <w:rStyle w:val="aa"/>
          <w:noProof/>
          <w:color w:val="auto"/>
          <w:sz w:val="28"/>
          <w:u w:val="none"/>
        </w:rPr>
        <w:t>1.</w:t>
      </w:r>
      <w:r w:rsidRPr="0090546B">
        <w:rPr>
          <w:noProof/>
          <w:sz w:val="28"/>
        </w:rPr>
        <w:tab/>
      </w:r>
      <w:r w:rsidRPr="00A326A2">
        <w:rPr>
          <w:rStyle w:val="aa"/>
          <w:noProof/>
          <w:color w:val="auto"/>
          <w:sz w:val="28"/>
          <w:u w:val="none"/>
        </w:rPr>
        <w:t>Отличие биржевой торговли от других видов оптовой торговли</w:t>
      </w:r>
      <w:r w:rsidRPr="0090546B">
        <w:rPr>
          <w:noProof/>
          <w:webHidden/>
          <w:sz w:val="28"/>
        </w:rPr>
        <w:tab/>
        <w:t>5</w:t>
      </w:r>
    </w:p>
    <w:p w:rsidR="0090546B" w:rsidRPr="0090546B" w:rsidRDefault="0090546B" w:rsidP="0090546B">
      <w:pPr>
        <w:pStyle w:val="11"/>
        <w:tabs>
          <w:tab w:val="right" w:leader="dot" w:pos="9345"/>
        </w:tabs>
        <w:spacing w:line="360" w:lineRule="auto"/>
        <w:jc w:val="both"/>
        <w:rPr>
          <w:noProof/>
          <w:sz w:val="28"/>
        </w:rPr>
      </w:pPr>
      <w:r w:rsidRPr="00A326A2">
        <w:rPr>
          <w:rStyle w:val="aa"/>
          <w:noProof/>
          <w:color w:val="auto"/>
          <w:sz w:val="28"/>
          <w:u w:val="none"/>
        </w:rPr>
        <w:t>2. Классификация бирж</w:t>
      </w:r>
      <w:r w:rsidRPr="0090546B">
        <w:rPr>
          <w:noProof/>
          <w:webHidden/>
          <w:sz w:val="28"/>
        </w:rPr>
        <w:tab/>
        <w:t>7</w:t>
      </w:r>
    </w:p>
    <w:p w:rsidR="0090546B" w:rsidRPr="0090546B" w:rsidRDefault="0090546B" w:rsidP="0090546B">
      <w:pPr>
        <w:pStyle w:val="23"/>
        <w:spacing w:line="360" w:lineRule="auto"/>
        <w:ind w:left="0"/>
        <w:jc w:val="both"/>
        <w:rPr>
          <w:sz w:val="28"/>
        </w:rPr>
      </w:pPr>
      <w:r w:rsidRPr="00A326A2">
        <w:rPr>
          <w:rStyle w:val="aa"/>
          <w:color w:val="auto"/>
          <w:sz w:val="28"/>
          <w:u w:val="none"/>
        </w:rPr>
        <w:t>2.1. Вид биржевого товара</w:t>
      </w:r>
      <w:r w:rsidRPr="0090546B">
        <w:rPr>
          <w:webHidden/>
          <w:sz w:val="28"/>
        </w:rPr>
        <w:tab/>
        <w:t>7</w:t>
      </w:r>
    </w:p>
    <w:p w:rsidR="0090546B" w:rsidRPr="0090546B" w:rsidRDefault="0090546B" w:rsidP="0090546B">
      <w:pPr>
        <w:pStyle w:val="23"/>
        <w:spacing w:line="360" w:lineRule="auto"/>
        <w:ind w:left="0"/>
        <w:jc w:val="both"/>
        <w:rPr>
          <w:sz w:val="28"/>
        </w:rPr>
      </w:pPr>
      <w:r w:rsidRPr="00A326A2">
        <w:rPr>
          <w:rStyle w:val="aa"/>
          <w:color w:val="auto"/>
          <w:sz w:val="28"/>
          <w:u w:val="none"/>
        </w:rPr>
        <w:t>2.2. Принцип организации</w:t>
      </w:r>
      <w:r w:rsidRPr="0090546B">
        <w:rPr>
          <w:webHidden/>
          <w:sz w:val="28"/>
        </w:rPr>
        <w:tab/>
        <w:t>9</w:t>
      </w:r>
    </w:p>
    <w:p w:rsidR="0090546B" w:rsidRPr="0090546B" w:rsidRDefault="0090546B" w:rsidP="0090546B">
      <w:pPr>
        <w:pStyle w:val="23"/>
        <w:spacing w:line="360" w:lineRule="auto"/>
        <w:ind w:left="0"/>
        <w:jc w:val="both"/>
        <w:rPr>
          <w:sz w:val="28"/>
        </w:rPr>
      </w:pPr>
      <w:r w:rsidRPr="00A326A2">
        <w:rPr>
          <w:rStyle w:val="aa"/>
          <w:color w:val="auto"/>
          <w:sz w:val="28"/>
          <w:u w:val="none"/>
        </w:rPr>
        <w:t>2.3.  Правовое положение (статус биржи)</w:t>
      </w:r>
      <w:r w:rsidRPr="0090546B">
        <w:rPr>
          <w:webHidden/>
          <w:sz w:val="28"/>
        </w:rPr>
        <w:tab/>
        <w:t>9</w:t>
      </w:r>
    </w:p>
    <w:p w:rsidR="0090546B" w:rsidRPr="0090546B" w:rsidRDefault="0090546B" w:rsidP="0090546B">
      <w:pPr>
        <w:pStyle w:val="23"/>
        <w:spacing w:line="360" w:lineRule="auto"/>
        <w:ind w:left="0"/>
        <w:jc w:val="both"/>
        <w:rPr>
          <w:sz w:val="28"/>
        </w:rPr>
      </w:pPr>
      <w:r w:rsidRPr="00A326A2">
        <w:rPr>
          <w:rStyle w:val="aa"/>
          <w:color w:val="auto"/>
          <w:sz w:val="28"/>
          <w:u w:val="none"/>
        </w:rPr>
        <w:t>2.4. Форма участия в биржевых торгах</w:t>
      </w:r>
      <w:r w:rsidRPr="0090546B">
        <w:rPr>
          <w:webHidden/>
          <w:sz w:val="28"/>
        </w:rPr>
        <w:tab/>
        <w:t>10</w:t>
      </w:r>
    </w:p>
    <w:p w:rsidR="0090546B" w:rsidRPr="0090546B" w:rsidRDefault="0090546B" w:rsidP="0090546B">
      <w:pPr>
        <w:pStyle w:val="23"/>
        <w:spacing w:line="360" w:lineRule="auto"/>
        <w:ind w:left="0"/>
        <w:jc w:val="both"/>
        <w:rPr>
          <w:sz w:val="28"/>
        </w:rPr>
      </w:pPr>
      <w:r w:rsidRPr="00A326A2">
        <w:rPr>
          <w:rStyle w:val="aa"/>
          <w:color w:val="auto"/>
          <w:sz w:val="28"/>
          <w:u w:val="none"/>
        </w:rPr>
        <w:t>2.5. По номенклатуре товаров, являющихся объектом биржевого торга</w:t>
      </w:r>
      <w:r w:rsidRPr="0090546B">
        <w:rPr>
          <w:webHidden/>
          <w:sz w:val="28"/>
        </w:rPr>
        <w:tab/>
        <w:t>11</w:t>
      </w:r>
    </w:p>
    <w:p w:rsidR="0090546B" w:rsidRPr="0090546B" w:rsidRDefault="0090546B" w:rsidP="0090546B">
      <w:pPr>
        <w:pStyle w:val="23"/>
        <w:spacing w:line="360" w:lineRule="auto"/>
        <w:ind w:left="0"/>
        <w:jc w:val="both"/>
        <w:rPr>
          <w:sz w:val="28"/>
        </w:rPr>
      </w:pPr>
      <w:r w:rsidRPr="00A326A2">
        <w:rPr>
          <w:rStyle w:val="aa"/>
          <w:color w:val="auto"/>
          <w:sz w:val="28"/>
          <w:u w:val="none"/>
        </w:rPr>
        <w:t>2.6. Место и роль в мировой торговле</w:t>
      </w:r>
      <w:r w:rsidRPr="0090546B">
        <w:rPr>
          <w:webHidden/>
          <w:sz w:val="28"/>
        </w:rPr>
        <w:tab/>
        <w:t>11</w:t>
      </w:r>
    </w:p>
    <w:p w:rsidR="0090546B" w:rsidRPr="0090546B" w:rsidRDefault="0090546B" w:rsidP="0090546B">
      <w:pPr>
        <w:pStyle w:val="23"/>
        <w:spacing w:line="360" w:lineRule="auto"/>
        <w:ind w:left="0"/>
        <w:jc w:val="both"/>
        <w:rPr>
          <w:sz w:val="28"/>
        </w:rPr>
      </w:pPr>
      <w:r w:rsidRPr="00A326A2">
        <w:rPr>
          <w:rStyle w:val="aa"/>
          <w:color w:val="auto"/>
          <w:sz w:val="28"/>
          <w:u w:val="none"/>
        </w:rPr>
        <w:t>2.7.  Сфера деятельности</w:t>
      </w:r>
      <w:r w:rsidRPr="0090546B">
        <w:rPr>
          <w:webHidden/>
          <w:sz w:val="28"/>
        </w:rPr>
        <w:tab/>
        <w:t>12</w:t>
      </w:r>
    </w:p>
    <w:p w:rsidR="0090546B" w:rsidRPr="0090546B" w:rsidRDefault="0090546B" w:rsidP="0090546B">
      <w:pPr>
        <w:pStyle w:val="23"/>
        <w:spacing w:line="360" w:lineRule="auto"/>
        <w:ind w:left="0"/>
        <w:jc w:val="both"/>
        <w:rPr>
          <w:sz w:val="28"/>
        </w:rPr>
      </w:pPr>
      <w:r w:rsidRPr="00A326A2">
        <w:rPr>
          <w:rStyle w:val="aa"/>
          <w:color w:val="auto"/>
          <w:sz w:val="28"/>
          <w:u w:val="none"/>
        </w:rPr>
        <w:t>2.8. Характер биржевых операций</w:t>
      </w:r>
      <w:r w:rsidRPr="0090546B">
        <w:rPr>
          <w:webHidden/>
          <w:sz w:val="28"/>
        </w:rPr>
        <w:tab/>
        <w:t>13</w:t>
      </w:r>
    </w:p>
    <w:p w:rsidR="0090546B" w:rsidRPr="0090546B" w:rsidRDefault="0090546B" w:rsidP="0090546B">
      <w:pPr>
        <w:pStyle w:val="11"/>
        <w:tabs>
          <w:tab w:val="right" w:leader="dot" w:pos="9345"/>
        </w:tabs>
        <w:spacing w:line="360" w:lineRule="auto"/>
        <w:jc w:val="both"/>
        <w:rPr>
          <w:noProof/>
          <w:sz w:val="28"/>
        </w:rPr>
      </w:pPr>
      <w:r w:rsidRPr="00A326A2">
        <w:rPr>
          <w:rStyle w:val="aa"/>
          <w:noProof/>
          <w:color w:val="auto"/>
          <w:sz w:val="28"/>
          <w:u w:val="none"/>
        </w:rPr>
        <w:t>Заключение</w:t>
      </w:r>
      <w:r w:rsidRPr="0090546B">
        <w:rPr>
          <w:noProof/>
          <w:webHidden/>
          <w:sz w:val="28"/>
        </w:rPr>
        <w:tab/>
        <w:t>15</w:t>
      </w:r>
    </w:p>
    <w:p w:rsidR="0090546B" w:rsidRPr="0090546B" w:rsidRDefault="0090546B" w:rsidP="0090546B">
      <w:pPr>
        <w:pStyle w:val="11"/>
        <w:tabs>
          <w:tab w:val="right" w:leader="dot" w:pos="9345"/>
        </w:tabs>
        <w:spacing w:line="360" w:lineRule="auto"/>
        <w:jc w:val="both"/>
        <w:rPr>
          <w:noProof/>
          <w:sz w:val="28"/>
        </w:rPr>
      </w:pPr>
      <w:r w:rsidRPr="00A326A2">
        <w:rPr>
          <w:rStyle w:val="aa"/>
          <w:noProof/>
          <w:color w:val="auto"/>
          <w:sz w:val="28"/>
          <w:u w:val="none"/>
        </w:rPr>
        <w:t>Список использованной литературы:</w:t>
      </w:r>
      <w:r w:rsidRPr="0090546B">
        <w:rPr>
          <w:noProof/>
          <w:webHidden/>
          <w:sz w:val="28"/>
        </w:rPr>
        <w:tab/>
        <w:t>16</w:t>
      </w:r>
    </w:p>
    <w:p w:rsidR="0090546B" w:rsidRPr="0090546B" w:rsidRDefault="0090546B" w:rsidP="0090546B">
      <w:pPr>
        <w:pStyle w:val="1"/>
        <w:spacing w:before="0" w:after="0" w:line="360" w:lineRule="auto"/>
        <w:ind w:firstLine="709"/>
        <w:jc w:val="center"/>
        <w:rPr>
          <w:rFonts w:ascii="Times New Roman" w:hAnsi="Times New Roman" w:cs="Times New Roman"/>
          <w:sz w:val="28"/>
        </w:rPr>
      </w:pPr>
      <w:r w:rsidRPr="0090546B">
        <w:rPr>
          <w:rFonts w:ascii="Times New Roman" w:hAnsi="Times New Roman" w:cs="Times New Roman"/>
          <w:b w:val="0"/>
          <w:sz w:val="28"/>
        </w:rPr>
        <w:t xml:space="preserve"> </w:t>
      </w:r>
      <w:r w:rsidRPr="0090546B">
        <w:rPr>
          <w:rFonts w:ascii="Times New Roman" w:hAnsi="Times New Roman" w:cs="Times New Roman"/>
          <w:b w:val="0"/>
          <w:sz w:val="28"/>
        </w:rPr>
        <w:br w:type="page"/>
      </w:r>
      <w:bookmarkStart w:id="5" w:name="_Toc212553088"/>
      <w:bookmarkStart w:id="6" w:name="_Toc212553137"/>
      <w:bookmarkStart w:id="7" w:name="_Toc212553138"/>
      <w:bookmarkStart w:id="8" w:name="_Toc212553178"/>
      <w:bookmarkStart w:id="9" w:name="_Toc212553227"/>
      <w:bookmarkStart w:id="10" w:name="_Toc212553228"/>
      <w:r w:rsidRPr="0090546B">
        <w:rPr>
          <w:rFonts w:ascii="Times New Roman" w:hAnsi="Times New Roman" w:cs="Times New Roman"/>
          <w:sz w:val="28"/>
        </w:rPr>
        <w:t>Введение</w:t>
      </w:r>
      <w:bookmarkEnd w:id="1"/>
      <w:bookmarkEnd w:id="2"/>
      <w:bookmarkEnd w:id="3"/>
      <w:bookmarkEnd w:id="5"/>
      <w:bookmarkEnd w:id="6"/>
      <w:bookmarkEnd w:id="7"/>
      <w:bookmarkEnd w:id="8"/>
      <w:bookmarkEnd w:id="9"/>
      <w:bookmarkEnd w:id="10"/>
    </w:p>
    <w:p w:rsidR="0090546B" w:rsidRDefault="0090546B" w:rsidP="0090546B">
      <w:pPr>
        <w:pStyle w:val="a5"/>
        <w:ind w:firstLine="709"/>
        <w:rPr>
          <w:sz w:val="28"/>
        </w:rPr>
      </w:pPr>
    </w:p>
    <w:p w:rsidR="0090546B" w:rsidRPr="0090546B" w:rsidRDefault="0090546B" w:rsidP="0090546B">
      <w:pPr>
        <w:pStyle w:val="a5"/>
        <w:ind w:firstLine="709"/>
        <w:rPr>
          <w:sz w:val="28"/>
        </w:rPr>
      </w:pPr>
      <w:r w:rsidRPr="0090546B">
        <w:rPr>
          <w:sz w:val="28"/>
        </w:rPr>
        <w:t xml:space="preserve">Переход </w:t>
      </w:r>
      <w:bookmarkEnd w:id="4"/>
      <w:r w:rsidRPr="0090546B">
        <w:rPr>
          <w:sz w:val="28"/>
        </w:rPr>
        <w:t xml:space="preserve">экономики России к рыночным отношениям </w:t>
      </w:r>
      <w:bookmarkStart w:id="11" w:name="e0_1_"/>
      <w:r w:rsidRPr="0090546B">
        <w:rPr>
          <w:sz w:val="28"/>
        </w:rPr>
        <w:t xml:space="preserve">сопровождается </w:t>
      </w:r>
      <w:bookmarkEnd w:id="11"/>
      <w:r w:rsidRPr="0090546B">
        <w:rPr>
          <w:sz w:val="28"/>
        </w:rPr>
        <w:t>кардинальными изменениями, особенно в сфере обращения. Одним из основных элементов сферы обращения рыночной экономики являются биржи. Они являются самостоятельной формой коммерческой деятельности, ориентированной на получение прибыли и представляющей собой целенаправленные виды работы по подготовке и проведению торговли особыми видами товаров по специально установленным правилам.</w:t>
      </w:r>
    </w:p>
    <w:p w:rsidR="0090546B" w:rsidRPr="0090546B" w:rsidRDefault="0090546B" w:rsidP="0090546B">
      <w:pPr>
        <w:pStyle w:val="a3"/>
        <w:ind w:firstLine="709"/>
        <w:rPr>
          <w:sz w:val="28"/>
        </w:rPr>
      </w:pPr>
      <w:r w:rsidRPr="0090546B">
        <w:rPr>
          <w:sz w:val="28"/>
        </w:rPr>
        <w:t>Биржи, входящие в современную систему рынка, способствуют непрерывности процессов расширенного воспроизводства и ускорению кругооборота общественного продукта. Сокращение, благодаря биржам, времени обращения товаров повышает эффективность использования основных фондов, трудовых ресурсов, уменьшает потребность в оборотных средствах, банковском кредите и тем самым позволяет увеличивать ресурсы, направляемые в другие отрасли.</w:t>
      </w:r>
    </w:p>
    <w:p w:rsidR="0090546B" w:rsidRPr="0090546B" w:rsidRDefault="0090546B" w:rsidP="0090546B">
      <w:pPr>
        <w:pStyle w:val="a5"/>
        <w:ind w:firstLine="709"/>
        <w:rPr>
          <w:sz w:val="28"/>
        </w:rPr>
      </w:pPr>
      <w:r w:rsidRPr="0090546B">
        <w:rPr>
          <w:sz w:val="28"/>
        </w:rPr>
        <w:t>Биржи позволяют предприятию покупать сырьё по самой низкой цене на текущий момент на рынке, находить клиентов и продавать свою продукцию, прогнозировать состояние рынка для повышения устойчивости предприятия. Вместе с тем, наличие бирж привносит ощутимый экономический эффект только при наличии развитой информационной системы как в пределах предприятия, так и в пределах отрасли.</w:t>
      </w:r>
    </w:p>
    <w:p w:rsidR="0090546B" w:rsidRPr="0090546B" w:rsidRDefault="0090546B" w:rsidP="0090546B">
      <w:pPr>
        <w:pStyle w:val="ConsPlusNormal"/>
        <w:widowControl/>
        <w:spacing w:line="360" w:lineRule="auto"/>
        <w:ind w:firstLine="709"/>
        <w:jc w:val="both"/>
        <w:rPr>
          <w:rFonts w:ascii="Times New Roman" w:hAnsi="Times New Roman" w:cs="Times New Roman"/>
          <w:sz w:val="28"/>
          <w:szCs w:val="28"/>
        </w:rPr>
      </w:pPr>
      <w:r w:rsidRPr="0090546B">
        <w:rPr>
          <w:rFonts w:ascii="Times New Roman" w:hAnsi="Times New Roman" w:cs="Times New Roman"/>
          <w:sz w:val="28"/>
          <w:szCs w:val="28"/>
        </w:rPr>
        <w:t>Биржевые сделки могут совершаться не только на территории или в помещении биржи. Местом заключения таких сделок могут быть и компьютерные сети. Например, существуют международные секции электронной торговли между биржами. В России электронные торговые сессии распространены на валютно-фондовых (ММВБ) и фондовых биржах (РТС).</w:t>
      </w:r>
    </w:p>
    <w:p w:rsidR="0090546B" w:rsidRPr="0090546B" w:rsidRDefault="0090546B" w:rsidP="0090546B">
      <w:pPr>
        <w:pStyle w:val="1"/>
        <w:numPr>
          <w:ilvl w:val="0"/>
          <w:numId w:val="10"/>
        </w:numPr>
        <w:spacing w:before="0" w:after="0" w:line="360" w:lineRule="auto"/>
        <w:ind w:left="0" w:firstLine="709"/>
        <w:jc w:val="center"/>
        <w:rPr>
          <w:rFonts w:ascii="Times New Roman" w:hAnsi="Times New Roman" w:cs="Times New Roman"/>
          <w:sz w:val="28"/>
        </w:rPr>
      </w:pPr>
      <w:r w:rsidRPr="0090546B">
        <w:rPr>
          <w:rFonts w:ascii="Times New Roman" w:hAnsi="Times New Roman"/>
          <w:b w:val="0"/>
          <w:sz w:val="28"/>
        </w:rPr>
        <w:br w:type="page"/>
      </w:r>
      <w:bookmarkStart w:id="12" w:name="_Toc212553089"/>
      <w:bookmarkStart w:id="13" w:name="_Toc212553139"/>
      <w:bookmarkStart w:id="14" w:name="_Toc212553229"/>
      <w:r w:rsidRPr="0090546B">
        <w:rPr>
          <w:rFonts w:ascii="Times New Roman" w:hAnsi="Times New Roman" w:cs="Times New Roman"/>
          <w:sz w:val="28"/>
        </w:rPr>
        <w:t>Отличие биржевой торговли от других видов оптовой торговли</w:t>
      </w:r>
      <w:bookmarkEnd w:id="12"/>
      <w:bookmarkEnd w:id="13"/>
      <w:bookmarkEnd w:id="14"/>
    </w:p>
    <w:p w:rsidR="0090546B" w:rsidRDefault="0090546B" w:rsidP="0090546B">
      <w:pPr>
        <w:pStyle w:val="a3"/>
        <w:ind w:firstLine="709"/>
        <w:rPr>
          <w:sz w:val="28"/>
        </w:rPr>
      </w:pPr>
    </w:p>
    <w:p w:rsidR="0090546B" w:rsidRPr="0090546B" w:rsidRDefault="0090546B" w:rsidP="0090546B">
      <w:pPr>
        <w:pStyle w:val="a3"/>
        <w:ind w:firstLine="709"/>
        <w:rPr>
          <w:sz w:val="28"/>
        </w:rPr>
      </w:pPr>
      <w:r w:rsidRPr="0090546B">
        <w:rPr>
          <w:sz w:val="28"/>
        </w:rPr>
        <w:t>Рыночная система, ориентированная более всего наконечного потребителя, оказалась при всех ее недостатках более приспособленной к учету потребностей общества их удовлетворению.</w:t>
      </w:r>
    </w:p>
    <w:p w:rsidR="0090546B" w:rsidRPr="0090546B" w:rsidRDefault="0090546B" w:rsidP="0090546B">
      <w:pPr>
        <w:pStyle w:val="a3"/>
        <w:ind w:firstLine="709"/>
        <w:rPr>
          <w:sz w:val="28"/>
        </w:rPr>
      </w:pPr>
      <w:r w:rsidRPr="0090546B">
        <w:rPr>
          <w:sz w:val="28"/>
        </w:rPr>
        <w:t>В условиях рыночной экономики для реализации изготовленной продукции используются различные каналы, позволяющие установить хозяйственные связи между изготовителем и потребителем и прежде всего различные формы оптовой торговли. К ним относятся:</w:t>
      </w:r>
    </w:p>
    <w:p w:rsidR="0090546B" w:rsidRPr="0090546B" w:rsidRDefault="0090546B" w:rsidP="0090546B">
      <w:pPr>
        <w:pStyle w:val="a3"/>
        <w:numPr>
          <w:ilvl w:val="0"/>
          <w:numId w:val="11"/>
        </w:numPr>
        <w:ind w:left="0" w:firstLine="709"/>
        <w:rPr>
          <w:sz w:val="28"/>
        </w:rPr>
      </w:pPr>
      <w:r w:rsidRPr="0090546B">
        <w:rPr>
          <w:sz w:val="28"/>
        </w:rPr>
        <w:t>торговля, организуемая производителем на основе контактов через собственные оптовые компании производителя;</w:t>
      </w:r>
    </w:p>
    <w:p w:rsidR="0090546B" w:rsidRPr="0090546B" w:rsidRDefault="0090546B" w:rsidP="0090546B">
      <w:pPr>
        <w:pStyle w:val="a3"/>
        <w:numPr>
          <w:ilvl w:val="0"/>
          <w:numId w:val="11"/>
        </w:numPr>
        <w:ind w:left="0" w:firstLine="709"/>
        <w:rPr>
          <w:sz w:val="28"/>
        </w:rPr>
      </w:pPr>
      <w:r w:rsidRPr="0090546B">
        <w:rPr>
          <w:sz w:val="28"/>
        </w:rPr>
        <w:t>торговля через независимые оптовые компании;</w:t>
      </w:r>
    </w:p>
    <w:p w:rsidR="0090546B" w:rsidRPr="0090546B" w:rsidRDefault="0090546B" w:rsidP="0090546B">
      <w:pPr>
        <w:pStyle w:val="a3"/>
        <w:numPr>
          <w:ilvl w:val="0"/>
          <w:numId w:val="11"/>
        </w:numPr>
        <w:ind w:left="0" w:firstLine="709"/>
        <w:rPr>
          <w:sz w:val="28"/>
        </w:rPr>
      </w:pPr>
      <w:r w:rsidRPr="0090546B">
        <w:rPr>
          <w:sz w:val="28"/>
        </w:rPr>
        <w:t>торговля через частных оптовых посредников;</w:t>
      </w:r>
    </w:p>
    <w:p w:rsidR="0090546B" w:rsidRPr="0090546B" w:rsidRDefault="0090546B" w:rsidP="0090546B">
      <w:pPr>
        <w:pStyle w:val="a3"/>
        <w:numPr>
          <w:ilvl w:val="0"/>
          <w:numId w:val="11"/>
        </w:numPr>
        <w:ind w:left="0" w:firstLine="709"/>
        <w:rPr>
          <w:sz w:val="28"/>
        </w:rPr>
      </w:pPr>
      <w:r w:rsidRPr="0090546B">
        <w:rPr>
          <w:sz w:val="28"/>
        </w:rPr>
        <w:t>биржевая торговля;</w:t>
      </w:r>
    </w:p>
    <w:p w:rsidR="0090546B" w:rsidRPr="0090546B" w:rsidRDefault="0090546B" w:rsidP="0090546B">
      <w:pPr>
        <w:pStyle w:val="a3"/>
        <w:numPr>
          <w:ilvl w:val="0"/>
          <w:numId w:val="11"/>
        </w:numPr>
        <w:ind w:left="0" w:firstLine="709"/>
        <w:rPr>
          <w:sz w:val="28"/>
        </w:rPr>
      </w:pPr>
      <w:r w:rsidRPr="0090546B">
        <w:rPr>
          <w:sz w:val="28"/>
        </w:rPr>
        <w:t>аукционы;</w:t>
      </w:r>
    </w:p>
    <w:p w:rsidR="0090546B" w:rsidRPr="0090546B" w:rsidRDefault="0090546B" w:rsidP="0090546B">
      <w:pPr>
        <w:pStyle w:val="a3"/>
        <w:numPr>
          <w:ilvl w:val="0"/>
          <w:numId w:val="11"/>
        </w:numPr>
        <w:ind w:left="0" w:firstLine="709"/>
        <w:rPr>
          <w:sz w:val="28"/>
        </w:rPr>
      </w:pPr>
      <w:r w:rsidRPr="0090546B">
        <w:rPr>
          <w:sz w:val="28"/>
        </w:rPr>
        <w:t>ярмарки.</w:t>
      </w:r>
    </w:p>
    <w:p w:rsidR="0090546B" w:rsidRPr="0090546B" w:rsidRDefault="0090546B" w:rsidP="0090546B">
      <w:pPr>
        <w:pStyle w:val="a3"/>
        <w:ind w:firstLine="709"/>
        <w:rPr>
          <w:sz w:val="28"/>
        </w:rPr>
      </w:pPr>
      <w:r w:rsidRPr="0090546B">
        <w:rPr>
          <w:sz w:val="28"/>
        </w:rPr>
        <w:t>На практике каждому виду реализуемой продукции соответствует свой канал сбыта.</w:t>
      </w:r>
    </w:p>
    <w:p w:rsidR="0090546B" w:rsidRPr="0090546B" w:rsidRDefault="0090546B" w:rsidP="0090546B">
      <w:pPr>
        <w:pStyle w:val="a3"/>
        <w:ind w:firstLine="709"/>
        <w:rPr>
          <w:sz w:val="28"/>
        </w:rPr>
      </w:pPr>
      <w:r w:rsidRPr="0090546B">
        <w:rPr>
          <w:sz w:val="28"/>
        </w:rPr>
        <w:t>От других форм оптовой торговли биржевую торговлю отличают:</w:t>
      </w:r>
    </w:p>
    <w:p w:rsidR="0090546B" w:rsidRPr="0090546B" w:rsidRDefault="0090546B" w:rsidP="0090546B">
      <w:pPr>
        <w:pStyle w:val="a3"/>
        <w:numPr>
          <w:ilvl w:val="0"/>
          <w:numId w:val="12"/>
        </w:numPr>
        <w:ind w:left="0" w:firstLine="709"/>
        <w:rPr>
          <w:sz w:val="28"/>
        </w:rPr>
      </w:pPr>
      <w:r w:rsidRPr="0090546B">
        <w:rPr>
          <w:sz w:val="28"/>
        </w:rPr>
        <w:t>концентрация в местах производства и потребления товаров, т.е. в крупных промышленных и торговых центрах;</w:t>
      </w:r>
    </w:p>
    <w:p w:rsidR="0090546B" w:rsidRPr="0090546B" w:rsidRDefault="0090546B" w:rsidP="0090546B">
      <w:pPr>
        <w:pStyle w:val="a3"/>
        <w:numPr>
          <w:ilvl w:val="0"/>
          <w:numId w:val="12"/>
        </w:numPr>
        <w:ind w:left="0" w:firstLine="709"/>
        <w:rPr>
          <w:sz w:val="28"/>
        </w:rPr>
      </w:pPr>
      <w:r w:rsidRPr="0090546B">
        <w:rPr>
          <w:sz w:val="28"/>
        </w:rPr>
        <w:t>ведение торговли по специфическим видам товаров, так называемым биржевым товарам, крупными партиями;</w:t>
      </w:r>
    </w:p>
    <w:p w:rsidR="0090546B" w:rsidRPr="0090546B" w:rsidRDefault="0090546B" w:rsidP="0090546B">
      <w:pPr>
        <w:pStyle w:val="a3"/>
        <w:numPr>
          <w:ilvl w:val="0"/>
          <w:numId w:val="12"/>
        </w:numPr>
        <w:ind w:left="0" w:firstLine="709"/>
        <w:rPr>
          <w:sz w:val="28"/>
        </w:rPr>
      </w:pPr>
      <w:r w:rsidRPr="0090546B">
        <w:rPr>
          <w:sz w:val="28"/>
        </w:rPr>
        <w:t>проведение торговли в отсутствие товара, а так же не товаром, а контрактами на его поставку в будущем;</w:t>
      </w:r>
    </w:p>
    <w:p w:rsidR="0090546B" w:rsidRPr="0090546B" w:rsidRDefault="0090546B" w:rsidP="0090546B">
      <w:pPr>
        <w:pStyle w:val="a3"/>
        <w:numPr>
          <w:ilvl w:val="0"/>
          <w:numId w:val="12"/>
        </w:numPr>
        <w:ind w:left="0" w:firstLine="709"/>
        <w:rPr>
          <w:sz w:val="28"/>
        </w:rPr>
      </w:pPr>
      <w:r w:rsidRPr="0090546B">
        <w:rPr>
          <w:sz w:val="28"/>
        </w:rPr>
        <w:t>проведение торговли регулярно; ем самым обеспечивается</w:t>
      </w:r>
      <w:r>
        <w:rPr>
          <w:sz w:val="28"/>
        </w:rPr>
        <w:t xml:space="preserve"> </w:t>
      </w:r>
      <w:r w:rsidRPr="0090546B">
        <w:rPr>
          <w:sz w:val="28"/>
        </w:rPr>
        <w:t>возможность концентрации спроса и предложения, продавцов и покупателей во времени и пространстве;</w:t>
      </w:r>
    </w:p>
    <w:p w:rsidR="0090546B" w:rsidRPr="0090546B" w:rsidRDefault="0090546B" w:rsidP="0090546B">
      <w:pPr>
        <w:pStyle w:val="a3"/>
        <w:numPr>
          <w:ilvl w:val="0"/>
          <w:numId w:val="12"/>
        </w:numPr>
        <w:ind w:left="0" w:firstLine="709"/>
        <w:rPr>
          <w:sz w:val="28"/>
        </w:rPr>
      </w:pPr>
      <w:r w:rsidRPr="0090546B">
        <w:rPr>
          <w:sz w:val="28"/>
        </w:rPr>
        <w:t>гласность торгов, т.е. все желающие могут получить исчерпывающую информацию объемах заключенных в процессе торгов сделок и складывающихся ценах;</w:t>
      </w:r>
    </w:p>
    <w:p w:rsidR="0090546B" w:rsidRPr="0090546B" w:rsidRDefault="0090546B" w:rsidP="0090546B">
      <w:pPr>
        <w:pStyle w:val="a3"/>
        <w:numPr>
          <w:ilvl w:val="0"/>
          <w:numId w:val="12"/>
        </w:numPr>
        <w:ind w:left="0" w:firstLine="709"/>
        <w:rPr>
          <w:sz w:val="28"/>
        </w:rPr>
      </w:pPr>
      <w:r w:rsidRPr="0090546B">
        <w:rPr>
          <w:sz w:val="28"/>
        </w:rPr>
        <w:t>свободное ценообразование, т.е. цены складываются в соответствии со спросом и предложением, имеющей место конкуренцией; они постоянно изменяются, чутко реагируя на изменяющийся конъюнктуру;</w:t>
      </w:r>
    </w:p>
    <w:p w:rsidR="0090546B" w:rsidRPr="0090546B" w:rsidRDefault="0090546B" w:rsidP="0090546B">
      <w:pPr>
        <w:pStyle w:val="a3"/>
        <w:numPr>
          <w:ilvl w:val="0"/>
          <w:numId w:val="12"/>
        </w:numPr>
        <w:ind w:left="0" w:firstLine="709"/>
        <w:rPr>
          <w:sz w:val="28"/>
        </w:rPr>
      </w:pPr>
      <w:r w:rsidRPr="0090546B">
        <w:rPr>
          <w:sz w:val="28"/>
        </w:rPr>
        <w:t>проведение торговли по преимуществу биржевыми посредниками, которые выступают от имени и в интересах непосредственных производителей и потребителей товаров;</w:t>
      </w:r>
    </w:p>
    <w:p w:rsidR="0090546B" w:rsidRPr="0090546B" w:rsidRDefault="0090546B" w:rsidP="0090546B">
      <w:pPr>
        <w:pStyle w:val="a3"/>
        <w:numPr>
          <w:ilvl w:val="0"/>
          <w:numId w:val="12"/>
        </w:numPr>
        <w:ind w:left="0" w:firstLine="709"/>
        <w:rPr>
          <w:sz w:val="28"/>
        </w:rPr>
      </w:pPr>
      <w:r w:rsidRPr="0090546B">
        <w:rPr>
          <w:sz w:val="28"/>
        </w:rPr>
        <w:t>отсутствие прямого государственного воздействия на процесс биржевого торга;</w:t>
      </w:r>
    </w:p>
    <w:p w:rsidR="0090546B" w:rsidRPr="0090546B" w:rsidRDefault="0090546B" w:rsidP="0090546B">
      <w:pPr>
        <w:pStyle w:val="a3"/>
        <w:numPr>
          <w:ilvl w:val="0"/>
          <w:numId w:val="12"/>
        </w:numPr>
        <w:ind w:left="0" w:firstLine="709"/>
        <w:rPr>
          <w:sz w:val="28"/>
        </w:rPr>
      </w:pPr>
      <w:r w:rsidRPr="0090546B">
        <w:rPr>
          <w:sz w:val="28"/>
        </w:rPr>
        <w:t>ведение торгов по единым правилам, исторически сложившимся и законодательно утвержденными.</w:t>
      </w:r>
    </w:p>
    <w:p w:rsidR="0090546B" w:rsidRPr="0090546B" w:rsidRDefault="0090546B" w:rsidP="0090546B">
      <w:pPr>
        <w:pStyle w:val="a3"/>
        <w:ind w:firstLine="709"/>
        <w:rPr>
          <w:sz w:val="28"/>
        </w:rPr>
      </w:pPr>
      <w:r w:rsidRPr="0090546B">
        <w:rPr>
          <w:sz w:val="28"/>
        </w:rPr>
        <w:t>Организатором биржевой торговли выступает биржа, которую можно рассматривать с трех точек зрения:</w:t>
      </w:r>
    </w:p>
    <w:p w:rsidR="0090546B" w:rsidRPr="0090546B" w:rsidRDefault="0090546B" w:rsidP="0090546B">
      <w:pPr>
        <w:pStyle w:val="a3"/>
        <w:numPr>
          <w:ilvl w:val="0"/>
          <w:numId w:val="13"/>
        </w:numPr>
        <w:ind w:left="0" w:firstLine="709"/>
        <w:rPr>
          <w:sz w:val="28"/>
        </w:rPr>
      </w:pPr>
      <w:r w:rsidRPr="0090546B">
        <w:rPr>
          <w:sz w:val="28"/>
        </w:rPr>
        <w:t xml:space="preserve"> С организационной. Биржа – это хорошо оборудованное «рыночное место», представляемое в распоряжении профессионалов биржевого торга.</w:t>
      </w:r>
    </w:p>
    <w:p w:rsidR="0090546B" w:rsidRPr="0090546B" w:rsidRDefault="0090546B" w:rsidP="0090546B">
      <w:pPr>
        <w:pStyle w:val="a3"/>
        <w:numPr>
          <w:ilvl w:val="0"/>
          <w:numId w:val="13"/>
        </w:numPr>
        <w:ind w:left="0" w:firstLine="709"/>
        <w:rPr>
          <w:sz w:val="28"/>
        </w:rPr>
      </w:pPr>
      <w:r w:rsidRPr="0090546B">
        <w:rPr>
          <w:sz w:val="28"/>
        </w:rPr>
        <w:t>С экономической. Биржа – это организованный, регулярно действующий по уставным правилам оптовый рынок, на котором совершается торговля биржевым товаром по ценам, официально установленным на основе спроса и предложения;</w:t>
      </w:r>
    </w:p>
    <w:p w:rsidR="0090546B" w:rsidRPr="0090546B" w:rsidRDefault="0090546B" w:rsidP="0090546B">
      <w:pPr>
        <w:pStyle w:val="a3"/>
        <w:numPr>
          <w:ilvl w:val="0"/>
          <w:numId w:val="13"/>
        </w:numPr>
        <w:ind w:left="0" w:firstLine="709"/>
        <w:rPr>
          <w:sz w:val="28"/>
        </w:rPr>
      </w:pPr>
      <w:r w:rsidRPr="0090546B">
        <w:rPr>
          <w:sz w:val="28"/>
        </w:rPr>
        <w:t>С правовой. Биржа - это  юридическое лицо, т. е. она обладает обособленным имуществом, имеет имущественные и неимущественные права и обязанности, может от своего имени заключать договорные и иные сделки, быть истцом и ответчиком в суде.</w:t>
      </w:r>
    </w:p>
    <w:p w:rsidR="0090546B" w:rsidRPr="0090546B" w:rsidRDefault="0090546B" w:rsidP="0090546B">
      <w:pPr>
        <w:pStyle w:val="a3"/>
        <w:ind w:firstLine="709"/>
        <w:rPr>
          <w:sz w:val="28"/>
        </w:rPr>
      </w:pPr>
      <w:r w:rsidRPr="0090546B">
        <w:rPr>
          <w:sz w:val="28"/>
        </w:rPr>
        <w:t>В экономически развитых странах роль биржи изменилась. Из организатора торговли она превратилась в финансовую организацию, обслуживающую торговлю.</w:t>
      </w:r>
    </w:p>
    <w:p w:rsidR="0090546B" w:rsidRPr="0090546B" w:rsidRDefault="0090546B" w:rsidP="0090546B">
      <w:pPr>
        <w:pStyle w:val="1"/>
        <w:spacing w:before="0" w:after="0" w:line="360" w:lineRule="auto"/>
        <w:ind w:firstLine="709"/>
        <w:jc w:val="center"/>
        <w:rPr>
          <w:rFonts w:ascii="Times New Roman" w:hAnsi="Times New Roman" w:cs="Times New Roman"/>
          <w:sz w:val="28"/>
        </w:rPr>
      </w:pPr>
      <w:r w:rsidRPr="0090546B">
        <w:rPr>
          <w:rFonts w:ascii="Times New Roman" w:hAnsi="Times New Roman"/>
          <w:b w:val="0"/>
          <w:sz w:val="28"/>
        </w:rPr>
        <w:br w:type="page"/>
      </w:r>
      <w:bookmarkStart w:id="15" w:name="_Toc212553090"/>
      <w:bookmarkStart w:id="16" w:name="_Toc212553140"/>
      <w:bookmarkStart w:id="17" w:name="_Toc212553230"/>
      <w:r w:rsidRPr="0090546B">
        <w:rPr>
          <w:rFonts w:ascii="Times New Roman" w:hAnsi="Times New Roman" w:cs="Times New Roman"/>
          <w:sz w:val="28"/>
        </w:rPr>
        <w:t>2. Классификация бирж</w:t>
      </w:r>
      <w:bookmarkEnd w:id="15"/>
      <w:bookmarkEnd w:id="16"/>
      <w:bookmarkEnd w:id="17"/>
    </w:p>
    <w:p w:rsidR="0090546B" w:rsidRDefault="0090546B" w:rsidP="0090546B">
      <w:pPr>
        <w:shd w:val="clear" w:color="auto" w:fill="FFFFFF"/>
        <w:spacing w:line="360" w:lineRule="auto"/>
        <w:ind w:firstLine="709"/>
        <w:jc w:val="both"/>
        <w:rPr>
          <w:sz w:val="28"/>
          <w:szCs w:val="28"/>
        </w:rPr>
      </w:pP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Для лучшего понимания особенностей работы бирж их необходимо классифицировать, т.е. объединить в определенные группы, соответственно выбранному признаку классификации. (Под признаком классификации следует понимать характерные, отличительные особенности, позволяющие объединять функционирующие биржи в определенные группы.) К признакам классификации бирж относятся:</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вид биржевого товара;</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принцип организации (роль государства в организации биржи);</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правовое положение (статус биржи);</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(форма участия посетителей в биржевых торгах;</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номенклатура товаров, являющихся объектом биржевого торга;</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место и роль в мировой торговле;</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сфера деятельности;</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преобладающий вид биржевых сделок;</w:t>
      </w:r>
    </w:p>
    <w:p w:rsidR="0090546B" w:rsidRPr="0090546B" w:rsidRDefault="0090546B" w:rsidP="0090546B">
      <w:pPr>
        <w:widowControl w:val="0"/>
        <w:numPr>
          <w:ilvl w:val="0"/>
          <w:numId w:val="1"/>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характер деятельности.</w:t>
      </w:r>
    </w:p>
    <w:p w:rsidR="0090546B" w:rsidRPr="0090546B" w:rsidRDefault="0090546B" w:rsidP="0090546B">
      <w:pPr>
        <w:pStyle w:val="a3"/>
        <w:ind w:firstLine="709"/>
        <w:rPr>
          <w:sz w:val="28"/>
        </w:rPr>
      </w:pPr>
    </w:p>
    <w:p w:rsidR="0090546B" w:rsidRPr="0090546B" w:rsidRDefault="0090546B" w:rsidP="0090546B">
      <w:pPr>
        <w:pStyle w:val="2"/>
        <w:numPr>
          <w:ilvl w:val="1"/>
          <w:numId w:val="14"/>
        </w:numPr>
        <w:spacing w:before="0" w:after="0" w:line="360" w:lineRule="auto"/>
        <w:ind w:left="0" w:firstLine="709"/>
        <w:jc w:val="center"/>
        <w:rPr>
          <w:rFonts w:ascii="Times New Roman" w:hAnsi="Times New Roman" w:cs="Times New Roman"/>
          <w:i w:val="0"/>
          <w:iCs w:val="0"/>
        </w:rPr>
      </w:pPr>
      <w:bookmarkStart w:id="18" w:name="_Toc212553091"/>
      <w:bookmarkStart w:id="19" w:name="_Toc212553141"/>
      <w:bookmarkStart w:id="20" w:name="_Toc212553231"/>
      <w:r w:rsidRPr="0090546B">
        <w:rPr>
          <w:rFonts w:ascii="Times New Roman" w:hAnsi="Times New Roman" w:cs="Times New Roman"/>
          <w:i w:val="0"/>
          <w:iCs w:val="0"/>
        </w:rPr>
        <w:t>.Вид биржевого товара</w:t>
      </w:r>
      <w:bookmarkEnd w:id="18"/>
      <w:bookmarkEnd w:id="19"/>
      <w:bookmarkEnd w:id="20"/>
    </w:p>
    <w:p w:rsidR="0090546B" w:rsidRDefault="0090546B" w:rsidP="0090546B">
      <w:pPr>
        <w:shd w:val="clear" w:color="auto" w:fill="FFFFFF"/>
        <w:spacing w:line="360" w:lineRule="auto"/>
        <w:ind w:firstLine="709"/>
        <w:jc w:val="both"/>
        <w:rPr>
          <w:sz w:val="28"/>
          <w:szCs w:val="28"/>
        </w:rPr>
      </w:pP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В мировой практике в зависимости от вида биржевого товара принято выделять товарные и товарно-сырьевые, фондовые, валютные биржи и биржи труда. </w:t>
      </w:r>
    </w:p>
    <w:p w:rsidR="0090546B" w:rsidRPr="0090546B" w:rsidRDefault="0090546B" w:rsidP="0090546B">
      <w:pPr>
        <w:shd w:val="clear" w:color="auto" w:fill="FFFFFF"/>
        <w:spacing w:line="360" w:lineRule="auto"/>
        <w:ind w:firstLine="709"/>
        <w:jc w:val="both"/>
        <w:rPr>
          <w:sz w:val="28"/>
          <w:szCs w:val="28"/>
        </w:rPr>
      </w:pPr>
    </w:p>
    <w:p w:rsidR="0090546B" w:rsidRPr="0090546B" w:rsidRDefault="0090546B" w:rsidP="0090546B">
      <w:pPr>
        <w:pStyle w:val="3"/>
        <w:ind w:right="0" w:firstLine="709"/>
        <w:jc w:val="center"/>
        <w:rPr>
          <w:b/>
          <w:bCs/>
          <w:i w:val="0"/>
          <w:color w:val="auto"/>
          <w:spacing w:val="0"/>
        </w:rPr>
      </w:pPr>
      <w:r w:rsidRPr="0090546B">
        <w:rPr>
          <w:b/>
          <w:bCs/>
          <w:i w:val="0"/>
          <w:color w:val="auto"/>
          <w:spacing w:val="0"/>
        </w:rPr>
        <w:t>Товарные или товарно-сырьевые биржи</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Согласно Закону РФ "О товарных биржах и биржевой торговле" "под товарной биржей понимается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w:t>
      </w:r>
    </w:p>
    <w:p w:rsidR="0090546B" w:rsidRPr="0090546B" w:rsidRDefault="0090546B" w:rsidP="0090546B">
      <w:pPr>
        <w:shd w:val="clear" w:color="auto" w:fill="FFFFFF"/>
        <w:spacing w:line="360" w:lineRule="auto"/>
        <w:ind w:firstLine="709"/>
        <w:jc w:val="both"/>
        <w:rPr>
          <w:sz w:val="28"/>
          <w:szCs w:val="28"/>
        </w:rPr>
      </w:pPr>
    </w:p>
    <w:p w:rsidR="0090546B" w:rsidRPr="0090546B" w:rsidRDefault="0090546B" w:rsidP="0090546B">
      <w:pPr>
        <w:pStyle w:val="4"/>
        <w:ind w:right="0" w:firstLine="709"/>
        <w:jc w:val="center"/>
        <w:rPr>
          <w:i w:val="0"/>
          <w:color w:val="auto"/>
        </w:rPr>
      </w:pPr>
      <w:r w:rsidRPr="0090546B">
        <w:rPr>
          <w:i w:val="0"/>
          <w:color w:val="auto"/>
        </w:rPr>
        <w:t>Фондовые биржи</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Создание акционерных обществ, рост выпуска предприятиями акций, использование государством ценных бумаг для долгосрочного инвестирования и финансирования государственных программ и долга приводят к появлению интенсивно расширяющегося рынка ценных бумаг и вызывают необходимость регулирования их движения со стороны государства. </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По мере формирования рынка ценных бумаг возникает необходимость в учреждении специальных органов, основной функцией которых являются контроль и регулирование оборота ценных бумаг, движение имущества и др. Так были созданы фондовые биржи, существование которых обусловлено мировой практикой функционирования финансовых рынков.</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Фондовые биржи призваны заменить громоздкую, затратную и неэффективную иерархическую, вертикальную систему отраслевого перераспределения финансовых ресурсов. Поэтому фондовая биржа представляет собой постоянно действующий регулируемый рынок ценных бумаг. Она создает возможности для мобилизации финансовых ресурсов и их использования при долгосрочном инвестировании государственных программ и долга.</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Следует отметить, что за рубежом современные фондовые биржи превратились не только в органы, регулирующие национальные финансовые рынки стран, где они размещаются, но и в организации, определяющие формы, направления и характер развития международных хозяйственных связей.</w:t>
      </w:r>
    </w:p>
    <w:p w:rsidR="0090546B" w:rsidRPr="0090546B" w:rsidRDefault="0090546B" w:rsidP="0090546B">
      <w:pPr>
        <w:shd w:val="clear" w:color="auto" w:fill="FFFFFF"/>
        <w:spacing w:line="360" w:lineRule="auto"/>
        <w:ind w:firstLine="709"/>
        <w:jc w:val="center"/>
        <w:rPr>
          <w:b/>
          <w:sz w:val="28"/>
          <w:szCs w:val="28"/>
        </w:rPr>
      </w:pPr>
      <w:r>
        <w:rPr>
          <w:bCs/>
          <w:iCs/>
          <w:sz w:val="28"/>
          <w:szCs w:val="28"/>
        </w:rPr>
        <w:br w:type="page"/>
      </w:r>
      <w:r w:rsidRPr="0090546B">
        <w:rPr>
          <w:b/>
          <w:bCs/>
          <w:iCs/>
          <w:sz w:val="28"/>
          <w:szCs w:val="28"/>
        </w:rPr>
        <w:t>Валютные биржи</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Для организации и обслуживания рынка иностранной валюты создаются специальные валютные биржи. Валютные биржи в силу своей специфики и роли на современном этапе наиболее жестко контролируются со стороны государства (в лице Банка России) в отличие от других видов бирж. Мировой опыт свидетельствует, что в дальнейшем торговля валютой вряд ли будет обособлена от торговли ценными бумагами.</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В первые годы деятельности в нашей стране отсутствовало законодательное разделение бирж на товарные, фондовые и валютные, поэтому товарные биржи торговали как товарами, так и ценными бумагами, а фондовые - специализировались только на ценных бумагах. В настоящее время товарные биржи имеют право торговать ценными бумагами только при наличии специального фондового отдела и соответствующей лицензии на торговлю ценными бумагами.</w:t>
      </w:r>
    </w:p>
    <w:p w:rsidR="0090546B" w:rsidRDefault="0090546B" w:rsidP="0090546B">
      <w:pPr>
        <w:spacing w:line="360" w:lineRule="auto"/>
        <w:ind w:firstLine="709"/>
        <w:jc w:val="both"/>
        <w:rPr>
          <w:bCs/>
          <w:sz w:val="28"/>
          <w:szCs w:val="32"/>
        </w:rPr>
      </w:pPr>
      <w:r w:rsidRPr="0090546B">
        <w:rPr>
          <w:sz w:val="28"/>
          <w:szCs w:val="28"/>
        </w:rPr>
        <w:t>Появление смешанных товарно-фондовых бирж в российской экономике связано с тем, что современным посредникам (торговцам) выгоднее работать на одном рынке одновременно как с товарами так и с ценными бумагами. Кроме того, разделение рынков требует от продавца не только дополнительного времени, но и дополнительных средств, например, на покупку прав торговли на разных биржах.</w:t>
      </w:r>
    </w:p>
    <w:p w:rsidR="0090546B" w:rsidRPr="0090546B" w:rsidRDefault="0090546B" w:rsidP="0090546B">
      <w:pPr>
        <w:spacing w:line="360" w:lineRule="auto"/>
        <w:ind w:firstLine="709"/>
        <w:jc w:val="both"/>
        <w:rPr>
          <w:bCs/>
          <w:sz w:val="28"/>
          <w:szCs w:val="32"/>
        </w:rPr>
      </w:pPr>
    </w:p>
    <w:p w:rsidR="0090546B" w:rsidRPr="0090546B" w:rsidRDefault="0090546B" w:rsidP="0090546B">
      <w:pPr>
        <w:pStyle w:val="2"/>
        <w:numPr>
          <w:ilvl w:val="1"/>
          <w:numId w:val="14"/>
        </w:numPr>
        <w:spacing w:before="0" w:after="0" w:line="360" w:lineRule="auto"/>
        <w:ind w:left="0" w:firstLine="709"/>
        <w:jc w:val="center"/>
        <w:rPr>
          <w:rFonts w:ascii="Times New Roman" w:hAnsi="Times New Roman" w:cs="Times New Roman"/>
          <w:i w:val="0"/>
          <w:iCs w:val="0"/>
        </w:rPr>
      </w:pPr>
      <w:bookmarkStart w:id="21" w:name="_Toc212553092"/>
      <w:bookmarkStart w:id="22" w:name="_Toc212553142"/>
      <w:bookmarkStart w:id="23" w:name="_Toc212553232"/>
      <w:r w:rsidRPr="0090546B">
        <w:rPr>
          <w:rFonts w:ascii="Times New Roman" w:hAnsi="Times New Roman" w:cs="Times New Roman"/>
          <w:i w:val="0"/>
          <w:iCs w:val="0"/>
        </w:rPr>
        <w:t>.Принцип организации</w:t>
      </w:r>
      <w:bookmarkEnd w:id="21"/>
      <w:bookmarkEnd w:id="22"/>
      <w:bookmarkEnd w:id="23"/>
    </w:p>
    <w:p w:rsidR="0090546B" w:rsidRDefault="0090546B" w:rsidP="0090546B">
      <w:pPr>
        <w:shd w:val="clear" w:color="auto" w:fill="FFFFFF"/>
        <w:spacing w:line="360" w:lineRule="auto"/>
        <w:ind w:firstLine="709"/>
        <w:jc w:val="both"/>
        <w:rPr>
          <w:sz w:val="28"/>
          <w:szCs w:val="28"/>
        </w:rPr>
      </w:pP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По принципу организации (роли государства в создании бирж) различают два вида бирж:</w:t>
      </w:r>
    </w:p>
    <w:p w:rsidR="0090546B" w:rsidRPr="0090546B" w:rsidRDefault="0090546B" w:rsidP="0090546B">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90546B">
        <w:rPr>
          <w:sz w:val="28"/>
          <w:szCs w:val="28"/>
        </w:rPr>
        <w:t>публично-правовые (государственные биржи);</w:t>
      </w:r>
    </w:p>
    <w:p w:rsidR="0090546B" w:rsidRPr="0090546B" w:rsidRDefault="0090546B" w:rsidP="0090546B">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90546B">
        <w:rPr>
          <w:sz w:val="28"/>
          <w:szCs w:val="28"/>
        </w:rPr>
        <w:t>частно-правовые (частные биржи).</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Биржи, </w:t>
      </w:r>
      <w:r w:rsidRPr="0090546B">
        <w:rPr>
          <w:bCs/>
          <w:iCs/>
          <w:sz w:val="28"/>
          <w:szCs w:val="28"/>
        </w:rPr>
        <w:t>носящие публично-правовой характер</w:t>
      </w:r>
      <w:r w:rsidRPr="0090546B">
        <w:rPr>
          <w:sz w:val="28"/>
          <w:szCs w:val="28"/>
        </w:rPr>
        <w:t>, в России контролируются государством и создаются на основе Закона РФ о биржах. Членом такой биржи может стать любой предприниматель данного района, занесенный в торговый реестр и имеющий определенный размер оборота. Лица, не являющиеся членами биржи, также допускаются к совершению операций согласно приобретаемым ими разовым билетам.</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На </w:t>
      </w:r>
      <w:r w:rsidRPr="0090546B">
        <w:rPr>
          <w:bCs/>
          <w:iCs/>
          <w:sz w:val="28"/>
          <w:szCs w:val="28"/>
        </w:rPr>
        <w:t>частно-правовые</w:t>
      </w:r>
      <w:r w:rsidRPr="0090546B">
        <w:rPr>
          <w:sz w:val="28"/>
          <w:szCs w:val="28"/>
        </w:rPr>
        <w:t xml:space="preserve"> биржи открыт доступ только узкого круга лиц, входящих в биржевую корпорацию. Число членов таких бирж ограничено. Биржи этого вида являются паевыми обществами. Их уставный капитал делится на определенное количество паев (сертификатов). Каждый член биржи должен быть владельцем хотя бы одного пая (сертификата), который дает ему право заключать сделки в помещении биржи.</w:t>
      </w:r>
    </w:p>
    <w:p w:rsidR="0090546B" w:rsidRPr="0090546B" w:rsidRDefault="0090546B" w:rsidP="0090546B">
      <w:pPr>
        <w:shd w:val="clear" w:color="auto" w:fill="FFFFFF"/>
        <w:spacing w:line="360" w:lineRule="auto"/>
        <w:ind w:firstLine="709"/>
        <w:jc w:val="both"/>
        <w:rPr>
          <w:sz w:val="28"/>
          <w:szCs w:val="28"/>
        </w:rPr>
      </w:pPr>
    </w:p>
    <w:p w:rsidR="0090546B" w:rsidRPr="0090546B" w:rsidRDefault="0090546B" w:rsidP="0090546B">
      <w:pPr>
        <w:pStyle w:val="2"/>
        <w:spacing w:before="0" w:after="0" w:line="360" w:lineRule="auto"/>
        <w:ind w:firstLine="709"/>
        <w:jc w:val="center"/>
        <w:rPr>
          <w:rFonts w:ascii="Times New Roman" w:hAnsi="Times New Roman" w:cs="Times New Roman"/>
          <w:i w:val="0"/>
          <w:iCs w:val="0"/>
        </w:rPr>
      </w:pPr>
      <w:bookmarkStart w:id="24" w:name="_Toc212553093"/>
      <w:bookmarkStart w:id="25" w:name="_Toc212553143"/>
      <w:bookmarkStart w:id="26" w:name="_Toc212553233"/>
      <w:r w:rsidRPr="0090546B">
        <w:rPr>
          <w:rFonts w:ascii="Times New Roman" w:hAnsi="Times New Roman" w:cs="Times New Roman"/>
          <w:i w:val="0"/>
          <w:iCs w:val="0"/>
        </w:rPr>
        <w:t>2.3. Правовое положение (статус биржи)</w:t>
      </w:r>
      <w:bookmarkEnd w:id="24"/>
      <w:bookmarkEnd w:id="25"/>
      <w:bookmarkEnd w:id="26"/>
    </w:p>
    <w:p w:rsidR="0090546B" w:rsidRDefault="0090546B" w:rsidP="0090546B">
      <w:pPr>
        <w:shd w:val="clear" w:color="auto" w:fill="FFFFFF"/>
        <w:spacing w:line="360" w:lineRule="auto"/>
        <w:ind w:firstLine="709"/>
        <w:jc w:val="both"/>
        <w:rPr>
          <w:sz w:val="28"/>
          <w:szCs w:val="28"/>
        </w:rPr>
      </w:pP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Созданные биржи в основном регистрировались как акционерные общества или товарищества с ограниченной ответственностью.</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Особенно на периферии биржи учреждались как </w:t>
      </w:r>
      <w:r w:rsidRPr="0090546B">
        <w:rPr>
          <w:bCs/>
          <w:iCs/>
          <w:sz w:val="28"/>
          <w:szCs w:val="28"/>
        </w:rPr>
        <w:t xml:space="preserve">товарищества </w:t>
      </w:r>
      <w:r w:rsidRPr="0090546B">
        <w:rPr>
          <w:sz w:val="28"/>
          <w:szCs w:val="28"/>
        </w:rPr>
        <w:t xml:space="preserve">(общества) с ограниченной ответственностью (Воркутинская товарная биржа, Алтайская товарная биржа, Приволжская товарно-сырьевая биржа, Кузбасская международная товарно-сырьевая биржа и т.д.), что объяснялось уровнем деловой и экономической культуры, традиции, а также отсутствием жесткой правовой основы, регламентирующей их создание и функционирование. </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Это предоставляло учредителям биржи большую свободу при подготовке необходимых документов, позволяло заложить такой механизм управления и рас</w:t>
      </w:r>
      <w:r w:rsidRPr="0090546B">
        <w:rPr>
          <w:sz w:val="28"/>
          <w:szCs w:val="28"/>
        </w:rPr>
        <w:softHyphen/>
        <w:t>пределения прибыли, который в наибольшей степени устраивал бы их. Учредителей привлекало и то, что биржа в форме товарищества могла быть зарегистрирована в местных органах власти. Отдельные биржи регистрировались как частные индивидуальные предприятия (например, биржа "Алиса").</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В связи с тем, что государство обязано оказывать содействие биржам, ориентированным на некоммерческий характер деятельности, с 1993 г. биржи начинают преобразовываться в некоммерческие ассоциации. Кроме того, организационно-правовая форма в виде ассоциаций отвечает Закону РФ "О товарных биржах и биржевой торговле" и способствует более эффективной структуре ее управления.</w:t>
      </w:r>
    </w:p>
    <w:p w:rsidR="0090546B" w:rsidRPr="0090546B" w:rsidRDefault="0090546B" w:rsidP="0090546B">
      <w:pPr>
        <w:shd w:val="clear" w:color="auto" w:fill="FFFFFF"/>
        <w:spacing w:line="360" w:lineRule="auto"/>
        <w:ind w:firstLine="709"/>
        <w:jc w:val="both"/>
        <w:rPr>
          <w:sz w:val="28"/>
          <w:szCs w:val="28"/>
        </w:rPr>
      </w:pPr>
    </w:p>
    <w:p w:rsidR="0090546B" w:rsidRPr="0090546B" w:rsidRDefault="0090546B" w:rsidP="0090546B">
      <w:pPr>
        <w:pStyle w:val="2"/>
        <w:spacing w:before="0" w:after="0" w:line="360" w:lineRule="auto"/>
        <w:ind w:firstLine="709"/>
        <w:jc w:val="center"/>
        <w:rPr>
          <w:rFonts w:ascii="Times New Roman" w:hAnsi="Times New Roman" w:cs="Times New Roman"/>
          <w:i w:val="0"/>
          <w:iCs w:val="0"/>
        </w:rPr>
      </w:pPr>
      <w:bookmarkStart w:id="27" w:name="_Toc212553094"/>
      <w:bookmarkStart w:id="28" w:name="_Toc212553144"/>
      <w:bookmarkStart w:id="29" w:name="_Toc212553234"/>
      <w:r w:rsidRPr="0090546B">
        <w:rPr>
          <w:rFonts w:ascii="Times New Roman" w:hAnsi="Times New Roman" w:cs="Times New Roman"/>
          <w:i w:val="0"/>
          <w:iCs w:val="0"/>
        </w:rPr>
        <w:t>2.4. Форма участия в биржевых торгах</w:t>
      </w:r>
      <w:bookmarkEnd w:id="27"/>
      <w:bookmarkEnd w:id="28"/>
      <w:bookmarkEnd w:id="29"/>
    </w:p>
    <w:p w:rsidR="0090546B" w:rsidRDefault="0090546B" w:rsidP="0090546B">
      <w:pPr>
        <w:shd w:val="clear" w:color="auto" w:fill="FFFFFF"/>
        <w:spacing w:line="360" w:lineRule="auto"/>
        <w:ind w:firstLine="709"/>
        <w:jc w:val="both"/>
        <w:rPr>
          <w:sz w:val="28"/>
          <w:szCs w:val="28"/>
        </w:rPr>
      </w:pP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По форме участия посетителей в торгах биржи могут быть открытыми и закрытыми.</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В торгах </w:t>
      </w:r>
      <w:r w:rsidRPr="0090546B">
        <w:rPr>
          <w:bCs/>
          <w:iCs/>
          <w:sz w:val="28"/>
          <w:szCs w:val="28"/>
        </w:rPr>
        <w:t>на закрытых биржах</w:t>
      </w:r>
      <w:r w:rsidRPr="0090546B">
        <w:rPr>
          <w:sz w:val="28"/>
          <w:szCs w:val="28"/>
        </w:rPr>
        <w:t xml:space="preserve"> принимают участие ее постоянные члены, выполняющие роль биржевых посредников, поэтому доступ непосредственных покупателей и продавцов в биржевой зал закрыт. Для закрытых бирж характерным признаком является наличие специализированной системы органов сбора и добиржевой обработки заказов, т.е. существование периферийных служб биржи. Современные товарные биржи за рубежом в основном являются закрытыми, так как организация биржевой торговли требует достаточно высокого профессионализма.</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В торгах </w:t>
      </w:r>
      <w:r w:rsidRPr="0090546B">
        <w:rPr>
          <w:bCs/>
          <w:iCs/>
          <w:sz w:val="28"/>
          <w:szCs w:val="28"/>
        </w:rPr>
        <w:t>на открытых биржах</w:t>
      </w:r>
      <w:r w:rsidRPr="0090546B">
        <w:rPr>
          <w:sz w:val="28"/>
          <w:szCs w:val="28"/>
        </w:rPr>
        <w:t>, кроме постоянных членов и биржевых посредников, могут принимать участие и посетители. При этом открытые биржи бывают двух типов:</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 чисто («идеально») открытая биржа, на которой контрагентов не обязывают пользоваться услугами посредников. </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Их даже вообще может и не быть, так как на таких биржах обеспе</w:t>
      </w:r>
      <w:r w:rsidRPr="0090546B">
        <w:rPr>
          <w:sz w:val="28"/>
          <w:szCs w:val="28"/>
        </w:rPr>
        <w:softHyphen/>
        <w:t>чивается свободный доступ в биржевое кольцо клиентов-продавцов и заказчиков-покупателей (клиент в таком случае олицетворяет предложение, а заказчик - спрос). Таким образом, чисто открытая биржа характеризуется прямыми связями производителей и потребителей;</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открытая биржа смешанного типа, на которой непосредственно, с продавцами и покупателями трудятся две группы посредников;</w:t>
      </w:r>
    </w:p>
    <w:p w:rsidR="0090546B" w:rsidRPr="0090546B" w:rsidRDefault="0090546B" w:rsidP="0090546B">
      <w:pPr>
        <w:widowControl w:val="0"/>
        <w:numPr>
          <w:ilvl w:val="0"/>
          <w:numId w:val="4"/>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брокеры, работающие от имени и за счет клиента;</w:t>
      </w:r>
    </w:p>
    <w:p w:rsidR="0090546B" w:rsidRPr="0090546B" w:rsidRDefault="0090546B" w:rsidP="0090546B">
      <w:pPr>
        <w:widowControl w:val="0"/>
        <w:numPr>
          <w:ilvl w:val="0"/>
          <w:numId w:val="5"/>
        </w:numPr>
        <w:shd w:val="clear" w:color="auto" w:fill="FFFFFF"/>
        <w:tabs>
          <w:tab w:val="left" w:pos="504"/>
        </w:tabs>
        <w:autoSpaceDE w:val="0"/>
        <w:autoSpaceDN w:val="0"/>
        <w:adjustRightInd w:val="0"/>
        <w:spacing w:line="360" w:lineRule="auto"/>
        <w:ind w:firstLine="709"/>
        <w:jc w:val="both"/>
        <w:rPr>
          <w:sz w:val="28"/>
          <w:szCs w:val="28"/>
        </w:rPr>
      </w:pPr>
      <w:r w:rsidRPr="0090546B">
        <w:rPr>
          <w:sz w:val="28"/>
          <w:szCs w:val="28"/>
        </w:rPr>
        <w:t>дилеры, осуществляющие операции на бирже от своего имени</w:t>
      </w:r>
      <w:r>
        <w:rPr>
          <w:sz w:val="28"/>
          <w:szCs w:val="28"/>
        </w:rPr>
        <w:t xml:space="preserve"> </w:t>
      </w:r>
      <w:r w:rsidRPr="0090546B">
        <w:rPr>
          <w:sz w:val="28"/>
          <w:szCs w:val="28"/>
        </w:rPr>
        <w:t>и за свой счет.</w:t>
      </w:r>
    </w:p>
    <w:p w:rsidR="0090546B" w:rsidRPr="0090546B" w:rsidRDefault="0090546B" w:rsidP="0090546B">
      <w:pPr>
        <w:shd w:val="clear" w:color="auto" w:fill="FFFFFF"/>
        <w:spacing w:line="360" w:lineRule="auto"/>
        <w:ind w:firstLine="709"/>
        <w:jc w:val="both"/>
        <w:rPr>
          <w:sz w:val="28"/>
          <w:szCs w:val="28"/>
        </w:rPr>
      </w:pPr>
    </w:p>
    <w:p w:rsidR="0090546B" w:rsidRPr="0090546B" w:rsidRDefault="0090546B" w:rsidP="0090546B">
      <w:pPr>
        <w:pStyle w:val="2"/>
        <w:spacing w:before="0" w:after="0" w:line="360" w:lineRule="auto"/>
        <w:ind w:firstLine="709"/>
        <w:jc w:val="center"/>
        <w:rPr>
          <w:rFonts w:ascii="Times New Roman" w:hAnsi="Times New Roman"/>
          <w:i w:val="0"/>
        </w:rPr>
      </w:pPr>
      <w:bookmarkStart w:id="30" w:name="_Toc212553095"/>
      <w:bookmarkStart w:id="31" w:name="_Toc212553145"/>
      <w:bookmarkStart w:id="32" w:name="_Toc212553235"/>
      <w:r w:rsidRPr="0090546B">
        <w:rPr>
          <w:rFonts w:ascii="Times New Roman" w:hAnsi="Times New Roman" w:cs="Times New Roman"/>
          <w:i w:val="0"/>
          <w:iCs w:val="0"/>
        </w:rPr>
        <w:t>2.5. По номенклатуре товаров, являющихся объектом биржевого торга</w:t>
      </w:r>
      <w:bookmarkEnd w:id="30"/>
      <w:bookmarkEnd w:id="31"/>
      <w:bookmarkEnd w:id="32"/>
    </w:p>
    <w:p w:rsidR="0090546B" w:rsidRDefault="0090546B" w:rsidP="0090546B">
      <w:pPr>
        <w:pStyle w:val="21"/>
        <w:ind w:right="0" w:firstLine="709"/>
        <w:rPr>
          <w:color w:val="auto"/>
          <w:spacing w:val="0"/>
        </w:rPr>
      </w:pPr>
    </w:p>
    <w:p w:rsidR="0090546B" w:rsidRPr="0090546B" w:rsidRDefault="0090546B" w:rsidP="0090546B">
      <w:pPr>
        <w:pStyle w:val="21"/>
        <w:ind w:right="0" w:firstLine="709"/>
        <w:rPr>
          <w:color w:val="auto"/>
          <w:spacing w:val="0"/>
        </w:rPr>
      </w:pPr>
      <w:r w:rsidRPr="0090546B">
        <w:rPr>
          <w:color w:val="auto"/>
          <w:spacing w:val="0"/>
        </w:rPr>
        <w:t>Они подразделяются на универсальные (общего типа) и специализированные.</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На </w:t>
      </w:r>
      <w:r w:rsidRPr="0090546B">
        <w:rPr>
          <w:bCs/>
          <w:iCs/>
          <w:sz w:val="28"/>
          <w:szCs w:val="28"/>
        </w:rPr>
        <w:t>универсальных биржах</w:t>
      </w:r>
      <w:r w:rsidRPr="0090546B">
        <w:rPr>
          <w:sz w:val="28"/>
          <w:szCs w:val="28"/>
        </w:rPr>
        <w:t xml:space="preserve"> ведутся торги по широкому кругу раз</w:t>
      </w:r>
      <w:r w:rsidRPr="0090546B">
        <w:rPr>
          <w:sz w:val="28"/>
          <w:szCs w:val="28"/>
        </w:rPr>
        <w:softHyphen/>
        <w:t>нообразных товаров.</w:t>
      </w:r>
    </w:p>
    <w:p w:rsidR="0090546B" w:rsidRPr="0090546B" w:rsidRDefault="0090546B" w:rsidP="0090546B">
      <w:pPr>
        <w:shd w:val="clear" w:color="auto" w:fill="FFFFFF"/>
        <w:spacing w:line="360" w:lineRule="auto"/>
        <w:ind w:firstLine="709"/>
        <w:jc w:val="both"/>
        <w:rPr>
          <w:sz w:val="28"/>
          <w:szCs w:val="28"/>
        </w:rPr>
      </w:pPr>
      <w:r w:rsidRPr="0090546B">
        <w:rPr>
          <w:bCs/>
          <w:iCs/>
          <w:sz w:val="28"/>
          <w:szCs w:val="28"/>
        </w:rPr>
        <w:t>Специализированные биржи</w:t>
      </w:r>
      <w:r w:rsidRPr="0090546B">
        <w:rPr>
          <w:sz w:val="28"/>
          <w:szCs w:val="28"/>
        </w:rPr>
        <w:t xml:space="preserve"> имеют потоварную специализацию или специализацию по группам товаров. Среди них выделяют биржи широкого профиля и узкоспециализированные.</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При создании товарных бирж прослеживалась тенденция к их специализации, что было особенно характерно для бирж, создаваемых в местах наибольшей концентрации промышленного производства.</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Суть специализации сводится к тому, что в акционеры (члены) биржи или ее специализированной секции привлекаются непосредственные производители той или иной товарной группы. Так достигается высокая степень концентрации соответствующего товара на бирже и увеличивается  биржевой торговый оборот.</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Как показывает мировая практика, преимуществами специали</w:t>
      </w:r>
      <w:r w:rsidRPr="0090546B">
        <w:rPr>
          <w:sz w:val="28"/>
          <w:szCs w:val="28"/>
        </w:rPr>
        <w:softHyphen/>
        <w:t>зированных бирж являются: снижение издержек торговли, ослабление диктат? монополизированных производителей, выявление цены, на которую могут ориентироваться продавцы и покупатели (производители и потребители), квалифицированная отработка биржевого стандарта, а затем фьючерсного контракта на продукт специализации биржи.</w:t>
      </w:r>
    </w:p>
    <w:p w:rsidR="0090546B" w:rsidRPr="0090546B" w:rsidRDefault="0090546B" w:rsidP="0090546B">
      <w:pPr>
        <w:shd w:val="clear" w:color="auto" w:fill="FFFFFF"/>
        <w:spacing w:line="360" w:lineRule="auto"/>
        <w:ind w:firstLine="709"/>
        <w:jc w:val="center"/>
        <w:rPr>
          <w:b/>
          <w:sz w:val="28"/>
        </w:rPr>
      </w:pPr>
      <w:r>
        <w:rPr>
          <w:sz w:val="28"/>
          <w:szCs w:val="28"/>
        </w:rPr>
        <w:br w:type="page"/>
      </w:r>
      <w:bookmarkStart w:id="33" w:name="_Toc212553096"/>
      <w:bookmarkStart w:id="34" w:name="_Toc212553146"/>
      <w:bookmarkStart w:id="35" w:name="_Toc212553236"/>
      <w:r w:rsidRPr="0090546B">
        <w:rPr>
          <w:b/>
          <w:iCs/>
          <w:sz w:val="28"/>
        </w:rPr>
        <w:t>2.6. Место и роль в мировой торговле</w:t>
      </w:r>
      <w:bookmarkEnd w:id="33"/>
      <w:bookmarkEnd w:id="34"/>
      <w:bookmarkEnd w:id="35"/>
    </w:p>
    <w:p w:rsidR="0090546B" w:rsidRDefault="0090546B" w:rsidP="0090546B">
      <w:pPr>
        <w:shd w:val="clear" w:color="auto" w:fill="FFFFFF"/>
        <w:spacing w:line="360" w:lineRule="auto"/>
        <w:ind w:firstLine="709"/>
        <w:jc w:val="both"/>
        <w:rPr>
          <w:sz w:val="28"/>
          <w:szCs w:val="28"/>
        </w:rPr>
      </w:pP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В зависимости от места и роли бирж в мировой торговле, выполняемых фикций и ориентации на рынок их принято делить на международное и национальные.</w:t>
      </w:r>
    </w:p>
    <w:p w:rsidR="0090546B" w:rsidRPr="0090546B" w:rsidRDefault="0090546B" w:rsidP="0090546B">
      <w:pPr>
        <w:shd w:val="clear" w:color="auto" w:fill="FFFFFF"/>
        <w:spacing w:line="360" w:lineRule="auto"/>
        <w:ind w:firstLine="709"/>
        <w:jc w:val="both"/>
        <w:rPr>
          <w:sz w:val="28"/>
          <w:szCs w:val="28"/>
        </w:rPr>
      </w:pPr>
      <w:r w:rsidRPr="0090546B">
        <w:rPr>
          <w:bCs/>
          <w:iCs/>
          <w:sz w:val="28"/>
          <w:szCs w:val="28"/>
        </w:rPr>
        <w:t>Международные биржи</w:t>
      </w:r>
      <w:r w:rsidRPr="0090546B">
        <w:rPr>
          <w:sz w:val="28"/>
          <w:szCs w:val="28"/>
        </w:rPr>
        <w:t xml:space="preserve"> представляют собой особый вид постоянно действующего оптового рынка, охватывающий несколько государств, на котором совершаются сделки купли-продажи на определенный биржевые товары.</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Международные биржи обслуживают конкретные мировые товарные и фондовые рынки. В работе таких бирж могут участвовать представители деловых кругов разных стран.</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 Отличительными особенностями международных бирж являются:</w:t>
      </w:r>
    </w:p>
    <w:p w:rsidR="0090546B" w:rsidRPr="0090546B" w:rsidRDefault="0090546B" w:rsidP="0090546B">
      <w:pPr>
        <w:numPr>
          <w:ilvl w:val="0"/>
          <w:numId w:val="6"/>
        </w:numPr>
        <w:shd w:val="clear" w:color="auto" w:fill="FFFFFF"/>
        <w:spacing w:line="360" w:lineRule="auto"/>
        <w:ind w:left="0" w:firstLine="709"/>
        <w:jc w:val="both"/>
        <w:rPr>
          <w:sz w:val="28"/>
          <w:szCs w:val="28"/>
        </w:rPr>
      </w:pPr>
      <w:r w:rsidRPr="0090546B">
        <w:rPr>
          <w:sz w:val="28"/>
          <w:szCs w:val="28"/>
        </w:rPr>
        <w:t>обеспечение свободного перевода прибыли, получаемой по биржевым операциям;</w:t>
      </w:r>
    </w:p>
    <w:p w:rsidR="0090546B" w:rsidRPr="0090546B" w:rsidRDefault="0090546B" w:rsidP="0090546B">
      <w:pPr>
        <w:numPr>
          <w:ilvl w:val="0"/>
          <w:numId w:val="6"/>
        </w:numPr>
        <w:shd w:val="clear" w:color="auto" w:fill="FFFFFF"/>
        <w:spacing w:line="360" w:lineRule="auto"/>
        <w:ind w:left="0" w:firstLine="709"/>
        <w:jc w:val="both"/>
        <w:rPr>
          <w:sz w:val="28"/>
          <w:szCs w:val="28"/>
        </w:rPr>
      </w:pPr>
      <w:r w:rsidRPr="0090546B">
        <w:rPr>
          <w:sz w:val="28"/>
          <w:szCs w:val="28"/>
        </w:rPr>
        <w:t xml:space="preserve"> заключение спекулятивных (арбитражных) сделок, которые дают возможность получения прибыли на разнице котировальных цен на биржах разных стран.</w:t>
      </w:r>
    </w:p>
    <w:p w:rsidR="0090546B" w:rsidRPr="0090546B" w:rsidRDefault="0090546B" w:rsidP="0090546B">
      <w:pPr>
        <w:numPr>
          <w:ilvl w:val="0"/>
          <w:numId w:val="6"/>
        </w:numPr>
        <w:shd w:val="clear" w:color="auto" w:fill="FFFFFF"/>
        <w:spacing w:line="360" w:lineRule="auto"/>
        <w:ind w:left="0" w:firstLine="709"/>
        <w:jc w:val="both"/>
        <w:rPr>
          <w:sz w:val="28"/>
          <w:szCs w:val="28"/>
        </w:rPr>
      </w:pPr>
      <w:r w:rsidRPr="0090546B">
        <w:rPr>
          <w:sz w:val="28"/>
          <w:szCs w:val="28"/>
        </w:rPr>
        <w:t>страны, где расположены международные биржи, должны соблю</w:t>
      </w:r>
      <w:r w:rsidRPr="0090546B">
        <w:rPr>
          <w:sz w:val="28"/>
          <w:szCs w:val="28"/>
        </w:rPr>
        <w:softHyphen/>
        <w:t>дать соответствующий валютный, торговый и налоговый режимы, обеспечивающие их деятельность. Международные биржи подразделяются на товарные, фондовые и валютные.</w:t>
      </w:r>
    </w:p>
    <w:p w:rsidR="0090546B" w:rsidRPr="0090546B" w:rsidRDefault="0090546B" w:rsidP="0090546B">
      <w:pPr>
        <w:spacing w:line="360" w:lineRule="auto"/>
        <w:ind w:firstLine="709"/>
        <w:jc w:val="both"/>
        <w:rPr>
          <w:sz w:val="28"/>
          <w:szCs w:val="28"/>
        </w:rPr>
      </w:pPr>
      <w:r w:rsidRPr="0090546B">
        <w:rPr>
          <w:bCs/>
          <w:iCs/>
          <w:sz w:val="28"/>
          <w:szCs w:val="28"/>
        </w:rPr>
        <w:t>Национальные биржи</w:t>
      </w:r>
      <w:r w:rsidRPr="0090546B">
        <w:rPr>
          <w:sz w:val="28"/>
          <w:szCs w:val="28"/>
        </w:rPr>
        <w:t xml:space="preserve"> действуют в пределах одного отдельно взятого государства, учитывают особенности развития производства обращения и потребления материальных ресурсов, присущие данной стране.</w:t>
      </w:r>
    </w:p>
    <w:p w:rsidR="0090546B" w:rsidRPr="0090546B" w:rsidRDefault="0090546B" w:rsidP="0090546B">
      <w:pPr>
        <w:spacing w:line="360" w:lineRule="auto"/>
        <w:ind w:firstLine="709"/>
        <w:jc w:val="both"/>
        <w:rPr>
          <w:sz w:val="28"/>
          <w:szCs w:val="28"/>
        </w:rPr>
      </w:pPr>
      <w:r w:rsidRPr="0090546B">
        <w:rPr>
          <w:sz w:val="28"/>
          <w:szCs w:val="28"/>
        </w:rPr>
        <w:t>Валютный, налоговый и торговый режимы данного государства препятствуют проведению арбитражных сделок и участию в биржевой торговле лиц и фирм - нерезидентов страны местонахождения биржи.</w:t>
      </w:r>
    </w:p>
    <w:p w:rsidR="0090546B" w:rsidRPr="0090546B" w:rsidRDefault="0090546B" w:rsidP="0090546B">
      <w:pPr>
        <w:spacing w:line="360" w:lineRule="auto"/>
        <w:ind w:firstLine="709"/>
        <w:jc w:val="center"/>
        <w:rPr>
          <w:b/>
          <w:sz w:val="28"/>
        </w:rPr>
      </w:pPr>
      <w:r>
        <w:rPr>
          <w:sz w:val="28"/>
          <w:szCs w:val="28"/>
        </w:rPr>
        <w:br w:type="page"/>
      </w:r>
      <w:bookmarkStart w:id="36" w:name="_Toc212553097"/>
      <w:bookmarkStart w:id="37" w:name="_Toc212553147"/>
      <w:bookmarkStart w:id="38" w:name="_Toc212553237"/>
      <w:r w:rsidRPr="0090546B">
        <w:rPr>
          <w:b/>
          <w:iCs/>
          <w:sz w:val="28"/>
        </w:rPr>
        <w:t>2.7.  Сфера деятельности</w:t>
      </w:r>
      <w:bookmarkEnd w:id="36"/>
      <w:bookmarkEnd w:id="37"/>
      <w:bookmarkEnd w:id="38"/>
    </w:p>
    <w:p w:rsidR="0090546B" w:rsidRDefault="0090546B" w:rsidP="0090546B">
      <w:pPr>
        <w:shd w:val="clear" w:color="auto" w:fill="FFFFFF"/>
        <w:spacing w:line="360" w:lineRule="auto"/>
        <w:ind w:firstLine="709"/>
        <w:jc w:val="both"/>
        <w:rPr>
          <w:sz w:val="28"/>
          <w:szCs w:val="28"/>
        </w:rPr>
      </w:pP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В зависимости от сферы деятельности биржи в нашей стране можно условно разделить на центральные (столичные), межрегиональные и региональные (локальные). </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Российские биржи, их размещение и характер деятельности почти не ориентируются на региональные особенности товарных рынков и экономическое районирование страны. Географическое положение бирж скорее соответствует административно-территориальному делению бывших территориальных органов Госснаба СССР или размещению оптовых баз и управлений Министерства торговли. Следует отметить, что территориальное положение бирж в стране должно соответствовать центрам торговых связей и транспортных путей, как это имеет место в мировой практике. </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Вместе с тем развитие биржевой торговли в России способствовало формированию центральных бирж, которые сосредоточены в Москве и привлекают к участию в биржевых торгах продавцов и покупателей из разных регионов России. Межрегиональные биржи, как правило, объединяют районы производства потребления каких-либо товаров. </w:t>
      </w:r>
    </w:p>
    <w:p w:rsidR="0090546B" w:rsidRDefault="0090546B" w:rsidP="0090546B">
      <w:pPr>
        <w:pStyle w:val="2"/>
        <w:spacing w:before="0" w:after="0" w:line="360" w:lineRule="auto"/>
        <w:ind w:firstLine="709"/>
        <w:jc w:val="both"/>
        <w:rPr>
          <w:rFonts w:ascii="Times New Roman" w:hAnsi="Times New Roman" w:cs="Times New Roman"/>
          <w:b w:val="0"/>
          <w:i w:val="0"/>
          <w:iCs w:val="0"/>
        </w:rPr>
      </w:pPr>
      <w:bookmarkStart w:id="39" w:name="_Toc212553098"/>
      <w:bookmarkStart w:id="40" w:name="_Toc212553148"/>
      <w:bookmarkStart w:id="41" w:name="_Toc212553238"/>
    </w:p>
    <w:p w:rsidR="0090546B" w:rsidRPr="0090546B" w:rsidRDefault="0090546B" w:rsidP="0090546B">
      <w:pPr>
        <w:pStyle w:val="2"/>
        <w:spacing w:before="0" w:after="0" w:line="360" w:lineRule="auto"/>
        <w:ind w:firstLine="709"/>
        <w:jc w:val="center"/>
        <w:rPr>
          <w:rFonts w:ascii="Times New Roman" w:hAnsi="Times New Roman" w:cs="Times New Roman"/>
          <w:i w:val="0"/>
          <w:iCs w:val="0"/>
        </w:rPr>
      </w:pPr>
      <w:r w:rsidRPr="0090546B">
        <w:rPr>
          <w:rFonts w:ascii="Times New Roman" w:hAnsi="Times New Roman" w:cs="Times New Roman"/>
          <w:i w:val="0"/>
          <w:iCs w:val="0"/>
        </w:rPr>
        <w:t>2.8. Характер биржевых операций</w:t>
      </w:r>
      <w:bookmarkEnd w:id="39"/>
      <w:bookmarkEnd w:id="40"/>
      <w:bookmarkEnd w:id="41"/>
    </w:p>
    <w:p w:rsidR="0090546B" w:rsidRDefault="0090546B" w:rsidP="0090546B">
      <w:pPr>
        <w:shd w:val="clear" w:color="auto" w:fill="FFFFFF"/>
        <w:spacing w:line="360" w:lineRule="auto"/>
        <w:ind w:firstLine="709"/>
        <w:jc w:val="both"/>
        <w:rPr>
          <w:sz w:val="28"/>
          <w:szCs w:val="28"/>
        </w:rPr>
      </w:pP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По характеру операций выделяют следующие виды бирж:</w:t>
      </w:r>
    </w:p>
    <w:p w:rsidR="0090546B" w:rsidRPr="0090546B" w:rsidRDefault="0090546B" w:rsidP="0090546B">
      <w:pPr>
        <w:widowControl w:val="0"/>
        <w:numPr>
          <w:ilvl w:val="0"/>
          <w:numId w:val="7"/>
        </w:numPr>
        <w:shd w:val="clear" w:color="auto" w:fill="FFFFFF"/>
        <w:tabs>
          <w:tab w:val="left" w:pos="468"/>
        </w:tabs>
        <w:autoSpaceDE w:val="0"/>
        <w:autoSpaceDN w:val="0"/>
        <w:adjustRightInd w:val="0"/>
        <w:spacing w:line="360" w:lineRule="auto"/>
        <w:ind w:firstLine="709"/>
        <w:jc w:val="both"/>
        <w:rPr>
          <w:sz w:val="28"/>
          <w:szCs w:val="28"/>
        </w:rPr>
      </w:pPr>
      <w:r w:rsidRPr="0090546B">
        <w:rPr>
          <w:sz w:val="28"/>
          <w:szCs w:val="28"/>
        </w:rPr>
        <w:t>реального товара;</w:t>
      </w:r>
    </w:p>
    <w:p w:rsidR="0090546B" w:rsidRPr="0090546B" w:rsidRDefault="0090546B" w:rsidP="0090546B">
      <w:pPr>
        <w:widowControl w:val="0"/>
        <w:numPr>
          <w:ilvl w:val="0"/>
          <w:numId w:val="7"/>
        </w:numPr>
        <w:shd w:val="clear" w:color="auto" w:fill="FFFFFF"/>
        <w:tabs>
          <w:tab w:val="left" w:pos="468"/>
        </w:tabs>
        <w:autoSpaceDE w:val="0"/>
        <w:autoSpaceDN w:val="0"/>
        <w:adjustRightInd w:val="0"/>
        <w:spacing w:line="360" w:lineRule="auto"/>
        <w:ind w:firstLine="709"/>
        <w:jc w:val="both"/>
        <w:rPr>
          <w:sz w:val="28"/>
          <w:szCs w:val="28"/>
        </w:rPr>
      </w:pPr>
      <w:r w:rsidRPr="0090546B">
        <w:rPr>
          <w:sz w:val="28"/>
          <w:szCs w:val="28"/>
        </w:rPr>
        <w:t>фьючерсные;</w:t>
      </w:r>
    </w:p>
    <w:p w:rsidR="0090546B" w:rsidRPr="0090546B" w:rsidRDefault="0090546B" w:rsidP="0090546B">
      <w:pPr>
        <w:widowControl w:val="0"/>
        <w:numPr>
          <w:ilvl w:val="0"/>
          <w:numId w:val="7"/>
        </w:numPr>
        <w:shd w:val="clear" w:color="auto" w:fill="FFFFFF"/>
        <w:tabs>
          <w:tab w:val="left" w:pos="468"/>
        </w:tabs>
        <w:autoSpaceDE w:val="0"/>
        <w:autoSpaceDN w:val="0"/>
        <w:adjustRightInd w:val="0"/>
        <w:spacing w:line="360" w:lineRule="auto"/>
        <w:ind w:firstLine="709"/>
        <w:jc w:val="both"/>
        <w:rPr>
          <w:sz w:val="28"/>
          <w:szCs w:val="28"/>
        </w:rPr>
      </w:pPr>
      <w:r w:rsidRPr="0090546B">
        <w:rPr>
          <w:sz w:val="28"/>
          <w:szCs w:val="28"/>
        </w:rPr>
        <w:t>опционные;</w:t>
      </w:r>
    </w:p>
    <w:p w:rsidR="0090546B" w:rsidRPr="0090546B" w:rsidRDefault="0090546B" w:rsidP="0090546B">
      <w:pPr>
        <w:widowControl w:val="0"/>
        <w:numPr>
          <w:ilvl w:val="0"/>
          <w:numId w:val="7"/>
        </w:numPr>
        <w:shd w:val="clear" w:color="auto" w:fill="FFFFFF"/>
        <w:tabs>
          <w:tab w:val="left" w:pos="468"/>
        </w:tabs>
        <w:autoSpaceDE w:val="0"/>
        <w:autoSpaceDN w:val="0"/>
        <w:adjustRightInd w:val="0"/>
        <w:spacing w:line="360" w:lineRule="auto"/>
        <w:ind w:firstLine="709"/>
        <w:jc w:val="both"/>
        <w:rPr>
          <w:sz w:val="28"/>
          <w:szCs w:val="28"/>
        </w:rPr>
      </w:pPr>
      <w:r w:rsidRPr="0090546B">
        <w:rPr>
          <w:sz w:val="28"/>
          <w:szCs w:val="28"/>
        </w:rPr>
        <w:t>смешанные.</w:t>
      </w:r>
    </w:p>
    <w:p w:rsidR="0090546B" w:rsidRPr="0090546B" w:rsidRDefault="0090546B" w:rsidP="0090546B">
      <w:pPr>
        <w:shd w:val="clear" w:color="auto" w:fill="FFFFFF"/>
        <w:spacing w:line="360" w:lineRule="auto"/>
        <w:ind w:firstLine="709"/>
        <w:jc w:val="both"/>
        <w:rPr>
          <w:sz w:val="28"/>
          <w:szCs w:val="28"/>
        </w:rPr>
      </w:pPr>
      <w:r w:rsidRPr="0090546B">
        <w:rPr>
          <w:bCs/>
          <w:iCs/>
          <w:sz w:val="28"/>
          <w:szCs w:val="28"/>
        </w:rPr>
        <w:t xml:space="preserve">Биржа реального товара </w:t>
      </w:r>
      <w:r w:rsidRPr="0090546B">
        <w:rPr>
          <w:sz w:val="28"/>
          <w:szCs w:val="28"/>
        </w:rPr>
        <w:t xml:space="preserve">характерна для начального этапа биржевой торговли, ее отличительными чертами считают регулярность возобновления торга, приуроченность торговли к определенному месту и подчиненность установленным правилам, торговлю массовыми, однородными, сравниваемыми по качеству товарами, отдельные партии которых взаимозаменяемы. На биржах реального товаре совершение сделок осуществляется при отсутствии товара как такового на основе его описательной характеристики. При этом имеют место встречные предложения покупателей и продавцов. </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Самой существенной чертой биржи реального товара являются обязательная продажа и поставка товара после проведения торгов.</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В настоящее время за рубежом биржи реального товара сохранялись лишь в некоторых странах и имеют незначительные обороты. Они представляют собой, как правило, одну из форм оптовой торговли товарами местного значения, рынки которой отличаются низкой концентрацией производства, сбыта и потребления или создаются в развивающихся странах в попытке защитить национальные интересы при экспорте важнейших для этих государств товаров. Считают, что в развитых капиталистических странах бирж реального товара почти не осталось, хотя во всех западноевропейских государствах до сих пор существуют товарные биржи, объединяющие торговцев, маклеров, транспортные и перерабатывающие фирмы. Сегодня эти биржи занимаются в основном разработкой типовых контрактов, а также сбором информации о рынках таких сельскохозяйственных товаров, как зерно, масла, хлопок и др. Торговые операции на этих биржах составляют всего 10-15% от общего биржевого оборота.</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 xml:space="preserve">Расширение биржевой торговли привело к созданию бирж нового типа - </w:t>
      </w:r>
      <w:r w:rsidRPr="0090546B">
        <w:rPr>
          <w:bCs/>
          <w:iCs/>
          <w:sz w:val="28"/>
          <w:szCs w:val="28"/>
        </w:rPr>
        <w:t>фьючерсных бирж</w:t>
      </w:r>
      <w:r w:rsidRPr="0090546B">
        <w:rPr>
          <w:sz w:val="28"/>
          <w:szCs w:val="28"/>
        </w:rPr>
        <w:t>. Их образование отражает превращение биржи из рынка реального товара в рынок прав на товар.</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Основными признаками фьючерсной торговли являются:</w:t>
      </w:r>
    </w:p>
    <w:p w:rsidR="0090546B" w:rsidRPr="0090546B" w:rsidRDefault="0090546B" w:rsidP="0090546B">
      <w:pPr>
        <w:widowControl w:val="0"/>
        <w:numPr>
          <w:ilvl w:val="0"/>
          <w:numId w:val="8"/>
        </w:numPr>
        <w:shd w:val="clear" w:color="auto" w:fill="FFFFFF"/>
        <w:tabs>
          <w:tab w:val="left" w:pos="482"/>
        </w:tabs>
        <w:autoSpaceDE w:val="0"/>
        <w:autoSpaceDN w:val="0"/>
        <w:adjustRightInd w:val="0"/>
        <w:spacing w:line="360" w:lineRule="auto"/>
        <w:ind w:firstLine="709"/>
        <w:jc w:val="both"/>
        <w:rPr>
          <w:sz w:val="28"/>
          <w:szCs w:val="28"/>
        </w:rPr>
      </w:pPr>
      <w:r w:rsidRPr="0090546B">
        <w:rPr>
          <w:sz w:val="28"/>
          <w:szCs w:val="28"/>
        </w:rPr>
        <w:t>фиктивный характер сделок;</w:t>
      </w:r>
    </w:p>
    <w:p w:rsidR="0090546B" w:rsidRPr="0090546B" w:rsidRDefault="0090546B" w:rsidP="0090546B">
      <w:pPr>
        <w:widowControl w:val="0"/>
        <w:numPr>
          <w:ilvl w:val="0"/>
          <w:numId w:val="9"/>
        </w:numPr>
        <w:shd w:val="clear" w:color="auto" w:fill="FFFFFF"/>
        <w:tabs>
          <w:tab w:val="left" w:pos="482"/>
        </w:tabs>
        <w:autoSpaceDE w:val="0"/>
        <w:autoSpaceDN w:val="0"/>
        <w:adjustRightInd w:val="0"/>
        <w:spacing w:line="360" w:lineRule="auto"/>
        <w:ind w:firstLine="709"/>
        <w:jc w:val="both"/>
        <w:rPr>
          <w:sz w:val="28"/>
          <w:szCs w:val="28"/>
        </w:rPr>
      </w:pPr>
      <w:r w:rsidRPr="0090546B">
        <w:rPr>
          <w:sz w:val="28"/>
          <w:szCs w:val="28"/>
        </w:rPr>
        <w:t>связь с рынком реального товара через страхование (хеджирование), а не через поставку товара;</w:t>
      </w:r>
    </w:p>
    <w:p w:rsidR="0090546B" w:rsidRPr="0090546B" w:rsidRDefault="0090546B" w:rsidP="0090546B">
      <w:pPr>
        <w:widowControl w:val="0"/>
        <w:numPr>
          <w:ilvl w:val="0"/>
          <w:numId w:val="9"/>
        </w:numPr>
        <w:shd w:val="clear" w:color="auto" w:fill="FFFFFF"/>
        <w:tabs>
          <w:tab w:val="left" w:pos="482"/>
        </w:tabs>
        <w:autoSpaceDE w:val="0"/>
        <w:autoSpaceDN w:val="0"/>
        <w:adjustRightInd w:val="0"/>
        <w:spacing w:line="360" w:lineRule="auto"/>
        <w:ind w:firstLine="709"/>
        <w:jc w:val="both"/>
        <w:rPr>
          <w:sz w:val="28"/>
          <w:szCs w:val="28"/>
        </w:rPr>
      </w:pPr>
      <w:r w:rsidRPr="0090546B">
        <w:rPr>
          <w:sz w:val="28"/>
          <w:szCs w:val="28"/>
        </w:rPr>
        <w:t>заранее строго определенная и унифицированная, лишенная</w:t>
      </w:r>
      <w:r>
        <w:rPr>
          <w:sz w:val="28"/>
          <w:szCs w:val="28"/>
        </w:rPr>
        <w:t xml:space="preserve"> </w:t>
      </w:r>
      <w:r w:rsidRPr="0090546B">
        <w:rPr>
          <w:sz w:val="28"/>
          <w:szCs w:val="28"/>
        </w:rPr>
        <w:t>каких-либо индивидуальных особенностей потребительная стоимость товара, согласованное количество которого отражается</w:t>
      </w:r>
      <w:r>
        <w:rPr>
          <w:sz w:val="28"/>
          <w:szCs w:val="28"/>
        </w:rPr>
        <w:t xml:space="preserve"> </w:t>
      </w:r>
      <w:r w:rsidRPr="0090546B">
        <w:rPr>
          <w:sz w:val="28"/>
          <w:szCs w:val="28"/>
        </w:rPr>
        <w:t>в биржевом контракте, который становится объектом торговли</w:t>
      </w:r>
      <w:r>
        <w:rPr>
          <w:sz w:val="28"/>
          <w:szCs w:val="28"/>
        </w:rPr>
        <w:t xml:space="preserve"> </w:t>
      </w:r>
      <w:r w:rsidRPr="0090546B">
        <w:rPr>
          <w:sz w:val="28"/>
          <w:szCs w:val="28"/>
        </w:rPr>
        <w:t>и представляет собой право на товар;</w:t>
      </w:r>
    </w:p>
    <w:p w:rsidR="0090546B" w:rsidRPr="0090546B" w:rsidRDefault="0090546B" w:rsidP="0090546B">
      <w:pPr>
        <w:widowControl w:val="0"/>
        <w:numPr>
          <w:ilvl w:val="0"/>
          <w:numId w:val="9"/>
        </w:numPr>
        <w:shd w:val="clear" w:color="auto" w:fill="FFFFFF"/>
        <w:autoSpaceDE w:val="0"/>
        <w:autoSpaceDN w:val="0"/>
        <w:adjustRightInd w:val="0"/>
        <w:spacing w:line="360" w:lineRule="auto"/>
        <w:ind w:firstLine="709"/>
        <w:jc w:val="both"/>
        <w:rPr>
          <w:sz w:val="28"/>
          <w:szCs w:val="28"/>
        </w:rPr>
      </w:pPr>
      <w:r w:rsidRPr="0090546B">
        <w:rPr>
          <w:sz w:val="28"/>
          <w:szCs w:val="28"/>
        </w:rPr>
        <w:t>полная унификация условий поставки товара;</w:t>
      </w:r>
    </w:p>
    <w:p w:rsidR="0090546B" w:rsidRPr="0090546B" w:rsidRDefault="0090546B" w:rsidP="0090546B">
      <w:pPr>
        <w:widowControl w:val="0"/>
        <w:numPr>
          <w:ilvl w:val="0"/>
          <w:numId w:val="9"/>
        </w:numPr>
        <w:shd w:val="clear" w:color="auto" w:fill="FFFFFF"/>
        <w:autoSpaceDE w:val="0"/>
        <w:autoSpaceDN w:val="0"/>
        <w:adjustRightInd w:val="0"/>
        <w:spacing w:line="360" w:lineRule="auto"/>
        <w:ind w:firstLine="709"/>
        <w:jc w:val="both"/>
        <w:rPr>
          <w:sz w:val="28"/>
          <w:szCs w:val="28"/>
        </w:rPr>
      </w:pPr>
      <w:r w:rsidRPr="0090546B">
        <w:rPr>
          <w:sz w:val="28"/>
          <w:szCs w:val="28"/>
        </w:rPr>
        <w:t>обезличенность сделки и заменимость их контрагентов, обеспечиваемая Расчетной палатой биржи.</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Фьючерсные биржи являются своеобразными финансовыми ин</w:t>
      </w:r>
      <w:r w:rsidRPr="0090546B">
        <w:rPr>
          <w:sz w:val="28"/>
          <w:szCs w:val="28"/>
        </w:rPr>
        <w:softHyphen/>
        <w:t>ститутами, обслуживающими торговлю. Чаще всего они создаются в местах наибольшей концентрации денежных ресурсов, т.е. в ведущих финансовых центрах.</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Без банковского кредитования, достаточной массы свободных де</w:t>
      </w:r>
      <w:r w:rsidRPr="0090546B">
        <w:rPr>
          <w:sz w:val="28"/>
          <w:szCs w:val="28"/>
        </w:rPr>
        <w:softHyphen/>
        <w:t>нежных средств фьючерсная торговля невозможна.</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Будучи специфическим финансовым институтом, обслуживающим потребности товарных рынков, фьючерсная биржа одновременно представляет собой рынок цен соответствующих товаров и оказывает существенное влияние и на биржевые котировки, и на фактические цены конкретных сделок с реальным товаром (через хеджирование) и в конечном счете на конкурентоспособность фирм.</w:t>
      </w:r>
    </w:p>
    <w:p w:rsidR="0090546B" w:rsidRPr="0090546B" w:rsidRDefault="0090546B" w:rsidP="0090546B">
      <w:pPr>
        <w:shd w:val="clear" w:color="auto" w:fill="FFFFFF"/>
        <w:spacing w:line="360" w:lineRule="auto"/>
        <w:ind w:firstLine="709"/>
        <w:jc w:val="both"/>
        <w:rPr>
          <w:sz w:val="28"/>
          <w:szCs w:val="28"/>
        </w:rPr>
      </w:pPr>
      <w:r w:rsidRPr="0090546B">
        <w:rPr>
          <w:sz w:val="28"/>
          <w:szCs w:val="28"/>
        </w:rPr>
        <w:t>Фьючерсная биржа как финансовый институт дополняет банковское кредитование фирм на стадии реализации и последующего хранения товара и его удешевляет.</w:t>
      </w:r>
    </w:p>
    <w:p w:rsidR="0090546B" w:rsidRPr="0090546B" w:rsidRDefault="0090546B" w:rsidP="0090546B">
      <w:pPr>
        <w:shd w:val="clear" w:color="auto" w:fill="FFFFFF"/>
        <w:spacing w:line="360" w:lineRule="auto"/>
        <w:ind w:firstLine="709"/>
        <w:jc w:val="both"/>
        <w:rPr>
          <w:sz w:val="28"/>
          <w:szCs w:val="28"/>
        </w:rPr>
      </w:pPr>
      <w:r w:rsidRPr="0090546B">
        <w:rPr>
          <w:bCs/>
          <w:iCs/>
          <w:sz w:val="28"/>
          <w:szCs w:val="28"/>
        </w:rPr>
        <w:t>Опционные биржи</w:t>
      </w:r>
      <w:r w:rsidRPr="0090546B">
        <w:rPr>
          <w:sz w:val="28"/>
          <w:szCs w:val="28"/>
        </w:rPr>
        <w:t xml:space="preserve"> также играют большую роль в мировой экономике. Они используются для страхования участников биржевой торговли, так как дают возможность покупателям опционов огра</w:t>
      </w:r>
      <w:r w:rsidRPr="0090546B">
        <w:rPr>
          <w:sz w:val="28"/>
          <w:szCs w:val="28"/>
        </w:rPr>
        <w:softHyphen/>
        <w:t>ничить возможные убытки при заключении биржевых сделок.</w:t>
      </w:r>
    </w:p>
    <w:p w:rsidR="0090546B" w:rsidRPr="0090546B" w:rsidRDefault="0090546B" w:rsidP="0090546B">
      <w:pPr>
        <w:shd w:val="clear" w:color="auto" w:fill="FFFFFF"/>
        <w:spacing w:line="360" w:lineRule="auto"/>
        <w:ind w:firstLine="709"/>
        <w:jc w:val="both"/>
        <w:rPr>
          <w:bCs/>
          <w:iCs/>
          <w:sz w:val="28"/>
          <w:szCs w:val="28"/>
        </w:rPr>
      </w:pPr>
      <w:r w:rsidRPr="0090546B">
        <w:rPr>
          <w:sz w:val="28"/>
          <w:szCs w:val="28"/>
        </w:rPr>
        <w:t xml:space="preserve">Если фьючерсные биржи возникли уже давно (в США активно работают с 1848 г.), то опционные биржи появились совсем недавно (в 80-х годах </w:t>
      </w:r>
      <w:r w:rsidRPr="0090546B">
        <w:rPr>
          <w:sz w:val="28"/>
          <w:szCs w:val="28"/>
          <w:lang w:val="en-US"/>
        </w:rPr>
        <w:t>XX</w:t>
      </w:r>
      <w:r w:rsidRPr="0090546B">
        <w:rPr>
          <w:sz w:val="28"/>
          <w:szCs w:val="28"/>
        </w:rPr>
        <w:t xml:space="preserve"> в.). Поэтому на многих биржах могут заключаться как фьючерсные, так и опционные сделки (Лондонская биржа ФОКС). Для российских бирж возможно заключение на одной бирже всех видов сделок: с реальным товаром, фьючерсных и опционных. Поэтому их можно отнести к </w:t>
      </w:r>
      <w:r w:rsidRPr="0090546B">
        <w:rPr>
          <w:bCs/>
          <w:iCs/>
          <w:sz w:val="28"/>
          <w:szCs w:val="28"/>
        </w:rPr>
        <w:t>смешанным биржам.</w:t>
      </w:r>
    </w:p>
    <w:p w:rsidR="0090546B" w:rsidRPr="0090546B" w:rsidRDefault="0090546B" w:rsidP="0090546B">
      <w:pPr>
        <w:pStyle w:val="1"/>
        <w:spacing w:before="0" w:after="0" w:line="360" w:lineRule="auto"/>
        <w:ind w:firstLine="709"/>
        <w:jc w:val="center"/>
        <w:rPr>
          <w:rFonts w:ascii="Times New Roman" w:hAnsi="Times New Roman" w:cs="Times New Roman"/>
          <w:sz w:val="28"/>
        </w:rPr>
      </w:pPr>
      <w:bookmarkStart w:id="42" w:name="_Toc212553099"/>
      <w:bookmarkStart w:id="43" w:name="_Toc212553149"/>
      <w:bookmarkStart w:id="44" w:name="_Toc212553239"/>
      <w:r>
        <w:rPr>
          <w:rFonts w:ascii="Times New Roman" w:hAnsi="Times New Roman" w:cs="Times New Roman"/>
          <w:b w:val="0"/>
          <w:sz w:val="28"/>
        </w:rPr>
        <w:br w:type="page"/>
      </w:r>
      <w:r w:rsidRPr="0090546B">
        <w:rPr>
          <w:rFonts w:ascii="Times New Roman" w:hAnsi="Times New Roman" w:cs="Times New Roman"/>
          <w:sz w:val="28"/>
        </w:rPr>
        <w:t>Заключение</w:t>
      </w:r>
      <w:bookmarkEnd w:id="42"/>
      <w:bookmarkEnd w:id="43"/>
      <w:bookmarkEnd w:id="44"/>
    </w:p>
    <w:p w:rsidR="0090546B" w:rsidRDefault="0090546B" w:rsidP="0090546B">
      <w:pPr>
        <w:spacing w:line="360" w:lineRule="auto"/>
        <w:ind w:firstLine="709"/>
        <w:jc w:val="both"/>
        <w:rPr>
          <w:sz w:val="28"/>
          <w:szCs w:val="20"/>
        </w:rPr>
      </w:pPr>
    </w:p>
    <w:p w:rsidR="0090546B" w:rsidRPr="0090546B" w:rsidRDefault="0090546B" w:rsidP="0090546B">
      <w:pPr>
        <w:spacing w:line="360" w:lineRule="auto"/>
        <w:ind w:firstLine="709"/>
        <w:jc w:val="both"/>
        <w:rPr>
          <w:sz w:val="28"/>
          <w:szCs w:val="20"/>
        </w:rPr>
      </w:pPr>
      <w:r w:rsidRPr="0090546B">
        <w:rPr>
          <w:sz w:val="28"/>
          <w:szCs w:val="20"/>
        </w:rPr>
        <w:t xml:space="preserve">Современный этап развития экономических отношений показал, что биржи и биржевой механизм торговли прочно утвердились в качестве одного из самых главных механизмов совершения торговых операций. На самом деле любая биржа является лишь логическим развитием и упорядочением другой вспомогательной торговой структуры – рынка. Основная проблема, которая стояла на пути увеличения торговых оборотов рынков, была успешна преодолена на бирже. Этой проблемой являлось </w:t>
      </w:r>
      <w:r w:rsidRPr="0090546B">
        <w:rPr>
          <w:bCs/>
          <w:sz w:val="28"/>
          <w:szCs w:val="20"/>
        </w:rPr>
        <w:t xml:space="preserve">наличие </w:t>
      </w:r>
      <w:r w:rsidRPr="0090546B">
        <w:rPr>
          <w:sz w:val="28"/>
          <w:szCs w:val="20"/>
        </w:rPr>
        <w:t>продаваемого товара. Торговый механизм биржи построен таким образом, что для самого факта заключения сделки не обязательно наличие товара в непосредственной близости к покупателю и продавцу. Абстракционизм торговых отношений биржи развился настолько, что на практике (а на некоторых биржах часто только так и происходит) случается, что товаром, на который заключается сделка, не располагает продавец или этот товар вообще не существует в природе. Эта ключевая идея отсутствия продаваемого товара позволила увеличить торговые обороты бирж до потрясающих размеров, сравнимых с валовыми внутренними продуктами развитых капиталистических стран.</w:t>
      </w:r>
    </w:p>
    <w:p w:rsidR="0090546B" w:rsidRPr="0090546B" w:rsidRDefault="0090546B" w:rsidP="0090546B">
      <w:pPr>
        <w:spacing w:line="360" w:lineRule="auto"/>
        <w:ind w:firstLine="709"/>
        <w:jc w:val="both"/>
        <w:rPr>
          <w:sz w:val="28"/>
        </w:rPr>
      </w:pPr>
    </w:p>
    <w:p w:rsidR="0090546B" w:rsidRPr="0090546B" w:rsidRDefault="0090546B" w:rsidP="0090546B">
      <w:pPr>
        <w:pStyle w:val="1"/>
        <w:spacing w:before="0" w:after="0" w:line="360" w:lineRule="auto"/>
        <w:ind w:firstLine="709"/>
        <w:jc w:val="center"/>
        <w:rPr>
          <w:rFonts w:ascii="Times New Roman" w:hAnsi="Times New Roman" w:cs="Times New Roman"/>
          <w:sz w:val="28"/>
        </w:rPr>
      </w:pPr>
      <w:r w:rsidRPr="0090546B">
        <w:rPr>
          <w:rFonts w:ascii="Times New Roman" w:hAnsi="Times New Roman"/>
          <w:b w:val="0"/>
          <w:sz w:val="28"/>
        </w:rPr>
        <w:br w:type="page"/>
      </w:r>
      <w:bookmarkStart w:id="45" w:name="_Toc212553100"/>
      <w:bookmarkStart w:id="46" w:name="_Toc212553150"/>
      <w:bookmarkStart w:id="47" w:name="_Toc212553240"/>
      <w:r w:rsidRPr="0090546B">
        <w:rPr>
          <w:rFonts w:ascii="Times New Roman" w:hAnsi="Times New Roman" w:cs="Times New Roman"/>
          <w:sz w:val="28"/>
        </w:rPr>
        <w:t>Список использованной литературы:</w:t>
      </w:r>
      <w:bookmarkEnd w:id="45"/>
      <w:bookmarkEnd w:id="46"/>
      <w:bookmarkEnd w:id="47"/>
    </w:p>
    <w:p w:rsidR="0090546B" w:rsidRPr="0090546B" w:rsidRDefault="0090546B" w:rsidP="0090546B">
      <w:pPr>
        <w:jc w:val="center"/>
        <w:rPr>
          <w:b/>
        </w:rPr>
      </w:pPr>
    </w:p>
    <w:p w:rsidR="0090546B" w:rsidRPr="0090546B" w:rsidRDefault="0090546B" w:rsidP="0090546B">
      <w:pPr>
        <w:numPr>
          <w:ilvl w:val="0"/>
          <w:numId w:val="18"/>
        </w:numPr>
        <w:spacing w:line="360" w:lineRule="auto"/>
        <w:ind w:left="0" w:firstLine="709"/>
        <w:jc w:val="both"/>
        <w:rPr>
          <w:sz w:val="28"/>
        </w:rPr>
      </w:pPr>
      <w:r w:rsidRPr="0090546B">
        <w:rPr>
          <w:sz w:val="28"/>
          <w:szCs w:val="20"/>
        </w:rPr>
        <w:t>Штиллих О. Биржа и ее деятельность</w:t>
      </w:r>
      <w:r w:rsidRPr="0090546B">
        <w:rPr>
          <w:bCs/>
          <w:sz w:val="28"/>
          <w:szCs w:val="20"/>
        </w:rPr>
        <w:t>.</w:t>
      </w:r>
      <w:r w:rsidRPr="0090546B">
        <w:rPr>
          <w:sz w:val="28"/>
          <w:szCs w:val="20"/>
        </w:rPr>
        <w:t xml:space="preserve"> – СПб: Братство, 2002</w:t>
      </w:r>
    </w:p>
    <w:p w:rsidR="0090546B" w:rsidRPr="0090546B" w:rsidRDefault="0090546B" w:rsidP="0090546B">
      <w:pPr>
        <w:numPr>
          <w:ilvl w:val="0"/>
          <w:numId w:val="18"/>
        </w:numPr>
        <w:spacing w:line="360" w:lineRule="auto"/>
        <w:ind w:left="0" w:firstLine="709"/>
        <w:jc w:val="both"/>
        <w:rPr>
          <w:sz w:val="28"/>
        </w:rPr>
      </w:pPr>
      <w:r w:rsidRPr="0090546B">
        <w:rPr>
          <w:sz w:val="28"/>
        </w:rPr>
        <w:t>Диго С.Н., Диго С.С. Биржевая деятельность: Учебное пособие. – М.: Изд-во УРАО, 2000.- 200с.</w:t>
      </w:r>
    </w:p>
    <w:p w:rsidR="0090546B" w:rsidRPr="0090546B" w:rsidRDefault="0090546B" w:rsidP="0090546B">
      <w:pPr>
        <w:numPr>
          <w:ilvl w:val="0"/>
          <w:numId w:val="18"/>
        </w:numPr>
        <w:spacing w:line="360" w:lineRule="auto"/>
        <w:ind w:left="0" w:firstLine="709"/>
        <w:jc w:val="both"/>
        <w:rPr>
          <w:sz w:val="28"/>
        </w:rPr>
      </w:pPr>
      <w:r w:rsidRPr="0090546B">
        <w:rPr>
          <w:sz w:val="28"/>
        </w:rPr>
        <w:t>Дегтярева О.И., Кандинская О.А. Биржевое дело: Учебник для вузов. - М.: Банки и биржы, ЮНИТИ, 2000.-503с.</w:t>
      </w:r>
      <w:bookmarkStart w:id="48" w:name="_GoBack"/>
      <w:bookmarkEnd w:id="48"/>
    </w:p>
    <w:sectPr w:rsidR="0090546B" w:rsidRPr="0090546B" w:rsidSect="0090546B">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13" w:rsidRDefault="006C2913">
      <w:r>
        <w:separator/>
      </w:r>
    </w:p>
  </w:endnote>
  <w:endnote w:type="continuationSeparator" w:id="0">
    <w:p w:rsidR="006C2913" w:rsidRDefault="006C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6B" w:rsidRDefault="0090546B">
    <w:pPr>
      <w:pStyle w:val="a7"/>
      <w:framePr w:wrap="around" w:vAnchor="text" w:hAnchor="margin" w:xAlign="right" w:y="1"/>
      <w:rPr>
        <w:rStyle w:val="a9"/>
      </w:rPr>
    </w:pPr>
  </w:p>
  <w:p w:rsidR="0090546B" w:rsidRDefault="0090546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6B" w:rsidRDefault="00A326A2">
    <w:pPr>
      <w:pStyle w:val="a7"/>
      <w:framePr w:wrap="around" w:vAnchor="text" w:hAnchor="margin" w:xAlign="right" w:y="1"/>
      <w:rPr>
        <w:rStyle w:val="a9"/>
      </w:rPr>
    </w:pPr>
    <w:r>
      <w:rPr>
        <w:rStyle w:val="a9"/>
        <w:noProof/>
      </w:rPr>
      <w:t>3</w:t>
    </w:r>
  </w:p>
  <w:p w:rsidR="0090546B" w:rsidRDefault="0090546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13" w:rsidRDefault="006C2913">
      <w:r>
        <w:separator/>
      </w:r>
    </w:p>
  </w:footnote>
  <w:footnote w:type="continuationSeparator" w:id="0">
    <w:p w:rsidR="006C2913" w:rsidRDefault="006C2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B8F39E"/>
    <w:lvl w:ilvl="0">
      <w:numFmt w:val="bullet"/>
      <w:lvlText w:val="*"/>
      <w:lvlJc w:val="left"/>
    </w:lvl>
  </w:abstractNum>
  <w:abstractNum w:abstractNumId="1">
    <w:nsid w:val="0A1213E8"/>
    <w:multiLevelType w:val="hybridMultilevel"/>
    <w:tmpl w:val="BD64402C"/>
    <w:lvl w:ilvl="0" w:tplc="2740357A">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4264F4"/>
    <w:multiLevelType w:val="hybridMultilevel"/>
    <w:tmpl w:val="678CBC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8A230B"/>
    <w:multiLevelType w:val="hybridMultilevel"/>
    <w:tmpl w:val="F398D3EA"/>
    <w:lvl w:ilvl="0" w:tplc="30FCBB54">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0F6E4E"/>
    <w:multiLevelType w:val="hybridMultilevel"/>
    <w:tmpl w:val="E37816EA"/>
    <w:lvl w:ilvl="0" w:tplc="2740357A">
      <w:start w:val="1"/>
      <w:numFmt w:val="bullet"/>
      <w:lvlText w:val=""/>
      <w:lvlJc w:val="left"/>
      <w:pPr>
        <w:tabs>
          <w:tab w:val="num" w:pos="1368"/>
        </w:tabs>
        <w:ind w:left="1368" w:hanging="360"/>
      </w:pPr>
      <w:rPr>
        <w:rFonts w:ascii="Wingdings 2" w:hAnsi="Wingdings 2" w:hint="default"/>
      </w:rPr>
    </w:lvl>
    <w:lvl w:ilvl="1" w:tplc="04190003" w:tentative="1">
      <w:start w:val="1"/>
      <w:numFmt w:val="bullet"/>
      <w:lvlText w:val="o"/>
      <w:lvlJc w:val="left"/>
      <w:pPr>
        <w:tabs>
          <w:tab w:val="num" w:pos="2088"/>
        </w:tabs>
        <w:ind w:left="2088" w:hanging="360"/>
      </w:pPr>
      <w:rPr>
        <w:rFonts w:ascii="Courier New" w:hAnsi="Courier New" w:hint="default"/>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5">
    <w:nsid w:val="2C8E0332"/>
    <w:multiLevelType w:val="hybridMultilevel"/>
    <w:tmpl w:val="AABC5C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EB09FD"/>
    <w:multiLevelType w:val="hybridMultilevel"/>
    <w:tmpl w:val="A97C9C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B42193"/>
    <w:multiLevelType w:val="singleLevel"/>
    <w:tmpl w:val="9D6EED00"/>
    <w:lvl w:ilvl="0">
      <w:start w:val="1"/>
      <w:numFmt w:val="decimal"/>
      <w:lvlText w:val="%1)"/>
      <w:legacy w:legacy="1" w:legacySpace="0" w:legacyIndent="266"/>
      <w:lvlJc w:val="left"/>
      <w:rPr>
        <w:rFonts w:ascii="Times New Roman" w:hAnsi="Times New Roman" w:cs="Times New Roman" w:hint="default"/>
      </w:rPr>
    </w:lvl>
  </w:abstractNum>
  <w:abstractNum w:abstractNumId="8">
    <w:nsid w:val="4A2C4CE5"/>
    <w:multiLevelType w:val="multilevel"/>
    <w:tmpl w:val="2758E8A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4A6E1564"/>
    <w:multiLevelType w:val="multilevel"/>
    <w:tmpl w:val="2758E8A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59CC2ECE"/>
    <w:multiLevelType w:val="multilevel"/>
    <w:tmpl w:val="C7744D1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A2054E2"/>
    <w:multiLevelType w:val="multilevel"/>
    <w:tmpl w:val="6D84C76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2">
    <w:nsid w:val="62E71194"/>
    <w:multiLevelType w:val="multilevel"/>
    <w:tmpl w:val="2758E8A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0"/>
    <w:lvlOverride w:ilvl="0">
      <w:lvl w:ilvl="0">
        <w:numFmt w:val="bullet"/>
        <w:lvlText w:val="•"/>
        <w:legacy w:legacy="1" w:legacySpace="0" w:legacyIndent="209"/>
        <w:lvlJc w:val="left"/>
        <w:rPr>
          <w:rFonts w:ascii="Times New Roman" w:hAnsi="Times New Roman" w:hint="default"/>
        </w:rPr>
      </w:lvl>
    </w:lvlOverride>
  </w:num>
  <w:num w:numId="2">
    <w:abstractNumId w:val="11"/>
  </w:num>
  <w:num w:numId="3">
    <w:abstractNumId w:val="0"/>
    <w:lvlOverride w:ilvl="0">
      <w:lvl w:ilvl="0">
        <w:numFmt w:val="bullet"/>
        <w:lvlText w:val="•"/>
        <w:legacy w:legacy="1" w:legacySpace="0" w:legacyIndent="224"/>
        <w:lvlJc w:val="left"/>
        <w:rPr>
          <w:rFonts w:ascii="Times New Roman" w:hAnsi="Times New Roman" w:hint="default"/>
        </w:rPr>
      </w:lvl>
    </w:lvlOverride>
  </w:num>
  <w:num w:numId="4">
    <w:abstractNumId w:val="7"/>
    <w:lvlOverride w:ilvl="0">
      <w:startOverride w:val="1"/>
    </w:lvlOverride>
  </w:num>
  <w:num w:numId="5">
    <w:abstractNumId w:val="7"/>
    <w:lvlOverride w:ilvl="0">
      <w:lvl w:ilvl="0">
        <w:start w:val="1"/>
        <w:numFmt w:val="decimal"/>
        <w:lvlText w:val="%1)"/>
        <w:legacy w:legacy="1" w:legacySpace="0" w:legacyIndent="267"/>
        <w:lvlJc w:val="left"/>
        <w:rPr>
          <w:rFonts w:ascii="Times New Roman" w:hAnsi="Times New Roman" w:cs="Times New Roman" w:hint="default"/>
        </w:rPr>
      </w:lvl>
    </w:lvlOverride>
  </w:num>
  <w:num w:numId="6">
    <w:abstractNumId w:val="4"/>
  </w:num>
  <w:num w:numId="7">
    <w:abstractNumId w:val="0"/>
    <w:lvlOverride w:ilvl="0">
      <w:lvl w:ilvl="0">
        <w:numFmt w:val="bullet"/>
        <w:lvlText w:val="•"/>
        <w:legacy w:legacy="1" w:legacySpace="0" w:legacyIndent="194"/>
        <w:lvlJc w:val="left"/>
        <w:rPr>
          <w:rFonts w:ascii="Times New Roman" w:hAnsi="Times New Roman" w:hint="default"/>
        </w:rPr>
      </w:lvl>
    </w:lvlOverride>
  </w:num>
  <w:num w:numId="8">
    <w:abstractNumId w:val="0"/>
    <w:lvlOverride w:ilvl="0">
      <w:lvl w:ilvl="0">
        <w:numFmt w:val="bullet"/>
        <w:lvlText w:val="•"/>
        <w:legacy w:legacy="1" w:legacySpace="0" w:legacyIndent="208"/>
        <w:lvlJc w:val="left"/>
        <w:rPr>
          <w:rFonts w:ascii="Times New Roman" w:hAnsi="Times New Roman" w:hint="default"/>
        </w:rPr>
      </w:lvl>
    </w:lvlOverride>
  </w:num>
  <w:num w:numId="9">
    <w:abstractNumId w:val="0"/>
    <w:lvlOverride w:ilvl="0">
      <w:lvl w:ilvl="0">
        <w:numFmt w:val="bullet"/>
        <w:lvlText w:val="•"/>
        <w:legacy w:legacy="1" w:legacySpace="0" w:legacyIndent="209"/>
        <w:lvlJc w:val="left"/>
        <w:rPr>
          <w:rFonts w:ascii="Times New Roman" w:hAnsi="Times New Roman" w:hint="default"/>
        </w:rPr>
      </w:lvl>
    </w:lvlOverride>
  </w:num>
  <w:num w:numId="10">
    <w:abstractNumId w:val="6"/>
  </w:num>
  <w:num w:numId="11">
    <w:abstractNumId w:val="1"/>
  </w:num>
  <w:num w:numId="12">
    <w:abstractNumId w:val="2"/>
  </w:num>
  <w:num w:numId="13">
    <w:abstractNumId w:val="5"/>
  </w:num>
  <w:num w:numId="14">
    <w:abstractNumId w:val="12"/>
  </w:num>
  <w:num w:numId="15">
    <w:abstractNumId w:val="10"/>
  </w:num>
  <w:num w:numId="16">
    <w:abstractNumId w:val="9"/>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46B"/>
    <w:rsid w:val="006C2913"/>
    <w:rsid w:val="0090546B"/>
    <w:rsid w:val="00A326A2"/>
    <w:rsid w:val="00B85DBB"/>
    <w:rsid w:val="00E4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7C8D85-9E60-4123-9ED6-877834B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spacing w:line="360" w:lineRule="auto"/>
      <w:ind w:right="54"/>
      <w:jc w:val="both"/>
      <w:outlineLvl w:val="2"/>
    </w:pPr>
    <w:rPr>
      <w:i/>
      <w:iCs/>
      <w:color w:val="000000"/>
      <w:spacing w:val="-2"/>
      <w:sz w:val="28"/>
      <w:szCs w:val="28"/>
    </w:rPr>
  </w:style>
  <w:style w:type="paragraph" w:styleId="4">
    <w:name w:val="heading 4"/>
    <w:basedOn w:val="a"/>
    <w:next w:val="a"/>
    <w:link w:val="40"/>
    <w:uiPriority w:val="9"/>
    <w:qFormat/>
    <w:pPr>
      <w:keepNext/>
      <w:shd w:val="clear" w:color="auto" w:fill="FFFFFF"/>
      <w:spacing w:line="360" w:lineRule="auto"/>
      <w:ind w:right="3"/>
      <w:jc w:val="both"/>
      <w:outlineLvl w:val="3"/>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spacing w:line="360" w:lineRule="auto"/>
      <w:jc w:val="both"/>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spacing w:line="360" w:lineRule="auto"/>
      <w:ind w:firstLine="540"/>
      <w:jc w:val="both"/>
    </w:p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21">
    <w:name w:val="Body Text Indent 2"/>
    <w:basedOn w:val="a"/>
    <w:link w:val="22"/>
    <w:uiPriority w:val="99"/>
    <w:semiHidden/>
    <w:pPr>
      <w:shd w:val="clear" w:color="auto" w:fill="FFFFFF"/>
      <w:spacing w:line="360" w:lineRule="auto"/>
      <w:ind w:right="36" w:firstLine="540"/>
      <w:jc w:val="both"/>
    </w:pPr>
    <w:rPr>
      <w:color w:val="000000"/>
      <w:spacing w:val="1"/>
      <w:sz w:val="28"/>
      <w:szCs w:val="28"/>
    </w:rPr>
  </w:style>
  <w:style w:type="character" w:customStyle="1" w:styleId="22">
    <w:name w:val="Основной текст с отступом 2 Знак"/>
    <w:link w:val="21"/>
    <w:uiPriority w:val="99"/>
    <w:semiHidden/>
    <w:rPr>
      <w:sz w:val="24"/>
      <w:szCs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11">
    <w:name w:val="toc 1"/>
    <w:basedOn w:val="a"/>
    <w:next w:val="a"/>
    <w:autoRedefine/>
    <w:uiPriority w:val="39"/>
    <w:semiHidden/>
  </w:style>
  <w:style w:type="paragraph" w:styleId="23">
    <w:name w:val="toc 2"/>
    <w:basedOn w:val="a"/>
    <w:next w:val="a"/>
    <w:autoRedefine/>
    <w:uiPriority w:val="39"/>
    <w:semiHidden/>
    <w:pPr>
      <w:tabs>
        <w:tab w:val="left" w:pos="960"/>
        <w:tab w:val="right" w:leader="dot" w:pos="9345"/>
      </w:tabs>
      <w:ind w:left="238"/>
    </w:pPr>
    <w:rPr>
      <w:noProof/>
    </w:r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a">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18331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Devil</Company>
  <LinksUpToDate>false</LinksUpToDate>
  <CharactersWithSpaces>21503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Чилавег</dc:creator>
  <cp:keywords/>
  <dc:description/>
  <cp:lastModifiedBy>admin</cp:lastModifiedBy>
  <cp:revision>2</cp:revision>
  <dcterms:created xsi:type="dcterms:W3CDTF">2014-03-01T17:03:00Z</dcterms:created>
  <dcterms:modified xsi:type="dcterms:W3CDTF">2014-03-01T17:03:00Z</dcterms:modified>
</cp:coreProperties>
</file>