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Федеральное агентство по высшему образованию РФ</w:t>
      </w: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УГЛТУ</w:t>
      </w: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КАФЕДРА ЛАНДШАФТНОГО СТРОИТЕЛЬСТВА</w:t>
      </w: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Реферат</w:t>
      </w:r>
      <w:r w:rsidR="004E1605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 предмету «Ландшафтоведение»</w:t>
      </w:r>
    </w:p>
    <w:p w:rsidR="004B720F" w:rsidRPr="004E1605" w:rsidRDefault="004B720F" w:rsidP="00D65E32">
      <w:pPr>
        <w:tabs>
          <w:tab w:val="num" w:pos="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4E16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Тема:</w:t>
      </w:r>
    </w:p>
    <w:p w:rsidR="004B720F" w:rsidRPr="00D65E32" w:rsidRDefault="004B720F" w:rsidP="00D65E3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«</w:t>
      </w:r>
      <w:r w:rsidRPr="00D65E32">
        <w:rPr>
          <w:rFonts w:ascii="Times New Roman" w:hAnsi="Times New Roman" w:cs="Times New Roman"/>
          <w:b/>
          <w:bCs/>
          <w:sz w:val="28"/>
          <w:szCs w:val="28"/>
        </w:rPr>
        <w:t>Классификация природных ландшафтов</w:t>
      </w: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65E32" w:rsidRDefault="00D65E32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65E32" w:rsidRPr="00D65E32" w:rsidRDefault="00D65E32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B720F" w:rsidRP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65E32" w:rsidRDefault="004B720F" w:rsidP="00D65E32">
      <w:pPr>
        <w:spacing w:line="360" w:lineRule="auto"/>
        <w:ind w:firstLine="709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color w:val="333333"/>
          <w:sz w:val="28"/>
          <w:szCs w:val="28"/>
        </w:rPr>
        <w:t>Екатеринбург 2009 г.</w:t>
      </w:r>
    </w:p>
    <w:p w:rsidR="004B720F" w:rsidRDefault="00D65E32" w:rsidP="00D65E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br w:type="page"/>
      </w:r>
      <w:r w:rsidR="004B720F" w:rsidRPr="00D65E32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D65E32" w:rsidRPr="00D65E32" w:rsidRDefault="00D65E32" w:rsidP="00D65E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1. Принципы классификации.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2. Полярные и приполярные ландшафты.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color w:val="333333"/>
          <w:sz w:val="28"/>
          <w:szCs w:val="28"/>
        </w:rPr>
        <w:t>3. Бореальные и бореально-суббореальные ландшафты.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4. Суббореальные ландшафты.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5. Субтропические ландшафты.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6. Тропические и субэкваториальные ландшафты.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7. Экваториальные ландшафты.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Список используемой литературы.</w:t>
      </w:r>
    </w:p>
    <w:p w:rsidR="005B6DBC" w:rsidRP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B6DBC"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882717" w:rsidRPr="00D65E32">
        <w:rPr>
          <w:rFonts w:ascii="Times New Roman" w:hAnsi="Times New Roman" w:cs="Times New Roman"/>
          <w:b/>
          <w:bCs/>
          <w:sz w:val="28"/>
          <w:szCs w:val="28"/>
        </w:rPr>
        <w:t>Принципы классификации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Изучение различных групп ландшафтов завершается их классификацией, что позволяет теоретически осмыслить и обобщить закономерности развития, строения, функционирования, размещения ландшафтов в пространстве. В ландшафтоведении разработаны две классификационные модели: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иерархическая классификация, </w:t>
      </w:r>
      <w:r w:rsidRPr="00D65E32">
        <w:rPr>
          <w:rFonts w:ascii="Times New Roman" w:hAnsi="Times New Roman" w:cs="Times New Roman"/>
          <w:sz w:val="28"/>
          <w:szCs w:val="28"/>
        </w:rPr>
        <w:t xml:space="preserve">от фации до ландшафтной оболочки Земли, где логическим основанием является соотношение части и целого;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типологическая классификация, </w:t>
      </w:r>
      <w:r w:rsidRPr="00D65E32">
        <w:rPr>
          <w:rFonts w:ascii="Times New Roman" w:hAnsi="Times New Roman" w:cs="Times New Roman"/>
          <w:sz w:val="28"/>
          <w:szCs w:val="28"/>
        </w:rPr>
        <w:t>где любая природная геосистема — индивид, а логической основой здесь уже служит соотношение особенного, индивидуального и общего, типического.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Иерархическая классификация состоит из глобальной, региональной, локальной. На глобальном уровне всю планету Земля представляют как уникальную геосист</w:t>
      </w:r>
      <w:r w:rsidR="00882717" w:rsidRPr="00D65E32">
        <w:rPr>
          <w:rFonts w:ascii="Times New Roman" w:hAnsi="Times New Roman" w:cs="Times New Roman"/>
          <w:sz w:val="28"/>
          <w:szCs w:val="28"/>
        </w:rPr>
        <w:t>ему — эпигеосферу</w:t>
      </w:r>
      <w:r w:rsidRPr="00D65E32">
        <w:rPr>
          <w:rFonts w:ascii="Times New Roman" w:hAnsi="Times New Roman" w:cs="Times New Roman"/>
          <w:sz w:val="28"/>
          <w:szCs w:val="28"/>
        </w:rPr>
        <w:t>. На региональном уровне сушу подразделяют на ландшафтные зоны, страны, области, провинции, округа и собственно ландшафты, а на локальном уровне — на местности, урочища, подурочища и фации.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Типологическая классификация рассматривает разные таксономические геосистемы: фации, подурочища, урочища, местности, ландшафты. Ландшафт — основная характеристика ландшафтоведения, и его классификация наиболее разработана. Принципы классификации ландшафтов основываются на группировке индивидуальных ландшафтов в классы, типы, роды и виды по признакам, отражающим их сущность. Исходными факторами при классификации ландшафтов служат: тепло- и влагообеспеченность, влагооборот, биологический круговорот веществ, почвообразование, продуцирование биомассы. К критериям классификации относятся существенные инвариантные свойства ландшафтов, их генезис, структура, динамика.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После классифицирования ландшафтов их систематизируют в соподчиненные типологические совокупности ландшафтов региона, т. е. систематизируют ландшафтное устройство определенной территории.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В качестве высшей классификационной категории ландшафтов Земли считают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отдел ландшафтов. </w:t>
      </w:r>
      <w:r w:rsidRPr="00D65E32">
        <w:rPr>
          <w:rFonts w:ascii="Times New Roman" w:hAnsi="Times New Roman" w:cs="Times New Roman"/>
          <w:sz w:val="28"/>
          <w:szCs w:val="28"/>
        </w:rPr>
        <w:t xml:space="preserve">В основе этого таксона рассматривают показатель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тип контакта и взаимодействия геосфер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(литосферы, гидросферы, атмосферы) по вертикали. Выделяют четыре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отдела ландшафтов: </w:t>
      </w:r>
      <w:r w:rsidRPr="00D65E32">
        <w:rPr>
          <w:rFonts w:ascii="Times New Roman" w:hAnsi="Times New Roman" w:cs="Times New Roman"/>
          <w:sz w:val="28"/>
          <w:szCs w:val="28"/>
        </w:rPr>
        <w:t>наземные (субаэральные); земноводные (речные, озерные, шельфовые); водные (моря и океаны); донные (морские, океанические).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Наземные ландшафты группируют по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разрядам </w:t>
      </w:r>
      <w:r w:rsidRPr="00D65E32">
        <w:rPr>
          <w:rFonts w:ascii="Times New Roman" w:hAnsi="Times New Roman" w:cs="Times New Roman"/>
          <w:sz w:val="28"/>
          <w:szCs w:val="28"/>
        </w:rPr>
        <w:t>в зависимости от теплообеспеченности географических поясов. Например, наземные ландшафты Северного полушария состоят из разрядов: арктических, субарктических, бореальных, суббореальных, субтропических, тропических, субэкваториальных и экваториальных ландшафтов.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К следующей классификационной единице относится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подразряд. </w:t>
      </w:r>
      <w:r w:rsidRPr="00D65E32">
        <w:rPr>
          <w:rFonts w:ascii="Times New Roman" w:hAnsi="Times New Roman" w:cs="Times New Roman"/>
          <w:sz w:val="28"/>
          <w:szCs w:val="28"/>
        </w:rPr>
        <w:t>Он характеризует специфику атмосферной циркуляции географических поясов. Например, рассматривая бореальные ландшафты России с запада на восток, по этому признаку выделяют: умеренно континентальные, континентальные, резко континентальные, приокеанические ландшафты.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Далее в классификации выделяют единицу —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семейство ландшафтов, </w:t>
      </w:r>
      <w:r w:rsidRPr="00D65E32">
        <w:rPr>
          <w:rFonts w:ascii="Times New Roman" w:hAnsi="Times New Roman" w:cs="Times New Roman"/>
          <w:sz w:val="28"/>
          <w:szCs w:val="28"/>
        </w:rPr>
        <w:t>отражающую группировку ландшафтов в дифференцированных физико-географических странах. Например, бореальные ландшафты восточно-сибирского семейства или бореальные ландшафты западно-сибирского семейства, или восточно-сибирского.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Классы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характеризуют равнинные и горные ландшафты и выделяются в пределах разрядов, подразрядов, семейств. Классы равнинных ландшафтов включают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подклассы </w:t>
      </w:r>
      <w:r w:rsidRPr="00D65E32">
        <w:rPr>
          <w:rFonts w:ascii="Times New Roman" w:hAnsi="Times New Roman" w:cs="Times New Roman"/>
          <w:sz w:val="28"/>
          <w:szCs w:val="28"/>
        </w:rPr>
        <w:t>— возвышенные, низменные, низинные ландшафты. Классы горных ландшафтов включают следующие подклассы ландшафтов — предгорные, низкогорные, среднегорные, высокогорные, межгорно-котловинные. Классы и подклассы ландшафтов отражают высотную</w:t>
      </w:r>
      <w:r w:rsidR="004E1605">
        <w:rPr>
          <w:rFonts w:ascii="Times New Roman" w:hAnsi="Times New Roman" w:cs="Times New Roman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ярусность ландшафтов.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Тип </w:t>
      </w:r>
      <w:r w:rsidRPr="00D65E32">
        <w:rPr>
          <w:rFonts w:ascii="Times New Roman" w:hAnsi="Times New Roman" w:cs="Times New Roman"/>
          <w:sz w:val="28"/>
          <w:szCs w:val="28"/>
        </w:rPr>
        <w:t xml:space="preserve">ландшафта отражает зональность природной геосистемы и близок к зональному типу почв, так как почва — «зеркало» ландшафта, продукт его функционирования. Помимо почвенных характеристик тип ландшафта учитывает и геоботаническую специфику. Например, бореальные и суббореальные умеренно континентальные восточно-европейские равнинные ландшафты включают типы лесной, широколиственной, лесостепной, степной, полупустынной, пустынной </w:t>
      </w:r>
      <w:r w:rsidR="00882717" w:rsidRPr="00D65E32">
        <w:rPr>
          <w:rFonts w:ascii="Times New Roman" w:hAnsi="Times New Roman" w:cs="Times New Roman"/>
          <w:sz w:val="28"/>
          <w:szCs w:val="28"/>
        </w:rPr>
        <w:t>растительности.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Тип ландшафта по классификации подразделяют на подтипы в соответствии с подтипами почв и подклассами растительности. Например, таежный тип образован подтипами северотаежных, среднетаежных, южно-таежных ландшафтов.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Род </w:t>
      </w:r>
      <w:r w:rsidRPr="00D65E32">
        <w:rPr>
          <w:rFonts w:ascii="Times New Roman" w:hAnsi="Times New Roman" w:cs="Times New Roman"/>
          <w:sz w:val="28"/>
          <w:szCs w:val="28"/>
        </w:rPr>
        <w:t xml:space="preserve">ландшафтов характеризует морфологию и генезис рельефа ландшафтов, литологические свойства поверхностных пород выражены в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подроде </w:t>
      </w:r>
      <w:r w:rsidRPr="00D65E32">
        <w:rPr>
          <w:rFonts w:ascii="Times New Roman" w:hAnsi="Times New Roman" w:cs="Times New Roman"/>
          <w:sz w:val="28"/>
          <w:szCs w:val="28"/>
        </w:rPr>
        <w:t>ландшафтов. Например, в равнинных ландшафтах по роду выделяют ландшафты крупных речных долин и междуречий, представленных моренными, водно-ледниковыми, древнеаллювиальными, эоловыми отложениями. Цитологический фактор подрода ландшафтов представлен суглинистыми, песчаными, известняковыми, лёссовыми и другими сложениями.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Вид </w:t>
      </w:r>
      <w:r w:rsidRPr="00D65E32">
        <w:rPr>
          <w:rFonts w:ascii="Times New Roman" w:hAnsi="Times New Roman" w:cs="Times New Roman"/>
          <w:sz w:val="28"/>
          <w:szCs w:val="28"/>
        </w:rPr>
        <w:t>ландшафтов — совокупность ландшафтов со сходным составом в морфологической структуре урочищ. У таких ландшафтов общий генезис, эволюция, функционирование.</w:t>
      </w: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В результате классификации каждый ландшафт получает многоступенчатую типологическую углубленную идентификацию (табл. </w:t>
      </w:r>
      <w:r w:rsidR="00882717" w:rsidRPr="00D65E32">
        <w:rPr>
          <w:rFonts w:ascii="Times New Roman" w:hAnsi="Times New Roman" w:cs="Times New Roman"/>
          <w:sz w:val="28"/>
          <w:szCs w:val="28"/>
        </w:rPr>
        <w:t>1</w:t>
      </w:r>
      <w:r w:rsidRPr="00D65E32">
        <w:rPr>
          <w:rFonts w:ascii="Times New Roman" w:hAnsi="Times New Roman" w:cs="Times New Roman"/>
          <w:sz w:val="28"/>
          <w:szCs w:val="28"/>
        </w:rPr>
        <w:t>).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2717" w:rsidRPr="00D65E32" w:rsidRDefault="00882717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>1. Структурно-генетическая классификация ландшафтов по В.А. Николаеву.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Таксон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Основание деления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Примеры ландшафтов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Отдел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Тип контакта и взаимодействия геосфер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Наземные, земноводные, водные, подводные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Разряд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Термические параметры географических поясов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Арктические. субарктические. бореальные, суббореальные, субтропические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Подразряд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Континентальность, секторные климатические различия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Приокеанические, умеренно континентальные, континентальные, резко континентальные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Семейство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Региональная локализация на уровне физико-географических стран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Бореальные, умеренно континентальные – восточно-европейские, суббореальные, континентальные западно-сибирские, туранские.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Морфоструктуры мегарельефа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Равнинные, горные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Подкласс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Морфоструктуры макрорельефа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Равнинные: возвышенные, низменные, низинные. Горные: низкогорные, среднегорные, высокогорные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Тип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Типы почв и классы растительных формаций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Таежные, смешанно-лесные, широколиственные, лесостепные, степные, полупустынные, пустынные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Подтип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Подтипы почв и подклассы растительных формаций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Северотаежные, среднетаежные, южно-таежные, степные; луговые, болотные, солончаковые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Род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Морфология и генезис рельефа (генетический тип рельефа)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Холмистые моренные, пологоволнистые водно-ледниковые, плосковолнистые древнеаллювиальные, гривистые древнеэоловые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Подрод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Литология поверхностных отложений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Суглинистые, лёссовые, песчаные. Каменисто-щебенчатые</w:t>
            </w:r>
          </w:p>
        </w:tc>
      </w:tr>
      <w:tr w:rsidR="00882717" w:rsidRPr="00806265" w:rsidTr="00806265">
        <w:tc>
          <w:tcPr>
            <w:tcW w:w="3190" w:type="dxa"/>
            <w:shd w:val="clear" w:color="auto" w:fill="auto"/>
          </w:tcPr>
          <w:p w:rsidR="00882717" w:rsidRPr="00806265" w:rsidRDefault="00882717" w:rsidP="0080626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3190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Сходство доминирующих урочищ</w:t>
            </w:r>
          </w:p>
        </w:tc>
        <w:tc>
          <w:tcPr>
            <w:tcW w:w="3191" w:type="dxa"/>
            <w:shd w:val="clear" w:color="auto" w:fill="auto"/>
          </w:tcPr>
          <w:p w:rsidR="00882717" w:rsidRPr="00806265" w:rsidRDefault="000352B8" w:rsidP="0080626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06265">
              <w:rPr>
                <w:rFonts w:ascii="Times New Roman" w:hAnsi="Times New Roman" w:cs="Times New Roman"/>
                <w:b/>
                <w:bCs/>
              </w:rPr>
              <w:t>Западно-сибирские равнинные возвышенные степные с разнотравными степями на черноземах легкосуглинистых</w:t>
            </w:r>
          </w:p>
        </w:tc>
      </w:tr>
    </w:tbl>
    <w:p w:rsidR="00882717" w:rsidRPr="00D65E32" w:rsidRDefault="00882717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6DBC" w:rsidRPr="00D65E32" w:rsidRDefault="000352B8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П</w:t>
      </w:r>
      <w:r w:rsidR="005B6DBC" w:rsidRPr="00D65E32">
        <w:rPr>
          <w:rFonts w:ascii="Times New Roman" w:hAnsi="Times New Roman" w:cs="Times New Roman"/>
          <w:sz w:val="28"/>
          <w:szCs w:val="28"/>
        </w:rPr>
        <w:t>ример результата классификации ландшафтов южного Подмосковья (по В. А. Николаеву): отдел — наземные; разряд — бореальные; подразряд — умеренно континентальные; семейство — восточно-европейские; класс — равнинные; подкласс — низинные; тип — смешанно-лесные; подтип — болотно-луговые; род — озерно-водно-ледниковые; подрод — глинисто-суглинистые; вид — луговые низинные влажнотравно-злаковые на дерново-глеевых почвах.</w:t>
      </w:r>
    </w:p>
    <w:p w:rsidR="000352B8" w:rsidRPr="00D65E32" w:rsidRDefault="000352B8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6DBC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>2 П</w:t>
      </w:r>
      <w:r w:rsidR="000352B8" w:rsidRPr="00D65E32">
        <w:rPr>
          <w:rFonts w:ascii="Times New Roman" w:hAnsi="Times New Roman" w:cs="Times New Roman"/>
          <w:b/>
          <w:bCs/>
          <w:sz w:val="28"/>
          <w:szCs w:val="28"/>
        </w:rPr>
        <w:t>олярные и приполярные ландшафты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AF" w:rsidRPr="00D65E32" w:rsidRDefault="005B6DBC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Полярные ледниковые ландшафты </w:t>
      </w:r>
      <w:r w:rsidRPr="00D65E32">
        <w:rPr>
          <w:rFonts w:ascii="Times New Roman" w:hAnsi="Times New Roman" w:cs="Times New Roman"/>
          <w:sz w:val="28"/>
          <w:szCs w:val="28"/>
        </w:rPr>
        <w:t>(арктические и антарктические). Наибольшую площадь покровного оледенения занимает в Южном полушарии Антарктический ледниковый покров — 14 млн км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. Средняя мощность ледникового покрова более 1600 м. На суше Северного полушария: Арктика, Гренландия, Новая Земля, толщина ледников от 2300 до 400 м. Ледяным пустыням свойственен отрицательный годовой радиационный баланс </w:t>
      </w:r>
      <w:r w:rsidR="006E4C69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D65E32">
        <w:rPr>
          <w:rFonts w:ascii="Times New Roman" w:hAnsi="Times New Roman" w:cs="Times New Roman"/>
          <w:sz w:val="28"/>
          <w:szCs w:val="28"/>
        </w:rPr>
        <w:t>— (200...400)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>. Средняя месячная температура воздуха ниже 0 °С, летом —30...—50</w:t>
      </w:r>
      <w:r w:rsidR="006E4C69" w:rsidRPr="00D65E32">
        <w:rPr>
          <w:rFonts w:ascii="Times New Roman" w:hAnsi="Times New Roman" w:cs="Times New Roman"/>
          <w:sz w:val="28"/>
          <w:szCs w:val="28"/>
        </w:rPr>
        <w:t xml:space="preserve"> °</w:t>
      </w:r>
      <w:r w:rsidRPr="00D65E32">
        <w:rPr>
          <w:rFonts w:ascii="Times New Roman" w:hAnsi="Times New Roman" w:cs="Times New Roman"/>
          <w:sz w:val="28"/>
          <w:szCs w:val="28"/>
        </w:rPr>
        <w:t xml:space="preserve">С, зимой —60...—70 °С. Абсолютный минимум температур —89,2 °С. Годовое количество осадков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Ос </w:t>
      </w:r>
      <w:r w:rsidRPr="00D65E32">
        <w:rPr>
          <w:rFonts w:ascii="Times New Roman" w:hAnsi="Times New Roman" w:cs="Times New Roman"/>
          <w:sz w:val="28"/>
          <w:szCs w:val="28"/>
        </w:rPr>
        <w:t>= 30...500 мм. Сформировавшиеся ледники медленно дви</w:t>
      </w:r>
      <w:r w:rsidR="00541BAF" w:rsidRPr="00D65E32">
        <w:rPr>
          <w:rFonts w:ascii="Times New Roman" w:hAnsi="Times New Roman" w:cs="Times New Roman"/>
          <w:sz w:val="28"/>
          <w:szCs w:val="28"/>
        </w:rPr>
        <w:t>жутся от центра к периферии. Из растительности встречаются водорослево-лишайниковые группировки.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Полярные внеледниковые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(арктические и антарктические). Они занимают Антарктический полуостров и острова Северного Ледовитого океана. Радиационный баланс с октября по апрель отрицательный, в остальное время положительный — </w:t>
      </w:r>
      <w:r w:rsidR="006E4C69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6E4C69" w:rsidRPr="00D65E32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250...400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. Годовое количество осадков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Ос </w:t>
      </w:r>
      <w:r w:rsidRPr="00D65E32">
        <w:rPr>
          <w:rFonts w:ascii="Times New Roman" w:hAnsi="Times New Roman" w:cs="Times New Roman"/>
          <w:sz w:val="28"/>
          <w:szCs w:val="28"/>
        </w:rPr>
        <w:t xml:space="preserve">=200мм и более. Продолжительность снегового покрова до </w:t>
      </w:r>
      <w:r w:rsidR="006E4C69" w:rsidRPr="00D65E32">
        <w:rPr>
          <w:rFonts w:ascii="Times New Roman" w:hAnsi="Times New Roman" w:cs="Times New Roman"/>
          <w:sz w:val="28"/>
          <w:szCs w:val="28"/>
        </w:rPr>
        <w:t>300</w:t>
      </w:r>
      <w:r w:rsidRPr="00D65E32">
        <w:rPr>
          <w:rFonts w:ascii="Times New Roman" w:hAnsi="Times New Roman" w:cs="Times New Roman"/>
          <w:sz w:val="28"/>
          <w:szCs w:val="28"/>
        </w:rPr>
        <w:t xml:space="preserve"> сут в году. Полярная ночь длится до 130 сут. В годовом цикле до 10 мес приходится на морозный период. Полярное лето — июль и большая часть августа. Деятельный слой оттаивает на 20...30 см. Вегетация растений протекает быстро и возможна благодаря большему нагреву поверхности почвы, чем воздуха. Растительный покров слабо развит и состоит из низкорослых трав, лишайников, корневые системы не смыкаются. Распространена многолетняя мерзлота. Ежегодная продуктивность фитомассы не превышает 0,3 т/га, а ее запасы— 1,5 т/га.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Субарктические ландшафты </w:t>
      </w:r>
      <w:r w:rsidRPr="00D65E32">
        <w:rPr>
          <w:rFonts w:ascii="Times New Roman" w:hAnsi="Times New Roman" w:cs="Times New Roman"/>
          <w:sz w:val="28"/>
          <w:szCs w:val="28"/>
        </w:rPr>
        <w:t>(тундровые). Выделяют арктико-тундровые, тундровые, южно-тундровые подтипы ландшафтов. По сравнению с Арктикой в Субарктике тепло- и влагообеспеченность возрастают. Радиационный баланс колеблется от 500 до 1000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, сумма активных температур воздуха (среднесуточная выше 10 °С) составляет 500...600 </w:t>
      </w:r>
      <w:r w:rsidR="006E4C69" w:rsidRPr="00D65E32">
        <w:rPr>
          <w:rFonts w:ascii="Times New Roman" w:hAnsi="Times New Roman" w:cs="Times New Roman"/>
          <w:sz w:val="28"/>
          <w:szCs w:val="28"/>
        </w:rPr>
        <w:t>°</w:t>
      </w:r>
      <w:r w:rsidRPr="00D65E32">
        <w:rPr>
          <w:rFonts w:ascii="Times New Roman" w:hAnsi="Times New Roman" w:cs="Times New Roman"/>
          <w:sz w:val="28"/>
          <w:szCs w:val="28"/>
        </w:rPr>
        <w:t>С, увлажнение избыточное, сток обильный и неравномерный с весенним максимумом. Продолжительность снежного покрова около 8 мес. Развита многолетняя мерзлота. Растительный покров включает низкорослые полярные кустарники (березки, ивы), кустарнички (голубика, багульник), осоки, мхи, лишайники. Корневые системы растений смыкаются. Запасы фитомассы колеблются от 5 до 30 т/га. Продуктивность — до 4 т/га в год. Биологический круговорот слабый. Широко развито заболачивание. Преобладают тундровые торфянисто-глеевые, кислые почвы.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Бореально-субарктические континентальные ландшафты </w:t>
      </w:r>
      <w:r w:rsidRPr="00D65E32">
        <w:rPr>
          <w:rFonts w:ascii="Times New Roman" w:hAnsi="Times New Roman" w:cs="Times New Roman"/>
          <w:sz w:val="28"/>
          <w:szCs w:val="28"/>
        </w:rPr>
        <w:t>(лесотундровые). При переходе от тундры к тайге в условиях континентального климата образуется лесотундра. Запасы тепла и осадков возрастают. Сумма температур составляет 500...800°С. Распространены многолетняя мерзлота, заболачивание. Появляются единичные деревья лиственницы, ели, сосны, извилистой березы, затем их группы и редколесья. Запасы фитомассы до 75 т/га, ежегодная продуктивность — 6 т/га. Почвы — тундровые торфянисто-глеевые. Местами распространены подзолистый процесс, торфообразование. Зимний период сокращен до 180...220 сут.</w:t>
      </w:r>
    </w:p>
    <w:p w:rsidR="004B720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Бореально-субарктические приокеанические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(луговые и лесолуговые). Их рассматривают как приокеанический аналог лесотундры. Представлены на Курилах и Камчатке. Отличаются мягким и влажным климатом. Годовое количество осадков более 1000 мм. Сумма температур составляет 500...700 </w:t>
      </w:r>
      <w:r w:rsidR="006E4C69" w:rsidRPr="00D65E32">
        <w:rPr>
          <w:rFonts w:ascii="Times New Roman" w:hAnsi="Times New Roman" w:cs="Times New Roman"/>
          <w:sz w:val="28"/>
          <w:szCs w:val="28"/>
        </w:rPr>
        <w:t>°</w:t>
      </w:r>
      <w:r w:rsidRPr="00D65E32">
        <w:rPr>
          <w:rFonts w:ascii="Times New Roman" w:hAnsi="Times New Roman" w:cs="Times New Roman"/>
          <w:sz w:val="28"/>
          <w:szCs w:val="28"/>
        </w:rPr>
        <w:t xml:space="preserve">С. Коэффициент </w:t>
      </w:r>
      <w:r w:rsidR="005D1613">
        <w:rPr>
          <w:noProof/>
        </w:rPr>
        <w:pict>
          <v:line id="_x0000_s1026" style="position:absolute;left:0;text-align:left;z-index:251654656;mso-position-horizontal-relative:margin;mso-position-vertical-relative:text" from="744.7pt,-27.1pt" to="744.7pt,532.6pt" o:allowincell="f" strokeweight=".7pt">
            <w10:wrap anchorx="margin"/>
          </v:line>
        </w:pict>
      </w:r>
      <w:r w:rsidRPr="00D65E32">
        <w:rPr>
          <w:rFonts w:ascii="Times New Roman" w:hAnsi="Times New Roman" w:cs="Times New Roman"/>
          <w:sz w:val="28"/>
          <w:szCs w:val="28"/>
        </w:rPr>
        <w:t xml:space="preserve">увлажнения по Н. Н. Иванову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Ку &gt; </w:t>
      </w:r>
      <w:r w:rsidRPr="00D65E32">
        <w:rPr>
          <w:rFonts w:ascii="Times New Roman" w:hAnsi="Times New Roman" w:cs="Times New Roman"/>
          <w:sz w:val="28"/>
          <w:szCs w:val="28"/>
        </w:rPr>
        <w:t>3 (отношение среднего годового количества осадков к средней годовой испаряемости). Длительная (до 200 сут) и суровая зима с мощным снежным покровом. Распространены разреженные леса с высокотравьем на слабокислых дерновых почвах. Запасы фитомассы около 85 т/га, по продуктивности около 7 т/га. Ландшафты формируются в условиях активного вулканизма.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3 Б</w:t>
      </w:r>
      <w:r w:rsidR="006E4C69"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ореальные и бореально-суббореальные ландшафты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Бореальные ландшафты </w:t>
      </w:r>
      <w:r w:rsidRPr="00D65E32">
        <w:rPr>
          <w:rFonts w:ascii="Times New Roman" w:hAnsi="Times New Roman" w:cs="Times New Roman"/>
          <w:color w:val="333333"/>
          <w:sz w:val="28"/>
          <w:szCs w:val="28"/>
        </w:rPr>
        <w:t xml:space="preserve">(таежные). Расположены в широтном поясе между 50 и 70° с. ш. в Евразии и в Северной Америке. На юге к ним примыкает </w:t>
      </w:r>
      <w:r w:rsidRPr="00D65E32">
        <w:rPr>
          <w:rFonts w:ascii="Times New Roman" w:hAnsi="Times New Roman" w:cs="Times New Roman"/>
          <w:sz w:val="28"/>
          <w:szCs w:val="28"/>
        </w:rPr>
        <w:t xml:space="preserve">полоса бореально-суббореальных ландшафтов. Характеризуются умеренно холодным климатом и избыточным увлажнением. Годовой радиационный баланс </w:t>
      </w:r>
      <w:r w:rsidR="006E4C69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65E32">
        <w:rPr>
          <w:rFonts w:ascii="Times New Roman" w:hAnsi="Times New Roman" w:cs="Times New Roman"/>
          <w:sz w:val="28"/>
          <w:szCs w:val="28"/>
        </w:rPr>
        <w:t xml:space="preserve"> =1000... </w:t>
      </w:r>
      <w:r w:rsidR="006E4C69" w:rsidRPr="00D65E32">
        <w:rPr>
          <w:rFonts w:ascii="Times New Roman" w:hAnsi="Times New Roman" w:cs="Times New Roman"/>
          <w:sz w:val="28"/>
          <w:szCs w:val="28"/>
        </w:rPr>
        <w:t>16</w:t>
      </w:r>
      <w:r w:rsidRPr="00D65E32">
        <w:rPr>
          <w:rFonts w:ascii="Times New Roman" w:hAnsi="Times New Roman" w:cs="Times New Roman"/>
          <w:sz w:val="28"/>
          <w:szCs w:val="28"/>
        </w:rPr>
        <w:t>00МДж/м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. Сумма средних суточных температур воздуха составляет от 800 до 1800 °С. Годовая сумма осадков — 500...700 мм,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— не более 4. В бореальных ландшафтах выделено три подтипа — северо-, средне- и южно-таежный, обусловленных различиями в теплообеспеченности. Развито заболачивание. Поверхностный сток интенсивный, но денудационные процессы сдерживаются лесной растительностью. Распространены хвойные леса с подлеском. Запасы продуктивной биомассы в северной тайге — около 150, средней — около 250, южной —</w:t>
      </w:r>
      <w:r w:rsidR="00444F6E" w:rsidRPr="00D65E32">
        <w:rPr>
          <w:rFonts w:ascii="Times New Roman" w:hAnsi="Times New Roman" w:cs="Times New Roman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около 300 т/га, с ежегодным приростом 4... 10 т/га. Таежный лес ежегодно потребляет 100...200 кг/га химических элементов, из которых 80... 150 кг/га возвращается с опадом. Мощная подстилка содержит 2</w:t>
      </w:r>
      <w:r w:rsidR="00444F6E" w:rsidRPr="00D65E32">
        <w:rPr>
          <w:rFonts w:ascii="Times New Roman" w:hAnsi="Times New Roman" w:cs="Times New Roman"/>
          <w:sz w:val="28"/>
          <w:szCs w:val="28"/>
        </w:rPr>
        <w:t>…4 т/га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минеральных элементов. Разлагающийся опад образует фульвокислоты, усиливающие миграционную способность элементов. Хлориды, сульфаты, карбонаты выносятся за пределы почвенного профиля. Поглощающий комплекс подзолистых почв насыщен основаниями.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Бореалыю-суббореальные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(подтаежные). Подтаежные ландшафты распространены в Восточной Европе и отличаются от таежных повышенной теплообеспеченностью. Сумма активных температур составляет 2000...2200 °С. Осадки 500...700 мм превышают годовую испаряемость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Е= </w:t>
      </w:r>
      <w:r w:rsidRPr="00D65E32">
        <w:rPr>
          <w:rFonts w:ascii="Times New Roman" w:hAnsi="Times New Roman" w:cs="Times New Roman"/>
          <w:sz w:val="28"/>
          <w:szCs w:val="28"/>
        </w:rPr>
        <w:t>500...600 мм. Растительный покров образован смешанными лесами. Запасы фитомассы — 300 т/га, продуктивность около 12 т/га. С опадом ежегодно поступает 200...400 кг/га зольных элементов. Опад разлагается быстрее, чем в тайге. В гумусе помимо фульвокислот присутствуют ульминовые кислоты. Они связываются с основаниями и осаждаются в перегнойном горизонте. Почвы — дерново-подзолистые. По виду сезонной структуры подтаежные ландшафты близки к таежным, но с большей длительностью активных периодов и менее продолжительной зимой.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>4 С</w:t>
      </w:r>
      <w:r w:rsidR="00444F6E" w:rsidRPr="00D65E32">
        <w:rPr>
          <w:rFonts w:ascii="Times New Roman" w:hAnsi="Times New Roman" w:cs="Times New Roman"/>
          <w:b/>
          <w:bCs/>
          <w:sz w:val="28"/>
          <w:szCs w:val="28"/>
        </w:rPr>
        <w:t>уббореальные ландшафты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К суббореальным ландшафтам относятся территории умеренной теплообеспеченности с суммами активных температур 2000...3800 °С. Радиационный баланс составляет </w:t>
      </w:r>
      <w:r w:rsidR="00444F6E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= 1500... 2000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>. Увлажненность этого пояса колеблется в широком диапазоне, в результате образовались ландшафты разных типов — от гумидных до аридных.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Суббореальные гумидные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(широколиственно-лесные). Представлены восточно-европейским типом, который простирается прерывистой полосой до Урала. Запасы тепла по сумме активных температур выше 10 °С составляют 2200...2500 °С. Годовое количество осадков 700...800мм,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&lt;</w:t>
      </w:r>
      <w:r w:rsidR="00444F6E" w:rsidRPr="00D65E32">
        <w:rPr>
          <w:rFonts w:ascii="Times New Roman" w:hAnsi="Times New Roman" w:cs="Times New Roman"/>
          <w:sz w:val="28"/>
          <w:szCs w:val="28"/>
        </w:rPr>
        <w:t>1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D65E32">
        <w:rPr>
          <w:rFonts w:ascii="Times New Roman" w:hAnsi="Times New Roman" w:cs="Times New Roman"/>
          <w:sz w:val="28"/>
          <w:szCs w:val="28"/>
        </w:rPr>
        <w:t>Активное функционирование геосистем здесь на 50...60 сут больше, чем в бореальных ландшафтах. Активнее биологический круговорот и влагооборот, химическое выветривание. Запасы биомассы широколиственных лесов 300...600 т/га, годовая биологическая продуктивность 10... 16 т/га. Потребление химических элементов достигает 300...500 кг/га, возвращается с опадом 250...350 кг/га. Активный биологический круговорот элементов (особенно кальция) и микробиологическая деятельность способствуют накоплению в почве до 6...8 % гумуса. Имеет место высокая насыщенность основаниями, слабокислая и нейтральная реакция почвенного раствора. Типичны бурые и серые лесные почвы. В зимний период устойчивый снежный покров д</w:t>
      </w:r>
      <w:r w:rsidR="00444F6E" w:rsidRPr="00D65E32">
        <w:rPr>
          <w:rFonts w:ascii="Times New Roman" w:hAnsi="Times New Roman" w:cs="Times New Roman"/>
          <w:sz w:val="28"/>
          <w:szCs w:val="28"/>
        </w:rPr>
        <w:t>е</w:t>
      </w:r>
      <w:r w:rsidRPr="00D65E32">
        <w:rPr>
          <w:rFonts w:ascii="Times New Roman" w:hAnsi="Times New Roman" w:cs="Times New Roman"/>
          <w:sz w:val="28"/>
          <w:szCs w:val="28"/>
        </w:rPr>
        <w:t>ржится до 130...140 сут.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Суббореальные семигумидные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(лесостепные). Эти ландшафты располагаются в континентальной части материка. По запасам тепла они одинаковые с широколиственно-лесными, но уступают им по влагообеспеченности. Леса постепенно сменяются луговыми степями. Восточно-европейские лесостепные ландшафты типично континентальные, с суммой температур 2200...2500 °С, годовыми осадками 600 мм,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D65E32">
        <w:rPr>
          <w:rFonts w:ascii="Times New Roman" w:hAnsi="Times New Roman" w:cs="Times New Roman"/>
          <w:sz w:val="28"/>
          <w:szCs w:val="28"/>
        </w:rPr>
        <w:t>0,6...1,0. В западно-сибирских лесостепях климат приближается к резко континентальному, зима продолжительнее и суровее, тепла и влаги меньше. Сумма температур 2000...2200 °С, осадков выпадает 400...500 мм. Запасы биомассы восточно-европейских и западно-сибирских лесостепей около 15...20 т/га, ежегодная продукция 15...26 т/га. Для ее создания требуется до 1000 кг/га зольных элементов. Интенсивность биологического круговорота здесь выше, чем в широколиственных лесах, и максимальная для суббореальных ландшафтов. Перегнивая, опад образует устойчивые органоминеральные соединения, сорбирующие большое количество кальция, калия, фосфора. Образуются выщелоченные и типичные черноземы, содержащие до 700...800 т/га гумуса. Они насыщены основаниями, имеют нейтральную реакцию. Активность влагооборота в значительной степени ограничена недостатком атмосферных осадков. Зима с устойчивым снежным покровом с конца декабря до начала марта.</w:t>
      </w:r>
    </w:p>
    <w:p w:rsidR="00541BAF" w:rsidRPr="00D65E32" w:rsidRDefault="005D1613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;mso-position-horizontal-relative:margin" from="747.1pt,191.05pt" to="747.1pt,252.95pt" o:allowincell="f" strokeweight=".25pt">
            <w10:wrap anchorx="margin"/>
          </v:line>
        </w:pict>
      </w:r>
      <w:r>
        <w:rPr>
          <w:noProof/>
        </w:rPr>
        <w:pict>
          <v:line id="_x0000_s1028" style="position:absolute;left:0;text-align:left;z-index:251656704;mso-position-horizontal-relative:margin" from="747.35pt,-30.5pt" to="747.35pt,525.1pt" o:allowincell="f" strokeweight=".95pt">
            <w10:wrap anchorx="margin"/>
          </v:line>
        </w:pict>
      </w:r>
      <w:r>
        <w:rPr>
          <w:noProof/>
        </w:rPr>
        <w:pict>
          <v:line id="_x0000_s1029" style="position:absolute;left:0;text-align:left;z-index:251657728;mso-position-horizontal-relative:margin" from="750.95pt,-30.5pt" to="750.95pt,511.4pt" o:allowincell="f" strokeweight="1.2pt">
            <w10:wrap anchorx="margin"/>
          </v:line>
        </w:pict>
      </w:r>
      <w:r w:rsidR="00541BAF"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Суббореальные семиаридные ландшафты </w:t>
      </w:r>
      <w:r w:rsidR="00541BAF" w:rsidRPr="00D65E32">
        <w:rPr>
          <w:rFonts w:ascii="Times New Roman" w:hAnsi="Times New Roman" w:cs="Times New Roman"/>
          <w:sz w:val="28"/>
          <w:szCs w:val="28"/>
        </w:rPr>
        <w:t xml:space="preserve">(степные). Усиление сухости приводит к смене лесостепных ландшафтов степными. В Евразии образуется выраженная внутриконтинентальная зона, нигде не выходящая к берегам океанов, с четырьмя типами ландшафтов: восточно-европейским, казахстанским, центрально-азиатским, восточно-азиатским. Суммы температур составляют 200...3600 °С, годовые осадки 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Ос </w:t>
      </w:r>
      <w:r w:rsidR="00541BAF" w:rsidRPr="00D65E32">
        <w:rPr>
          <w:rFonts w:ascii="Times New Roman" w:hAnsi="Times New Roman" w:cs="Times New Roman"/>
          <w:sz w:val="28"/>
          <w:szCs w:val="28"/>
        </w:rPr>
        <w:t xml:space="preserve">= 250...500 мм, коэффициент увлажнения снижается до 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="00541BAF" w:rsidRPr="00D65E32">
        <w:rPr>
          <w:rFonts w:ascii="Times New Roman" w:hAnsi="Times New Roman" w:cs="Times New Roman"/>
          <w:sz w:val="28"/>
          <w:szCs w:val="28"/>
        </w:rPr>
        <w:t>0,6...0,3. Основные степные сообщества — многолетние дерновинные злаки (ковыль, житняк и др.). Запасы фитомассы — около 5... 15 т/га. Количество годовой продукции такое же. Растительный опад ежегодно приносит в почву 400...500 кг/га зольных элементов, азота. В опаде много оснований. Реакция почвенного раствора нейтральная или слабощелочная. В почве накапливаются карбонаты, гипс, сульфаты и хлориды. Минерализация органических остатков замедлена из-за сухости. В почве накапливается много гумуса (300...600 т/га), но меньше, чем в лесостепи. Формируются темно-каштановые и каштановые почвы, часто карбонатные и солонцеватые. Зима длится с ноября до конца марта. Снежный покров маломощный. Почва промерзает до 1,5...2,5 м.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Суббореальные аридные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(полупустынные). Полупустынные ландшафты Евразии выражены двумя типами: резко континентальным казахстанским с суммой активных температур 3200...3600 </w:t>
      </w:r>
      <w:r w:rsidR="00444F6E" w:rsidRPr="00D65E32">
        <w:rPr>
          <w:rFonts w:ascii="Times New Roman" w:hAnsi="Times New Roman" w:cs="Times New Roman"/>
          <w:sz w:val="28"/>
          <w:szCs w:val="28"/>
        </w:rPr>
        <w:t>°</w:t>
      </w:r>
      <w:r w:rsidRPr="00D65E32">
        <w:rPr>
          <w:rFonts w:ascii="Times New Roman" w:hAnsi="Times New Roman" w:cs="Times New Roman"/>
          <w:sz w:val="28"/>
          <w:szCs w:val="28"/>
        </w:rPr>
        <w:t xml:space="preserve">С и годовым количеством осадков 200...300 мм,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0,2...0,3 </w:t>
      </w:r>
      <w:r w:rsidRPr="00D65E32">
        <w:rPr>
          <w:rFonts w:ascii="Times New Roman" w:hAnsi="Times New Roman" w:cs="Times New Roman"/>
          <w:sz w:val="28"/>
          <w:szCs w:val="28"/>
        </w:rPr>
        <w:t xml:space="preserve">и крайне континентальным центрально-азиатским ландшафтом с суммой температур 2600...3000 °С и осадками за год Ос=100...200 мм, </w:t>
      </w:r>
      <w:r w:rsidR="00444F6E" w:rsidRPr="00D65E32">
        <w:rPr>
          <w:rFonts w:ascii="Times New Roman" w:hAnsi="Times New Roman" w:cs="Times New Roman"/>
          <w:i/>
          <w:iCs/>
          <w:sz w:val="28"/>
          <w:szCs w:val="28"/>
        </w:rPr>
        <w:t>Ку=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0,1...0,2. Аридность выражена в слабом развитии стока, значительном механическом выветривании, дефляции, в понижениях — соленакоплении. Запасы фитомассы 8...4 т/га, продуктивность 3...5 т/га. Устойчивый снежный покров сохраняется от 95 до 135 сут. В бесснежный период в почве имеет место недостаток влаги.</w:t>
      </w:r>
    </w:p>
    <w:p w:rsid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Суббореальные экстрааридные ландшафты </w:t>
      </w:r>
      <w:r w:rsidRPr="00D65E32">
        <w:rPr>
          <w:rFonts w:ascii="Times New Roman" w:hAnsi="Times New Roman" w:cs="Times New Roman"/>
          <w:sz w:val="28"/>
          <w:szCs w:val="28"/>
        </w:rPr>
        <w:t xml:space="preserve">(пустынные). Такие ландшафты распространены в центре Евразии. Для них характерна сильно выраженная аридность: годовое количество осадков менее 200 мм, жаркое лето, </w:t>
      </w:r>
      <w:r w:rsidR="00444F6E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D65E32">
        <w:rPr>
          <w:rFonts w:ascii="Times New Roman" w:hAnsi="Times New Roman" w:cs="Times New Roman"/>
          <w:sz w:val="28"/>
          <w:szCs w:val="28"/>
        </w:rPr>
        <w:t>1800...2000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, сумма температур составляет 3200...4000 °С,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D65E32">
        <w:rPr>
          <w:rFonts w:ascii="Times New Roman" w:hAnsi="Times New Roman" w:cs="Times New Roman"/>
          <w:sz w:val="28"/>
          <w:szCs w:val="28"/>
        </w:rPr>
        <w:t>0,1...0,15 и холодная зима (температура самого холодного месяца -</w:t>
      </w:r>
      <w:r w:rsidR="00444F6E" w:rsidRPr="00D65E32">
        <w:rPr>
          <w:rFonts w:ascii="Times New Roman" w:hAnsi="Times New Roman" w:cs="Times New Roman"/>
          <w:sz w:val="28"/>
          <w:szCs w:val="28"/>
        </w:rPr>
        <w:t>10</w:t>
      </w:r>
      <w:r w:rsidRPr="00D65E32">
        <w:rPr>
          <w:rFonts w:ascii="Times New Roman" w:hAnsi="Times New Roman" w:cs="Times New Roman"/>
          <w:sz w:val="28"/>
          <w:szCs w:val="28"/>
        </w:rPr>
        <w:t>...-15°С) продолжительностью 75...125 сут с устойчивым, но маломощным снежным покровом. Выделяют резко континентальные казахстанские и центрально-азиатские суббореальные пустыни. Крайняя аридность проявляется в отсутствии рек с постоянным течением, наличии физического выветривания, дефляции, эоловой аккумуляции, соленакоплении. Слабый растительный покров, фитомасса 3,5... 6,0 т/га, а продуктивность 0,5...4,0 т/га.</w:t>
      </w:r>
    </w:p>
    <w:p w:rsidR="004E1605" w:rsidRDefault="004E1605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>5 С</w:t>
      </w:r>
      <w:r w:rsidR="00444F6E" w:rsidRPr="00D65E32">
        <w:rPr>
          <w:rFonts w:ascii="Times New Roman" w:hAnsi="Times New Roman" w:cs="Times New Roman"/>
          <w:b/>
          <w:bCs/>
          <w:sz w:val="28"/>
          <w:szCs w:val="28"/>
        </w:rPr>
        <w:t>убтропические ландшафты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Понятие «субтропики» отражает высокий уровень теплообеспеченности: </w:t>
      </w:r>
      <w:r w:rsidR="00444F6E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r w:rsidRPr="00D65E32">
        <w:rPr>
          <w:rFonts w:ascii="Times New Roman" w:hAnsi="Times New Roman" w:cs="Times New Roman"/>
          <w:sz w:val="28"/>
          <w:szCs w:val="28"/>
        </w:rPr>
        <w:t>2000...3000МДж/м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, сумма активных температур 4600...8000 </w:t>
      </w:r>
      <w:r w:rsidR="003104D8" w:rsidRPr="00D65E32">
        <w:rPr>
          <w:rFonts w:ascii="Times New Roman" w:hAnsi="Times New Roman" w:cs="Times New Roman"/>
          <w:sz w:val="28"/>
          <w:szCs w:val="28"/>
        </w:rPr>
        <w:t>°</w:t>
      </w:r>
      <w:r w:rsidRPr="00D65E32">
        <w:rPr>
          <w:rFonts w:ascii="Times New Roman" w:hAnsi="Times New Roman" w:cs="Times New Roman"/>
          <w:sz w:val="28"/>
          <w:szCs w:val="28"/>
        </w:rPr>
        <w:t>С и достаточно теплую зиму, не ниже -5 °С. Вегетация возможна круглый год. Условия увлажнения варьируют в широком диапазоне, как и в суббореальных ландшафтах (от гумидных до экстрааридных).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Биологический круговорот в субтропических гумидных (влажных лесных) ландшафтах протекает очень активно. Осадков выпадает не менее 1000 мм в год. Лето жаркое, зима теплая. Органическое вещество разлагается и минерализуется на протяжении всего годового цикла, поэтому в почве накапливается мало гумуса (1,5...2,0 %). Почвы — желтоземы, красноземы, с низким содержанием азота и фосфора, кислотностью рН 4,5.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В субтропических семигумидных и семиаридных ландшафтах запасы биомассы около 300 т/га, а продуктивность до 7 т/га. Опад быстро разрушается. Почвы — коричневые, нейтральные, богатые основаниями, содержание гумуса 4...7 %.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=0,3...1,0, что позволяет произрастать лесной растительности.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В субтропических аридных (полупустынных) ландшафтах годовые осадки сокращены до 200...300 мм, а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D65E32">
        <w:rPr>
          <w:rFonts w:ascii="Times New Roman" w:hAnsi="Times New Roman" w:cs="Times New Roman"/>
          <w:sz w:val="28"/>
          <w:szCs w:val="28"/>
        </w:rPr>
        <w:t>0,2...0,3.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Субтропические экстрааридные (пустынные) ландшафты имеют недостаточное увлажнение: осадков менее 100 мм и большие запасы тепла — до 8000 °С, обычно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&lt; 0,05. Характерны дефляция, наличие временных водотоков, солей.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b/>
          <w:bCs/>
          <w:sz w:val="28"/>
          <w:szCs w:val="28"/>
        </w:rPr>
        <w:t>6 Т</w:t>
      </w:r>
      <w:r w:rsidR="003104D8" w:rsidRPr="00D65E32">
        <w:rPr>
          <w:rFonts w:ascii="Times New Roman" w:hAnsi="Times New Roman" w:cs="Times New Roman"/>
          <w:b/>
          <w:bCs/>
          <w:sz w:val="28"/>
          <w:szCs w:val="28"/>
        </w:rPr>
        <w:t>ропические и субэкваториальные ландшафты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Тропические и субэкваториальные ландшафты по теплообеспеченности близки. Для первых </w:t>
      </w:r>
      <w:r w:rsidR="003104D8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Pr="00D65E32">
        <w:rPr>
          <w:rFonts w:ascii="Times New Roman" w:hAnsi="Times New Roman" w:cs="Times New Roman"/>
          <w:sz w:val="28"/>
          <w:szCs w:val="28"/>
        </w:rPr>
        <w:t>2500...3000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>, а вторых 3000...3300 МДж/м</w:t>
      </w:r>
      <w:r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>, поэтому и суммы активных температур одного порядка: 8000...10 500 °С. Лето жаркое, с температурой воздуха не ниже 28 °С. Для них характерна резкая сезонность увлажнения и всех природных процессов. На фоне сезонных колебаний циркуляции атмосферы аридные, семигумидные, семиаридные, гумидные ландшафты с приближением к экватору постепенно сменяют друг друга по широте.</w:t>
      </w: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В пустынных тропических экстрааридных ландшафтах осадки могут не выпадать годами. Средняя многолетняя норма осадков составляет около 1мм при годовой испаряемости </w:t>
      </w:r>
      <w:r w:rsidR="003104D8" w:rsidRPr="00D65E32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65E32">
        <w:rPr>
          <w:rFonts w:ascii="Times New Roman" w:hAnsi="Times New Roman" w:cs="Times New Roman"/>
          <w:sz w:val="28"/>
          <w:szCs w:val="28"/>
        </w:rPr>
        <w:t xml:space="preserve">=5000 мм,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&lt; </w:t>
      </w:r>
      <w:r w:rsidRPr="00D65E32">
        <w:rPr>
          <w:rFonts w:ascii="Times New Roman" w:hAnsi="Times New Roman" w:cs="Times New Roman"/>
          <w:sz w:val="28"/>
          <w:szCs w:val="28"/>
        </w:rPr>
        <w:t>0,0002. Для них характерны громадные массивы эоловых песков, солончаковые впадины. Запасы фитомассы менее 1 т/га, продуктивность не более 1 т/га. Миграция растворимых солей образует известково-гипсовую корку. Почвы не развиты. Сезонный ритм выражен слабо.</w:t>
      </w:r>
    </w:p>
    <w:p w:rsidR="00541BAF" w:rsidRPr="00D65E32" w:rsidRDefault="005D1613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0" style="position:absolute;left:0;text-align:left;z-index:251658752;mso-position-horizontal-relative:margin" from="746.9pt,-32.65pt" to="746.9pt,525.1pt" o:allowincell="f" strokeweight=".95pt">
            <w10:wrap anchorx="margin"/>
          </v:line>
        </w:pict>
      </w:r>
      <w:r>
        <w:rPr>
          <w:noProof/>
        </w:rPr>
        <w:pict>
          <v:line id="_x0000_s1031" style="position:absolute;left:0;text-align:left;z-index:251659776;mso-position-horizontal-relative:margin" from="750.7pt,-3.85pt" to="750.7pt,26.65pt" o:allowincell="f" strokeweight=".25pt">
            <w10:wrap anchorx="margin"/>
          </v:line>
        </w:pict>
      </w:r>
      <w:r>
        <w:rPr>
          <w:noProof/>
        </w:rPr>
        <w:pict>
          <v:line id="_x0000_s1032" style="position:absolute;left:0;text-align:left;z-index:251660800;mso-position-horizontal-relative:margin" from="750.95pt,-32.65pt" to="750.95pt,492.25pt" o:allowincell="f" strokeweight=".95pt">
            <w10:wrap anchorx="margin"/>
          </v:line>
        </w:pict>
      </w:r>
      <w:r w:rsidR="00541BAF" w:rsidRPr="00D65E32">
        <w:rPr>
          <w:rFonts w:ascii="Times New Roman" w:hAnsi="Times New Roman" w:cs="Times New Roman"/>
          <w:sz w:val="28"/>
          <w:szCs w:val="28"/>
        </w:rPr>
        <w:t>В тропических гумидных ландшафтах обилие осадков (1500...3000 мм) приводит к интенсивному стоку, активной эрозии, химическому выветриванию. Растительный покров образован влажными вечнозелеными лесами. Засухи не бывает, деревья не сбрасывают листьев. С мая по октябрь длится дождливый и наиболее теплый сезон. Сумма температур 8000...9000 °С,</w:t>
      </w:r>
      <w:r w:rsidR="004E1605">
        <w:rPr>
          <w:rFonts w:ascii="Times New Roman" w:hAnsi="Times New Roman" w:cs="Times New Roman"/>
          <w:sz w:val="28"/>
          <w:szCs w:val="28"/>
        </w:rPr>
        <w:t xml:space="preserve"> 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="00541BAF"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r w:rsidR="00541BAF" w:rsidRPr="00D65E32">
        <w:rPr>
          <w:rFonts w:ascii="Times New Roman" w:hAnsi="Times New Roman" w:cs="Times New Roman"/>
          <w:sz w:val="28"/>
          <w:szCs w:val="28"/>
        </w:rPr>
        <w:t>1...3. Зимняя часть года более прохладная и менее влажная. Почвы — зональные красно-желтые, кислые, сильно выщелоченные, часто оподзоленные, обогащены окислами железа, гумуса 2...3 %.</w:t>
      </w:r>
    </w:p>
    <w:p w:rsidR="00541BAF" w:rsidRPr="00D65E32" w:rsidRDefault="00541BAF" w:rsidP="00D65E32">
      <w:pPr>
        <w:shd w:val="clear" w:color="auto" w:fill="FFFFFF"/>
        <w:tabs>
          <w:tab w:val="left" w:pos="250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Субэкваториальные гумидные ландшафты имеют жаркий климат, сумма температур 9000...10</w:t>
      </w:r>
      <w:r w:rsidR="003104D8" w:rsidRPr="00D65E32">
        <w:rPr>
          <w:rFonts w:ascii="Times New Roman" w:hAnsi="Times New Roman" w:cs="Times New Roman"/>
          <w:sz w:val="28"/>
          <w:szCs w:val="28"/>
        </w:rPr>
        <w:t xml:space="preserve"> 0</w:t>
      </w:r>
      <w:r w:rsidRPr="00D65E32">
        <w:rPr>
          <w:rFonts w:ascii="Times New Roman" w:hAnsi="Times New Roman" w:cs="Times New Roman"/>
          <w:sz w:val="28"/>
          <w:szCs w:val="28"/>
        </w:rPr>
        <w:t>00 °С, обильные осадки</w:t>
      </w:r>
      <w:r w:rsidR="003104D8" w:rsidRPr="00D65E32">
        <w:rPr>
          <w:rFonts w:ascii="Times New Roman" w:hAnsi="Times New Roman" w:cs="Times New Roman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(1500...2000 мм) с контрастным распределением по сезонам,</w:t>
      </w:r>
      <w:r w:rsidR="003104D8" w:rsidRPr="00D65E32">
        <w:rPr>
          <w:rFonts w:ascii="Times New Roman" w:hAnsi="Times New Roman" w:cs="Times New Roman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&gt; </w:t>
      </w:r>
      <w:r w:rsidRPr="00D65E32">
        <w:rPr>
          <w:rFonts w:ascii="Times New Roman" w:hAnsi="Times New Roman" w:cs="Times New Roman"/>
          <w:sz w:val="28"/>
          <w:szCs w:val="28"/>
        </w:rPr>
        <w:t>1, чаще 2...3. За 2...4 зимних месяца месячная норма осадков</w:t>
      </w:r>
      <w:r w:rsidR="003104D8" w:rsidRPr="00D65E32">
        <w:rPr>
          <w:rFonts w:ascii="Times New Roman" w:hAnsi="Times New Roman" w:cs="Times New Roman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снижается до 5 мм и менее. Сток интенсивный с энергичной денудацией и химическим выветриванием. Опад быстро разлагается,</w:t>
      </w:r>
      <w:r w:rsidR="003104D8" w:rsidRPr="00D65E32">
        <w:rPr>
          <w:rFonts w:ascii="Times New Roman" w:hAnsi="Times New Roman" w:cs="Times New Roman"/>
          <w:sz w:val="28"/>
          <w:szCs w:val="28"/>
        </w:rPr>
        <w:t xml:space="preserve"> </w:t>
      </w:r>
      <w:r w:rsidRPr="00D65E32">
        <w:rPr>
          <w:rFonts w:ascii="Times New Roman" w:hAnsi="Times New Roman" w:cs="Times New Roman"/>
          <w:sz w:val="28"/>
          <w:szCs w:val="28"/>
        </w:rPr>
        <w:t>что препятствует накоплению</w:t>
      </w:r>
      <w:r w:rsidR="003104D8" w:rsidRPr="00D65E32">
        <w:rPr>
          <w:rFonts w:ascii="Times New Roman" w:hAnsi="Times New Roman" w:cs="Times New Roman"/>
          <w:sz w:val="28"/>
          <w:szCs w:val="28"/>
        </w:rPr>
        <w:t xml:space="preserve"> гумуса. Почвы — красные феррал</w:t>
      </w:r>
      <w:r w:rsidRPr="00D65E32">
        <w:rPr>
          <w:rFonts w:ascii="Times New Roman" w:hAnsi="Times New Roman" w:cs="Times New Roman"/>
          <w:sz w:val="28"/>
          <w:szCs w:val="28"/>
        </w:rPr>
        <w:t>литные, сильно выщелоченные, со скоплениями железистых конкреций.</w:t>
      </w:r>
    </w:p>
    <w:p w:rsidR="00541BAF" w:rsidRP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541BAF"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="003104D8" w:rsidRPr="00D65E32">
        <w:rPr>
          <w:rFonts w:ascii="Times New Roman" w:hAnsi="Times New Roman" w:cs="Times New Roman"/>
          <w:b/>
          <w:bCs/>
          <w:sz w:val="28"/>
          <w:szCs w:val="28"/>
        </w:rPr>
        <w:t>Экваториальные ландшафты</w:t>
      </w:r>
    </w:p>
    <w:p w:rsid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AF" w:rsidRPr="00D65E32" w:rsidRDefault="00541BAF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 xml:space="preserve">Экваториальным ландшафтам соответствует наибольший для суши радиационный баланс </w:t>
      </w:r>
      <w:r w:rsidR="003104D8" w:rsidRPr="00D65E32"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3104D8" w:rsidRPr="00D65E32">
        <w:rPr>
          <w:rFonts w:ascii="Times New Roman" w:hAnsi="Times New Roman" w:cs="Times New Roman"/>
          <w:i/>
          <w:iCs/>
          <w:sz w:val="28"/>
          <w:szCs w:val="28"/>
        </w:rPr>
        <w:t>=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104D8" w:rsidRPr="00D65E32">
        <w:rPr>
          <w:rFonts w:ascii="Times New Roman" w:hAnsi="Times New Roman" w:cs="Times New Roman"/>
          <w:sz w:val="28"/>
          <w:szCs w:val="28"/>
        </w:rPr>
        <w:t>3500 МДж/м</w:t>
      </w:r>
      <w:r w:rsidR="003104D8" w:rsidRPr="00D65E3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5E32">
        <w:rPr>
          <w:rFonts w:ascii="Times New Roman" w:hAnsi="Times New Roman" w:cs="Times New Roman"/>
          <w:sz w:val="28"/>
          <w:szCs w:val="28"/>
        </w:rPr>
        <w:t xml:space="preserve"> и постоянное существенное увлажнение 2000 мм без засушливого периода. Запасы тепла соответствуют 9500...10 000°С. Годовая испаряемость около 1000 мм, 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D65E32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у</w:t>
      </w:r>
      <w:r w:rsidRPr="00D65E32">
        <w:rPr>
          <w:rFonts w:ascii="Times New Roman" w:hAnsi="Times New Roman" w:cs="Times New Roman"/>
          <w:i/>
          <w:iCs/>
          <w:sz w:val="28"/>
          <w:szCs w:val="28"/>
        </w:rPr>
        <w:t xml:space="preserve"> &gt; 2. </w:t>
      </w:r>
      <w:r w:rsidRPr="00D65E32">
        <w:rPr>
          <w:rFonts w:ascii="Times New Roman" w:hAnsi="Times New Roman" w:cs="Times New Roman"/>
          <w:sz w:val="28"/>
          <w:szCs w:val="28"/>
        </w:rPr>
        <w:t>Годовой сток более 1000 мм. Развита густая и полноводная речная сеть. Запасы фитомассы до 1000 т/га, ежегодная продукция 30...50 т/га (в опад идет 10...25 т/га). Ежегодное потребление химических элементов около 2000 кг/га. Минеральное питание растений в основном осуществляется за счет интенсивного биологического круговорота. В процессе разложения органических остатков образуется большое количество углекислоты и фуль</w:t>
      </w:r>
      <w:r w:rsidR="003104D8" w:rsidRPr="00D65E32">
        <w:rPr>
          <w:rFonts w:ascii="Times New Roman" w:hAnsi="Times New Roman" w:cs="Times New Roman"/>
          <w:sz w:val="28"/>
          <w:szCs w:val="28"/>
        </w:rPr>
        <w:t>в</w:t>
      </w:r>
      <w:r w:rsidRPr="00D65E32">
        <w:rPr>
          <w:rFonts w:ascii="Times New Roman" w:hAnsi="Times New Roman" w:cs="Times New Roman"/>
          <w:sz w:val="28"/>
          <w:szCs w:val="28"/>
        </w:rPr>
        <w:t>окислот. Это приводит к интенсивному выщелачиванию легкорастворимых солей и карбонатов. Почвы красноцветные или красно-желтые ферраллитные, сильно обеднены основаниями и гумусом (1,5...2,5 %), кислые (рН 3,0...5,5).</w:t>
      </w:r>
    </w:p>
    <w:p w:rsidR="003104D8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3104D8"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Список </w:t>
      </w:r>
      <w:r w:rsidR="00057028" w:rsidRPr="00D65E32">
        <w:rPr>
          <w:rFonts w:ascii="Times New Roman" w:hAnsi="Times New Roman" w:cs="Times New Roman"/>
          <w:b/>
          <w:bCs/>
          <w:sz w:val="28"/>
          <w:szCs w:val="28"/>
        </w:rPr>
        <w:t>используемой</w:t>
      </w:r>
      <w:r w:rsidR="003104D8" w:rsidRPr="00D65E32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</w:t>
      </w:r>
    </w:p>
    <w:p w:rsidR="00D65E32" w:rsidRPr="00D65E32" w:rsidRDefault="00D65E32" w:rsidP="00D65E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1. Голованов А. И., Кожанов Е. С., Сухарев Ю. И. «Ландшафтоведение». – М.: КолосС, 2005 г.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2. Шумаков Б. Б. «Комплексная мелиорация земель в ландшафтном земледелии». В сб. «Ландшафтный подход в мелиорации и вопросы землеустройства». – М.: ВНИИМЗ, 1994 г.</w:t>
      </w:r>
    </w:p>
    <w:p w:rsidR="004B720F" w:rsidRPr="00D65E32" w:rsidRDefault="004B720F" w:rsidP="00D65E32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5E32">
        <w:rPr>
          <w:rFonts w:ascii="Times New Roman" w:hAnsi="Times New Roman" w:cs="Times New Roman"/>
          <w:sz w:val="28"/>
          <w:szCs w:val="28"/>
        </w:rPr>
        <w:t>3. Дьяконов К. Г.,Аношко В. С. «Мелиоративная география». – М.:МГУ, 1995 г.</w:t>
      </w:r>
      <w:bookmarkStart w:id="0" w:name="_GoBack"/>
      <w:bookmarkEnd w:id="0"/>
    </w:p>
    <w:sectPr w:rsidR="004B720F" w:rsidRPr="00D65E32" w:rsidSect="00D65E3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DBC"/>
    <w:rsid w:val="000352B8"/>
    <w:rsid w:val="00057028"/>
    <w:rsid w:val="003104D8"/>
    <w:rsid w:val="003D4AD5"/>
    <w:rsid w:val="003E16F0"/>
    <w:rsid w:val="00444F6E"/>
    <w:rsid w:val="004B720F"/>
    <w:rsid w:val="004E1605"/>
    <w:rsid w:val="00541BAF"/>
    <w:rsid w:val="005B6DBC"/>
    <w:rsid w:val="005D1613"/>
    <w:rsid w:val="006E4C69"/>
    <w:rsid w:val="00806265"/>
    <w:rsid w:val="00882717"/>
    <w:rsid w:val="00D65E32"/>
    <w:rsid w:val="00DB21DB"/>
    <w:rsid w:val="00EE652C"/>
    <w:rsid w:val="00F464AA"/>
    <w:rsid w:val="00F7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9167C155-616D-4110-9B99-7265B1A4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D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717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3454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высшему образованию РФ</vt:lpstr>
    </vt:vector>
  </TitlesOfParts>
  <Company>SBU</Company>
  <LinksUpToDate>false</LinksUpToDate>
  <CharactersWithSpaces>23102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высшему образованию РФ</dc:title>
  <dc:subject/>
  <dc:creator>user</dc:creator>
  <cp:keywords/>
  <dc:description/>
  <cp:lastModifiedBy>admin</cp:lastModifiedBy>
  <cp:revision>2</cp:revision>
  <dcterms:created xsi:type="dcterms:W3CDTF">2014-03-13T15:27:00Z</dcterms:created>
  <dcterms:modified xsi:type="dcterms:W3CDTF">2014-03-13T15:27:00Z</dcterms:modified>
</cp:coreProperties>
</file>