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C2" w:rsidRDefault="00E01FC2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>Министерство образования и наук Украины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>Донецкий Национ</w:t>
      </w:r>
      <w:r>
        <w:rPr>
          <w:bCs/>
          <w:i/>
          <w:sz w:val="32"/>
          <w:szCs w:val="32"/>
        </w:rPr>
        <w:t>альный Университет Экономики и Т</w:t>
      </w:r>
      <w:r w:rsidRPr="00582864">
        <w:rPr>
          <w:bCs/>
          <w:i/>
          <w:sz w:val="32"/>
          <w:szCs w:val="32"/>
        </w:rPr>
        <w:t xml:space="preserve">орговли 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>имени Михаила Туган-Барановского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right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 xml:space="preserve">                      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  <w:r w:rsidRPr="00582864">
        <w:rPr>
          <w:b/>
          <w:bCs/>
          <w:sz w:val="32"/>
          <w:szCs w:val="32"/>
        </w:rPr>
        <w:t xml:space="preserve">  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Расчетно-графическая работа №2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 xml:space="preserve">по </w:t>
      </w:r>
      <w:r>
        <w:rPr>
          <w:bCs/>
          <w:i/>
          <w:sz w:val="32"/>
          <w:szCs w:val="32"/>
        </w:rPr>
        <w:t>основам маркетинга и менеджмента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sz w:val="32"/>
          <w:szCs w:val="32"/>
        </w:rPr>
      </w:pPr>
      <w:r w:rsidRPr="00582864">
        <w:rPr>
          <w:bCs/>
          <w:i/>
          <w:sz w:val="32"/>
          <w:szCs w:val="32"/>
        </w:rPr>
        <w:t xml:space="preserve">на тему: </w:t>
      </w:r>
      <w:r w:rsidRPr="00582864">
        <w:rPr>
          <w:bCs/>
          <w:sz w:val="32"/>
          <w:szCs w:val="32"/>
        </w:rPr>
        <w:t>«</w:t>
      </w:r>
      <w:r>
        <w:rPr>
          <w:b/>
          <w:sz w:val="32"/>
          <w:szCs w:val="32"/>
        </w:rPr>
        <w:t>Классификация рекламных средств</w:t>
      </w:r>
      <w:r w:rsidRPr="00582864">
        <w:rPr>
          <w:bCs/>
          <w:sz w:val="32"/>
          <w:szCs w:val="32"/>
        </w:rPr>
        <w:t>»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right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  <w:r w:rsidRPr="00582864">
        <w:rPr>
          <w:bCs/>
          <w:sz w:val="32"/>
          <w:szCs w:val="32"/>
        </w:rPr>
        <w:t xml:space="preserve">     </w:t>
      </w: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  <w:r w:rsidRPr="00582864">
        <w:rPr>
          <w:bCs/>
          <w:sz w:val="32"/>
          <w:szCs w:val="32"/>
        </w:rPr>
        <w:t xml:space="preserve">      Выполнил</w:t>
      </w:r>
      <w:r>
        <w:rPr>
          <w:bCs/>
          <w:sz w:val="32"/>
          <w:szCs w:val="32"/>
        </w:rPr>
        <w:t>а</w:t>
      </w:r>
      <w:r w:rsidRPr="00582864">
        <w:rPr>
          <w:bCs/>
          <w:sz w:val="32"/>
          <w:szCs w:val="32"/>
        </w:rPr>
        <w:t xml:space="preserve">:                                                          </w:t>
      </w:r>
      <w:r>
        <w:rPr>
          <w:bCs/>
          <w:sz w:val="32"/>
          <w:szCs w:val="32"/>
        </w:rPr>
        <w:t xml:space="preserve">      </w:t>
      </w:r>
      <w:r w:rsidRPr="00582864">
        <w:rPr>
          <w:bCs/>
          <w:sz w:val="32"/>
          <w:szCs w:val="32"/>
        </w:rPr>
        <w:t xml:space="preserve">студент гр ОБ-06Б    </w:t>
      </w: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 w:rsidRPr="00582864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</w:t>
      </w:r>
      <w:r w:rsidRPr="00582864">
        <w:rPr>
          <w:bCs/>
          <w:sz w:val="32"/>
          <w:szCs w:val="32"/>
        </w:rPr>
        <w:t xml:space="preserve"> Корзун Е.</w:t>
      </w:r>
    </w:p>
    <w:p w:rsidR="00582864" w:rsidRPr="00582864" w:rsidRDefault="00582864" w:rsidP="00582864">
      <w:pPr>
        <w:tabs>
          <w:tab w:val="left" w:pos="1674"/>
        </w:tabs>
        <w:ind w:right="124"/>
        <w:rPr>
          <w:b/>
          <w:bCs/>
          <w:sz w:val="32"/>
          <w:szCs w:val="32"/>
        </w:rPr>
      </w:pPr>
      <w:r w:rsidRPr="00582864">
        <w:rPr>
          <w:b/>
          <w:bCs/>
          <w:sz w:val="32"/>
          <w:szCs w:val="32"/>
        </w:rPr>
        <w:t xml:space="preserve">  </w:t>
      </w:r>
    </w:p>
    <w:p w:rsidR="00582864" w:rsidRPr="00582864" w:rsidRDefault="00582864" w:rsidP="00582864">
      <w:pPr>
        <w:tabs>
          <w:tab w:val="left" w:pos="1674"/>
        </w:tabs>
        <w:ind w:right="124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rPr>
          <w:bCs/>
          <w:sz w:val="32"/>
          <w:szCs w:val="32"/>
        </w:rPr>
      </w:pPr>
      <w:r w:rsidRPr="00582864">
        <w:rPr>
          <w:bCs/>
          <w:sz w:val="32"/>
          <w:szCs w:val="32"/>
        </w:rPr>
        <w:t xml:space="preserve">      Принял</w:t>
      </w:r>
      <w:r>
        <w:rPr>
          <w:bCs/>
          <w:sz w:val="32"/>
          <w:szCs w:val="32"/>
        </w:rPr>
        <w:t>а</w:t>
      </w:r>
      <w:r w:rsidRPr="00582864">
        <w:rPr>
          <w:bCs/>
          <w:sz w:val="32"/>
          <w:szCs w:val="32"/>
        </w:rPr>
        <w:t xml:space="preserve">:                                                               </w:t>
      </w:r>
      <w:r>
        <w:rPr>
          <w:bCs/>
          <w:sz w:val="32"/>
          <w:szCs w:val="32"/>
        </w:rPr>
        <w:t xml:space="preserve">      Нестерова Н. А.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  <w:r w:rsidRPr="00582864">
        <w:rPr>
          <w:b/>
          <w:bCs/>
          <w:sz w:val="32"/>
          <w:szCs w:val="32"/>
        </w:rPr>
        <w:t xml:space="preserve"> </w:t>
      </w: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/>
          <w:bCs/>
          <w:sz w:val="32"/>
          <w:szCs w:val="32"/>
        </w:rPr>
      </w:pPr>
    </w:p>
    <w:p w:rsidR="00582864" w:rsidRPr="00582864" w:rsidRDefault="00582864" w:rsidP="00582864">
      <w:pPr>
        <w:tabs>
          <w:tab w:val="left" w:pos="1674"/>
        </w:tabs>
        <w:ind w:right="124"/>
        <w:jc w:val="center"/>
        <w:rPr>
          <w:bCs/>
          <w:i/>
          <w:sz w:val="32"/>
          <w:szCs w:val="32"/>
        </w:rPr>
      </w:pPr>
      <w:r w:rsidRPr="00582864">
        <w:rPr>
          <w:bCs/>
          <w:i/>
          <w:sz w:val="32"/>
          <w:szCs w:val="32"/>
        </w:rPr>
        <w:t>Донецк – 2010</w:t>
      </w:r>
    </w:p>
    <w:p w:rsidR="00746942" w:rsidRDefault="00C957A7" w:rsidP="00582864">
      <w:pPr>
        <w:spacing w:before="100" w:beforeAutospacing="1" w:after="100" w:afterAutospacing="1" w:line="360" w:lineRule="auto"/>
        <w:rPr>
          <w:sz w:val="28"/>
          <w:szCs w:val="28"/>
        </w:rPr>
      </w:pPr>
      <w:r w:rsidRPr="00C957A7">
        <w:rPr>
          <w:sz w:val="28"/>
          <w:szCs w:val="28"/>
        </w:rPr>
        <w:t xml:space="preserve">     </w:t>
      </w:r>
      <w:r w:rsidR="00D436EE" w:rsidRPr="00C957A7">
        <w:rPr>
          <w:b/>
          <w:sz w:val="28"/>
          <w:szCs w:val="28"/>
          <w:u w:val="single"/>
        </w:rPr>
        <w:t>Рекламное средство</w:t>
      </w:r>
      <w:r w:rsidR="00D436EE" w:rsidRPr="00582864">
        <w:rPr>
          <w:sz w:val="28"/>
          <w:szCs w:val="28"/>
        </w:rPr>
        <w:t xml:space="preserve"> представляет собой материальное средство, которое служит для распространения рекламного сообщения и способствует достижению нео</w:t>
      </w:r>
      <w:r>
        <w:rPr>
          <w:sz w:val="28"/>
          <w:szCs w:val="28"/>
        </w:rPr>
        <w:t xml:space="preserve">бходимо- го рекламного эффекта. </w:t>
      </w:r>
    </w:p>
    <w:p w:rsidR="00C957A7" w:rsidRDefault="00746942" w:rsidP="00582864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2864">
        <w:rPr>
          <w:sz w:val="28"/>
          <w:szCs w:val="28"/>
        </w:rPr>
        <w:t>Термин «средства рекламы» включает в свое содержание широкий круг различных возможностей для передачи рекламного обращения от рекламодателя к потребителю.</w:t>
      </w:r>
      <w:r w:rsidR="00C957A7">
        <w:rPr>
          <w:sz w:val="28"/>
          <w:szCs w:val="28"/>
        </w:rPr>
        <w:br/>
        <w:t xml:space="preserve">    </w:t>
      </w:r>
      <w:r w:rsidR="00D436EE" w:rsidRPr="00582864">
        <w:rPr>
          <w:sz w:val="28"/>
          <w:szCs w:val="28"/>
        </w:rPr>
        <w:t>Все рекламные средства представляют собой определённую совокупность. При этом следует отличать рекламные средства от носителей (ме</w:t>
      </w:r>
      <w:r w:rsidR="00C957A7">
        <w:rPr>
          <w:sz w:val="28"/>
          <w:szCs w:val="28"/>
        </w:rPr>
        <w:t xml:space="preserve">диумов) рекламного сообщения. </w:t>
      </w:r>
    </w:p>
    <w:p w:rsidR="006D2DBE" w:rsidRDefault="00C957A7" w:rsidP="00C957A7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6EE" w:rsidRPr="00582864">
        <w:rPr>
          <w:sz w:val="28"/>
          <w:szCs w:val="28"/>
        </w:rPr>
        <w:t>Рекламные средства могут являться одновременно носителем рекламного сообщения, но носитель рекламы не является рекламным средством (например, журналы являются носителями объявлений, а объявления – это средства рекламы, флакон из-под одеколона – это носите</w:t>
      </w:r>
      <w:r>
        <w:rPr>
          <w:sz w:val="28"/>
          <w:szCs w:val="28"/>
        </w:rPr>
        <w:t xml:space="preserve">ль рекламной этикетки и т.д.) </w:t>
      </w:r>
      <w:r>
        <w:rPr>
          <w:sz w:val="28"/>
          <w:szCs w:val="28"/>
        </w:rPr>
        <w:br/>
        <w:t xml:space="preserve">     Р</w:t>
      </w:r>
      <w:r w:rsidR="00D436EE" w:rsidRPr="00582864">
        <w:rPr>
          <w:sz w:val="28"/>
          <w:szCs w:val="28"/>
        </w:rPr>
        <w:t>екламное средство содержит как рекламные, так и не рекламные элементы. К рекламным элементам относится содержание и форма рекламного сообщения; к нерекламным – материал и технический носитель рекламных элементов (средство распрост</w:t>
      </w:r>
      <w:r>
        <w:rPr>
          <w:sz w:val="28"/>
          <w:szCs w:val="28"/>
        </w:rPr>
        <w:t xml:space="preserve">ранение, радио, телевидение).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</w:t>
      </w:r>
      <w:r>
        <w:rPr>
          <w:sz w:val="28"/>
          <w:szCs w:val="28"/>
        </w:rPr>
        <w:t xml:space="preserve">енного действия или поступка.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Рекламная информация может доводиться до адресатов с помощью средств массовой информации: телевидения, радио, печати и др. при этом используются разнообразные средства рекламы, которые отличаются друг от друга своими составными элементами, особенностями применения и распространения, массовостью и эффективностью во</w:t>
      </w:r>
      <w:r>
        <w:rPr>
          <w:sz w:val="28"/>
          <w:szCs w:val="28"/>
        </w:rPr>
        <w:t xml:space="preserve">здействия на адресатов и т.д.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Способы передачи сообщений (каналы, средства, носители и т.п.) вообще чрезвычайно разнообразны, в рекламе же их насчитывается десятки, если не сотни, - от классических рекламных объявлений и плакатов до брелков, этикеток и клеящей ленты. Поэтому попытки строго классифицировать все эти средства наталкиваются о</w:t>
      </w:r>
      <w:r>
        <w:rPr>
          <w:sz w:val="28"/>
          <w:szCs w:val="28"/>
        </w:rPr>
        <w:t xml:space="preserve">бычно на серьёзные трудности.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Первые попытки классифицировать рекламные средства были сделаны в начале нашего столетия, однако единой классификации средств рекламы до настоящего времени нет. В литературе существует целый ряд классификаций, которые отличаются основными критериями, по которым делят средства рекламы на группы, подгруппы и виды. Из множества к</w:t>
      </w:r>
      <w:r>
        <w:rPr>
          <w:sz w:val="28"/>
          <w:szCs w:val="28"/>
        </w:rPr>
        <w:t xml:space="preserve">ритериев рассмотрим основные: </w:t>
      </w:r>
      <w:r>
        <w:rPr>
          <w:sz w:val="28"/>
          <w:szCs w:val="28"/>
        </w:rPr>
        <w:br/>
        <w:t xml:space="preserve">     -</w:t>
      </w:r>
      <w:r w:rsidR="00D436EE" w:rsidRPr="00582864">
        <w:rPr>
          <w:sz w:val="28"/>
          <w:szCs w:val="28"/>
        </w:rPr>
        <w:t>В зависимости от спонсора, субъекта коммуникации выделяют рекламу от имени производителя, торговых посредников, частных лиц, правительства и др</w:t>
      </w:r>
      <w:r w:rsidR="006D2DBE">
        <w:rPr>
          <w:sz w:val="28"/>
          <w:szCs w:val="28"/>
        </w:rPr>
        <w:t xml:space="preserve">угих общественных институтов. </w:t>
      </w:r>
      <w:r w:rsidR="006D2DBE"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Реклама от имени производителей и торговых посредников в подавляющем большинстве случаев носит коммерческий характер и осуществляется самостоятельно или сообща для достижения общих ц</w:t>
      </w:r>
      <w:r w:rsidR="006D2DBE">
        <w:rPr>
          <w:sz w:val="28"/>
          <w:szCs w:val="28"/>
        </w:rPr>
        <w:t xml:space="preserve">елей. </w:t>
      </w:r>
      <w:r w:rsidR="006D2DBE"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Реклама от частных лиц реализуется в форме объявлений о купле-продаже, о з</w:t>
      </w:r>
      <w:r w:rsidR="006D2DBE">
        <w:rPr>
          <w:sz w:val="28"/>
          <w:szCs w:val="28"/>
        </w:rPr>
        <w:t xml:space="preserve">наменательных событиях и т.д. </w:t>
      </w:r>
      <w:r w:rsidR="006D2DBE"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 xml:space="preserve">Реклама от имени правительства и общественных институтов носит некоммерческий характер и способствует достижению определенных целей в сфере общественной жизни, а также в пропаганде определенных политических идей, партий, деятелей и т.д. </w:t>
      </w:r>
      <w:r w:rsidR="00D436EE" w:rsidRPr="00582864">
        <w:rPr>
          <w:sz w:val="28"/>
          <w:szCs w:val="28"/>
        </w:rPr>
        <w:br/>
      </w:r>
      <w:r w:rsidR="006D2DBE">
        <w:rPr>
          <w:sz w:val="28"/>
          <w:szCs w:val="28"/>
        </w:rPr>
        <w:t xml:space="preserve">     -</w:t>
      </w:r>
      <w:r w:rsidR="00D436EE" w:rsidRPr="006D2DBE">
        <w:rPr>
          <w:b/>
          <w:bCs/>
          <w:sz w:val="28"/>
          <w:szCs w:val="28"/>
          <w:u w:val="single"/>
        </w:rPr>
        <w:t>По способу воздействия на органы чувств человека рекламные средства подразделяются на:</w:t>
      </w:r>
      <w:r w:rsidR="006D2DBE">
        <w:rPr>
          <w:sz w:val="28"/>
          <w:szCs w:val="28"/>
        </w:rPr>
        <w:t xml:space="preserve"> </w:t>
      </w:r>
      <w:r w:rsidR="006D2DBE"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зрительные (визуальные) – рекламные средства, воздействующие на зрение человека. К этой группе относятся средства печатной рекламы, выставки, витр</w:t>
      </w:r>
      <w:r w:rsidR="006D2DBE">
        <w:rPr>
          <w:sz w:val="28"/>
          <w:szCs w:val="28"/>
        </w:rPr>
        <w:t xml:space="preserve">ины, световая реклама и т.д.; </w:t>
      </w:r>
    </w:p>
    <w:p w:rsidR="006D2DBE" w:rsidRDefault="006D2DBE" w:rsidP="00C957A7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>слуховые (акустические) – рекламные средства, воздействующие на слух. Их также используют в качестве звукового фона при рекламе отдельных товаров. Сюда относятся радиоре</w:t>
      </w:r>
      <w:r>
        <w:rPr>
          <w:sz w:val="28"/>
          <w:szCs w:val="28"/>
        </w:rPr>
        <w:t xml:space="preserve">клама, устная реклама и д.р.;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зрительно-слуховые – средства рекламы, воздействующие одновременно на органы слуха и зрения. В эту группу входят теле- и к</w:t>
      </w:r>
      <w:r>
        <w:rPr>
          <w:sz w:val="28"/>
          <w:szCs w:val="28"/>
        </w:rPr>
        <w:t xml:space="preserve">инореклама, демонстрация мод;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зрительно-осязательные (например, образцы тканей, передаваемые покупателям в руки для осмотра и восприятия на ощупь) или объявления, отпечатанн</w:t>
      </w:r>
      <w:r>
        <w:rPr>
          <w:sz w:val="28"/>
          <w:szCs w:val="28"/>
        </w:rPr>
        <w:t xml:space="preserve">ые шрифтом для слепых и т.д.;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зрительно-обонятельные (например, когда в парфюмерных магазинах флаконы с пробными духами передаются в руки покупателя для определ</w:t>
      </w:r>
      <w:r>
        <w:rPr>
          <w:sz w:val="28"/>
          <w:szCs w:val="28"/>
        </w:rPr>
        <w:t xml:space="preserve">ения запаха);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 xml:space="preserve">зрительно-вкусовые (например, когда проводится дегустация продовольственных товаров). </w:t>
      </w:r>
    </w:p>
    <w:p w:rsidR="006D2DBE" w:rsidRDefault="006D2DBE" w:rsidP="00C957A7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6EE" w:rsidRPr="00582864">
        <w:rPr>
          <w:sz w:val="28"/>
          <w:szCs w:val="28"/>
        </w:rPr>
        <w:t xml:space="preserve">Возможны и другие комбинации средств рекламы. </w:t>
      </w:r>
    </w:p>
    <w:p w:rsidR="00D436EE" w:rsidRPr="006D2DBE" w:rsidRDefault="006D2DBE" w:rsidP="006D2DBE">
      <w:pPr>
        <w:spacing w:before="100" w:beforeAutospacing="1" w:after="100" w:afterAutospacing="1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-</w:t>
      </w:r>
      <w:r w:rsidR="00D436EE" w:rsidRPr="006D2DBE">
        <w:rPr>
          <w:b/>
          <w:bCs/>
          <w:sz w:val="28"/>
          <w:szCs w:val="28"/>
          <w:u w:val="single"/>
        </w:rPr>
        <w:t xml:space="preserve">По техническому признаку рекламные средства подразделяются: </w:t>
      </w:r>
    </w:p>
    <w:p w:rsidR="006D2DBE" w:rsidRDefault="006D2DBE" w:rsidP="006D2DBE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 xml:space="preserve">печатные (плакаты, афиши, каталоги, объявления и статьи в газетах и журналах, </w:t>
      </w:r>
      <w:r>
        <w:rPr>
          <w:sz w:val="28"/>
          <w:szCs w:val="28"/>
        </w:rPr>
        <w:t xml:space="preserve">упаковочные материалы и др.);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радиореклама (</w:t>
      </w:r>
      <w:r>
        <w:rPr>
          <w:sz w:val="28"/>
          <w:szCs w:val="28"/>
        </w:rPr>
        <w:t xml:space="preserve">рекламные передачи по радио);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кино-, видео- и телереклама (коротк</w:t>
      </w:r>
      <w:r>
        <w:rPr>
          <w:sz w:val="28"/>
          <w:szCs w:val="28"/>
        </w:rPr>
        <w:t xml:space="preserve">ометражные рекламные фильмы);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световая реклама (световые указатели, табло, световые вывески предприятий торговли, газ</w:t>
      </w:r>
      <w:r>
        <w:rPr>
          <w:sz w:val="28"/>
          <w:szCs w:val="28"/>
        </w:rPr>
        <w:t xml:space="preserve">о-световые объявления и д.р.)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живописно-графические средства (панно, плакаты, уличные транспаранты, ценники, указате</w:t>
      </w:r>
      <w:r>
        <w:rPr>
          <w:sz w:val="28"/>
          <w:szCs w:val="28"/>
        </w:rPr>
        <w:t xml:space="preserve">ли, вывески магазинов и др.);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 xml:space="preserve">прочие рекламное средства (демонстрация товаров, дегустация продуктов, устная реклама и др.) </w:t>
      </w:r>
      <w:r w:rsidR="00D436EE" w:rsidRPr="00582864">
        <w:rPr>
          <w:sz w:val="28"/>
          <w:szCs w:val="28"/>
        </w:rPr>
        <w:br/>
      </w:r>
      <w:r>
        <w:rPr>
          <w:sz w:val="28"/>
          <w:szCs w:val="28"/>
        </w:rPr>
        <w:t xml:space="preserve">     -</w:t>
      </w:r>
      <w:r w:rsidR="00D436EE" w:rsidRPr="006D2DBE">
        <w:rPr>
          <w:b/>
          <w:bCs/>
          <w:sz w:val="28"/>
          <w:szCs w:val="28"/>
          <w:u w:val="single"/>
        </w:rPr>
        <w:t>По месту применения рекламные средства подразделяют</w:t>
      </w:r>
      <w:r w:rsidR="00D436EE" w:rsidRPr="006D2DBE">
        <w:rPr>
          <w:b/>
          <w:sz w:val="28"/>
          <w:szCs w:val="28"/>
          <w:u w:val="single"/>
        </w:rPr>
        <w:t xml:space="preserve"> на</w:t>
      </w:r>
      <w:r>
        <w:rPr>
          <w:b/>
          <w:sz w:val="28"/>
          <w:szCs w:val="28"/>
          <w:u w:val="single"/>
        </w:rPr>
        <w:t>:</w:t>
      </w:r>
      <w:r w:rsidR="00D436EE" w:rsidRPr="006D2DBE">
        <w:rPr>
          <w:b/>
          <w:sz w:val="28"/>
          <w:szCs w:val="28"/>
        </w:rPr>
        <w:t xml:space="preserve"> </w:t>
      </w:r>
    </w:p>
    <w:p w:rsidR="006D2DBE" w:rsidRDefault="006D2DBE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6D2DBE">
        <w:rPr>
          <w:sz w:val="28"/>
          <w:szCs w:val="28"/>
        </w:rPr>
        <w:t xml:space="preserve">внутри </w:t>
      </w:r>
      <w:r w:rsidR="00D436EE" w:rsidRPr="00582864">
        <w:rPr>
          <w:sz w:val="28"/>
          <w:szCs w:val="28"/>
        </w:rPr>
        <w:t xml:space="preserve">магазинные (указатели, ценники, памятники, выкладка товаров, демонстрация одежды, устная реклама и др.) </w:t>
      </w:r>
    </w:p>
    <w:p w:rsidR="00746942" w:rsidRDefault="006D2DBE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6D2DBE">
        <w:rPr>
          <w:sz w:val="28"/>
          <w:szCs w:val="28"/>
        </w:rPr>
        <w:t>внешние</w:t>
      </w:r>
      <w:r w:rsidR="00D436EE" w:rsidRPr="00582864">
        <w:rPr>
          <w:sz w:val="28"/>
          <w:szCs w:val="28"/>
        </w:rPr>
        <w:t xml:space="preserve"> (объявления и статьи в газетах и журналах, уличные транспаранты, вывески магазинов и др.). </w:t>
      </w:r>
      <w:r w:rsidR="00D436EE" w:rsidRPr="00582864">
        <w:rPr>
          <w:sz w:val="28"/>
          <w:szCs w:val="28"/>
        </w:rPr>
        <w:br/>
      </w:r>
      <w:r>
        <w:rPr>
          <w:sz w:val="28"/>
          <w:szCs w:val="28"/>
        </w:rPr>
        <w:t xml:space="preserve">     -</w:t>
      </w:r>
      <w:r w:rsidR="00D436EE" w:rsidRPr="006D2DBE">
        <w:rPr>
          <w:b/>
          <w:bCs/>
          <w:sz w:val="28"/>
          <w:szCs w:val="28"/>
          <w:u w:val="single"/>
        </w:rPr>
        <w:t>По характеру воздействия на адресата рекламные средства могут быть</w:t>
      </w:r>
      <w:r w:rsidR="00D436EE" w:rsidRPr="00582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и</w:t>
      </w:r>
      <w:r w:rsidR="00D436EE" w:rsidRPr="006D2DBE">
        <w:rPr>
          <w:sz w:val="28"/>
          <w:szCs w:val="28"/>
        </w:rPr>
        <w:t>ндивидуальные</w:t>
      </w:r>
      <w:r w:rsidR="00D436EE" w:rsidRPr="00582864">
        <w:rPr>
          <w:sz w:val="28"/>
          <w:szCs w:val="28"/>
        </w:rPr>
        <w:t xml:space="preserve"> (вкладыши в газете, некоторые виды каталогов, брошюр и т.д.) и </w:t>
      </w:r>
      <w:r>
        <w:rPr>
          <w:sz w:val="28"/>
          <w:szCs w:val="28"/>
        </w:rPr>
        <w:t xml:space="preserve">    </w:t>
      </w:r>
      <w:r w:rsidR="00D436EE" w:rsidRPr="006D2DBE">
        <w:rPr>
          <w:sz w:val="28"/>
          <w:szCs w:val="28"/>
        </w:rPr>
        <w:t>массовые</w:t>
      </w:r>
      <w:r w:rsidR="00D436EE" w:rsidRPr="00582864">
        <w:rPr>
          <w:sz w:val="28"/>
          <w:szCs w:val="28"/>
        </w:rPr>
        <w:t xml:space="preserve"> (объявления,</w:t>
      </w:r>
      <w:r>
        <w:rPr>
          <w:sz w:val="28"/>
          <w:szCs w:val="28"/>
        </w:rPr>
        <w:t xml:space="preserve"> листовки, телефильмы и др.). </w:t>
      </w:r>
      <w:r>
        <w:rPr>
          <w:sz w:val="28"/>
          <w:szCs w:val="28"/>
        </w:rPr>
        <w:br/>
        <w:t xml:space="preserve">     </w:t>
      </w:r>
      <w:r w:rsidR="00746942">
        <w:rPr>
          <w:sz w:val="28"/>
          <w:szCs w:val="28"/>
        </w:rPr>
        <w:t>-</w:t>
      </w:r>
      <w:r w:rsidR="00D436EE" w:rsidRPr="00746942">
        <w:rPr>
          <w:b/>
          <w:sz w:val="28"/>
          <w:szCs w:val="28"/>
          <w:u w:val="single"/>
        </w:rPr>
        <w:t>В зависимости от охватываемой рекламной деятельностью территории выделяются</w:t>
      </w:r>
      <w:r w:rsidR="00D436EE" w:rsidRPr="00582864">
        <w:rPr>
          <w:sz w:val="28"/>
          <w:szCs w:val="28"/>
        </w:rPr>
        <w:t xml:space="preserve">: </w:t>
      </w:r>
    </w:p>
    <w:p w:rsidR="00746942" w:rsidRDefault="00746942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 xml:space="preserve">локальная реклама (масштабы – от конкретного места продажи до территории отдельного населенного пункта); </w:t>
      </w:r>
    </w:p>
    <w:p w:rsidR="00746942" w:rsidRDefault="00746942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>региональная реклама (охватыв</w:t>
      </w:r>
      <w:r>
        <w:rPr>
          <w:sz w:val="28"/>
          <w:szCs w:val="28"/>
        </w:rPr>
        <w:t xml:space="preserve">ает определенную часть страны),     </w:t>
      </w:r>
    </w:p>
    <w:p w:rsidR="00746942" w:rsidRDefault="00746942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+о</w:t>
      </w:r>
      <w:r w:rsidR="00D436EE" w:rsidRPr="00582864">
        <w:rPr>
          <w:sz w:val="28"/>
          <w:szCs w:val="28"/>
        </w:rPr>
        <w:t>бщенациональная рекл</w:t>
      </w:r>
      <w:r>
        <w:rPr>
          <w:sz w:val="28"/>
          <w:szCs w:val="28"/>
        </w:rPr>
        <w:t>ама (в масштабах государства)</w:t>
      </w:r>
    </w:p>
    <w:p w:rsidR="00592CE1" w:rsidRDefault="00746942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>между</w:t>
      </w:r>
      <w:r>
        <w:rPr>
          <w:sz w:val="28"/>
          <w:szCs w:val="28"/>
        </w:rPr>
        <w:t xml:space="preserve">народная реклама.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 xml:space="preserve">В зависимости от предмета рекламы различают рекламу товара (услуги) и рекламу предприятия. На практике часто одновременно рекламируют товар (услугу) и </w:t>
      </w:r>
      <w:r>
        <w:rPr>
          <w:sz w:val="28"/>
          <w:szCs w:val="28"/>
        </w:rPr>
        <w:t xml:space="preserve">товарный знак или знак фирмы.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В зависимости от задач, которые рекламные средства решают в процессе рекламной акции (кампании), их подразделяют на рекламные средства, стимулирующие спрос, и средства, формирую</w:t>
      </w:r>
      <w:r>
        <w:rPr>
          <w:sz w:val="28"/>
          <w:szCs w:val="28"/>
        </w:rPr>
        <w:t xml:space="preserve">щие спрос на товары (услуги).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 xml:space="preserve">Все указанные классификации рекламных средств недостаточно приемлемы для практического использования. В этой связи наиболее удобна классификация, в основу которой положен признак отношения средства рекламы (Носителя рекламной информации) к объекту рекламирования. При этом в одних случаях в качестве носителя рекламной информации может выступать сам объект рекламирования (товар), а в других – носитель рекламной информации отделен от объекта рекламирования во времени и пространстве. </w:t>
      </w:r>
      <w:r w:rsidR="00D436EE" w:rsidRPr="00582864">
        <w:rPr>
          <w:sz w:val="28"/>
          <w:szCs w:val="28"/>
        </w:rPr>
        <w:br/>
      </w:r>
      <w:r>
        <w:rPr>
          <w:sz w:val="28"/>
          <w:szCs w:val="28"/>
        </w:rPr>
        <w:t xml:space="preserve">     -</w:t>
      </w:r>
      <w:r w:rsidR="00D436EE" w:rsidRPr="00746942">
        <w:rPr>
          <w:b/>
          <w:bCs/>
          <w:sz w:val="28"/>
          <w:szCs w:val="28"/>
          <w:u w:val="single"/>
        </w:rPr>
        <w:t xml:space="preserve">В соответствии с этим признаком, все средства рекламы можно подразделить на группы: </w:t>
      </w:r>
      <w:r w:rsidR="00D436EE" w:rsidRPr="00746942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+</w:t>
      </w:r>
      <w:r w:rsidR="00D436EE" w:rsidRPr="00582864">
        <w:rPr>
          <w:sz w:val="28"/>
          <w:szCs w:val="28"/>
        </w:rPr>
        <w:t>демонстрационные средства рекламы, основанные на демонст</w:t>
      </w:r>
      <w:r>
        <w:rPr>
          <w:sz w:val="28"/>
          <w:szCs w:val="28"/>
        </w:rPr>
        <w:t xml:space="preserve">рации объекта рекламирования;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изобразительно-словесные средства рекламы, в основу которых положено описание и изобра</w:t>
      </w:r>
      <w:r>
        <w:rPr>
          <w:sz w:val="28"/>
          <w:szCs w:val="28"/>
        </w:rPr>
        <w:t xml:space="preserve">жение объекта рекламирования;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демонстрационно-изобразительные – сочетающие демонстрацию и изображение объекта рекла</w:t>
      </w:r>
      <w:r>
        <w:rPr>
          <w:sz w:val="28"/>
          <w:szCs w:val="28"/>
        </w:rPr>
        <w:t xml:space="preserve">мы.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Демонстрационные средства рекламы, в свою очередь подразделяются на три подгруппы: выкладка товаров, демонстрация то</w:t>
      </w:r>
      <w:r>
        <w:rPr>
          <w:sz w:val="28"/>
          <w:szCs w:val="28"/>
        </w:rPr>
        <w:t xml:space="preserve">варов в действии, дегустация.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Изобразительно-словесные средства рекламы подразделяются на семь групп: печатная, кинодиапозитивная и фотореклама, живописно-графическая, световая, телевиз</w:t>
      </w:r>
      <w:r>
        <w:rPr>
          <w:sz w:val="28"/>
          <w:szCs w:val="28"/>
        </w:rPr>
        <w:t xml:space="preserve">ионная, устная, радиореклама.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В группу демонстративно-изобразительных средств входят витрины, муляжи, макеты.</w:t>
      </w:r>
    </w:p>
    <w:p w:rsidR="00592CE1" w:rsidRDefault="00592CE1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D436EE" w:rsidRPr="00592CE1">
        <w:rPr>
          <w:b/>
          <w:bCs/>
          <w:sz w:val="28"/>
          <w:szCs w:val="28"/>
          <w:u w:val="single"/>
        </w:rPr>
        <w:t>Основные средства рекламы: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Реклама при личном к</w:t>
      </w:r>
      <w:r>
        <w:rPr>
          <w:sz w:val="28"/>
          <w:szCs w:val="28"/>
        </w:rPr>
        <w:t xml:space="preserve">онтакте </w:t>
      </w:r>
      <w:r>
        <w:rPr>
          <w:sz w:val="28"/>
          <w:szCs w:val="28"/>
        </w:rPr>
        <w:br/>
        <w:t xml:space="preserve">     +Реклама по телефону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Прямая</w:t>
      </w:r>
      <w:r>
        <w:rPr>
          <w:sz w:val="28"/>
          <w:szCs w:val="28"/>
        </w:rPr>
        <w:t xml:space="preserve"> почтовая рассылка </w:t>
      </w:r>
      <w:r>
        <w:rPr>
          <w:sz w:val="28"/>
          <w:szCs w:val="28"/>
        </w:rPr>
        <w:br/>
        <w:t xml:space="preserve">     +Выставки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Наружная ре</w:t>
      </w:r>
      <w:r>
        <w:rPr>
          <w:sz w:val="28"/>
          <w:szCs w:val="28"/>
        </w:rPr>
        <w:t xml:space="preserve">клама и реклама на транспорте </w:t>
      </w:r>
      <w:r>
        <w:rPr>
          <w:sz w:val="28"/>
          <w:szCs w:val="28"/>
        </w:rPr>
        <w:br/>
        <w:t xml:space="preserve">     +</w:t>
      </w:r>
      <w:r w:rsidR="00D436EE" w:rsidRPr="00582864">
        <w:rPr>
          <w:sz w:val="28"/>
          <w:szCs w:val="28"/>
        </w:rPr>
        <w:t>Реклама в печат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 xml:space="preserve">     +Радио и телевизионная реклама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Каждое из перечисленных средств рекламы, оперативно передавая информацию широким массам потребителей, имеет свою специфику и выполняет конечную рекламную задачу по-своему. Поэтому непродуманный выбор средств может снизить или вообще свести к нулю эффективность рекламного мероприятия. И напротив: обращение к самому целесообразному в данном конкретном случае способу обеспечивает успех. Например, реклама адресов и телефонов эффективна только в печати. По радио и телевидению запомнить на слух телефон или адрес сложно, а записывать многие не успевают. Вот название товара или фирмы запоминается на слух отлично. Здесь телевид</w:t>
      </w:r>
      <w:r>
        <w:rPr>
          <w:sz w:val="28"/>
          <w:szCs w:val="28"/>
        </w:rPr>
        <w:t xml:space="preserve">ение и радио вне конкуренции.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Среди средств рекламы чаще других используются рекламные обращения (объявления) в прессе и печатная реклама (проспекты, листовки и т.д.). В западных странах удельный вес затрат на рекламные обращения в прессе составляет около 50% в общей сумме средств, расходуемых на рекламу. 25-30% из них расходуется на печатную рекламу (вместе с ее рассылкой). Остальные 20-25% расходов приходятся на фото-, кино-, теле-, р</w:t>
      </w:r>
      <w:r>
        <w:rPr>
          <w:sz w:val="28"/>
          <w:szCs w:val="28"/>
        </w:rPr>
        <w:t xml:space="preserve">адио-, световую рекламу и др.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>Рекламодатели, вероятно, расширяют воздействие за счет привлечения таких не освоенных видов рекламы, как кинореклама. Сейчас они могут закупать время в кин</w:t>
      </w:r>
      <w:r>
        <w:rPr>
          <w:sz w:val="28"/>
          <w:szCs w:val="28"/>
        </w:rPr>
        <w:t xml:space="preserve">отеатрах, как на телевидении. </w:t>
      </w:r>
      <w:r>
        <w:rPr>
          <w:sz w:val="28"/>
          <w:szCs w:val="28"/>
        </w:rPr>
        <w:br/>
        <w:t xml:space="preserve">     </w:t>
      </w:r>
      <w:r w:rsidR="00D436EE" w:rsidRPr="00582864">
        <w:rPr>
          <w:sz w:val="28"/>
          <w:szCs w:val="28"/>
        </w:rPr>
        <w:t xml:space="preserve">Носителями рекламы являются не только рекламные средства – объявления, плакаты и т.п., но практически все сотрудники предприятия. Престиж любой фирмы зависит от многого (внешний вид предприятия, его автотранспорта, голоса и манера разговора сотрудников, услышанные по телефону и т.п.). </w:t>
      </w:r>
    </w:p>
    <w:p w:rsidR="00D436EE" w:rsidRPr="00582864" w:rsidRDefault="00592CE1" w:rsidP="006D2DB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6EE" w:rsidRPr="00582864">
        <w:rPr>
          <w:sz w:val="28"/>
          <w:szCs w:val="28"/>
        </w:rPr>
        <w:t>Главное в размещение рекламы – добиться наибольшего внимания, интереса и не вызвать при этом раздражения у получателей информации.</w:t>
      </w:r>
    </w:p>
    <w:p w:rsidR="00D436EE" w:rsidRDefault="00D436EE"/>
    <w:p w:rsidR="00592CE1" w:rsidRDefault="00592CE1"/>
    <w:p w:rsidR="00592CE1" w:rsidRDefault="00592CE1"/>
    <w:p w:rsidR="00592CE1" w:rsidRDefault="00592CE1"/>
    <w:p w:rsidR="00592CE1" w:rsidRDefault="00592CE1"/>
    <w:p w:rsidR="00592CE1" w:rsidRDefault="00592CE1"/>
    <w:p w:rsidR="00592CE1" w:rsidRDefault="00592CE1"/>
    <w:p w:rsidR="00415897" w:rsidRDefault="00592CE1">
      <w:pPr>
        <w:rPr>
          <w:sz w:val="32"/>
          <w:szCs w:val="32"/>
        </w:rPr>
      </w:pPr>
      <w:r w:rsidRPr="00592CE1">
        <w:rPr>
          <w:sz w:val="32"/>
          <w:szCs w:val="32"/>
        </w:rPr>
        <w:t xml:space="preserve">                    </w:t>
      </w:r>
    </w:p>
    <w:p w:rsidR="00592CE1" w:rsidRDefault="004158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592CE1" w:rsidRPr="00592CE1">
        <w:rPr>
          <w:sz w:val="32"/>
          <w:szCs w:val="32"/>
        </w:rPr>
        <w:t>Содержание</w:t>
      </w:r>
      <w:r w:rsidR="00592CE1">
        <w:rPr>
          <w:sz w:val="32"/>
          <w:szCs w:val="32"/>
        </w:rPr>
        <w:t>:</w:t>
      </w:r>
    </w:p>
    <w:p w:rsidR="00592CE1" w:rsidRDefault="00592CE1">
      <w:pPr>
        <w:rPr>
          <w:sz w:val="28"/>
          <w:szCs w:val="28"/>
        </w:rPr>
      </w:pPr>
      <w:r w:rsidRPr="00592CE1">
        <w:rPr>
          <w:sz w:val="28"/>
          <w:szCs w:val="28"/>
        </w:rPr>
        <w:t xml:space="preserve">     </w:t>
      </w:r>
    </w:p>
    <w:p w:rsidR="00592CE1" w:rsidRDefault="00592CE1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592CE1">
        <w:rPr>
          <w:sz w:val="28"/>
          <w:szCs w:val="28"/>
        </w:rPr>
        <w:t>Рекламное средство</w:t>
      </w:r>
    </w:p>
    <w:p w:rsidR="00592CE1" w:rsidRDefault="00592CE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2CE1">
        <w:rPr>
          <w:sz w:val="28"/>
          <w:szCs w:val="28"/>
        </w:rPr>
        <w:t>+</w:t>
      </w:r>
      <w:r w:rsidRPr="00592CE1">
        <w:rPr>
          <w:bCs/>
          <w:sz w:val="28"/>
          <w:szCs w:val="28"/>
        </w:rPr>
        <w:t xml:space="preserve"> </w:t>
      </w:r>
      <w:r w:rsidR="00415897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способ</w:t>
      </w:r>
      <w:r w:rsidR="00415897">
        <w:rPr>
          <w:bCs/>
          <w:sz w:val="28"/>
          <w:szCs w:val="28"/>
        </w:rPr>
        <w:t>у</w:t>
      </w:r>
      <w:r w:rsidRPr="00592CE1">
        <w:rPr>
          <w:bCs/>
          <w:sz w:val="28"/>
          <w:szCs w:val="28"/>
        </w:rPr>
        <w:t xml:space="preserve"> воздействия на органы чувств человека </w:t>
      </w:r>
    </w:p>
    <w:p w:rsidR="00592CE1" w:rsidRDefault="00592C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92CE1">
        <w:rPr>
          <w:bCs/>
          <w:sz w:val="28"/>
          <w:szCs w:val="28"/>
        </w:rPr>
        <w:t xml:space="preserve">+ </w:t>
      </w:r>
      <w:r w:rsidR="00415897">
        <w:rPr>
          <w:bCs/>
          <w:sz w:val="28"/>
          <w:szCs w:val="28"/>
        </w:rPr>
        <w:t>по техническому</w:t>
      </w:r>
      <w:r w:rsidRPr="00592CE1">
        <w:rPr>
          <w:bCs/>
          <w:sz w:val="28"/>
          <w:szCs w:val="28"/>
        </w:rPr>
        <w:t xml:space="preserve"> признак</w:t>
      </w:r>
      <w:r w:rsidR="00415897">
        <w:rPr>
          <w:bCs/>
          <w:sz w:val="28"/>
          <w:szCs w:val="28"/>
        </w:rPr>
        <w:t>у</w:t>
      </w:r>
    </w:p>
    <w:p w:rsidR="00592CE1" w:rsidRDefault="00592C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+</w:t>
      </w:r>
      <w:r w:rsidR="00415897" w:rsidRPr="00415897">
        <w:rPr>
          <w:bCs/>
          <w:sz w:val="28"/>
          <w:szCs w:val="28"/>
        </w:rPr>
        <w:t xml:space="preserve"> </w:t>
      </w:r>
      <w:r w:rsidR="00415897">
        <w:rPr>
          <w:bCs/>
          <w:sz w:val="28"/>
          <w:szCs w:val="28"/>
        </w:rPr>
        <w:t>по месту</w:t>
      </w:r>
      <w:r w:rsidR="00415897" w:rsidRPr="00415897">
        <w:rPr>
          <w:bCs/>
          <w:sz w:val="28"/>
          <w:szCs w:val="28"/>
        </w:rPr>
        <w:t xml:space="preserve"> применения</w:t>
      </w:r>
    </w:p>
    <w:p w:rsidR="00415897" w:rsidRDefault="00415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+</w:t>
      </w:r>
      <w:r w:rsidRPr="004158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15897">
        <w:rPr>
          <w:bCs/>
          <w:sz w:val="28"/>
          <w:szCs w:val="28"/>
        </w:rPr>
        <w:t>о характеру воздействия на адресата</w:t>
      </w:r>
    </w:p>
    <w:p w:rsidR="00415897" w:rsidRDefault="0041589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415897">
        <w:rPr>
          <w:bCs/>
          <w:sz w:val="28"/>
          <w:szCs w:val="28"/>
        </w:rPr>
        <w:t>+</w:t>
      </w:r>
      <w:r w:rsidRPr="004158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5897">
        <w:rPr>
          <w:sz w:val="28"/>
          <w:szCs w:val="28"/>
        </w:rPr>
        <w:t xml:space="preserve"> зависимости от охватываемой </w:t>
      </w:r>
      <w:r>
        <w:rPr>
          <w:sz w:val="28"/>
          <w:szCs w:val="28"/>
        </w:rPr>
        <w:t>территории</w:t>
      </w:r>
    </w:p>
    <w:p w:rsidR="00415897" w:rsidRDefault="0041589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5897">
        <w:rPr>
          <w:sz w:val="28"/>
          <w:szCs w:val="28"/>
        </w:rPr>
        <w:t>-</w:t>
      </w:r>
      <w:r w:rsidRPr="00415897">
        <w:rPr>
          <w:bCs/>
          <w:sz w:val="28"/>
          <w:szCs w:val="28"/>
        </w:rPr>
        <w:t xml:space="preserve"> Основные средства рекламы</w:t>
      </w: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</w:p>
    <w:p w:rsidR="00415897" w:rsidRDefault="00415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Литература:</w:t>
      </w:r>
    </w:p>
    <w:p w:rsidR="00415897" w:rsidRDefault="0056020D" w:rsidP="00415897">
      <w:pPr>
        <w:numPr>
          <w:ilvl w:val="0"/>
          <w:numId w:val="1"/>
        </w:numPr>
        <w:rPr>
          <w:bCs/>
          <w:sz w:val="28"/>
          <w:szCs w:val="28"/>
        </w:rPr>
      </w:pPr>
      <w:hyperlink r:id="rId5" w:history="1">
        <w:r w:rsidR="00415897" w:rsidRPr="004B65CC">
          <w:rPr>
            <w:rStyle w:val="a3"/>
            <w:bCs/>
            <w:sz w:val="28"/>
            <w:szCs w:val="28"/>
          </w:rPr>
          <w:t>http://www.nrtm.ru/article/reklama/klaccifikacia_reklamnyh_credctv.htm</w:t>
        </w:r>
      </w:hyperlink>
    </w:p>
    <w:p w:rsidR="00415897" w:rsidRDefault="0056020D" w:rsidP="00415897">
      <w:pPr>
        <w:numPr>
          <w:ilvl w:val="0"/>
          <w:numId w:val="1"/>
        </w:numPr>
        <w:rPr>
          <w:bCs/>
          <w:sz w:val="28"/>
          <w:szCs w:val="28"/>
        </w:rPr>
      </w:pPr>
      <w:hyperlink r:id="rId6" w:history="1">
        <w:r w:rsidR="00415897" w:rsidRPr="004B65CC">
          <w:rPr>
            <w:rStyle w:val="a3"/>
            <w:bCs/>
            <w:sz w:val="28"/>
            <w:szCs w:val="28"/>
          </w:rPr>
          <w:t>http://smallbusiness.ru/work/adv/88/</w:t>
        </w:r>
      </w:hyperlink>
    </w:p>
    <w:p w:rsidR="00415897" w:rsidRPr="00415897" w:rsidRDefault="00415897" w:rsidP="00415897">
      <w:pPr>
        <w:numPr>
          <w:ilvl w:val="0"/>
          <w:numId w:val="1"/>
        </w:numPr>
        <w:rPr>
          <w:bCs/>
          <w:sz w:val="28"/>
          <w:szCs w:val="28"/>
        </w:rPr>
      </w:pPr>
      <w:r w:rsidRPr="00415897">
        <w:rPr>
          <w:bCs/>
          <w:sz w:val="28"/>
          <w:szCs w:val="28"/>
        </w:rPr>
        <w:t>http://www.roman.by/r-46367.html</w:t>
      </w:r>
      <w:bookmarkStart w:id="0" w:name="_GoBack"/>
      <w:bookmarkEnd w:id="0"/>
    </w:p>
    <w:sectPr w:rsidR="00415897" w:rsidRPr="00415897" w:rsidSect="00592CE1">
      <w:pgSz w:w="11906" w:h="16838"/>
      <w:pgMar w:top="53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D0B07"/>
    <w:multiLevelType w:val="hybridMultilevel"/>
    <w:tmpl w:val="691C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6EE"/>
    <w:rsid w:val="00415897"/>
    <w:rsid w:val="0056020D"/>
    <w:rsid w:val="00582864"/>
    <w:rsid w:val="00592CE1"/>
    <w:rsid w:val="006D2DBE"/>
    <w:rsid w:val="00746942"/>
    <w:rsid w:val="00B8371D"/>
    <w:rsid w:val="00C957A7"/>
    <w:rsid w:val="00D436EE"/>
    <w:rsid w:val="00E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BF56-0C9E-4CC6-A0BE-81CC9349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36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36EE"/>
    <w:pPr>
      <w:spacing w:before="100" w:beforeAutospacing="1" w:after="105"/>
      <w:jc w:val="center"/>
      <w:outlineLvl w:val="1"/>
    </w:pPr>
    <w:rPr>
      <w:rFonts w:ascii="Verdana" w:hAnsi="Verdana"/>
      <w:b/>
      <w:bCs/>
      <w:color w:val="CA836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allbusiness.ru/work/adv/88/" TargetMode="External"/><Relationship Id="rId5" Type="http://schemas.openxmlformats.org/officeDocument/2006/relationships/hyperlink" Target="http://www.nrtm.ru/article/reklama/klaccifikacia_reklamnyh_credct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 Украины</vt:lpstr>
    </vt:vector>
  </TitlesOfParts>
  <Company>ДОМ</Company>
  <LinksUpToDate>false</LinksUpToDate>
  <CharactersWithSpaces>10675</CharactersWithSpaces>
  <SharedDoc>false</SharedDoc>
  <HLinks>
    <vt:vector size="12" baseType="variant"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http://smallbusiness.ru/work/adv/88/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http://www.nrtm.ru/article/reklama/klaccifikacia_reklamnyh_credctv.htm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 Украины</dc:title>
  <dc:subject/>
  <dc:creator>КОТЕНОК</dc:creator>
  <cp:keywords/>
  <dc:description/>
  <cp:lastModifiedBy>admin</cp:lastModifiedBy>
  <cp:revision>2</cp:revision>
  <dcterms:created xsi:type="dcterms:W3CDTF">2014-04-04T13:05:00Z</dcterms:created>
  <dcterms:modified xsi:type="dcterms:W3CDTF">2014-04-04T13:05:00Z</dcterms:modified>
</cp:coreProperties>
</file>