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1D2" w:rsidRPr="001C0944" w:rsidRDefault="008571D2" w:rsidP="00187D0D">
      <w:pPr>
        <w:spacing w:line="360" w:lineRule="auto"/>
        <w:ind w:firstLine="709"/>
        <w:jc w:val="center"/>
        <w:rPr>
          <w:sz w:val="28"/>
          <w:szCs w:val="28"/>
          <w:lang w:val="uk-UA"/>
        </w:rPr>
      </w:pPr>
      <w:r w:rsidRPr="001C0944">
        <w:rPr>
          <w:sz w:val="28"/>
          <w:szCs w:val="28"/>
          <w:lang w:val="uk-UA"/>
        </w:rPr>
        <w:t>Министерство аграрной политики Украины</w:t>
      </w:r>
    </w:p>
    <w:p w:rsidR="008571D2" w:rsidRPr="001C0944" w:rsidRDefault="00E74C72" w:rsidP="00187D0D">
      <w:pPr>
        <w:spacing w:line="360" w:lineRule="auto"/>
        <w:ind w:firstLine="709"/>
        <w:jc w:val="center"/>
        <w:rPr>
          <w:sz w:val="28"/>
          <w:szCs w:val="28"/>
          <w:lang w:val="uk-UA"/>
        </w:rPr>
      </w:pPr>
      <w:r w:rsidRPr="001C0944">
        <w:rPr>
          <w:sz w:val="28"/>
          <w:szCs w:val="28"/>
          <w:lang w:val="uk-UA"/>
        </w:rPr>
        <w:t>Харьковская государственная зооветеринарная академия</w:t>
      </w:r>
    </w:p>
    <w:p w:rsidR="00E74C72" w:rsidRPr="001C0944" w:rsidRDefault="00E74C72" w:rsidP="00187D0D">
      <w:pPr>
        <w:spacing w:line="360" w:lineRule="auto"/>
        <w:ind w:firstLine="709"/>
        <w:jc w:val="center"/>
        <w:rPr>
          <w:sz w:val="28"/>
          <w:szCs w:val="28"/>
          <w:lang w:val="uk-UA"/>
        </w:rPr>
      </w:pPr>
      <w:r w:rsidRPr="001C0944">
        <w:rPr>
          <w:sz w:val="28"/>
          <w:szCs w:val="28"/>
          <w:lang w:val="uk-UA"/>
        </w:rPr>
        <w:t>Кафедра фармакологи и токсикологии</w:t>
      </w:r>
    </w:p>
    <w:p w:rsidR="008571D2" w:rsidRPr="001C0944" w:rsidRDefault="008571D2" w:rsidP="00187D0D">
      <w:pPr>
        <w:spacing w:line="360" w:lineRule="auto"/>
        <w:ind w:firstLine="709"/>
        <w:jc w:val="center"/>
        <w:rPr>
          <w:sz w:val="28"/>
          <w:szCs w:val="28"/>
          <w:lang w:val="uk-UA"/>
        </w:rPr>
      </w:pPr>
    </w:p>
    <w:p w:rsidR="008571D2" w:rsidRPr="001C0944" w:rsidRDefault="008571D2" w:rsidP="00187D0D">
      <w:pPr>
        <w:spacing w:line="360" w:lineRule="auto"/>
        <w:ind w:firstLine="709"/>
        <w:jc w:val="center"/>
        <w:rPr>
          <w:sz w:val="28"/>
          <w:szCs w:val="28"/>
          <w:lang w:val="uk-UA"/>
        </w:rPr>
      </w:pPr>
    </w:p>
    <w:p w:rsidR="00E74C72" w:rsidRPr="001C0944" w:rsidRDefault="00E74C72" w:rsidP="00187D0D">
      <w:pPr>
        <w:spacing w:line="360" w:lineRule="auto"/>
        <w:ind w:firstLine="709"/>
        <w:jc w:val="center"/>
        <w:rPr>
          <w:sz w:val="28"/>
          <w:szCs w:val="28"/>
          <w:lang w:val="uk-UA"/>
        </w:rPr>
      </w:pPr>
    </w:p>
    <w:p w:rsidR="00E74C72" w:rsidRPr="00C9121B" w:rsidRDefault="00E74C72" w:rsidP="00187D0D">
      <w:pPr>
        <w:spacing w:line="360" w:lineRule="auto"/>
        <w:ind w:firstLine="709"/>
        <w:jc w:val="center"/>
        <w:rPr>
          <w:sz w:val="28"/>
          <w:szCs w:val="28"/>
        </w:rPr>
      </w:pPr>
    </w:p>
    <w:p w:rsidR="00187D0D" w:rsidRPr="00C9121B" w:rsidRDefault="00187D0D" w:rsidP="00187D0D">
      <w:pPr>
        <w:spacing w:line="360" w:lineRule="auto"/>
        <w:ind w:firstLine="709"/>
        <w:jc w:val="center"/>
        <w:rPr>
          <w:sz w:val="28"/>
          <w:szCs w:val="28"/>
        </w:rPr>
      </w:pPr>
    </w:p>
    <w:p w:rsidR="00187D0D" w:rsidRPr="00C9121B" w:rsidRDefault="00187D0D" w:rsidP="00187D0D">
      <w:pPr>
        <w:spacing w:line="360" w:lineRule="auto"/>
        <w:ind w:firstLine="709"/>
        <w:jc w:val="center"/>
        <w:rPr>
          <w:sz w:val="28"/>
          <w:szCs w:val="28"/>
        </w:rPr>
      </w:pPr>
    </w:p>
    <w:p w:rsidR="00E74C72" w:rsidRPr="001C0944" w:rsidRDefault="00E74C72" w:rsidP="00187D0D">
      <w:pPr>
        <w:spacing w:line="360" w:lineRule="auto"/>
        <w:ind w:firstLine="709"/>
        <w:jc w:val="center"/>
        <w:rPr>
          <w:sz w:val="28"/>
          <w:szCs w:val="28"/>
          <w:lang w:val="uk-UA"/>
        </w:rPr>
      </w:pPr>
      <w:r w:rsidRPr="001C0944">
        <w:rPr>
          <w:sz w:val="28"/>
          <w:szCs w:val="28"/>
          <w:lang w:val="uk-UA"/>
        </w:rPr>
        <w:t>Реферат</w:t>
      </w:r>
    </w:p>
    <w:p w:rsidR="00E74C72" w:rsidRPr="001C0944" w:rsidRDefault="00E74C72" w:rsidP="00187D0D">
      <w:pPr>
        <w:spacing w:line="360" w:lineRule="auto"/>
        <w:ind w:firstLine="709"/>
        <w:jc w:val="center"/>
        <w:rPr>
          <w:sz w:val="28"/>
          <w:szCs w:val="28"/>
          <w:lang w:val="uk-UA"/>
        </w:rPr>
      </w:pPr>
    </w:p>
    <w:p w:rsidR="00E74C72" w:rsidRPr="001C0944" w:rsidRDefault="00E74C72" w:rsidP="00187D0D">
      <w:pPr>
        <w:spacing w:line="360" w:lineRule="auto"/>
        <w:ind w:firstLine="709"/>
        <w:jc w:val="center"/>
        <w:rPr>
          <w:b/>
          <w:bCs/>
          <w:sz w:val="28"/>
          <w:szCs w:val="28"/>
          <w:lang w:val="uk-UA"/>
        </w:rPr>
      </w:pPr>
      <w:r w:rsidRPr="001C0944">
        <w:rPr>
          <w:b/>
          <w:bCs/>
          <w:sz w:val="28"/>
          <w:szCs w:val="28"/>
          <w:lang w:val="uk-UA"/>
        </w:rPr>
        <w:t>«</w:t>
      </w:r>
      <w:r w:rsidRPr="001C0944">
        <w:rPr>
          <w:b/>
          <w:bCs/>
          <w:color w:val="000000"/>
          <w:sz w:val="28"/>
          <w:szCs w:val="28"/>
        </w:rPr>
        <w:t>КЛАССИФИКАЦИЯ ЯДОВИТЫХ ВЕЩЕСТВ»</w:t>
      </w:r>
    </w:p>
    <w:p w:rsidR="008571D2" w:rsidRPr="001C0944" w:rsidRDefault="008571D2" w:rsidP="00187D0D">
      <w:pPr>
        <w:shd w:val="clear" w:color="auto" w:fill="FFFFFF"/>
        <w:spacing w:line="360" w:lineRule="auto"/>
        <w:ind w:firstLine="709"/>
        <w:jc w:val="center"/>
        <w:rPr>
          <w:b/>
          <w:bCs/>
          <w:color w:val="000000"/>
          <w:sz w:val="28"/>
          <w:szCs w:val="28"/>
          <w:lang w:val="uk-UA"/>
        </w:rPr>
      </w:pPr>
    </w:p>
    <w:p w:rsidR="008571D2" w:rsidRPr="001C0944" w:rsidRDefault="008571D2" w:rsidP="00187D0D">
      <w:pPr>
        <w:shd w:val="clear" w:color="auto" w:fill="FFFFFF"/>
        <w:spacing w:line="360" w:lineRule="auto"/>
        <w:ind w:firstLine="709"/>
        <w:jc w:val="center"/>
        <w:rPr>
          <w:b/>
          <w:bCs/>
          <w:color w:val="000000"/>
          <w:sz w:val="28"/>
          <w:szCs w:val="28"/>
          <w:lang w:val="uk-UA"/>
        </w:rPr>
      </w:pPr>
    </w:p>
    <w:p w:rsidR="008571D2" w:rsidRPr="001C0944" w:rsidRDefault="008571D2" w:rsidP="00187D0D">
      <w:pPr>
        <w:shd w:val="clear" w:color="auto" w:fill="FFFFFF"/>
        <w:spacing w:line="360" w:lineRule="auto"/>
        <w:ind w:firstLine="709"/>
        <w:jc w:val="center"/>
        <w:rPr>
          <w:b/>
          <w:bCs/>
          <w:color w:val="000000"/>
          <w:sz w:val="28"/>
          <w:szCs w:val="28"/>
          <w:lang w:val="uk-UA"/>
        </w:rPr>
      </w:pPr>
    </w:p>
    <w:p w:rsidR="008571D2" w:rsidRPr="001C0944" w:rsidRDefault="008571D2" w:rsidP="00187D0D">
      <w:pPr>
        <w:shd w:val="clear" w:color="auto" w:fill="FFFFFF"/>
        <w:spacing w:line="360" w:lineRule="auto"/>
        <w:ind w:firstLine="709"/>
        <w:jc w:val="center"/>
        <w:rPr>
          <w:b/>
          <w:bCs/>
          <w:color w:val="000000"/>
          <w:sz w:val="28"/>
          <w:szCs w:val="28"/>
          <w:lang w:val="uk-UA"/>
        </w:rPr>
      </w:pPr>
    </w:p>
    <w:p w:rsidR="008571D2" w:rsidRPr="001C0944" w:rsidRDefault="008571D2" w:rsidP="00187D0D">
      <w:pPr>
        <w:shd w:val="clear" w:color="auto" w:fill="FFFFFF"/>
        <w:spacing w:line="360" w:lineRule="auto"/>
        <w:ind w:firstLine="709"/>
        <w:jc w:val="center"/>
        <w:rPr>
          <w:b/>
          <w:bCs/>
          <w:color w:val="000000"/>
          <w:sz w:val="28"/>
          <w:szCs w:val="28"/>
          <w:lang w:val="uk-UA"/>
        </w:rPr>
      </w:pPr>
    </w:p>
    <w:p w:rsidR="00593D16" w:rsidRPr="001C0944" w:rsidRDefault="00593D16" w:rsidP="00187D0D">
      <w:pPr>
        <w:shd w:val="clear" w:color="auto" w:fill="FFFFFF"/>
        <w:spacing w:line="360" w:lineRule="auto"/>
        <w:ind w:firstLine="709"/>
        <w:jc w:val="center"/>
        <w:rPr>
          <w:b/>
          <w:bCs/>
          <w:color w:val="000000"/>
          <w:sz w:val="28"/>
          <w:szCs w:val="28"/>
          <w:lang w:val="uk-UA"/>
        </w:rPr>
      </w:pPr>
    </w:p>
    <w:p w:rsidR="00593D16" w:rsidRPr="001C0944" w:rsidRDefault="00593D16" w:rsidP="00187D0D">
      <w:pPr>
        <w:shd w:val="clear" w:color="auto" w:fill="FFFFFF"/>
        <w:spacing w:line="360" w:lineRule="auto"/>
        <w:ind w:firstLine="709"/>
        <w:jc w:val="center"/>
        <w:rPr>
          <w:b/>
          <w:bCs/>
          <w:color w:val="000000"/>
          <w:sz w:val="28"/>
          <w:szCs w:val="28"/>
          <w:lang w:val="uk-UA"/>
        </w:rPr>
      </w:pPr>
    </w:p>
    <w:p w:rsidR="00593D16" w:rsidRPr="001C0944" w:rsidRDefault="00593D16" w:rsidP="00187D0D">
      <w:pPr>
        <w:shd w:val="clear" w:color="auto" w:fill="FFFFFF"/>
        <w:spacing w:line="360" w:lineRule="auto"/>
        <w:ind w:firstLine="709"/>
        <w:jc w:val="center"/>
        <w:rPr>
          <w:b/>
          <w:bCs/>
          <w:color w:val="000000"/>
          <w:sz w:val="28"/>
          <w:szCs w:val="28"/>
          <w:lang w:val="uk-UA"/>
        </w:rPr>
      </w:pPr>
    </w:p>
    <w:p w:rsidR="008571D2" w:rsidRPr="001C0944" w:rsidRDefault="00E74C72" w:rsidP="00187D0D">
      <w:pPr>
        <w:spacing w:line="360" w:lineRule="auto"/>
        <w:ind w:firstLine="709"/>
        <w:jc w:val="right"/>
        <w:rPr>
          <w:sz w:val="28"/>
          <w:szCs w:val="28"/>
          <w:lang w:val="uk-UA"/>
        </w:rPr>
      </w:pPr>
      <w:r w:rsidRPr="001C0944">
        <w:rPr>
          <w:sz w:val="28"/>
          <w:szCs w:val="28"/>
          <w:lang w:val="uk-UA"/>
        </w:rPr>
        <w:t>Подготовил:</w:t>
      </w:r>
    </w:p>
    <w:p w:rsidR="00E74C72" w:rsidRPr="001C0944" w:rsidRDefault="00E74C72" w:rsidP="00187D0D">
      <w:pPr>
        <w:spacing w:line="360" w:lineRule="auto"/>
        <w:ind w:firstLine="709"/>
        <w:jc w:val="right"/>
        <w:rPr>
          <w:sz w:val="28"/>
          <w:szCs w:val="28"/>
          <w:lang w:val="uk-UA"/>
        </w:rPr>
      </w:pPr>
      <w:r w:rsidRPr="001C0944">
        <w:rPr>
          <w:sz w:val="28"/>
          <w:szCs w:val="28"/>
          <w:lang w:val="uk-UA"/>
        </w:rPr>
        <w:t>Студент</w:t>
      </w:r>
      <w:r w:rsidR="00187D0D" w:rsidRPr="001C0944">
        <w:rPr>
          <w:sz w:val="28"/>
          <w:szCs w:val="28"/>
          <w:lang w:val="uk-UA"/>
        </w:rPr>
        <w:t xml:space="preserve"> </w:t>
      </w:r>
      <w:r w:rsidRPr="001C0944">
        <w:rPr>
          <w:sz w:val="28"/>
          <w:szCs w:val="28"/>
          <w:lang w:val="uk-UA"/>
        </w:rPr>
        <w:t>группы №12</w:t>
      </w:r>
    </w:p>
    <w:p w:rsidR="00E74C72" w:rsidRPr="001C0944" w:rsidRDefault="00E74C72" w:rsidP="00C9121B">
      <w:pPr>
        <w:spacing w:line="360" w:lineRule="auto"/>
        <w:ind w:firstLine="709"/>
        <w:jc w:val="right"/>
        <w:rPr>
          <w:sz w:val="28"/>
          <w:szCs w:val="28"/>
        </w:rPr>
      </w:pPr>
      <w:r w:rsidRPr="001C0944">
        <w:rPr>
          <w:sz w:val="28"/>
          <w:szCs w:val="28"/>
          <w:lang w:val="en-US"/>
        </w:rPr>
        <w:t>IV</w:t>
      </w:r>
      <w:r w:rsidRPr="001C0944">
        <w:rPr>
          <w:sz w:val="28"/>
          <w:szCs w:val="28"/>
        </w:rPr>
        <w:t xml:space="preserve"> курса ФВМТ</w:t>
      </w:r>
    </w:p>
    <w:p w:rsidR="00593D16" w:rsidRPr="001C0944" w:rsidRDefault="00593D16" w:rsidP="00187D0D">
      <w:pPr>
        <w:spacing w:line="360" w:lineRule="auto"/>
        <w:ind w:firstLine="709"/>
        <w:jc w:val="center"/>
        <w:rPr>
          <w:sz w:val="28"/>
          <w:szCs w:val="28"/>
        </w:rPr>
      </w:pPr>
    </w:p>
    <w:p w:rsidR="00593D16" w:rsidRPr="001C0944" w:rsidRDefault="00593D16" w:rsidP="00187D0D">
      <w:pPr>
        <w:spacing w:line="360" w:lineRule="auto"/>
        <w:ind w:firstLine="709"/>
        <w:jc w:val="center"/>
        <w:rPr>
          <w:sz w:val="28"/>
          <w:szCs w:val="28"/>
        </w:rPr>
      </w:pPr>
    </w:p>
    <w:p w:rsidR="00593D16" w:rsidRPr="001C0944" w:rsidRDefault="00593D16" w:rsidP="00187D0D">
      <w:pPr>
        <w:spacing w:line="360" w:lineRule="auto"/>
        <w:ind w:firstLine="709"/>
        <w:jc w:val="center"/>
        <w:rPr>
          <w:sz w:val="28"/>
          <w:szCs w:val="28"/>
        </w:rPr>
      </w:pPr>
    </w:p>
    <w:p w:rsidR="00593D16" w:rsidRDefault="00593D16" w:rsidP="00187D0D">
      <w:pPr>
        <w:spacing w:line="360" w:lineRule="auto"/>
        <w:ind w:firstLine="709"/>
        <w:jc w:val="center"/>
        <w:rPr>
          <w:sz w:val="28"/>
          <w:szCs w:val="28"/>
          <w:lang w:val="uk-UA"/>
        </w:rPr>
      </w:pPr>
    </w:p>
    <w:p w:rsidR="00C9121B" w:rsidRPr="00C9121B" w:rsidRDefault="00C9121B" w:rsidP="00187D0D">
      <w:pPr>
        <w:spacing w:line="360" w:lineRule="auto"/>
        <w:ind w:firstLine="709"/>
        <w:jc w:val="center"/>
        <w:rPr>
          <w:sz w:val="28"/>
          <w:szCs w:val="28"/>
          <w:lang w:val="uk-UA"/>
        </w:rPr>
      </w:pPr>
    </w:p>
    <w:p w:rsidR="00593D16" w:rsidRPr="001C0944" w:rsidRDefault="00593D16" w:rsidP="00187D0D">
      <w:pPr>
        <w:spacing w:line="360" w:lineRule="auto"/>
        <w:ind w:firstLine="709"/>
        <w:jc w:val="center"/>
        <w:rPr>
          <w:sz w:val="28"/>
          <w:szCs w:val="28"/>
        </w:rPr>
      </w:pPr>
    </w:p>
    <w:p w:rsidR="00E74C72" w:rsidRPr="001C0944" w:rsidRDefault="00E74C72" w:rsidP="00187D0D">
      <w:pPr>
        <w:spacing w:line="360" w:lineRule="auto"/>
        <w:ind w:firstLine="709"/>
        <w:jc w:val="center"/>
        <w:rPr>
          <w:sz w:val="28"/>
          <w:szCs w:val="28"/>
        </w:rPr>
      </w:pPr>
      <w:r w:rsidRPr="001C0944">
        <w:rPr>
          <w:sz w:val="28"/>
          <w:szCs w:val="28"/>
        </w:rPr>
        <w:t>Харьков 2008</w:t>
      </w:r>
    </w:p>
    <w:p w:rsidR="00E74C72" w:rsidRPr="001C0944" w:rsidRDefault="00187D0D" w:rsidP="00187D0D">
      <w:pPr>
        <w:spacing w:line="360" w:lineRule="auto"/>
        <w:ind w:firstLine="709"/>
        <w:jc w:val="both"/>
        <w:rPr>
          <w:b/>
          <w:bCs/>
          <w:sz w:val="28"/>
          <w:szCs w:val="28"/>
        </w:rPr>
      </w:pPr>
      <w:r w:rsidRPr="001C0944">
        <w:rPr>
          <w:sz w:val="28"/>
          <w:szCs w:val="28"/>
          <w:lang w:val="uk-UA"/>
        </w:rPr>
        <w:br w:type="page"/>
      </w:r>
      <w:r w:rsidR="00593D16" w:rsidRPr="001C0944">
        <w:rPr>
          <w:b/>
          <w:bCs/>
          <w:sz w:val="28"/>
          <w:szCs w:val="28"/>
        </w:rPr>
        <w:t>Содержание</w:t>
      </w:r>
    </w:p>
    <w:p w:rsidR="008571D2" w:rsidRPr="001C0944" w:rsidRDefault="008571D2" w:rsidP="00187D0D">
      <w:pPr>
        <w:spacing w:line="360" w:lineRule="auto"/>
        <w:ind w:firstLine="709"/>
        <w:jc w:val="both"/>
        <w:rPr>
          <w:sz w:val="28"/>
          <w:szCs w:val="28"/>
          <w:lang w:val="uk-UA"/>
        </w:rPr>
      </w:pPr>
    </w:p>
    <w:p w:rsidR="008571D2" w:rsidRPr="001C0944" w:rsidRDefault="001A06E7" w:rsidP="00187D0D">
      <w:pPr>
        <w:spacing w:line="360" w:lineRule="auto"/>
        <w:jc w:val="both"/>
        <w:rPr>
          <w:sz w:val="28"/>
          <w:szCs w:val="28"/>
          <w:lang w:val="uk-UA"/>
        </w:rPr>
      </w:pPr>
      <w:r w:rsidRPr="001C0944">
        <w:rPr>
          <w:sz w:val="28"/>
          <w:szCs w:val="28"/>
          <w:lang w:val="uk-UA"/>
        </w:rPr>
        <w:t>Введение.</w:t>
      </w:r>
    </w:p>
    <w:p w:rsidR="008571D2" w:rsidRPr="001C0944" w:rsidRDefault="001A06E7" w:rsidP="00187D0D">
      <w:pPr>
        <w:spacing w:line="360" w:lineRule="auto"/>
        <w:jc w:val="both"/>
        <w:rPr>
          <w:sz w:val="28"/>
          <w:szCs w:val="28"/>
          <w:lang w:val="uk-UA"/>
        </w:rPr>
      </w:pPr>
      <w:r w:rsidRPr="001C0944">
        <w:rPr>
          <w:sz w:val="28"/>
          <w:szCs w:val="28"/>
          <w:lang w:val="uk-UA"/>
        </w:rPr>
        <w:t xml:space="preserve">1. </w:t>
      </w:r>
      <w:r w:rsidR="00B47077" w:rsidRPr="001C0944">
        <w:rPr>
          <w:sz w:val="28"/>
          <w:szCs w:val="28"/>
          <w:lang w:val="uk-UA"/>
        </w:rPr>
        <w:t>Химико-б</w:t>
      </w:r>
      <w:r w:rsidRPr="001C0944">
        <w:rPr>
          <w:sz w:val="28"/>
          <w:szCs w:val="28"/>
          <w:lang w:val="uk-UA"/>
        </w:rPr>
        <w:t>иологическая классификация ядов.</w:t>
      </w:r>
    </w:p>
    <w:p w:rsidR="001A06E7" w:rsidRPr="001C0944" w:rsidRDefault="001A06E7" w:rsidP="00187D0D">
      <w:pPr>
        <w:spacing w:line="360" w:lineRule="auto"/>
        <w:jc w:val="both"/>
        <w:rPr>
          <w:sz w:val="28"/>
          <w:szCs w:val="28"/>
          <w:lang w:val="uk-UA"/>
        </w:rPr>
      </w:pPr>
      <w:r w:rsidRPr="001C0944">
        <w:rPr>
          <w:sz w:val="28"/>
          <w:szCs w:val="28"/>
          <w:lang w:val="uk-UA"/>
        </w:rPr>
        <w:t>2. Патохимическая классификация ядов.</w:t>
      </w:r>
    </w:p>
    <w:p w:rsidR="00034670" w:rsidRPr="001C0944" w:rsidRDefault="00F277B8" w:rsidP="00187D0D">
      <w:pPr>
        <w:spacing w:line="360" w:lineRule="auto"/>
        <w:jc w:val="both"/>
        <w:rPr>
          <w:sz w:val="28"/>
          <w:szCs w:val="28"/>
          <w:lang w:val="uk-UA"/>
        </w:rPr>
      </w:pPr>
      <w:r w:rsidRPr="001C0944">
        <w:rPr>
          <w:sz w:val="28"/>
          <w:szCs w:val="28"/>
          <w:lang w:val="uk-UA"/>
        </w:rPr>
        <w:t>3. К</w:t>
      </w:r>
      <w:r w:rsidRPr="001C0944">
        <w:rPr>
          <w:sz w:val="28"/>
          <w:szCs w:val="28"/>
        </w:rPr>
        <w:t>лассификация токсических веществ по характеру действия на</w:t>
      </w:r>
      <w:r w:rsidR="00187D0D" w:rsidRPr="001C0944">
        <w:rPr>
          <w:sz w:val="28"/>
          <w:szCs w:val="28"/>
        </w:rPr>
        <w:t xml:space="preserve"> </w:t>
      </w:r>
      <w:r w:rsidRPr="001C0944">
        <w:rPr>
          <w:sz w:val="28"/>
          <w:szCs w:val="28"/>
          <w:lang w:val="uk-UA"/>
        </w:rPr>
        <w:t>о</w:t>
      </w:r>
      <w:r w:rsidRPr="001C0944">
        <w:rPr>
          <w:sz w:val="28"/>
          <w:szCs w:val="28"/>
        </w:rPr>
        <w:t>рганизм</w:t>
      </w:r>
      <w:r w:rsidRPr="001C0944">
        <w:rPr>
          <w:sz w:val="28"/>
          <w:szCs w:val="28"/>
          <w:lang w:val="uk-UA"/>
        </w:rPr>
        <w:t xml:space="preserve"> (</w:t>
      </w:r>
      <w:r w:rsidRPr="001C0944">
        <w:rPr>
          <w:sz w:val="28"/>
          <w:szCs w:val="28"/>
        </w:rPr>
        <w:t>систем</w:t>
      </w:r>
      <w:r w:rsidRPr="001C0944">
        <w:rPr>
          <w:sz w:val="28"/>
          <w:szCs w:val="28"/>
          <w:lang w:val="uk-UA"/>
        </w:rPr>
        <w:t>а</w:t>
      </w:r>
      <w:r w:rsidRPr="001C0944">
        <w:rPr>
          <w:sz w:val="28"/>
          <w:szCs w:val="28"/>
        </w:rPr>
        <w:t xml:space="preserve"> Гендерсона и Хаггарда</w:t>
      </w:r>
      <w:r w:rsidRPr="001C0944">
        <w:rPr>
          <w:sz w:val="28"/>
          <w:szCs w:val="28"/>
          <w:lang w:val="uk-UA"/>
        </w:rPr>
        <w:t>).</w:t>
      </w:r>
    </w:p>
    <w:p w:rsidR="00B80EAE" w:rsidRPr="001C0944" w:rsidRDefault="00B80EAE" w:rsidP="00187D0D">
      <w:pPr>
        <w:spacing w:line="360" w:lineRule="auto"/>
        <w:jc w:val="both"/>
        <w:rPr>
          <w:sz w:val="28"/>
          <w:szCs w:val="28"/>
          <w:lang w:val="uk-UA"/>
        </w:rPr>
      </w:pPr>
      <w:r w:rsidRPr="001C0944">
        <w:rPr>
          <w:sz w:val="28"/>
          <w:szCs w:val="28"/>
          <w:lang w:val="uk-UA"/>
        </w:rPr>
        <w:t xml:space="preserve">4. </w:t>
      </w:r>
      <w:r w:rsidR="00E70B7D" w:rsidRPr="001C0944">
        <w:rPr>
          <w:sz w:val="28"/>
          <w:szCs w:val="28"/>
          <w:lang w:val="uk-UA"/>
        </w:rPr>
        <w:t>Классификация</w:t>
      </w:r>
      <w:r w:rsidRPr="001C0944">
        <w:rPr>
          <w:sz w:val="28"/>
          <w:szCs w:val="28"/>
          <w:lang w:val="uk-UA"/>
        </w:rPr>
        <w:t xml:space="preserve"> по производственному назначению (классификация</w:t>
      </w:r>
      <w:r w:rsidR="00187D0D" w:rsidRPr="001C0944">
        <w:rPr>
          <w:sz w:val="28"/>
          <w:szCs w:val="28"/>
        </w:rPr>
        <w:t xml:space="preserve"> </w:t>
      </w:r>
      <w:r w:rsidRPr="001C0944">
        <w:rPr>
          <w:sz w:val="28"/>
          <w:szCs w:val="28"/>
          <w:lang w:val="uk-UA"/>
        </w:rPr>
        <w:t>пестицидов).</w:t>
      </w:r>
    </w:p>
    <w:p w:rsidR="00034670" w:rsidRPr="001C0944" w:rsidRDefault="00E70B7D" w:rsidP="00187D0D">
      <w:pPr>
        <w:spacing w:line="360" w:lineRule="auto"/>
        <w:jc w:val="both"/>
        <w:rPr>
          <w:sz w:val="28"/>
          <w:szCs w:val="28"/>
          <w:lang w:val="uk-UA"/>
        </w:rPr>
      </w:pPr>
      <w:r w:rsidRPr="001C0944">
        <w:rPr>
          <w:sz w:val="28"/>
          <w:szCs w:val="28"/>
          <w:lang w:val="uk-UA"/>
        </w:rPr>
        <w:t>5. Классификация промышленных растворителей.</w:t>
      </w:r>
    </w:p>
    <w:p w:rsidR="008571D2" w:rsidRPr="001C0944" w:rsidRDefault="00D91A3B" w:rsidP="00187D0D">
      <w:pPr>
        <w:spacing w:line="360" w:lineRule="auto"/>
        <w:jc w:val="both"/>
        <w:rPr>
          <w:sz w:val="28"/>
          <w:szCs w:val="28"/>
          <w:lang w:val="uk-UA"/>
        </w:rPr>
      </w:pPr>
      <w:r w:rsidRPr="001C0944">
        <w:rPr>
          <w:sz w:val="28"/>
          <w:szCs w:val="28"/>
          <w:lang w:val="uk-UA"/>
        </w:rPr>
        <w:t>6. К</w:t>
      </w:r>
      <w:r w:rsidRPr="001C0944">
        <w:rPr>
          <w:sz w:val="28"/>
          <w:szCs w:val="28"/>
        </w:rPr>
        <w:t>лассификации ядов по степени их токсичности</w:t>
      </w:r>
      <w:r w:rsidRPr="001C0944">
        <w:rPr>
          <w:sz w:val="28"/>
          <w:szCs w:val="28"/>
          <w:lang w:val="uk-UA"/>
        </w:rPr>
        <w:t xml:space="preserve"> (ГОСТ 12.1.007.76)</w:t>
      </w:r>
      <w:r w:rsidRPr="001C0944">
        <w:rPr>
          <w:sz w:val="28"/>
          <w:szCs w:val="28"/>
        </w:rPr>
        <w:t>.</w:t>
      </w:r>
    </w:p>
    <w:p w:rsidR="001A06E7" w:rsidRPr="00C9121B" w:rsidRDefault="00187D0D" w:rsidP="00187D0D">
      <w:pPr>
        <w:spacing w:line="360" w:lineRule="auto"/>
        <w:ind w:firstLine="709"/>
        <w:jc w:val="both"/>
        <w:rPr>
          <w:b/>
          <w:bCs/>
          <w:sz w:val="28"/>
          <w:szCs w:val="28"/>
        </w:rPr>
      </w:pPr>
      <w:r w:rsidRPr="001C0944">
        <w:rPr>
          <w:sz w:val="28"/>
          <w:szCs w:val="28"/>
          <w:lang w:val="uk-UA"/>
        </w:rPr>
        <w:br w:type="page"/>
      </w:r>
      <w:r w:rsidRPr="001C0944">
        <w:rPr>
          <w:b/>
          <w:bCs/>
          <w:sz w:val="28"/>
          <w:szCs w:val="28"/>
          <w:lang w:val="uk-UA"/>
        </w:rPr>
        <w:t>Введение</w:t>
      </w:r>
    </w:p>
    <w:p w:rsidR="001A06E7" w:rsidRPr="001C0944" w:rsidRDefault="001A06E7" w:rsidP="00187D0D">
      <w:pPr>
        <w:spacing w:line="360" w:lineRule="auto"/>
        <w:ind w:firstLine="709"/>
        <w:jc w:val="both"/>
        <w:rPr>
          <w:b/>
          <w:bCs/>
          <w:sz w:val="28"/>
          <w:szCs w:val="28"/>
          <w:lang w:val="uk-UA"/>
        </w:rPr>
      </w:pPr>
    </w:p>
    <w:p w:rsidR="008571D2" w:rsidRPr="001C0944" w:rsidRDefault="008571D2" w:rsidP="00187D0D">
      <w:pPr>
        <w:spacing w:line="360" w:lineRule="auto"/>
        <w:ind w:firstLine="709"/>
        <w:jc w:val="both"/>
        <w:rPr>
          <w:sz w:val="28"/>
          <w:szCs w:val="28"/>
        </w:rPr>
      </w:pPr>
      <w:r w:rsidRPr="001C0944">
        <w:rPr>
          <w:sz w:val="28"/>
          <w:szCs w:val="28"/>
        </w:rPr>
        <w:t>Потребность в классификации ядовитых веществ возникла давно. Однако, в токсикологии до настоящего времени нет единой, общепринятой классификации ядовитых веществ. Все существующие классификации ядовитых веществ и группировки их, по тем или иным признакам, носят условный характер и представляют прежде всего практические цели.</w:t>
      </w:r>
    </w:p>
    <w:p w:rsidR="008571D2" w:rsidRPr="001C0944" w:rsidRDefault="008571D2" w:rsidP="00187D0D">
      <w:pPr>
        <w:spacing w:line="360" w:lineRule="auto"/>
        <w:ind w:firstLine="709"/>
        <w:jc w:val="both"/>
        <w:rPr>
          <w:sz w:val="28"/>
          <w:szCs w:val="28"/>
        </w:rPr>
      </w:pPr>
      <w:r w:rsidRPr="001C0944">
        <w:rPr>
          <w:sz w:val="28"/>
          <w:szCs w:val="28"/>
        </w:rPr>
        <w:t>Ядовитые вещества прежде всего делят на две категории. В зависимости от того, поступают они в организм извне или образуются в самом организме выделяют: экзогенные и эндогенные яды.</w:t>
      </w:r>
    </w:p>
    <w:p w:rsidR="008571D2" w:rsidRPr="001C0944" w:rsidRDefault="008571D2" w:rsidP="00187D0D">
      <w:pPr>
        <w:spacing w:line="360" w:lineRule="auto"/>
        <w:ind w:firstLine="709"/>
        <w:jc w:val="both"/>
        <w:rPr>
          <w:sz w:val="28"/>
          <w:szCs w:val="28"/>
        </w:rPr>
      </w:pPr>
      <w:r w:rsidRPr="001C0944">
        <w:rPr>
          <w:sz w:val="28"/>
          <w:szCs w:val="28"/>
        </w:rPr>
        <w:t>Экзогенные яды поступают в организм из внешней среды и могут быть различными по своему происхождению или химической природе.</w:t>
      </w:r>
    </w:p>
    <w:p w:rsidR="001A06E7" w:rsidRPr="001C0944" w:rsidRDefault="008571D2" w:rsidP="00187D0D">
      <w:pPr>
        <w:spacing w:line="360" w:lineRule="auto"/>
        <w:ind w:firstLine="709"/>
        <w:jc w:val="both"/>
        <w:rPr>
          <w:sz w:val="28"/>
          <w:szCs w:val="28"/>
        </w:rPr>
      </w:pPr>
      <w:r w:rsidRPr="001C0944">
        <w:rPr>
          <w:sz w:val="28"/>
          <w:szCs w:val="28"/>
        </w:rPr>
        <w:t>Эндогенные яды образуются в самом организме. К ним относятся вещества, которые могут вырабатываться в организме как при нормальной жизнедеятельности, так и при различных патологических состояниях. Типичными примерами эндогенных ядов могут служить такие биогенные амины как индол, скатол, путресцин и другие. Отравление эндогенными ядами называют аутоинтоксикацией. В курсах токсикологии этим ядам, как правило, уделяется лишь косвенное внимание.</w:t>
      </w:r>
      <w:r w:rsidR="00F32D45">
        <w:rPr>
          <w:noProof/>
        </w:rPr>
        <w:pict>
          <v:line id="_x0000_s1026" style="position:absolute;left:0;text-align:left;z-index:251653632;mso-position-horizontal-relative:margin;mso-position-vertical-relative:text" from="540pt,15.25pt" to="647.9pt,15.25pt" strokeweight="1.9pt">
            <w10:wrap anchorx="margin"/>
          </v:line>
        </w:pict>
      </w:r>
      <w:r w:rsidR="0012477C" w:rsidRPr="001C0944">
        <w:rPr>
          <w:sz w:val="28"/>
          <w:szCs w:val="28"/>
        </w:rPr>
        <w:t xml:space="preserve"> </w:t>
      </w:r>
      <w:r w:rsidRPr="001C0944">
        <w:rPr>
          <w:sz w:val="28"/>
          <w:szCs w:val="28"/>
        </w:rPr>
        <w:t>Спектр экзогенных ядов достаточно широк.</w:t>
      </w:r>
      <w:r w:rsidR="001A06E7" w:rsidRPr="001C0944">
        <w:rPr>
          <w:sz w:val="28"/>
          <w:szCs w:val="28"/>
          <w:lang w:val="uk-UA"/>
        </w:rPr>
        <w:t xml:space="preserve"> </w:t>
      </w:r>
      <w:r w:rsidR="001A06E7" w:rsidRPr="001C0944">
        <w:rPr>
          <w:sz w:val="28"/>
          <w:szCs w:val="28"/>
        </w:rPr>
        <w:t>Попытки</w:t>
      </w:r>
      <w:r w:rsidR="001A06E7" w:rsidRPr="001C0944">
        <w:rPr>
          <w:sz w:val="28"/>
          <w:szCs w:val="28"/>
          <w:lang w:val="uk-UA"/>
        </w:rPr>
        <w:t xml:space="preserve"> </w:t>
      </w:r>
      <w:r w:rsidR="0012477C" w:rsidRPr="001C0944">
        <w:rPr>
          <w:sz w:val="28"/>
          <w:szCs w:val="28"/>
        </w:rPr>
        <w:t>классифици</w:t>
      </w:r>
      <w:r w:rsidRPr="001C0944">
        <w:rPr>
          <w:sz w:val="28"/>
          <w:szCs w:val="28"/>
        </w:rPr>
        <w:t>ровать их были сделаны</w:t>
      </w:r>
      <w:r w:rsidR="001A06E7" w:rsidRPr="001C0944">
        <w:rPr>
          <w:sz w:val="28"/>
          <w:szCs w:val="28"/>
          <w:lang w:val="uk-UA"/>
        </w:rPr>
        <w:t xml:space="preserve"> </w:t>
      </w:r>
      <w:r w:rsidRPr="001C0944">
        <w:rPr>
          <w:sz w:val="28"/>
          <w:szCs w:val="28"/>
        </w:rPr>
        <w:t>различными авторами. При этом были</w:t>
      </w:r>
      <w:r w:rsidR="0012477C" w:rsidRPr="001C0944">
        <w:rPr>
          <w:sz w:val="28"/>
          <w:szCs w:val="28"/>
        </w:rPr>
        <w:t xml:space="preserve"> </w:t>
      </w:r>
      <w:r w:rsidRPr="001C0944">
        <w:rPr>
          <w:sz w:val="28"/>
          <w:szCs w:val="28"/>
        </w:rPr>
        <w:t>использованы</w:t>
      </w:r>
      <w:r w:rsidR="00187D0D" w:rsidRPr="001C0944">
        <w:rPr>
          <w:sz w:val="28"/>
          <w:szCs w:val="28"/>
        </w:rPr>
        <w:t xml:space="preserve"> </w:t>
      </w:r>
      <w:r w:rsidRPr="001C0944">
        <w:rPr>
          <w:sz w:val="28"/>
          <w:szCs w:val="28"/>
        </w:rPr>
        <w:t>различные</w:t>
      </w:r>
      <w:r w:rsidR="00187D0D" w:rsidRPr="001C0944">
        <w:rPr>
          <w:sz w:val="28"/>
          <w:szCs w:val="28"/>
        </w:rPr>
        <w:t xml:space="preserve"> </w:t>
      </w:r>
      <w:r w:rsidRPr="001C0944">
        <w:rPr>
          <w:sz w:val="28"/>
          <w:szCs w:val="28"/>
        </w:rPr>
        <w:t>принципы:</w:t>
      </w:r>
      <w:r w:rsidR="001A06E7" w:rsidRPr="001C0944">
        <w:rPr>
          <w:sz w:val="28"/>
          <w:szCs w:val="28"/>
          <w:lang w:val="uk-UA"/>
        </w:rPr>
        <w:t xml:space="preserve"> </w:t>
      </w:r>
      <w:r w:rsidRPr="001C0944">
        <w:rPr>
          <w:sz w:val="28"/>
          <w:szCs w:val="28"/>
        </w:rPr>
        <w:t>происхождение, химическая структура, механизм</w:t>
      </w:r>
      <w:r w:rsidR="001A06E7" w:rsidRPr="001C0944">
        <w:rPr>
          <w:sz w:val="28"/>
          <w:szCs w:val="28"/>
          <w:lang w:val="uk-UA"/>
        </w:rPr>
        <w:t xml:space="preserve"> </w:t>
      </w:r>
      <w:r w:rsidRPr="001C0944">
        <w:rPr>
          <w:sz w:val="28"/>
          <w:szCs w:val="28"/>
        </w:rPr>
        <w:t>действия, степень токсичности и другие. Создание</w:t>
      </w:r>
      <w:r w:rsidR="0012477C" w:rsidRPr="001C0944">
        <w:rPr>
          <w:sz w:val="28"/>
          <w:szCs w:val="28"/>
        </w:rPr>
        <w:t xml:space="preserve"> </w:t>
      </w:r>
      <w:r w:rsidRPr="001C0944">
        <w:rPr>
          <w:sz w:val="28"/>
          <w:szCs w:val="28"/>
        </w:rPr>
        <w:t>единой медико-биологической классификации ядов</w:t>
      </w:r>
      <w:r w:rsidR="001A06E7" w:rsidRPr="001C0944">
        <w:rPr>
          <w:sz w:val="28"/>
          <w:szCs w:val="28"/>
          <w:lang w:val="uk-UA"/>
        </w:rPr>
        <w:t xml:space="preserve"> </w:t>
      </w:r>
      <w:r w:rsidRPr="001C0944">
        <w:rPr>
          <w:sz w:val="28"/>
          <w:szCs w:val="28"/>
        </w:rPr>
        <w:t>осложняется их политропностью действия.</w:t>
      </w:r>
    </w:p>
    <w:p w:rsidR="008571D2" w:rsidRPr="001C0944" w:rsidRDefault="008571D2" w:rsidP="00187D0D">
      <w:pPr>
        <w:spacing w:line="360" w:lineRule="auto"/>
        <w:ind w:firstLine="709"/>
        <w:jc w:val="both"/>
        <w:rPr>
          <w:sz w:val="28"/>
          <w:szCs w:val="28"/>
        </w:rPr>
      </w:pPr>
      <w:r w:rsidRPr="001C0944">
        <w:rPr>
          <w:sz w:val="28"/>
          <w:szCs w:val="28"/>
        </w:rPr>
        <w:t>Наибольшего</w:t>
      </w:r>
      <w:r w:rsidR="00187D0D" w:rsidRPr="001C0944">
        <w:rPr>
          <w:sz w:val="28"/>
          <w:szCs w:val="28"/>
        </w:rPr>
        <w:t xml:space="preserve"> </w:t>
      </w:r>
      <w:r w:rsidRPr="001C0944">
        <w:rPr>
          <w:sz w:val="28"/>
          <w:szCs w:val="28"/>
        </w:rPr>
        <w:t>внимания,</w:t>
      </w:r>
      <w:r w:rsidR="00187D0D" w:rsidRPr="001C0944">
        <w:rPr>
          <w:sz w:val="28"/>
          <w:szCs w:val="28"/>
        </w:rPr>
        <w:t xml:space="preserve"> </w:t>
      </w:r>
      <w:r w:rsidRPr="001C0944">
        <w:rPr>
          <w:sz w:val="28"/>
          <w:szCs w:val="28"/>
        </w:rPr>
        <w:t>по-видимому,</w:t>
      </w:r>
      <w:r w:rsidR="001A06E7" w:rsidRPr="001C0944">
        <w:rPr>
          <w:sz w:val="28"/>
          <w:szCs w:val="28"/>
          <w:lang w:val="uk-UA"/>
        </w:rPr>
        <w:t xml:space="preserve"> </w:t>
      </w:r>
      <w:r w:rsidRPr="001C0944">
        <w:rPr>
          <w:sz w:val="28"/>
          <w:szCs w:val="28"/>
        </w:rPr>
        <w:t>заслуживает химико-биологическая классификация ядов, предложенная С.Н. Голиковым, И.В. Саноцким и Л.А. Тиуновым (1986), в которой учитывается происхождение ядов и принадлежность к определенному классу хими</w:t>
      </w:r>
      <w:r w:rsidR="001A06E7" w:rsidRPr="001C0944">
        <w:rPr>
          <w:sz w:val="28"/>
          <w:szCs w:val="28"/>
        </w:rPr>
        <w:t>ческих соединений.</w:t>
      </w:r>
    </w:p>
    <w:p w:rsidR="008571D2" w:rsidRPr="001C0944" w:rsidRDefault="008571D2" w:rsidP="00187D0D">
      <w:pPr>
        <w:spacing w:line="360" w:lineRule="auto"/>
        <w:ind w:firstLine="709"/>
        <w:jc w:val="both"/>
        <w:rPr>
          <w:sz w:val="28"/>
          <w:szCs w:val="28"/>
        </w:rPr>
      </w:pPr>
      <w:r w:rsidRPr="001C0944">
        <w:rPr>
          <w:sz w:val="28"/>
          <w:szCs w:val="28"/>
        </w:rPr>
        <w:t>В то же время, большое количество веществ различной химической природы характеризуется сходным эффектом действия, общими точками</w:t>
      </w:r>
      <w:r w:rsidR="00C9121B">
        <w:rPr>
          <w:sz w:val="28"/>
          <w:szCs w:val="28"/>
          <w:lang w:val="uk-UA"/>
        </w:rPr>
        <w:t xml:space="preserve"> </w:t>
      </w:r>
      <w:r w:rsidRPr="001C0944">
        <w:rPr>
          <w:sz w:val="28"/>
          <w:szCs w:val="28"/>
        </w:rPr>
        <w:t>приложения в организме. В связи с этим, предложен ряд классификаций, основанных на общих принципах токсического действия: биохимическом, патофизиологическом, клиническом, дополняющих друг друга. В основу биохимической классификации положен тип взаимодействия ядовитых веществ с ферментами. Однако, ферменты не является единственной мишенью воздействия ядов в организме. Поэтому одновременно с этим анализируется физиологический механизм действия ядов. На основании использования этих подходов А.А. Покровский (1962) предложил патохимическую классификацию ядовитых веществ. Данная классификация представляет особый интерес для клиницистов, т.к. дает возможность понять патогенез интоксикации, служить основой для разработки средств профилактики и лечения интоксикаций. Данная схема дает возможность также прогнозировать характер токсического действия и разрабатывать общие профилактические меры даже в тех случаях, когда новое соединение недостаточно изучено, но может быть отнесено к соответствующей группе патохимической классификации токсических веществ.</w:t>
      </w:r>
    </w:p>
    <w:p w:rsidR="008571D2" w:rsidRPr="001C0944" w:rsidRDefault="008571D2" w:rsidP="00187D0D">
      <w:pPr>
        <w:spacing w:line="360" w:lineRule="auto"/>
        <w:ind w:firstLine="709"/>
        <w:jc w:val="both"/>
        <w:rPr>
          <w:sz w:val="28"/>
          <w:szCs w:val="28"/>
        </w:rPr>
      </w:pPr>
      <w:r w:rsidRPr="001C0944">
        <w:rPr>
          <w:sz w:val="28"/>
          <w:szCs w:val="28"/>
        </w:rPr>
        <w:t>С точки зрения практикующих врачей большой интерес представляет классификация токсических веществ по характеру действия на организм. К числу наиболее удачных классификаций данного рода следует отнести систему Гендерсона и Хаггарда, разработанную ещё в 1930 году.</w:t>
      </w:r>
    </w:p>
    <w:p w:rsidR="00F277B8" w:rsidRPr="00C9121B" w:rsidRDefault="00187D0D" w:rsidP="00187D0D">
      <w:pPr>
        <w:spacing w:line="360" w:lineRule="auto"/>
        <w:ind w:firstLine="709"/>
        <w:jc w:val="both"/>
        <w:rPr>
          <w:b/>
          <w:bCs/>
          <w:sz w:val="28"/>
          <w:szCs w:val="28"/>
        </w:rPr>
      </w:pPr>
      <w:r w:rsidRPr="001C0944">
        <w:rPr>
          <w:sz w:val="28"/>
          <w:szCs w:val="28"/>
          <w:lang w:val="uk-UA"/>
        </w:rPr>
        <w:br w:type="page"/>
      </w:r>
      <w:r w:rsidRPr="00C9121B">
        <w:rPr>
          <w:b/>
          <w:bCs/>
          <w:sz w:val="28"/>
          <w:szCs w:val="28"/>
        </w:rPr>
        <w:t xml:space="preserve">1. </w:t>
      </w:r>
      <w:r w:rsidR="00F277B8" w:rsidRPr="001C0944">
        <w:rPr>
          <w:b/>
          <w:bCs/>
          <w:sz w:val="28"/>
          <w:szCs w:val="28"/>
          <w:lang w:val="uk-UA"/>
        </w:rPr>
        <w:t>Химико-б</w:t>
      </w:r>
      <w:r w:rsidRPr="001C0944">
        <w:rPr>
          <w:b/>
          <w:bCs/>
          <w:sz w:val="28"/>
          <w:szCs w:val="28"/>
          <w:lang w:val="uk-UA"/>
        </w:rPr>
        <w:t>иологическая классификация ядов</w:t>
      </w:r>
    </w:p>
    <w:p w:rsidR="00F277B8" w:rsidRPr="001C0944" w:rsidRDefault="00F277B8" w:rsidP="00187D0D">
      <w:pPr>
        <w:spacing w:line="360" w:lineRule="auto"/>
        <w:ind w:firstLine="709"/>
        <w:jc w:val="both"/>
        <w:rPr>
          <w:b/>
          <w:bCs/>
          <w:sz w:val="28"/>
          <w:szCs w:val="28"/>
        </w:rPr>
      </w:pPr>
    </w:p>
    <w:p w:rsidR="00F277B8" w:rsidRPr="001C0944" w:rsidRDefault="00F277B8" w:rsidP="00187D0D">
      <w:pPr>
        <w:spacing w:line="360" w:lineRule="auto"/>
        <w:ind w:firstLine="709"/>
        <w:jc w:val="both"/>
        <w:rPr>
          <w:sz w:val="28"/>
          <w:szCs w:val="28"/>
          <w:lang w:val="uk-UA"/>
        </w:rPr>
      </w:pPr>
      <w:r w:rsidRPr="001C0944">
        <w:rPr>
          <w:sz w:val="28"/>
          <w:szCs w:val="28"/>
          <w:lang w:val="uk-UA"/>
        </w:rPr>
        <w:t>1. Яды небиологической природы</w:t>
      </w:r>
    </w:p>
    <w:p w:rsidR="00F277B8" w:rsidRPr="001C0944" w:rsidRDefault="00F277B8" w:rsidP="00187D0D">
      <w:pPr>
        <w:spacing w:line="360" w:lineRule="auto"/>
        <w:ind w:firstLine="709"/>
        <w:jc w:val="both"/>
        <w:rPr>
          <w:sz w:val="28"/>
          <w:szCs w:val="28"/>
          <w:lang w:val="uk-UA"/>
        </w:rPr>
      </w:pPr>
      <w:r w:rsidRPr="001C0944">
        <w:rPr>
          <w:sz w:val="28"/>
          <w:szCs w:val="28"/>
          <w:lang w:val="uk-UA"/>
        </w:rPr>
        <w:t>1.1. Неорганические соединения.</w:t>
      </w:r>
    </w:p>
    <w:p w:rsidR="00F277B8" w:rsidRPr="001C0944" w:rsidRDefault="00F277B8" w:rsidP="00187D0D">
      <w:pPr>
        <w:spacing w:line="360" w:lineRule="auto"/>
        <w:ind w:firstLine="709"/>
        <w:jc w:val="both"/>
        <w:rPr>
          <w:sz w:val="28"/>
          <w:szCs w:val="28"/>
        </w:rPr>
      </w:pPr>
      <w:r w:rsidRPr="001C0944">
        <w:rPr>
          <w:sz w:val="28"/>
          <w:szCs w:val="28"/>
          <w:lang w:val="uk-UA"/>
        </w:rPr>
        <w:t>1.1.1 Простые</w:t>
      </w:r>
      <w:r w:rsidRPr="001C0944">
        <w:rPr>
          <w:sz w:val="28"/>
          <w:szCs w:val="28"/>
        </w:rPr>
        <w:t xml:space="preserve"> вещества:</w:t>
      </w:r>
      <w:r w:rsidRPr="001C0944">
        <w:rPr>
          <w:sz w:val="28"/>
          <w:szCs w:val="28"/>
          <w:lang w:val="uk-UA"/>
        </w:rPr>
        <w:t xml:space="preserve"> </w:t>
      </w:r>
      <w:r w:rsidRPr="001C0944">
        <w:rPr>
          <w:color w:val="000000"/>
          <w:sz w:val="28"/>
          <w:szCs w:val="28"/>
        </w:rPr>
        <w:t>металлы и неметаллы (ртуть, свинец, мышьяк,</w:t>
      </w:r>
      <w:r w:rsidR="00187D0D" w:rsidRPr="001C0944">
        <w:rPr>
          <w:color w:val="000000"/>
          <w:sz w:val="28"/>
          <w:szCs w:val="28"/>
        </w:rPr>
        <w:t xml:space="preserve"> </w:t>
      </w:r>
      <w:r w:rsidRPr="001C0944">
        <w:rPr>
          <w:color w:val="000000"/>
          <w:sz w:val="28"/>
          <w:szCs w:val="28"/>
        </w:rPr>
        <w:t>фосфор и т.д.)</w:t>
      </w:r>
      <w:r w:rsidRPr="001C0944">
        <w:rPr>
          <w:sz w:val="28"/>
          <w:szCs w:val="28"/>
        </w:rPr>
        <w:t>.</w:t>
      </w:r>
    </w:p>
    <w:p w:rsidR="00F277B8" w:rsidRPr="001C0944" w:rsidRDefault="00F277B8" w:rsidP="00187D0D">
      <w:pPr>
        <w:spacing w:line="360" w:lineRule="auto"/>
        <w:ind w:firstLine="709"/>
        <w:jc w:val="both"/>
        <w:rPr>
          <w:sz w:val="28"/>
          <w:szCs w:val="28"/>
          <w:lang w:val="uk-UA"/>
        </w:rPr>
      </w:pPr>
      <w:r w:rsidRPr="001C0944">
        <w:rPr>
          <w:sz w:val="28"/>
          <w:szCs w:val="28"/>
          <w:lang w:val="uk-UA"/>
        </w:rPr>
        <w:t>1.1.2 Химические соединения металлов</w:t>
      </w:r>
      <w:r w:rsidRPr="001C0944">
        <w:rPr>
          <w:color w:val="000000"/>
          <w:sz w:val="28"/>
          <w:szCs w:val="28"/>
        </w:rPr>
        <w:t xml:space="preserve"> (соли тяжелых металлов и др.).</w:t>
      </w:r>
    </w:p>
    <w:p w:rsidR="00F277B8" w:rsidRPr="001C0944" w:rsidRDefault="00F277B8" w:rsidP="00187D0D">
      <w:pPr>
        <w:spacing w:line="360" w:lineRule="auto"/>
        <w:ind w:firstLine="709"/>
        <w:jc w:val="both"/>
        <w:rPr>
          <w:color w:val="000000"/>
          <w:sz w:val="28"/>
          <w:szCs w:val="28"/>
        </w:rPr>
      </w:pPr>
      <w:r w:rsidRPr="001C0944">
        <w:rPr>
          <w:sz w:val="28"/>
          <w:szCs w:val="28"/>
          <w:lang w:val="uk-UA"/>
        </w:rPr>
        <w:t>1.1.3 Химические соединения неметаллов</w:t>
      </w:r>
      <w:r w:rsidRPr="001C0944">
        <w:rPr>
          <w:color w:val="000000"/>
          <w:sz w:val="28"/>
          <w:szCs w:val="28"/>
        </w:rPr>
        <w:t xml:space="preserve"> (кислоты и основания,</w:t>
      </w:r>
      <w:r w:rsidR="00187D0D" w:rsidRPr="001C0944">
        <w:rPr>
          <w:color w:val="000000"/>
          <w:sz w:val="28"/>
          <w:szCs w:val="28"/>
        </w:rPr>
        <w:t xml:space="preserve"> </w:t>
      </w:r>
      <w:r w:rsidRPr="001C0944">
        <w:rPr>
          <w:color w:val="000000"/>
          <w:sz w:val="28"/>
          <w:szCs w:val="28"/>
        </w:rPr>
        <w:t>цианиды, гидрид мышьяка и др.).</w:t>
      </w:r>
    </w:p>
    <w:p w:rsidR="00F277B8" w:rsidRPr="001C0944" w:rsidRDefault="00F277B8" w:rsidP="00187D0D">
      <w:pPr>
        <w:spacing w:line="360" w:lineRule="auto"/>
        <w:ind w:firstLine="709"/>
        <w:jc w:val="both"/>
        <w:rPr>
          <w:sz w:val="28"/>
          <w:szCs w:val="28"/>
          <w:lang w:val="uk-UA"/>
        </w:rPr>
      </w:pPr>
      <w:r w:rsidRPr="001C0944">
        <w:rPr>
          <w:sz w:val="28"/>
          <w:szCs w:val="28"/>
          <w:lang w:val="uk-UA"/>
        </w:rPr>
        <w:t>1.2. Органические соединения</w:t>
      </w:r>
    </w:p>
    <w:p w:rsidR="00F277B8" w:rsidRPr="001C0944" w:rsidRDefault="00F277B8" w:rsidP="00187D0D">
      <w:pPr>
        <w:spacing w:line="360" w:lineRule="auto"/>
        <w:ind w:firstLine="709"/>
        <w:jc w:val="both"/>
        <w:rPr>
          <w:sz w:val="28"/>
          <w:szCs w:val="28"/>
        </w:rPr>
      </w:pPr>
      <w:r w:rsidRPr="001C0944">
        <w:rPr>
          <w:color w:val="000000"/>
          <w:sz w:val="28"/>
          <w:szCs w:val="28"/>
        </w:rPr>
        <w:t>1.2.1 Углеводороды и их галогенопроизводные (метан, этан, дихлорэтан,</w:t>
      </w:r>
      <w:r w:rsidR="00187D0D" w:rsidRPr="001C0944">
        <w:rPr>
          <w:color w:val="000000"/>
          <w:sz w:val="28"/>
          <w:szCs w:val="28"/>
        </w:rPr>
        <w:t xml:space="preserve"> </w:t>
      </w:r>
      <w:r w:rsidRPr="001C0944">
        <w:rPr>
          <w:color w:val="000000"/>
          <w:sz w:val="28"/>
          <w:szCs w:val="28"/>
        </w:rPr>
        <w:t>четыреххлористый</w:t>
      </w:r>
      <w:r w:rsidRPr="001C0944">
        <w:rPr>
          <w:sz w:val="28"/>
          <w:szCs w:val="28"/>
        </w:rPr>
        <w:t xml:space="preserve"> </w:t>
      </w:r>
      <w:r w:rsidRPr="001C0944">
        <w:rPr>
          <w:color w:val="000000"/>
          <w:sz w:val="28"/>
          <w:szCs w:val="28"/>
        </w:rPr>
        <w:t>углерод и др.).</w:t>
      </w:r>
    </w:p>
    <w:p w:rsidR="00F277B8" w:rsidRPr="001C0944" w:rsidRDefault="00F277B8" w:rsidP="00187D0D">
      <w:pPr>
        <w:spacing w:line="360" w:lineRule="auto"/>
        <w:ind w:firstLine="709"/>
        <w:jc w:val="both"/>
        <w:rPr>
          <w:sz w:val="28"/>
          <w:szCs w:val="28"/>
        </w:rPr>
      </w:pPr>
      <w:r w:rsidRPr="001C0944">
        <w:rPr>
          <w:color w:val="000000"/>
          <w:sz w:val="28"/>
          <w:szCs w:val="28"/>
        </w:rPr>
        <w:t>1.2.2. Спирты и гликоли:</w:t>
      </w:r>
      <w:r w:rsidRPr="001C0944">
        <w:rPr>
          <w:b/>
          <w:bCs/>
          <w:color w:val="000000"/>
          <w:sz w:val="28"/>
          <w:szCs w:val="28"/>
        </w:rPr>
        <w:t xml:space="preserve"> </w:t>
      </w:r>
      <w:r w:rsidRPr="001C0944">
        <w:rPr>
          <w:color w:val="000000"/>
          <w:sz w:val="28"/>
          <w:szCs w:val="28"/>
        </w:rPr>
        <w:t>метанол, этиленгликоль</w:t>
      </w:r>
      <w:r w:rsidRPr="001C0944">
        <w:rPr>
          <w:sz w:val="28"/>
          <w:szCs w:val="28"/>
        </w:rPr>
        <w:t xml:space="preserve"> </w:t>
      </w:r>
      <w:r w:rsidRPr="001C0944">
        <w:rPr>
          <w:color w:val="000000"/>
          <w:sz w:val="28"/>
          <w:szCs w:val="28"/>
        </w:rPr>
        <w:t>и др.</w:t>
      </w:r>
    </w:p>
    <w:p w:rsidR="00F277B8" w:rsidRPr="001C0944" w:rsidRDefault="00F277B8" w:rsidP="00187D0D">
      <w:pPr>
        <w:spacing w:line="360" w:lineRule="auto"/>
        <w:ind w:firstLine="709"/>
        <w:jc w:val="both"/>
        <w:rPr>
          <w:sz w:val="28"/>
          <w:szCs w:val="28"/>
        </w:rPr>
      </w:pPr>
      <w:r w:rsidRPr="001C0944">
        <w:rPr>
          <w:color w:val="000000"/>
          <w:sz w:val="28"/>
          <w:szCs w:val="28"/>
        </w:rPr>
        <w:t>1.2.3 Эфиры, альдегиды и кетоны:</w:t>
      </w:r>
      <w:r w:rsidRPr="001C0944">
        <w:rPr>
          <w:b/>
          <w:bCs/>
          <w:color w:val="000000"/>
          <w:sz w:val="28"/>
          <w:szCs w:val="28"/>
        </w:rPr>
        <w:t xml:space="preserve"> </w:t>
      </w:r>
      <w:r w:rsidRPr="001C0944">
        <w:rPr>
          <w:color w:val="000000"/>
          <w:sz w:val="28"/>
          <w:szCs w:val="28"/>
        </w:rPr>
        <w:t>диоксан,</w:t>
      </w:r>
      <w:r w:rsidRPr="001C0944">
        <w:rPr>
          <w:sz w:val="28"/>
          <w:szCs w:val="28"/>
        </w:rPr>
        <w:t xml:space="preserve"> </w:t>
      </w:r>
      <w:r w:rsidRPr="001C0944">
        <w:rPr>
          <w:color w:val="000000"/>
          <w:sz w:val="28"/>
          <w:szCs w:val="28"/>
        </w:rPr>
        <w:t>формальдегид, ацетон и др.</w:t>
      </w:r>
    </w:p>
    <w:p w:rsidR="00F277B8" w:rsidRPr="001C0944" w:rsidRDefault="00F277B8" w:rsidP="00187D0D">
      <w:pPr>
        <w:spacing w:line="360" w:lineRule="auto"/>
        <w:ind w:firstLine="709"/>
        <w:jc w:val="both"/>
        <w:rPr>
          <w:sz w:val="28"/>
          <w:szCs w:val="28"/>
        </w:rPr>
      </w:pPr>
      <w:r w:rsidRPr="001C0944">
        <w:rPr>
          <w:color w:val="000000"/>
          <w:sz w:val="28"/>
          <w:szCs w:val="28"/>
        </w:rPr>
        <w:t>1.2.4 Циклические и гетероциклические</w:t>
      </w:r>
      <w:r w:rsidRPr="001C0944">
        <w:rPr>
          <w:sz w:val="28"/>
          <w:szCs w:val="28"/>
        </w:rPr>
        <w:t xml:space="preserve"> </w:t>
      </w:r>
      <w:r w:rsidRPr="001C0944">
        <w:rPr>
          <w:color w:val="000000"/>
          <w:sz w:val="28"/>
          <w:szCs w:val="28"/>
        </w:rPr>
        <w:t>соединения:</w:t>
      </w:r>
      <w:r w:rsidRPr="001C0944">
        <w:rPr>
          <w:b/>
          <w:bCs/>
          <w:color w:val="000000"/>
          <w:sz w:val="28"/>
          <w:szCs w:val="28"/>
        </w:rPr>
        <w:t xml:space="preserve"> </w:t>
      </w:r>
      <w:r w:rsidRPr="001C0944">
        <w:rPr>
          <w:color w:val="000000"/>
          <w:sz w:val="28"/>
          <w:szCs w:val="28"/>
        </w:rPr>
        <w:t>фенол, нафталин,</w:t>
      </w:r>
      <w:r w:rsidR="00187D0D" w:rsidRPr="001C0944">
        <w:rPr>
          <w:color w:val="000000"/>
          <w:sz w:val="28"/>
          <w:szCs w:val="28"/>
        </w:rPr>
        <w:t xml:space="preserve"> </w:t>
      </w:r>
      <w:r w:rsidRPr="001C0944">
        <w:rPr>
          <w:color w:val="000000"/>
          <w:sz w:val="28"/>
          <w:szCs w:val="28"/>
        </w:rPr>
        <w:t>фенилгидразин и др.</w:t>
      </w:r>
    </w:p>
    <w:p w:rsidR="00F277B8" w:rsidRPr="001C0944" w:rsidRDefault="00F277B8" w:rsidP="00187D0D">
      <w:pPr>
        <w:spacing w:line="360" w:lineRule="auto"/>
        <w:ind w:firstLine="709"/>
        <w:jc w:val="both"/>
        <w:rPr>
          <w:sz w:val="28"/>
          <w:szCs w:val="28"/>
        </w:rPr>
      </w:pPr>
      <w:r w:rsidRPr="001C0944">
        <w:rPr>
          <w:color w:val="000000"/>
          <w:sz w:val="28"/>
          <w:szCs w:val="28"/>
        </w:rPr>
        <w:t>1.2.5 Элементорганические соединения:</w:t>
      </w:r>
      <w:r w:rsidRPr="001C0944">
        <w:rPr>
          <w:sz w:val="28"/>
          <w:szCs w:val="28"/>
        </w:rPr>
        <w:t xml:space="preserve"> </w:t>
      </w:r>
      <w:r w:rsidRPr="001C0944">
        <w:rPr>
          <w:color w:val="000000"/>
          <w:sz w:val="28"/>
          <w:szCs w:val="28"/>
        </w:rPr>
        <w:t>фосфорорганические,</w:t>
      </w:r>
      <w:r w:rsidR="00187D0D" w:rsidRPr="001C0944">
        <w:rPr>
          <w:color w:val="000000"/>
          <w:sz w:val="28"/>
          <w:szCs w:val="28"/>
        </w:rPr>
        <w:t xml:space="preserve"> </w:t>
      </w:r>
      <w:r w:rsidRPr="001C0944">
        <w:rPr>
          <w:color w:val="000000"/>
          <w:sz w:val="28"/>
          <w:szCs w:val="28"/>
        </w:rPr>
        <w:t>хлорорганические и др.</w:t>
      </w:r>
    </w:p>
    <w:p w:rsidR="00F277B8" w:rsidRPr="001C0944" w:rsidRDefault="00F277B8" w:rsidP="00187D0D">
      <w:pPr>
        <w:spacing w:line="360" w:lineRule="auto"/>
        <w:ind w:firstLine="709"/>
        <w:jc w:val="both"/>
        <w:rPr>
          <w:sz w:val="28"/>
          <w:szCs w:val="28"/>
        </w:rPr>
      </w:pPr>
      <w:r w:rsidRPr="001C0944">
        <w:rPr>
          <w:color w:val="000000"/>
          <w:sz w:val="28"/>
          <w:szCs w:val="28"/>
        </w:rPr>
        <w:t>1.2.6 Полимеры:</w:t>
      </w:r>
      <w:r w:rsidRPr="001C0944">
        <w:rPr>
          <w:b/>
          <w:bCs/>
          <w:color w:val="000000"/>
          <w:sz w:val="28"/>
          <w:szCs w:val="28"/>
        </w:rPr>
        <w:t xml:space="preserve"> </w:t>
      </w:r>
      <w:r w:rsidRPr="001C0944">
        <w:rPr>
          <w:color w:val="000000"/>
          <w:sz w:val="28"/>
          <w:szCs w:val="28"/>
        </w:rPr>
        <w:t>акрилопласты, эпоксидные</w:t>
      </w:r>
      <w:r w:rsidRPr="001C0944">
        <w:rPr>
          <w:sz w:val="28"/>
          <w:szCs w:val="28"/>
        </w:rPr>
        <w:t xml:space="preserve"> </w:t>
      </w:r>
      <w:r w:rsidRPr="001C0944">
        <w:rPr>
          <w:color w:val="000000"/>
          <w:sz w:val="28"/>
          <w:szCs w:val="28"/>
        </w:rPr>
        <w:t>смолы и др.</w:t>
      </w:r>
    </w:p>
    <w:p w:rsidR="00F277B8" w:rsidRPr="001C0944" w:rsidRDefault="00F277B8" w:rsidP="00187D0D">
      <w:pPr>
        <w:spacing w:line="360" w:lineRule="auto"/>
        <w:ind w:firstLine="709"/>
        <w:jc w:val="both"/>
        <w:rPr>
          <w:sz w:val="28"/>
          <w:szCs w:val="28"/>
          <w:lang w:val="uk-UA"/>
        </w:rPr>
      </w:pPr>
      <w:r w:rsidRPr="001C0944">
        <w:rPr>
          <w:sz w:val="28"/>
          <w:szCs w:val="28"/>
          <w:lang w:val="uk-UA"/>
        </w:rPr>
        <w:t>2. Яды биологической природы.</w:t>
      </w:r>
    </w:p>
    <w:p w:rsidR="00F277B8" w:rsidRPr="001C0944" w:rsidRDefault="00F277B8" w:rsidP="00187D0D">
      <w:pPr>
        <w:spacing w:line="360" w:lineRule="auto"/>
        <w:ind w:firstLine="709"/>
        <w:jc w:val="both"/>
        <w:rPr>
          <w:sz w:val="28"/>
          <w:szCs w:val="28"/>
        </w:rPr>
      </w:pPr>
      <w:r w:rsidRPr="001C0944">
        <w:rPr>
          <w:sz w:val="28"/>
          <w:szCs w:val="28"/>
        </w:rPr>
        <w:t>2.1. Яды бактерий</w:t>
      </w:r>
    </w:p>
    <w:p w:rsidR="00F277B8" w:rsidRPr="001C0944" w:rsidRDefault="00F32D45" w:rsidP="00187D0D">
      <w:pPr>
        <w:spacing w:line="360" w:lineRule="auto"/>
        <w:ind w:firstLine="709"/>
        <w:jc w:val="both"/>
        <w:rPr>
          <w:sz w:val="28"/>
          <w:szCs w:val="28"/>
        </w:rPr>
      </w:pPr>
      <w:r>
        <w:rPr>
          <w:noProof/>
        </w:rPr>
        <w:pict>
          <v:line id="_x0000_s1027" style="position:absolute;left:0;text-align:left;z-index:251656704;mso-position-horizontal-relative:margin" from="549pt,5.45pt" to="1016.05pt,5.45pt" strokeweight=".25pt">
            <w10:wrap anchorx="margin"/>
          </v:line>
        </w:pict>
      </w:r>
      <w:r w:rsidR="00F277B8" w:rsidRPr="001C0944">
        <w:rPr>
          <w:sz w:val="28"/>
          <w:szCs w:val="28"/>
        </w:rPr>
        <w:t>2.1.1 Токсины:</w:t>
      </w:r>
      <w:r w:rsidR="00F277B8" w:rsidRPr="001C0944">
        <w:rPr>
          <w:b/>
          <w:bCs/>
          <w:sz w:val="28"/>
          <w:szCs w:val="28"/>
        </w:rPr>
        <w:t xml:space="preserve"> </w:t>
      </w:r>
      <w:r w:rsidR="00F277B8" w:rsidRPr="001C0944">
        <w:rPr>
          <w:sz w:val="28"/>
          <w:szCs w:val="28"/>
        </w:rPr>
        <w:t>ботулиновый, столбнячный, дифтерийный, холерный и</w:t>
      </w:r>
      <w:r w:rsidR="00187D0D" w:rsidRPr="001C0944">
        <w:rPr>
          <w:sz w:val="28"/>
          <w:szCs w:val="28"/>
        </w:rPr>
        <w:t xml:space="preserve"> </w:t>
      </w:r>
      <w:r w:rsidR="00F277B8" w:rsidRPr="001C0944">
        <w:rPr>
          <w:sz w:val="28"/>
          <w:szCs w:val="28"/>
        </w:rPr>
        <w:t>др</w:t>
      </w:r>
    </w:p>
    <w:p w:rsidR="00F277B8" w:rsidRPr="001C0944" w:rsidRDefault="00F277B8" w:rsidP="00187D0D">
      <w:pPr>
        <w:spacing w:line="360" w:lineRule="auto"/>
        <w:ind w:firstLine="709"/>
        <w:jc w:val="both"/>
        <w:rPr>
          <w:sz w:val="28"/>
          <w:szCs w:val="28"/>
        </w:rPr>
      </w:pPr>
      <w:r w:rsidRPr="001C0944">
        <w:rPr>
          <w:sz w:val="28"/>
          <w:szCs w:val="28"/>
        </w:rPr>
        <w:t>2.2. Яды грибов</w:t>
      </w:r>
    </w:p>
    <w:p w:rsidR="00F277B8" w:rsidRPr="001C0944" w:rsidRDefault="00F277B8" w:rsidP="00187D0D">
      <w:pPr>
        <w:spacing w:line="360" w:lineRule="auto"/>
        <w:ind w:firstLine="709"/>
        <w:jc w:val="both"/>
        <w:rPr>
          <w:sz w:val="28"/>
          <w:szCs w:val="28"/>
        </w:rPr>
      </w:pPr>
      <w:r w:rsidRPr="001C0944">
        <w:rPr>
          <w:sz w:val="28"/>
          <w:szCs w:val="28"/>
        </w:rPr>
        <w:t>2.2.1 Яды низших растений (грибов и паразитических грибов.).</w:t>
      </w:r>
    </w:p>
    <w:p w:rsidR="00F277B8" w:rsidRPr="001C0944" w:rsidRDefault="00F277B8" w:rsidP="00187D0D">
      <w:pPr>
        <w:spacing w:line="360" w:lineRule="auto"/>
        <w:ind w:firstLine="709"/>
        <w:jc w:val="both"/>
        <w:rPr>
          <w:sz w:val="28"/>
          <w:szCs w:val="28"/>
        </w:rPr>
      </w:pPr>
      <w:r w:rsidRPr="001C0944">
        <w:rPr>
          <w:sz w:val="28"/>
          <w:szCs w:val="28"/>
        </w:rPr>
        <w:t>2.2.2 Яды высших растений (алкалоиды, гликозиды, токсальбумин и</w:t>
      </w:r>
      <w:r w:rsidR="00187D0D" w:rsidRPr="001C0944">
        <w:rPr>
          <w:sz w:val="28"/>
          <w:szCs w:val="28"/>
        </w:rPr>
        <w:t xml:space="preserve"> </w:t>
      </w:r>
      <w:r w:rsidRPr="001C0944">
        <w:rPr>
          <w:sz w:val="28"/>
          <w:szCs w:val="28"/>
        </w:rPr>
        <w:t>др.).</w:t>
      </w:r>
    </w:p>
    <w:p w:rsidR="00F277B8" w:rsidRPr="001C0944" w:rsidRDefault="00F277B8" w:rsidP="00187D0D">
      <w:pPr>
        <w:spacing w:line="360" w:lineRule="auto"/>
        <w:ind w:firstLine="709"/>
        <w:jc w:val="both"/>
        <w:rPr>
          <w:sz w:val="28"/>
          <w:szCs w:val="28"/>
          <w:lang w:val="uk-UA"/>
        </w:rPr>
      </w:pPr>
      <w:r w:rsidRPr="001C0944">
        <w:rPr>
          <w:sz w:val="28"/>
          <w:szCs w:val="28"/>
          <w:lang w:val="uk-UA"/>
        </w:rPr>
        <w:t>2.3. Яды животных</w:t>
      </w:r>
    </w:p>
    <w:p w:rsidR="00F277B8" w:rsidRPr="001C0944" w:rsidRDefault="00F277B8" w:rsidP="00187D0D">
      <w:pPr>
        <w:spacing w:line="360" w:lineRule="auto"/>
        <w:ind w:firstLine="709"/>
        <w:jc w:val="both"/>
        <w:rPr>
          <w:sz w:val="28"/>
          <w:szCs w:val="28"/>
        </w:rPr>
      </w:pPr>
      <w:r w:rsidRPr="001C0944">
        <w:rPr>
          <w:sz w:val="28"/>
          <w:szCs w:val="28"/>
        </w:rPr>
        <w:t>2.3.1 Яды беспозвоночных (простейших, кишечнополостных,</w:t>
      </w:r>
      <w:r w:rsidR="00187D0D" w:rsidRPr="001C0944">
        <w:rPr>
          <w:sz w:val="28"/>
          <w:szCs w:val="28"/>
        </w:rPr>
        <w:t xml:space="preserve"> </w:t>
      </w:r>
      <w:r w:rsidRPr="001C0944">
        <w:rPr>
          <w:sz w:val="28"/>
          <w:szCs w:val="28"/>
        </w:rPr>
        <w:t>членистоногих).</w:t>
      </w:r>
    </w:p>
    <w:p w:rsidR="008571D2" w:rsidRPr="001C0944" w:rsidRDefault="00F277B8" w:rsidP="00187D0D">
      <w:pPr>
        <w:spacing w:line="360" w:lineRule="auto"/>
        <w:ind w:firstLine="709"/>
        <w:jc w:val="both"/>
        <w:rPr>
          <w:sz w:val="28"/>
          <w:szCs w:val="28"/>
          <w:lang w:val="uk-UA"/>
        </w:rPr>
      </w:pPr>
      <w:r w:rsidRPr="001C0944">
        <w:rPr>
          <w:sz w:val="28"/>
          <w:szCs w:val="28"/>
        </w:rPr>
        <w:t>2.3.2 Яды позвоночных (рыб, земноводных, пресмыкающихся)</w:t>
      </w:r>
    </w:p>
    <w:p w:rsidR="0052162F" w:rsidRPr="001C0944" w:rsidRDefault="0052162F" w:rsidP="00187D0D">
      <w:pPr>
        <w:spacing w:line="360" w:lineRule="auto"/>
        <w:ind w:firstLine="709"/>
        <w:jc w:val="both"/>
        <w:rPr>
          <w:sz w:val="28"/>
          <w:szCs w:val="28"/>
          <w:lang w:val="uk-UA"/>
        </w:rPr>
      </w:pPr>
    </w:p>
    <w:p w:rsidR="008571D2" w:rsidRPr="001C0944" w:rsidRDefault="00187D0D" w:rsidP="00187D0D">
      <w:pPr>
        <w:spacing w:line="360" w:lineRule="auto"/>
        <w:ind w:firstLine="709"/>
        <w:jc w:val="both"/>
        <w:rPr>
          <w:b/>
          <w:bCs/>
          <w:sz w:val="28"/>
          <w:szCs w:val="28"/>
          <w:lang w:val="en-US"/>
        </w:rPr>
      </w:pPr>
      <w:r w:rsidRPr="001C0944">
        <w:rPr>
          <w:b/>
          <w:bCs/>
          <w:sz w:val="28"/>
          <w:szCs w:val="28"/>
        </w:rPr>
        <w:t xml:space="preserve">2. </w:t>
      </w:r>
      <w:r w:rsidR="0052162F" w:rsidRPr="001C0944">
        <w:rPr>
          <w:b/>
          <w:bCs/>
          <w:sz w:val="28"/>
          <w:szCs w:val="28"/>
          <w:lang w:val="uk-UA"/>
        </w:rPr>
        <w:t>Па</w:t>
      </w:r>
      <w:r w:rsidRPr="001C0944">
        <w:rPr>
          <w:b/>
          <w:bCs/>
          <w:sz w:val="28"/>
          <w:szCs w:val="28"/>
          <w:lang w:val="uk-UA"/>
        </w:rPr>
        <w:t>тохимическая классификация ядов</w:t>
      </w:r>
    </w:p>
    <w:p w:rsidR="0052162F" w:rsidRPr="001C0944" w:rsidRDefault="00F32D45" w:rsidP="00187D0D">
      <w:pPr>
        <w:spacing w:line="360" w:lineRule="auto"/>
        <w:ind w:firstLine="709"/>
        <w:jc w:val="both"/>
        <w:rPr>
          <w:sz w:val="28"/>
          <w:szCs w:val="28"/>
        </w:rPr>
      </w:pPr>
      <w:r>
        <w:rPr>
          <w:noProof/>
        </w:rPr>
        <w:pict>
          <v:line id="_x0000_s1028" style="position:absolute;left:0;text-align:left;z-index:251657728;mso-position-horizontal-relative:margin" from="522pt,3pt" to="989.5pt,3pt" strokeweight=".5pt">
            <w10:wrap anchorx="margin"/>
          </v:line>
        </w:pict>
      </w:r>
      <w:r>
        <w:rPr>
          <w:noProof/>
        </w:rPr>
        <w:pict>
          <v:line id="_x0000_s1029" style="position:absolute;left:0;text-align:left;z-index:251658752;mso-position-horizontal-relative:margin" from="-126pt,3pt" to="-126pt,28.9pt" strokeweight=".25pt">
            <w10:wrap anchorx="margin"/>
          </v:line>
        </w:pic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212"/>
      </w:tblGrid>
      <w:tr w:rsidR="0052162F" w:rsidRPr="001C0944" w:rsidTr="00960E36">
        <w:tc>
          <w:tcPr>
            <w:tcW w:w="5070" w:type="dxa"/>
            <w:shd w:val="clear" w:color="auto" w:fill="auto"/>
          </w:tcPr>
          <w:p w:rsidR="0052162F" w:rsidRPr="001C0944" w:rsidRDefault="00F32D45" w:rsidP="00960E36">
            <w:pPr>
              <w:spacing w:line="360" w:lineRule="auto"/>
            </w:pPr>
            <w:r>
              <w:rPr>
                <w:noProof/>
              </w:rPr>
              <w:pict>
                <v:line id="_x0000_s1030" style="position:absolute;z-index:251659776;mso-position-horizontal-relative:margin" from="548.85pt,22.5pt" to="1016.35pt,22.5pt" strokeweight=".5pt">
                  <w10:wrap anchorx="margin"/>
                </v:line>
              </w:pict>
            </w:r>
            <w:r w:rsidR="0052162F" w:rsidRPr="00960E36">
              <w:rPr>
                <w:b/>
                <w:bCs/>
                <w:color w:val="000000"/>
              </w:rPr>
              <w:t>Механизм действия ядов на ферменты</w:t>
            </w:r>
          </w:p>
        </w:tc>
        <w:tc>
          <w:tcPr>
            <w:tcW w:w="4212" w:type="dxa"/>
            <w:shd w:val="clear" w:color="auto" w:fill="auto"/>
          </w:tcPr>
          <w:p w:rsidR="0052162F" w:rsidRPr="001C0944" w:rsidRDefault="0052162F" w:rsidP="00960E36">
            <w:pPr>
              <w:spacing w:line="360" w:lineRule="auto"/>
            </w:pPr>
            <w:r w:rsidRPr="00960E36">
              <w:rPr>
                <w:b/>
                <w:bCs/>
                <w:color w:val="000000"/>
              </w:rPr>
              <w:t>Характерные представители токсических веществ</w:t>
            </w:r>
          </w:p>
        </w:tc>
      </w:tr>
      <w:tr w:rsidR="0052162F" w:rsidRPr="001C0944" w:rsidTr="00960E36">
        <w:tc>
          <w:tcPr>
            <w:tcW w:w="5070" w:type="dxa"/>
            <w:shd w:val="clear" w:color="auto" w:fill="auto"/>
          </w:tcPr>
          <w:p w:rsidR="0052162F" w:rsidRPr="00960E36" w:rsidRDefault="0052162F" w:rsidP="00960E36">
            <w:pPr>
              <w:shd w:val="clear" w:color="auto" w:fill="FFFFFF"/>
              <w:spacing w:line="360" w:lineRule="auto"/>
              <w:rPr>
                <w:color w:val="000000"/>
                <w:lang w:val="uk-UA"/>
              </w:rPr>
            </w:pPr>
            <w:r w:rsidRPr="00960E36">
              <w:rPr>
                <w:color w:val="000000"/>
              </w:rPr>
              <w:t>Структурные аналоги данного фермента (субстрата), взаимодействующие с ним по типу "конкурентного торможения".</w:t>
            </w:r>
          </w:p>
          <w:p w:rsidR="0052162F" w:rsidRPr="00960E36" w:rsidRDefault="0052162F" w:rsidP="00960E36">
            <w:pPr>
              <w:shd w:val="clear" w:color="auto" w:fill="FFFFFF"/>
              <w:spacing w:line="360" w:lineRule="auto"/>
              <w:rPr>
                <w:color w:val="000000"/>
                <w:lang w:val="uk-UA"/>
              </w:rPr>
            </w:pPr>
            <w:r w:rsidRPr="00960E36">
              <w:rPr>
                <w:color w:val="000000"/>
              </w:rPr>
              <w:t>Аналоги медиаторов.</w:t>
            </w:r>
          </w:p>
          <w:p w:rsidR="0052162F" w:rsidRPr="001C0944" w:rsidRDefault="0052162F" w:rsidP="00960E36">
            <w:pPr>
              <w:shd w:val="clear" w:color="auto" w:fill="FFFFFF"/>
              <w:spacing w:line="360" w:lineRule="auto"/>
            </w:pPr>
            <w:r w:rsidRPr="00960E36">
              <w:rPr>
                <w:color w:val="000000"/>
              </w:rPr>
              <w:t>Аналоги коферментов.</w:t>
            </w:r>
          </w:p>
          <w:p w:rsidR="0052162F" w:rsidRPr="001C0944" w:rsidRDefault="0052162F" w:rsidP="00960E36">
            <w:pPr>
              <w:shd w:val="clear" w:color="auto" w:fill="FFFFFF"/>
              <w:spacing w:line="360" w:lineRule="auto"/>
            </w:pPr>
            <w:r w:rsidRPr="00960E36">
              <w:rPr>
                <w:color w:val="000000"/>
              </w:rPr>
              <w:t>Аналоги аминокслот.</w:t>
            </w:r>
          </w:p>
          <w:p w:rsidR="0052162F" w:rsidRPr="001C0944" w:rsidRDefault="0052162F" w:rsidP="00960E36">
            <w:pPr>
              <w:shd w:val="clear" w:color="auto" w:fill="FFFFFF"/>
              <w:spacing w:line="360" w:lineRule="auto"/>
            </w:pPr>
            <w:r w:rsidRPr="00960E36">
              <w:rPr>
                <w:color w:val="000000"/>
              </w:rPr>
              <w:t>Предшественники структурных аналогов,</w:t>
            </w:r>
          </w:p>
          <w:p w:rsidR="0052162F" w:rsidRPr="001C0944" w:rsidRDefault="0052162F" w:rsidP="00960E36">
            <w:pPr>
              <w:shd w:val="clear" w:color="auto" w:fill="FFFFFF"/>
              <w:spacing w:line="360" w:lineRule="auto"/>
            </w:pPr>
            <w:r w:rsidRPr="00960E36">
              <w:rPr>
                <w:color w:val="000000"/>
              </w:rPr>
              <w:t>из которых образуются ингибиторы</w:t>
            </w:r>
          </w:p>
          <w:p w:rsidR="0052162F" w:rsidRPr="001C0944" w:rsidRDefault="0052162F" w:rsidP="00960E36">
            <w:pPr>
              <w:shd w:val="clear" w:color="auto" w:fill="FFFFFF"/>
              <w:spacing w:line="360" w:lineRule="auto"/>
            </w:pPr>
            <w:r w:rsidRPr="00960E36">
              <w:rPr>
                <w:color w:val="000000"/>
              </w:rPr>
              <w:t>ферментов.</w:t>
            </w:r>
          </w:p>
          <w:p w:rsidR="0052162F" w:rsidRPr="001C0944" w:rsidRDefault="0052162F" w:rsidP="00960E36">
            <w:pPr>
              <w:shd w:val="clear" w:color="auto" w:fill="FFFFFF"/>
              <w:spacing w:line="360" w:lineRule="auto"/>
            </w:pPr>
            <w:r w:rsidRPr="00960E36">
              <w:rPr>
                <w:color w:val="000000"/>
              </w:rPr>
              <w:t>Соединения, блокирующие функциональные</w:t>
            </w:r>
          </w:p>
          <w:p w:rsidR="0052162F" w:rsidRPr="001C0944" w:rsidRDefault="0052162F" w:rsidP="00960E36">
            <w:pPr>
              <w:shd w:val="clear" w:color="auto" w:fill="FFFFFF"/>
              <w:spacing w:line="360" w:lineRule="auto"/>
            </w:pPr>
            <w:r w:rsidRPr="00960E36">
              <w:rPr>
                <w:color w:val="000000"/>
              </w:rPr>
              <w:t>группы белка или кофермента.</w:t>
            </w:r>
          </w:p>
          <w:p w:rsidR="0052162F" w:rsidRPr="001C0944" w:rsidRDefault="0052162F" w:rsidP="00960E36">
            <w:pPr>
              <w:shd w:val="clear" w:color="auto" w:fill="FFFFFF"/>
              <w:spacing w:line="360" w:lineRule="auto"/>
            </w:pPr>
            <w:r w:rsidRPr="00960E36">
              <w:rPr>
                <w:color w:val="000000"/>
              </w:rPr>
              <w:t>Соединения, разобщающие сочетанную</w:t>
            </w:r>
          </w:p>
          <w:p w:rsidR="0052162F" w:rsidRPr="001C0944" w:rsidRDefault="0052162F" w:rsidP="00960E36">
            <w:pPr>
              <w:shd w:val="clear" w:color="auto" w:fill="FFFFFF"/>
              <w:spacing w:line="360" w:lineRule="auto"/>
            </w:pPr>
            <w:r w:rsidRPr="00960E36">
              <w:rPr>
                <w:color w:val="000000"/>
              </w:rPr>
              <w:t>деятельность ферментов</w:t>
            </w:r>
          </w:p>
          <w:p w:rsidR="0052162F" w:rsidRPr="001C0944" w:rsidRDefault="0052162F" w:rsidP="00960E36">
            <w:pPr>
              <w:shd w:val="clear" w:color="auto" w:fill="FFFFFF"/>
              <w:spacing w:line="360" w:lineRule="auto"/>
            </w:pPr>
            <w:r w:rsidRPr="00960E36">
              <w:rPr>
                <w:color w:val="000000"/>
              </w:rPr>
              <w:t>Соединения, денатурирующие белок.</w:t>
            </w:r>
          </w:p>
          <w:p w:rsidR="0052162F" w:rsidRPr="001C0944" w:rsidRDefault="0052162F" w:rsidP="00960E36">
            <w:pPr>
              <w:spacing w:line="360" w:lineRule="auto"/>
            </w:pPr>
            <w:r w:rsidRPr="00960E36">
              <w:rPr>
                <w:color w:val="000000"/>
              </w:rPr>
              <w:t>Биологические яды, содержащие ферменты, разрушающие белковые структуры</w:t>
            </w:r>
          </w:p>
        </w:tc>
        <w:tc>
          <w:tcPr>
            <w:tcW w:w="4212" w:type="dxa"/>
            <w:shd w:val="clear" w:color="auto" w:fill="auto"/>
          </w:tcPr>
          <w:p w:rsidR="0052162F" w:rsidRPr="001C0944" w:rsidRDefault="0052162F" w:rsidP="00960E36">
            <w:pPr>
              <w:shd w:val="clear" w:color="auto" w:fill="FFFFFF"/>
              <w:spacing w:line="360" w:lineRule="auto"/>
            </w:pPr>
            <w:r w:rsidRPr="00960E36">
              <w:rPr>
                <w:color w:val="000000"/>
              </w:rPr>
              <w:t>Фосфорорганические и другие антихолинэстеразные соединения.</w:t>
            </w:r>
          </w:p>
          <w:p w:rsidR="0052162F" w:rsidRPr="001C0944" w:rsidRDefault="0052162F" w:rsidP="00960E36">
            <w:pPr>
              <w:shd w:val="clear" w:color="auto" w:fill="FFFFFF"/>
              <w:spacing w:line="360" w:lineRule="auto"/>
            </w:pPr>
            <w:r w:rsidRPr="00960E36">
              <w:rPr>
                <w:color w:val="000000"/>
              </w:rPr>
              <w:t>Ингибиторы моноаминооксидазы. Антивитамины: РР /гидразид изоникатиновой кислоты/. В6 /дезоксипиридоксин/ и др. Пенициллин, левомицетин, ауреомицин и др. Высшие спирты /этиленгликоль/, метиловый спирт т др.</w:t>
            </w:r>
          </w:p>
          <w:p w:rsidR="0052162F" w:rsidRPr="001C0944" w:rsidRDefault="0052162F" w:rsidP="00960E36">
            <w:pPr>
              <w:spacing w:line="360" w:lineRule="auto"/>
            </w:pPr>
            <w:r w:rsidRPr="00960E36">
              <w:rPr>
                <w:color w:val="000000"/>
              </w:rPr>
              <w:t>Цианиды, сероводород, окись углерода, метгемоглобинообразователи и др. Динитрофенол, грамицидин, фториды, некоторые наркотики. Крепкие кислоты и щелочи, некоторые органические растворители и др. Полиферментные яды змей и насекомых, бактериальные токсины (коллагеназа и др.)</w:t>
            </w:r>
          </w:p>
        </w:tc>
      </w:tr>
    </w:tbl>
    <w:p w:rsidR="008571D2" w:rsidRPr="001C0944" w:rsidRDefault="008571D2" w:rsidP="00187D0D">
      <w:pPr>
        <w:spacing w:line="360" w:lineRule="auto"/>
        <w:ind w:firstLine="709"/>
        <w:jc w:val="both"/>
        <w:rPr>
          <w:sz w:val="28"/>
          <w:szCs w:val="28"/>
        </w:rPr>
      </w:pPr>
    </w:p>
    <w:p w:rsidR="008571D2" w:rsidRPr="00C9121B" w:rsidRDefault="00187D0D" w:rsidP="00187D0D">
      <w:pPr>
        <w:spacing w:line="360" w:lineRule="auto"/>
        <w:ind w:firstLine="709"/>
        <w:jc w:val="both"/>
        <w:rPr>
          <w:b/>
          <w:bCs/>
          <w:sz w:val="28"/>
          <w:szCs w:val="28"/>
        </w:rPr>
      </w:pPr>
      <w:r w:rsidRPr="001C0944">
        <w:rPr>
          <w:b/>
          <w:bCs/>
          <w:sz w:val="28"/>
          <w:szCs w:val="28"/>
        </w:rPr>
        <w:t xml:space="preserve">3. </w:t>
      </w:r>
      <w:r w:rsidR="00F277B8" w:rsidRPr="001C0944">
        <w:rPr>
          <w:b/>
          <w:bCs/>
          <w:sz w:val="28"/>
          <w:szCs w:val="28"/>
          <w:lang w:val="uk-UA"/>
        </w:rPr>
        <w:t>К</w:t>
      </w:r>
      <w:r w:rsidR="00F277B8" w:rsidRPr="001C0944">
        <w:rPr>
          <w:b/>
          <w:bCs/>
          <w:sz w:val="28"/>
          <w:szCs w:val="28"/>
        </w:rPr>
        <w:t>лассификация токсических веществ</w:t>
      </w:r>
      <w:r w:rsidRPr="001C0944">
        <w:rPr>
          <w:b/>
          <w:bCs/>
          <w:sz w:val="28"/>
          <w:szCs w:val="28"/>
        </w:rPr>
        <w:t xml:space="preserve"> </w:t>
      </w:r>
      <w:r w:rsidR="00F277B8" w:rsidRPr="001C0944">
        <w:rPr>
          <w:b/>
          <w:bCs/>
          <w:sz w:val="28"/>
          <w:szCs w:val="28"/>
        </w:rPr>
        <w:t>по характеру действия на</w:t>
      </w:r>
      <w:r w:rsidR="00F277B8" w:rsidRPr="001C0944">
        <w:rPr>
          <w:b/>
          <w:bCs/>
          <w:sz w:val="28"/>
          <w:szCs w:val="28"/>
          <w:lang w:val="uk-UA"/>
        </w:rPr>
        <w:t xml:space="preserve"> о</w:t>
      </w:r>
      <w:r w:rsidR="00F277B8" w:rsidRPr="001C0944">
        <w:rPr>
          <w:b/>
          <w:bCs/>
          <w:sz w:val="28"/>
          <w:szCs w:val="28"/>
        </w:rPr>
        <w:t>рганизм</w:t>
      </w:r>
      <w:r w:rsidR="00F32D45">
        <w:rPr>
          <w:noProof/>
        </w:rPr>
        <w:pict>
          <v:line id="_x0000_s1031" style="position:absolute;left:0;text-align:left;z-index:251654656;mso-position-horizontal-relative:margin;mso-position-vertical-relative:text" from="531pt,6pt" to="998.05pt,6pt" strokeweight=".5pt">
            <w10:wrap anchorx="margin"/>
          </v:line>
        </w:pict>
      </w:r>
    </w:p>
    <w:p w:rsidR="00F277B8" w:rsidRPr="001C0944" w:rsidRDefault="00F277B8" w:rsidP="00187D0D">
      <w:pPr>
        <w:spacing w:line="360" w:lineRule="auto"/>
        <w:ind w:firstLine="709"/>
        <w:jc w:val="both"/>
        <w:rPr>
          <w:sz w:val="28"/>
          <w:szCs w:val="28"/>
          <w:lang w:val="uk-UA"/>
        </w:rPr>
      </w:pPr>
    </w:p>
    <w:p w:rsidR="008571D2" w:rsidRPr="001C0944" w:rsidRDefault="008571D2" w:rsidP="00187D0D">
      <w:pPr>
        <w:spacing w:line="360" w:lineRule="auto"/>
        <w:ind w:firstLine="709"/>
        <w:jc w:val="both"/>
        <w:rPr>
          <w:sz w:val="28"/>
          <w:szCs w:val="28"/>
        </w:rPr>
      </w:pPr>
      <w:r w:rsidRPr="001C0944">
        <w:rPr>
          <w:sz w:val="28"/>
          <w:szCs w:val="28"/>
        </w:rPr>
        <w:t>Система</w:t>
      </w:r>
      <w:r w:rsidR="00187D0D" w:rsidRPr="001C0944">
        <w:rPr>
          <w:sz w:val="28"/>
          <w:szCs w:val="28"/>
        </w:rPr>
        <w:t xml:space="preserve"> </w:t>
      </w:r>
      <w:r w:rsidRPr="001C0944">
        <w:rPr>
          <w:sz w:val="28"/>
          <w:szCs w:val="28"/>
        </w:rPr>
        <w:t>Гендерсона</w:t>
      </w:r>
      <w:r w:rsidR="00187D0D" w:rsidRPr="001C0944">
        <w:rPr>
          <w:sz w:val="28"/>
          <w:szCs w:val="28"/>
        </w:rPr>
        <w:t xml:space="preserve"> </w:t>
      </w:r>
      <w:r w:rsidRPr="001C0944">
        <w:rPr>
          <w:sz w:val="28"/>
          <w:szCs w:val="28"/>
        </w:rPr>
        <w:t>и</w:t>
      </w:r>
      <w:r w:rsidR="00187D0D" w:rsidRPr="001C0944">
        <w:rPr>
          <w:sz w:val="28"/>
          <w:szCs w:val="28"/>
        </w:rPr>
        <w:t xml:space="preserve"> </w:t>
      </w:r>
      <w:r w:rsidRPr="001C0944">
        <w:rPr>
          <w:sz w:val="28"/>
          <w:szCs w:val="28"/>
        </w:rPr>
        <w:t>Хаггарда</w:t>
      </w:r>
      <w:r w:rsidR="00C9121B">
        <w:rPr>
          <w:sz w:val="28"/>
          <w:szCs w:val="28"/>
        </w:rPr>
        <w:t xml:space="preserve"> </w:t>
      </w:r>
      <w:r w:rsidRPr="001C0944">
        <w:rPr>
          <w:sz w:val="28"/>
          <w:szCs w:val="28"/>
        </w:rPr>
        <w:t>предусматривает деление всех летучих веществ на четыре группы:</w:t>
      </w:r>
    </w:p>
    <w:p w:rsidR="008571D2" w:rsidRPr="001C0944" w:rsidRDefault="008571D2" w:rsidP="00187D0D">
      <w:pPr>
        <w:spacing w:line="360" w:lineRule="auto"/>
        <w:ind w:firstLine="709"/>
        <w:jc w:val="both"/>
        <w:rPr>
          <w:sz w:val="28"/>
          <w:szCs w:val="28"/>
        </w:rPr>
      </w:pPr>
      <w:r w:rsidRPr="001C0944">
        <w:rPr>
          <w:sz w:val="28"/>
          <w:szCs w:val="28"/>
        </w:rPr>
        <w:t>1.</w:t>
      </w:r>
      <w:r w:rsidR="00187D0D" w:rsidRPr="001C0944">
        <w:rPr>
          <w:sz w:val="28"/>
          <w:szCs w:val="28"/>
        </w:rPr>
        <w:t xml:space="preserve"> </w:t>
      </w:r>
      <w:r w:rsidRPr="001C0944">
        <w:rPr>
          <w:sz w:val="28"/>
          <w:szCs w:val="28"/>
        </w:rPr>
        <w:t>Удушающие:</w:t>
      </w:r>
    </w:p>
    <w:p w:rsidR="008571D2" w:rsidRPr="001C0944" w:rsidRDefault="008571D2" w:rsidP="00187D0D">
      <w:pPr>
        <w:spacing w:line="360" w:lineRule="auto"/>
        <w:ind w:firstLine="709"/>
        <w:jc w:val="both"/>
        <w:rPr>
          <w:sz w:val="28"/>
          <w:szCs w:val="28"/>
        </w:rPr>
      </w:pPr>
      <w:r w:rsidRPr="001C0944">
        <w:rPr>
          <w:sz w:val="28"/>
          <w:szCs w:val="28"/>
        </w:rPr>
        <w:t>а.</w:t>
      </w:r>
      <w:r w:rsidR="00187D0D" w:rsidRPr="001C0944">
        <w:rPr>
          <w:sz w:val="28"/>
          <w:szCs w:val="28"/>
        </w:rPr>
        <w:t xml:space="preserve"> </w:t>
      </w:r>
      <w:r w:rsidRPr="001C0944">
        <w:rPr>
          <w:sz w:val="28"/>
          <w:szCs w:val="28"/>
        </w:rPr>
        <w:t>Простые</w:t>
      </w:r>
      <w:r w:rsidR="00187D0D" w:rsidRPr="001C0944">
        <w:rPr>
          <w:sz w:val="28"/>
          <w:szCs w:val="28"/>
        </w:rPr>
        <w:t xml:space="preserve"> </w:t>
      </w:r>
      <w:r w:rsidRPr="001C0944">
        <w:rPr>
          <w:sz w:val="28"/>
          <w:szCs w:val="28"/>
        </w:rPr>
        <w:t>удушающие,</w:t>
      </w:r>
      <w:r w:rsidR="00187D0D" w:rsidRPr="001C0944">
        <w:rPr>
          <w:sz w:val="28"/>
          <w:szCs w:val="28"/>
        </w:rPr>
        <w:t xml:space="preserve"> </w:t>
      </w:r>
      <w:r w:rsidRPr="001C0944">
        <w:rPr>
          <w:sz w:val="28"/>
          <w:szCs w:val="28"/>
        </w:rPr>
        <w:t>действие</w:t>
      </w:r>
      <w:r w:rsidR="0052162F" w:rsidRPr="001C0944">
        <w:rPr>
          <w:sz w:val="28"/>
          <w:szCs w:val="28"/>
          <w:lang w:val="uk-UA"/>
        </w:rPr>
        <w:t xml:space="preserve"> </w:t>
      </w:r>
      <w:r w:rsidRPr="001C0944">
        <w:rPr>
          <w:sz w:val="28"/>
          <w:szCs w:val="28"/>
        </w:rPr>
        <w:t>которых основано на вытеснении кислорода из</w:t>
      </w:r>
      <w:r w:rsidR="0052162F" w:rsidRPr="001C0944">
        <w:rPr>
          <w:sz w:val="28"/>
          <w:szCs w:val="28"/>
          <w:lang w:val="uk-UA"/>
        </w:rPr>
        <w:t xml:space="preserve"> </w:t>
      </w:r>
      <w:r w:rsidRPr="001C0944">
        <w:rPr>
          <w:sz w:val="28"/>
          <w:szCs w:val="28"/>
        </w:rPr>
        <w:t>выдыхаемого воздуха (азот, водород, гелий).</w:t>
      </w:r>
    </w:p>
    <w:p w:rsidR="008571D2" w:rsidRPr="001C0944" w:rsidRDefault="008571D2" w:rsidP="00187D0D">
      <w:pPr>
        <w:spacing w:line="360" w:lineRule="auto"/>
        <w:ind w:firstLine="709"/>
        <w:jc w:val="both"/>
        <w:rPr>
          <w:sz w:val="28"/>
          <w:szCs w:val="28"/>
        </w:rPr>
      </w:pPr>
      <w:r w:rsidRPr="001C0944">
        <w:rPr>
          <w:sz w:val="28"/>
          <w:szCs w:val="28"/>
        </w:rPr>
        <w:t>б.</w:t>
      </w:r>
      <w:r w:rsidR="00187D0D" w:rsidRPr="001C0944">
        <w:rPr>
          <w:sz w:val="28"/>
          <w:szCs w:val="28"/>
        </w:rPr>
        <w:t xml:space="preserve"> </w:t>
      </w:r>
      <w:r w:rsidR="0052162F" w:rsidRPr="001C0944">
        <w:rPr>
          <w:sz w:val="28"/>
          <w:szCs w:val="28"/>
        </w:rPr>
        <w:t xml:space="preserve">Химически </w:t>
      </w:r>
      <w:r w:rsidRPr="001C0944">
        <w:rPr>
          <w:sz w:val="28"/>
          <w:szCs w:val="28"/>
        </w:rPr>
        <w:t>действующие,</w:t>
      </w:r>
      <w:r w:rsidR="0052162F" w:rsidRPr="001C0944">
        <w:rPr>
          <w:sz w:val="28"/>
          <w:szCs w:val="28"/>
          <w:lang w:val="uk-UA"/>
        </w:rPr>
        <w:t xml:space="preserve"> </w:t>
      </w:r>
      <w:r w:rsidRPr="001C0944">
        <w:rPr>
          <w:sz w:val="28"/>
          <w:szCs w:val="28"/>
        </w:rPr>
        <w:t>нарушающие газообмен в крови и в тканях, хотя</w:t>
      </w:r>
      <w:r w:rsidR="0052162F" w:rsidRPr="001C0944">
        <w:rPr>
          <w:sz w:val="28"/>
          <w:szCs w:val="28"/>
          <w:lang w:val="uk-UA"/>
        </w:rPr>
        <w:t xml:space="preserve"> </w:t>
      </w:r>
      <w:r w:rsidRPr="001C0944">
        <w:rPr>
          <w:sz w:val="28"/>
          <w:szCs w:val="28"/>
        </w:rPr>
        <w:t>кислород дост</w:t>
      </w:r>
      <w:r w:rsidR="0052162F" w:rsidRPr="001C0944">
        <w:rPr>
          <w:sz w:val="28"/>
          <w:szCs w:val="28"/>
        </w:rPr>
        <w:t>авляется с вдыхаемым воздухом в</w:t>
      </w:r>
      <w:r w:rsidR="0052162F" w:rsidRPr="001C0944">
        <w:rPr>
          <w:sz w:val="28"/>
          <w:szCs w:val="28"/>
          <w:lang w:val="uk-UA"/>
        </w:rPr>
        <w:t xml:space="preserve"> </w:t>
      </w:r>
      <w:r w:rsidRPr="001C0944">
        <w:rPr>
          <w:sz w:val="28"/>
          <w:szCs w:val="28"/>
        </w:rPr>
        <w:t>достаточном</w:t>
      </w:r>
      <w:r w:rsidR="00187D0D" w:rsidRPr="001C0944">
        <w:rPr>
          <w:sz w:val="28"/>
          <w:szCs w:val="28"/>
        </w:rPr>
        <w:t xml:space="preserve"> </w:t>
      </w:r>
      <w:r w:rsidRPr="001C0944">
        <w:rPr>
          <w:sz w:val="28"/>
          <w:szCs w:val="28"/>
        </w:rPr>
        <w:t>количестве</w:t>
      </w:r>
      <w:r w:rsidR="00187D0D" w:rsidRPr="001C0944">
        <w:rPr>
          <w:sz w:val="28"/>
          <w:szCs w:val="28"/>
        </w:rPr>
        <w:t xml:space="preserve"> </w:t>
      </w:r>
      <w:r w:rsidRPr="001C0944">
        <w:rPr>
          <w:sz w:val="28"/>
          <w:szCs w:val="28"/>
        </w:rPr>
        <w:t>(окись</w:t>
      </w:r>
      <w:r w:rsidR="00187D0D" w:rsidRPr="001C0944">
        <w:rPr>
          <w:sz w:val="28"/>
          <w:szCs w:val="28"/>
        </w:rPr>
        <w:t xml:space="preserve"> </w:t>
      </w:r>
      <w:r w:rsidRPr="001C0944">
        <w:rPr>
          <w:sz w:val="28"/>
          <w:szCs w:val="28"/>
        </w:rPr>
        <w:t>углерода,</w:t>
      </w:r>
      <w:r w:rsidR="0052162F" w:rsidRPr="001C0944">
        <w:rPr>
          <w:sz w:val="28"/>
          <w:szCs w:val="28"/>
          <w:lang w:val="uk-UA"/>
        </w:rPr>
        <w:t xml:space="preserve"> </w:t>
      </w:r>
      <w:r w:rsidRPr="001C0944">
        <w:rPr>
          <w:sz w:val="28"/>
          <w:szCs w:val="28"/>
        </w:rPr>
        <w:t>синильная кислота).</w:t>
      </w:r>
    </w:p>
    <w:p w:rsidR="008571D2" w:rsidRPr="001C0944" w:rsidRDefault="008571D2" w:rsidP="00187D0D">
      <w:pPr>
        <w:spacing w:line="360" w:lineRule="auto"/>
        <w:ind w:firstLine="709"/>
        <w:jc w:val="both"/>
        <w:rPr>
          <w:sz w:val="28"/>
          <w:szCs w:val="28"/>
        </w:rPr>
      </w:pPr>
      <w:r w:rsidRPr="001C0944">
        <w:rPr>
          <w:sz w:val="28"/>
          <w:szCs w:val="28"/>
        </w:rPr>
        <w:t>2.</w:t>
      </w:r>
      <w:r w:rsidR="00187D0D" w:rsidRPr="001C0944">
        <w:rPr>
          <w:sz w:val="28"/>
          <w:szCs w:val="28"/>
        </w:rPr>
        <w:t xml:space="preserve"> </w:t>
      </w:r>
      <w:r w:rsidRPr="001C0944">
        <w:rPr>
          <w:sz w:val="28"/>
          <w:szCs w:val="28"/>
        </w:rPr>
        <w:t>Раздражающие</w:t>
      </w:r>
      <w:r w:rsidR="00187D0D" w:rsidRPr="001C0944">
        <w:rPr>
          <w:sz w:val="28"/>
          <w:szCs w:val="28"/>
        </w:rPr>
        <w:t xml:space="preserve"> </w:t>
      </w:r>
      <w:r w:rsidR="0052162F" w:rsidRPr="001C0944">
        <w:rPr>
          <w:sz w:val="28"/>
          <w:szCs w:val="28"/>
        </w:rPr>
        <w:t xml:space="preserve">- </w:t>
      </w:r>
      <w:r w:rsidRPr="001C0944">
        <w:rPr>
          <w:sz w:val="28"/>
          <w:szCs w:val="28"/>
        </w:rPr>
        <w:t>вызывают</w:t>
      </w:r>
      <w:r w:rsidR="0052162F" w:rsidRPr="001C0944">
        <w:rPr>
          <w:sz w:val="28"/>
          <w:szCs w:val="28"/>
          <w:lang w:val="uk-UA"/>
        </w:rPr>
        <w:t xml:space="preserve"> </w:t>
      </w:r>
      <w:r w:rsidRPr="001C0944">
        <w:rPr>
          <w:sz w:val="28"/>
          <w:szCs w:val="28"/>
        </w:rPr>
        <w:t>раздражение слизистых оболочек</w:t>
      </w:r>
      <w:r w:rsidR="00C9121B">
        <w:rPr>
          <w:sz w:val="28"/>
          <w:szCs w:val="28"/>
        </w:rPr>
        <w:t xml:space="preserve"> </w:t>
      </w:r>
      <w:r w:rsidR="0052162F" w:rsidRPr="001C0944">
        <w:rPr>
          <w:sz w:val="28"/>
          <w:szCs w:val="28"/>
          <w:lang w:val="uk-UA"/>
        </w:rPr>
        <w:t>д</w:t>
      </w:r>
      <w:r w:rsidR="0052162F" w:rsidRPr="001C0944">
        <w:rPr>
          <w:sz w:val="28"/>
          <w:szCs w:val="28"/>
        </w:rPr>
        <w:t>ыхательных</w:t>
      </w:r>
      <w:r w:rsidR="0052162F" w:rsidRPr="001C0944">
        <w:rPr>
          <w:sz w:val="28"/>
          <w:szCs w:val="28"/>
          <w:lang w:val="uk-UA"/>
        </w:rPr>
        <w:t xml:space="preserve"> </w:t>
      </w:r>
      <w:r w:rsidRPr="001C0944">
        <w:rPr>
          <w:sz w:val="28"/>
          <w:szCs w:val="28"/>
        </w:rPr>
        <w:t>путей или непосредственно легких, что ведет к</w:t>
      </w:r>
      <w:r w:rsidR="00187D0D" w:rsidRPr="001C0944">
        <w:rPr>
          <w:sz w:val="28"/>
          <w:szCs w:val="28"/>
        </w:rPr>
        <w:t xml:space="preserve"> </w:t>
      </w:r>
      <w:r w:rsidRPr="001C0944">
        <w:rPr>
          <w:sz w:val="28"/>
          <w:szCs w:val="28"/>
        </w:rPr>
        <w:t>развитию воспалительных реакций.</w:t>
      </w:r>
    </w:p>
    <w:p w:rsidR="008571D2" w:rsidRPr="001C0944" w:rsidRDefault="008571D2" w:rsidP="00187D0D">
      <w:pPr>
        <w:spacing w:line="360" w:lineRule="auto"/>
        <w:ind w:firstLine="709"/>
        <w:jc w:val="both"/>
        <w:rPr>
          <w:sz w:val="28"/>
          <w:szCs w:val="28"/>
        </w:rPr>
      </w:pPr>
      <w:r w:rsidRPr="001C0944">
        <w:rPr>
          <w:sz w:val="28"/>
          <w:szCs w:val="28"/>
        </w:rPr>
        <w:t>3.</w:t>
      </w:r>
      <w:r w:rsidR="00187D0D" w:rsidRPr="001C0944">
        <w:rPr>
          <w:sz w:val="28"/>
          <w:szCs w:val="28"/>
        </w:rPr>
        <w:t xml:space="preserve"> </w:t>
      </w:r>
      <w:r w:rsidRPr="001C0944">
        <w:rPr>
          <w:sz w:val="28"/>
          <w:szCs w:val="28"/>
        </w:rPr>
        <w:t>Летучие наркотики и родственные им</w:t>
      </w:r>
      <w:r w:rsidR="00F277B8" w:rsidRPr="001C0944">
        <w:rPr>
          <w:sz w:val="28"/>
          <w:szCs w:val="28"/>
          <w:lang w:val="uk-UA"/>
        </w:rPr>
        <w:t xml:space="preserve"> </w:t>
      </w:r>
      <w:r w:rsidRPr="001C0944">
        <w:rPr>
          <w:sz w:val="28"/>
          <w:szCs w:val="28"/>
        </w:rPr>
        <w:t>вещества, действующие после поступления их в кровь.</w:t>
      </w:r>
      <w:r w:rsidR="00F277B8" w:rsidRPr="001C0944">
        <w:rPr>
          <w:sz w:val="28"/>
          <w:szCs w:val="28"/>
          <w:lang w:val="uk-UA"/>
        </w:rPr>
        <w:t xml:space="preserve"> </w:t>
      </w:r>
      <w:r w:rsidRPr="001C0944">
        <w:rPr>
          <w:sz w:val="28"/>
          <w:szCs w:val="28"/>
        </w:rPr>
        <w:t>Оказывают, как правило, острое действие на нервную</w:t>
      </w:r>
      <w:r w:rsidRPr="001C0944">
        <w:rPr>
          <w:sz w:val="28"/>
          <w:szCs w:val="28"/>
          <w:lang w:val="uk-UA"/>
        </w:rPr>
        <w:t xml:space="preserve"> </w:t>
      </w:r>
      <w:r w:rsidRPr="001C0944">
        <w:rPr>
          <w:sz w:val="28"/>
          <w:szCs w:val="28"/>
        </w:rPr>
        <w:t>систему, вызывая наркоз. Учитывая особенности</w:t>
      </w:r>
      <w:r w:rsidR="00187D0D" w:rsidRPr="001C0944">
        <w:rPr>
          <w:sz w:val="28"/>
          <w:szCs w:val="28"/>
        </w:rPr>
        <w:t xml:space="preserve"> </w:t>
      </w:r>
      <w:r w:rsidRPr="001C0944">
        <w:rPr>
          <w:sz w:val="28"/>
          <w:szCs w:val="28"/>
        </w:rPr>
        <w:t>физико-химических</w:t>
      </w:r>
      <w:r w:rsidR="00187D0D" w:rsidRPr="001C0944">
        <w:rPr>
          <w:sz w:val="28"/>
          <w:szCs w:val="28"/>
        </w:rPr>
        <w:t xml:space="preserve"> </w:t>
      </w:r>
      <w:r w:rsidRPr="001C0944">
        <w:rPr>
          <w:sz w:val="28"/>
          <w:szCs w:val="28"/>
        </w:rPr>
        <w:t>свойств</w:t>
      </w:r>
      <w:r w:rsidR="00187D0D" w:rsidRPr="001C0944">
        <w:rPr>
          <w:sz w:val="28"/>
          <w:szCs w:val="28"/>
        </w:rPr>
        <w:t xml:space="preserve"> </w:t>
      </w:r>
      <w:r w:rsidRPr="001C0944">
        <w:rPr>
          <w:sz w:val="28"/>
          <w:szCs w:val="28"/>
        </w:rPr>
        <w:t>и</w:t>
      </w:r>
      <w:r w:rsidR="00187D0D" w:rsidRPr="001C0944">
        <w:rPr>
          <w:sz w:val="28"/>
          <w:szCs w:val="28"/>
        </w:rPr>
        <w:t xml:space="preserve"> </w:t>
      </w:r>
      <w:r w:rsidRPr="001C0944">
        <w:rPr>
          <w:sz w:val="28"/>
          <w:szCs w:val="28"/>
        </w:rPr>
        <w:t>биологического</w:t>
      </w:r>
      <w:r w:rsidR="00187D0D" w:rsidRPr="001C0944">
        <w:rPr>
          <w:sz w:val="28"/>
          <w:szCs w:val="28"/>
        </w:rPr>
        <w:t xml:space="preserve"> </w:t>
      </w:r>
      <w:r w:rsidRPr="001C0944">
        <w:rPr>
          <w:sz w:val="28"/>
          <w:szCs w:val="28"/>
        </w:rPr>
        <w:t>действия, эту группу делят на 5 подгрупп:</w:t>
      </w:r>
    </w:p>
    <w:p w:rsidR="008571D2" w:rsidRPr="001C0944" w:rsidRDefault="00F277B8" w:rsidP="00187D0D">
      <w:pPr>
        <w:spacing w:line="360" w:lineRule="auto"/>
        <w:ind w:firstLine="709"/>
        <w:jc w:val="both"/>
        <w:rPr>
          <w:sz w:val="28"/>
          <w:szCs w:val="28"/>
        </w:rPr>
      </w:pPr>
      <w:r w:rsidRPr="001C0944">
        <w:rPr>
          <w:sz w:val="28"/>
          <w:szCs w:val="28"/>
          <w:lang w:val="uk-UA"/>
        </w:rPr>
        <w:t>А)</w:t>
      </w:r>
      <w:r w:rsidR="008571D2" w:rsidRPr="001C0944">
        <w:rPr>
          <w:sz w:val="28"/>
          <w:szCs w:val="28"/>
        </w:rPr>
        <w:t xml:space="preserve">Наркотические вещества, не обладающие ясно выраженным последействием </w:t>
      </w:r>
      <w:r w:rsidRPr="001C0944">
        <w:rPr>
          <w:sz w:val="28"/>
          <w:szCs w:val="28"/>
          <w:lang w:val="uk-UA"/>
        </w:rPr>
        <w:t>(</w:t>
      </w:r>
      <w:r w:rsidR="008571D2" w:rsidRPr="001C0944">
        <w:rPr>
          <w:sz w:val="28"/>
          <w:szCs w:val="28"/>
        </w:rPr>
        <w:t>закись азота, углеводороды жирного ряда, эфиры).</w:t>
      </w:r>
    </w:p>
    <w:p w:rsidR="008571D2" w:rsidRPr="001C0944" w:rsidRDefault="00F277B8" w:rsidP="00187D0D">
      <w:pPr>
        <w:spacing w:line="360" w:lineRule="auto"/>
        <w:ind w:firstLine="709"/>
        <w:jc w:val="both"/>
        <w:rPr>
          <w:sz w:val="28"/>
          <w:szCs w:val="28"/>
        </w:rPr>
      </w:pPr>
      <w:r w:rsidRPr="001C0944">
        <w:rPr>
          <w:sz w:val="28"/>
          <w:szCs w:val="28"/>
          <w:lang w:val="uk-UA"/>
        </w:rPr>
        <w:t>Б)</w:t>
      </w:r>
      <w:r w:rsidR="008571D2" w:rsidRPr="001C0944">
        <w:rPr>
          <w:sz w:val="28"/>
          <w:szCs w:val="28"/>
        </w:rPr>
        <w:t>Вещества, оказывающие вредное действие главным образом на внутренние органы (галогенопроизводные углеводороды жирного ряда).</w:t>
      </w:r>
    </w:p>
    <w:p w:rsidR="008571D2" w:rsidRPr="001C0944" w:rsidRDefault="00F277B8" w:rsidP="00187D0D">
      <w:pPr>
        <w:spacing w:line="360" w:lineRule="auto"/>
        <w:ind w:firstLine="709"/>
        <w:jc w:val="both"/>
        <w:rPr>
          <w:sz w:val="28"/>
          <w:szCs w:val="28"/>
        </w:rPr>
      </w:pPr>
      <w:r w:rsidRPr="001C0944">
        <w:rPr>
          <w:sz w:val="28"/>
          <w:szCs w:val="28"/>
          <w:lang w:val="uk-UA"/>
        </w:rPr>
        <w:t>В)</w:t>
      </w:r>
      <w:r w:rsidR="008571D2" w:rsidRPr="001C0944">
        <w:rPr>
          <w:sz w:val="28"/>
          <w:szCs w:val="28"/>
        </w:rPr>
        <w:t>Вещества, обладающие, главным образом, действием на кроветворную систему (ароматические углеводороды).</w:t>
      </w:r>
    </w:p>
    <w:p w:rsidR="008571D2" w:rsidRPr="001C0944" w:rsidRDefault="00B80EAE" w:rsidP="00187D0D">
      <w:pPr>
        <w:spacing w:line="360" w:lineRule="auto"/>
        <w:ind w:firstLine="709"/>
        <w:jc w:val="both"/>
        <w:rPr>
          <w:sz w:val="28"/>
          <w:szCs w:val="28"/>
          <w:lang w:val="uk-UA"/>
        </w:rPr>
      </w:pPr>
      <w:r w:rsidRPr="001C0944">
        <w:rPr>
          <w:sz w:val="28"/>
          <w:szCs w:val="28"/>
          <w:lang w:val="uk-UA"/>
        </w:rPr>
        <w:t>Г)</w:t>
      </w:r>
      <w:r w:rsidR="008571D2" w:rsidRPr="001C0944">
        <w:rPr>
          <w:sz w:val="28"/>
          <w:szCs w:val="28"/>
        </w:rPr>
        <w:t>Вещества, обладающие преимущественным действием на нервную систему (алкоголи, сернистые соединения жирного ряда).</w:t>
      </w:r>
    </w:p>
    <w:p w:rsidR="008571D2" w:rsidRPr="001C0944" w:rsidRDefault="00B80EAE" w:rsidP="00187D0D">
      <w:pPr>
        <w:spacing w:line="360" w:lineRule="auto"/>
        <w:ind w:firstLine="709"/>
        <w:jc w:val="both"/>
        <w:rPr>
          <w:sz w:val="28"/>
          <w:szCs w:val="28"/>
        </w:rPr>
      </w:pPr>
      <w:r w:rsidRPr="001C0944">
        <w:rPr>
          <w:sz w:val="28"/>
          <w:szCs w:val="28"/>
          <w:lang w:val="uk-UA"/>
        </w:rPr>
        <w:t>Д)</w:t>
      </w:r>
      <w:r w:rsidR="008571D2" w:rsidRPr="001C0944">
        <w:rPr>
          <w:sz w:val="28"/>
          <w:szCs w:val="28"/>
        </w:rPr>
        <w:t>Органические соединения азота, действующие преимущественно на кровь и кровообращение (анилин, нитробензол).</w:t>
      </w:r>
    </w:p>
    <w:p w:rsidR="008571D2" w:rsidRPr="001C0944" w:rsidRDefault="008571D2" w:rsidP="00187D0D">
      <w:pPr>
        <w:spacing w:line="360" w:lineRule="auto"/>
        <w:ind w:firstLine="709"/>
        <w:jc w:val="both"/>
        <w:rPr>
          <w:sz w:val="28"/>
          <w:szCs w:val="28"/>
          <w:lang w:val="uk-UA"/>
        </w:rPr>
      </w:pPr>
      <w:r w:rsidRPr="001C0944">
        <w:rPr>
          <w:sz w:val="28"/>
          <w:szCs w:val="28"/>
        </w:rPr>
        <w:t>Неорганические</w:t>
      </w:r>
      <w:r w:rsidR="00187D0D" w:rsidRPr="001C0944">
        <w:rPr>
          <w:sz w:val="28"/>
          <w:szCs w:val="28"/>
        </w:rPr>
        <w:t xml:space="preserve"> </w:t>
      </w:r>
      <w:r w:rsidRPr="001C0944">
        <w:rPr>
          <w:sz w:val="28"/>
          <w:szCs w:val="28"/>
        </w:rPr>
        <w:t>и</w:t>
      </w:r>
      <w:r w:rsidR="00B80EAE" w:rsidRPr="001C0944">
        <w:rPr>
          <w:sz w:val="28"/>
          <w:szCs w:val="28"/>
          <w:lang w:val="uk-UA"/>
        </w:rPr>
        <w:t xml:space="preserve"> </w:t>
      </w:r>
      <w:r w:rsidRPr="001C0944">
        <w:rPr>
          <w:sz w:val="28"/>
          <w:szCs w:val="28"/>
        </w:rPr>
        <w:t>металлорганические соединения. В эту группу отнесены вещества, не вошедшие в предыдущие группы и обладающие разными типами действия (ртуть, свинец, фосфор, металл-органические соединения, мышьяковистый и фосфористый водород и другие). С определенными оговорками все эти вещества могут быть отнесены к протоплазматическим ядам.</w:t>
      </w:r>
    </w:p>
    <w:p w:rsidR="00B80EAE" w:rsidRPr="001C0944" w:rsidRDefault="00B80EAE" w:rsidP="00187D0D">
      <w:pPr>
        <w:spacing w:line="360" w:lineRule="auto"/>
        <w:ind w:firstLine="709"/>
        <w:jc w:val="both"/>
        <w:rPr>
          <w:sz w:val="28"/>
          <w:szCs w:val="28"/>
          <w:lang w:val="uk-UA"/>
        </w:rPr>
      </w:pPr>
    </w:p>
    <w:p w:rsidR="00B80EAE" w:rsidRPr="001C0944" w:rsidRDefault="00187D0D" w:rsidP="00187D0D">
      <w:pPr>
        <w:spacing w:line="360" w:lineRule="auto"/>
        <w:ind w:firstLine="709"/>
        <w:jc w:val="both"/>
        <w:rPr>
          <w:b/>
          <w:bCs/>
          <w:sz w:val="28"/>
          <w:szCs w:val="28"/>
        </w:rPr>
      </w:pPr>
      <w:r w:rsidRPr="001C0944">
        <w:rPr>
          <w:b/>
          <w:bCs/>
          <w:sz w:val="28"/>
          <w:szCs w:val="28"/>
        </w:rPr>
        <w:t xml:space="preserve">4. </w:t>
      </w:r>
      <w:r w:rsidR="00B80EAE" w:rsidRPr="001C0944">
        <w:rPr>
          <w:b/>
          <w:bCs/>
          <w:sz w:val="28"/>
          <w:szCs w:val="28"/>
          <w:lang w:val="uk-UA"/>
        </w:rPr>
        <w:t>Классификация по производственному назначению</w:t>
      </w:r>
      <w:r w:rsidRPr="001C0944">
        <w:rPr>
          <w:b/>
          <w:bCs/>
          <w:sz w:val="28"/>
          <w:szCs w:val="28"/>
        </w:rPr>
        <w:t xml:space="preserve"> </w:t>
      </w:r>
      <w:r w:rsidR="001C0944" w:rsidRPr="001C0944">
        <w:rPr>
          <w:b/>
          <w:bCs/>
          <w:sz w:val="28"/>
          <w:szCs w:val="28"/>
          <w:lang w:val="uk-UA"/>
        </w:rPr>
        <w:t>(классификация пестицидов)</w:t>
      </w:r>
    </w:p>
    <w:p w:rsidR="00B80EAE" w:rsidRPr="001C0944" w:rsidRDefault="00B80EAE" w:rsidP="00187D0D">
      <w:pPr>
        <w:spacing w:line="360" w:lineRule="auto"/>
        <w:ind w:firstLine="709"/>
        <w:jc w:val="both"/>
        <w:rPr>
          <w:sz w:val="28"/>
          <w:szCs w:val="28"/>
          <w:lang w:val="uk-UA"/>
        </w:rPr>
      </w:pPr>
    </w:p>
    <w:p w:rsidR="008571D2" w:rsidRPr="001C0944" w:rsidRDefault="008571D2" w:rsidP="00187D0D">
      <w:pPr>
        <w:spacing w:line="360" w:lineRule="auto"/>
        <w:ind w:firstLine="709"/>
        <w:jc w:val="both"/>
        <w:rPr>
          <w:sz w:val="28"/>
          <w:szCs w:val="28"/>
        </w:rPr>
      </w:pPr>
      <w:r w:rsidRPr="001C0944">
        <w:rPr>
          <w:sz w:val="28"/>
          <w:szCs w:val="28"/>
        </w:rPr>
        <w:t>С практической целью, в промышленной и сельскохозяйственной токсикологии, часто выделяют группы веществ по их применению. В связи с этим, одна и та же группа веществ может включать вещества различные по химической структуре и характеру биологического действия на организм животных.</w:t>
      </w:r>
    </w:p>
    <w:p w:rsidR="008571D2" w:rsidRPr="001C0944" w:rsidRDefault="008571D2" w:rsidP="00187D0D">
      <w:pPr>
        <w:spacing w:line="360" w:lineRule="auto"/>
        <w:ind w:firstLine="709"/>
        <w:jc w:val="both"/>
        <w:rPr>
          <w:sz w:val="28"/>
          <w:szCs w:val="28"/>
        </w:rPr>
      </w:pPr>
      <w:r w:rsidRPr="001C0944">
        <w:rPr>
          <w:sz w:val="28"/>
          <w:szCs w:val="28"/>
        </w:rPr>
        <w:t>Типичным примером классификации по производственному назначению является классификация пестицидов. Так, например, среди них</w:t>
      </w:r>
      <w:r w:rsidR="00187D0D" w:rsidRPr="001C0944">
        <w:rPr>
          <w:sz w:val="28"/>
          <w:szCs w:val="28"/>
        </w:rPr>
        <w:t xml:space="preserve"> </w:t>
      </w:r>
      <w:r w:rsidRPr="001C0944">
        <w:rPr>
          <w:sz w:val="28"/>
          <w:szCs w:val="28"/>
        </w:rPr>
        <w:t>выделяют:</w:t>
      </w:r>
    </w:p>
    <w:p w:rsidR="008571D2" w:rsidRPr="001C0944" w:rsidRDefault="00B80EAE" w:rsidP="00187D0D">
      <w:pPr>
        <w:spacing w:line="360" w:lineRule="auto"/>
        <w:ind w:firstLine="709"/>
        <w:jc w:val="both"/>
        <w:rPr>
          <w:sz w:val="28"/>
          <w:szCs w:val="28"/>
        </w:rPr>
      </w:pPr>
      <w:r w:rsidRPr="001C0944">
        <w:rPr>
          <w:sz w:val="28"/>
          <w:szCs w:val="28"/>
          <w:lang w:val="uk-UA"/>
        </w:rPr>
        <w:t>-</w:t>
      </w:r>
      <w:r w:rsidR="008571D2" w:rsidRPr="001C0944">
        <w:rPr>
          <w:sz w:val="28"/>
          <w:szCs w:val="28"/>
        </w:rPr>
        <w:t>акарициды - средства для борьбы с клещами;</w:t>
      </w:r>
    </w:p>
    <w:p w:rsidR="00B80EAE" w:rsidRPr="001C0944" w:rsidRDefault="00B80EAE" w:rsidP="00187D0D">
      <w:pPr>
        <w:spacing w:line="360" w:lineRule="auto"/>
        <w:ind w:firstLine="709"/>
        <w:jc w:val="both"/>
        <w:rPr>
          <w:sz w:val="28"/>
          <w:szCs w:val="28"/>
          <w:lang w:val="uk-UA"/>
        </w:rPr>
      </w:pPr>
      <w:r w:rsidRPr="001C0944">
        <w:rPr>
          <w:sz w:val="28"/>
          <w:szCs w:val="28"/>
          <w:lang w:val="uk-UA"/>
        </w:rPr>
        <w:t>-</w:t>
      </w:r>
      <w:r w:rsidR="008571D2" w:rsidRPr="001C0944">
        <w:rPr>
          <w:sz w:val="28"/>
          <w:szCs w:val="28"/>
        </w:rPr>
        <w:t>арборициды - средства, используемые для уничтожения сорных</w:t>
      </w:r>
    </w:p>
    <w:p w:rsidR="008571D2" w:rsidRPr="001C0944" w:rsidRDefault="008571D2" w:rsidP="00187D0D">
      <w:pPr>
        <w:spacing w:line="360" w:lineRule="auto"/>
        <w:ind w:firstLine="709"/>
        <w:jc w:val="both"/>
        <w:rPr>
          <w:sz w:val="28"/>
          <w:szCs w:val="28"/>
        </w:rPr>
      </w:pPr>
      <w:r w:rsidRPr="001C0944">
        <w:rPr>
          <w:sz w:val="28"/>
          <w:szCs w:val="28"/>
        </w:rPr>
        <w:t>кустарников и деревьев;</w:t>
      </w:r>
    </w:p>
    <w:p w:rsidR="008571D2" w:rsidRPr="001C0944" w:rsidRDefault="00B80EAE" w:rsidP="00187D0D">
      <w:pPr>
        <w:spacing w:line="360" w:lineRule="auto"/>
        <w:ind w:firstLine="709"/>
        <w:jc w:val="both"/>
        <w:rPr>
          <w:sz w:val="28"/>
          <w:szCs w:val="28"/>
        </w:rPr>
      </w:pPr>
      <w:r w:rsidRPr="001C0944">
        <w:rPr>
          <w:sz w:val="28"/>
          <w:szCs w:val="28"/>
          <w:lang w:val="uk-UA"/>
        </w:rPr>
        <w:t>-</w:t>
      </w:r>
      <w:r w:rsidR="008571D2" w:rsidRPr="001C0944">
        <w:rPr>
          <w:sz w:val="28"/>
          <w:szCs w:val="28"/>
        </w:rPr>
        <w:t>альгициды - средства для уничтожения водорослей;</w:t>
      </w:r>
    </w:p>
    <w:p w:rsidR="008571D2" w:rsidRPr="001C0944" w:rsidRDefault="00B80EAE" w:rsidP="00187D0D">
      <w:pPr>
        <w:spacing w:line="360" w:lineRule="auto"/>
        <w:ind w:firstLine="709"/>
        <w:jc w:val="both"/>
        <w:rPr>
          <w:sz w:val="28"/>
          <w:szCs w:val="28"/>
        </w:rPr>
      </w:pPr>
      <w:r w:rsidRPr="001C0944">
        <w:rPr>
          <w:sz w:val="28"/>
          <w:szCs w:val="28"/>
          <w:lang w:val="uk-UA"/>
        </w:rPr>
        <w:t>-</w:t>
      </w:r>
      <w:r w:rsidR="008571D2" w:rsidRPr="001C0944">
        <w:rPr>
          <w:sz w:val="28"/>
          <w:szCs w:val="28"/>
        </w:rPr>
        <w:t>аттрактанты</w:t>
      </w:r>
      <w:r w:rsidR="00187D0D" w:rsidRPr="001C0944">
        <w:rPr>
          <w:sz w:val="28"/>
          <w:szCs w:val="28"/>
        </w:rPr>
        <w:t xml:space="preserve"> </w:t>
      </w:r>
      <w:r w:rsidR="008571D2" w:rsidRPr="001C0944">
        <w:rPr>
          <w:sz w:val="28"/>
          <w:szCs w:val="28"/>
        </w:rPr>
        <w:t>-</w:t>
      </w:r>
      <w:r w:rsidR="00187D0D" w:rsidRPr="001C0944">
        <w:rPr>
          <w:sz w:val="28"/>
          <w:szCs w:val="28"/>
        </w:rPr>
        <w:t xml:space="preserve"> </w:t>
      </w:r>
      <w:r w:rsidR="008571D2" w:rsidRPr="001C0944">
        <w:rPr>
          <w:sz w:val="28"/>
          <w:szCs w:val="28"/>
        </w:rPr>
        <w:t>вещества,</w:t>
      </w:r>
      <w:r w:rsidRPr="001C0944">
        <w:rPr>
          <w:sz w:val="28"/>
          <w:szCs w:val="28"/>
          <w:lang w:val="uk-UA"/>
        </w:rPr>
        <w:t xml:space="preserve"> </w:t>
      </w:r>
      <w:r w:rsidR="008571D2" w:rsidRPr="001C0944">
        <w:rPr>
          <w:sz w:val="28"/>
          <w:szCs w:val="28"/>
        </w:rPr>
        <w:t>привлекающие насекомых;</w:t>
      </w:r>
    </w:p>
    <w:p w:rsidR="008571D2" w:rsidRPr="001C0944" w:rsidRDefault="00B80EAE" w:rsidP="00187D0D">
      <w:pPr>
        <w:spacing w:line="360" w:lineRule="auto"/>
        <w:ind w:firstLine="709"/>
        <w:jc w:val="both"/>
        <w:rPr>
          <w:sz w:val="28"/>
          <w:szCs w:val="28"/>
        </w:rPr>
      </w:pPr>
      <w:r w:rsidRPr="001C0944">
        <w:rPr>
          <w:sz w:val="28"/>
          <w:szCs w:val="28"/>
          <w:lang w:val="uk-UA"/>
        </w:rPr>
        <w:t>-</w:t>
      </w:r>
      <w:r w:rsidR="008571D2" w:rsidRPr="001C0944">
        <w:rPr>
          <w:sz w:val="28"/>
          <w:szCs w:val="28"/>
        </w:rPr>
        <w:t>афициды - средства для борьбы с тлями;</w:t>
      </w:r>
    </w:p>
    <w:p w:rsidR="008571D2" w:rsidRPr="001C0944" w:rsidRDefault="00B80EAE" w:rsidP="00187D0D">
      <w:pPr>
        <w:spacing w:line="360" w:lineRule="auto"/>
        <w:ind w:firstLine="709"/>
        <w:jc w:val="both"/>
        <w:rPr>
          <w:sz w:val="28"/>
          <w:szCs w:val="28"/>
          <w:lang w:val="uk-UA"/>
        </w:rPr>
      </w:pPr>
      <w:r w:rsidRPr="001C0944">
        <w:rPr>
          <w:sz w:val="28"/>
          <w:szCs w:val="28"/>
          <w:lang w:val="uk-UA"/>
        </w:rPr>
        <w:t>-</w:t>
      </w:r>
      <w:r w:rsidR="008571D2" w:rsidRPr="001C0944">
        <w:rPr>
          <w:sz w:val="28"/>
          <w:szCs w:val="28"/>
        </w:rPr>
        <w:t>гербициды - средства для борьбы с сорными растениями;</w:t>
      </w:r>
    </w:p>
    <w:p w:rsidR="008571D2" w:rsidRPr="001C0944" w:rsidRDefault="00B80EAE" w:rsidP="00187D0D">
      <w:pPr>
        <w:spacing w:line="360" w:lineRule="auto"/>
        <w:ind w:firstLine="709"/>
        <w:jc w:val="both"/>
        <w:rPr>
          <w:sz w:val="28"/>
          <w:szCs w:val="28"/>
        </w:rPr>
      </w:pPr>
      <w:r w:rsidRPr="001C0944">
        <w:rPr>
          <w:sz w:val="28"/>
          <w:szCs w:val="28"/>
          <w:lang w:val="uk-UA"/>
        </w:rPr>
        <w:t>-</w:t>
      </w:r>
      <w:r w:rsidR="008571D2" w:rsidRPr="001C0944">
        <w:rPr>
          <w:sz w:val="28"/>
          <w:szCs w:val="28"/>
        </w:rPr>
        <w:t>дефолианты - средства для уничтожения листьев с технических культур при</w:t>
      </w:r>
      <w:r w:rsidR="00187D0D" w:rsidRPr="001C0944">
        <w:rPr>
          <w:sz w:val="28"/>
          <w:szCs w:val="28"/>
        </w:rPr>
        <w:t xml:space="preserve"> </w:t>
      </w:r>
      <w:r w:rsidR="008571D2" w:rsidRPr="001C0944">
        <w:rPr>
          <w:sz w:val="28"/>
          <w:szCs w:val="28"/>
        </w:rPr>
        <w:t>уборке урожая;</w:t>
      </w:r>
    </w:p>
    <w:p w:rsidR="008571D2" w:rsidRPr="001C0944" w:rsidRDefault="00B80EAE" w:rsidP="00187D0D">
      <w:pPr>
        <w:spacing w:line="360" w:lineRule="auto"/>
        <w:ind w:firstLine="709"/>
        <w:jc w:val="both"/>
        <w:rPr>
          <w:sz w:val="28"/>
          <w:szCs w:val="28"/>
        </w:rPr>
      </w:pPr>
      <w:r w:rsidRPr="001C0944">
        <w:rPr>
          <w:sz w:val="28"/>
          <w:szCs w:val="28"/>
          <w:lang w:val="uk-UA"/>
        </w:rPr>
        <w:t>-</w:t>
      </w:r>
      <w:r w:rsidR="008571D2" w:rsidRPr="001C0944">
        <w:rPr>
          <w:sz w:val="28"/>
          <w:szCs w:val="28"/>
        </w:rPr>
        <w:t>десиканты</w:t>
      </w:r>
      <w:r w:rsidR="00187D0D" w:rsidRPr="001C0944">
        <w:rPr>
          <w:sz w:val="28"/>
          <w:szCs w:val="28"/>
        </w:rPr>
        <w:t xml:space="preserve"> </w:t>
      </w:r>
      <w:r w:rsidR="008571D2" w:rsidRPr="001C0944">
        <w:rPr>
          <w:sz w:val="28"/>
          <w:szCs w:val="28"/>
        </w:rPr>
        <w:t>-</w:t>
      </w:r>
      <w:r w:rsidR="00187D0D" w:rsidRPr="001C0944">
        <w:rPr>
          <w:sz w:val="28"/>
          <w:szCs w:val="28"/>
        </w:rPr>
        <w:t xml:space="preserve"> </w:t>
      </w:r>
      <w:r w:rsidR="008571D2" w:rsidRPr="001C0944">
        <w:rPr>
          <w:sz w:val="28"/>
          <w:szCs w:val="28"/>
        </w:rPr>
        <w:t>средства</w:t>
      </w:r>
      <w:r w:rsidR="00187D0D" w:rsidRPr="001C0944">
        <w:rPr>
          <w:sz w:val="28"/>
          <w:szCs w:val="28"/>
        </w:rPr>
        <w:t xml:space="preserve"> </w:t>
      </w:r>
      <w:r w:rsidR="008571D2" w:rsidRPr="001C0944">
        <w:rPr>
          <w:sz w:val="28"/>
          <w:szCs w:val="28"/>
        </w:rPr>
        <w:t>для подсушивания растений на корню;</w:t>
      </w:r>
    </w:p>
    <w:p w:rsidR="008571D2" w:rsidRPr="001C0944" w:rsidRDefault="00B80EAE" w:rsidP="00187D0D">
      <w:pPr>
        <w:spacing w:line="360" w:lineRule="auto"/>
        <w:ind w:firstLine="709"/>
        <w:jc w:val="both"/>
        <w:rPr>
          <w:sz w:val="28"/>
          <w:szCs w:val="28"/>
        </w:rPr>
      </w:pPr>
      <w:r w:rsidRPr="001C0944">
        <w:rPr>
          <w:sz w:val="28"/>
          <w:szCs w:val="28"/>
          <w:lang w:val="uk-UA"/>
        </w:rPr>
        <w:t>-</w:t>
      </w:r>
      <w:r w:rsidR="008571D2" w:rsidRPr="001C0944">
        <w:rPr>
          <w:sz w:val="28"/>
          <w:szCs w:val="28"/>
        </w:rPr>
        <w:t>зооциды и родентициды - средства для борьбы с грызунами;</w:t>
      </w:r>
    </w:p>
    <w:p w:rsidR="008571D2" w:rsidRPr="001C0944" w:rsidRDefault="00F32D45" w:rsidP="00187D0D">
      <w:pPr>
        <w:spacing w:line="360" w:lineRule="auto"/>
        <w:ind w:firstLine="709"/>
        <w:jc w:val="both"/>
        <w:rPr>
          <w:sz w:val="28"/>
          <w:szCs w:val="28"/>
        </w:rPr>
      </w:pPr>
      <w:r>
        <w:rPr>
          <w:noProof/>
        </w:rPr>
        <w:pict>
          <v:line id="_x0000_s1032" style="position:absolute;left:0;text-align:left;flip:y;z-index:251655680;mso-position-horizontal-relative:margin" from="540pt,.75pt" to="540pt,9.75pt" o:allowincell="f" strokeweight="1.9pt">
            <w10:wrap anchorx="margin"/>
          </v:line>
        </w:pict>
      </w:r>
      <w:r w:rsidR="00B80EAE" w:rsidRPr="001C0944">
        <w:rPr>
          <w:sz w:val="28"/>
          <w:szCs w:val="28"/>
          <w:lang w:val="uk-UA"/>
        </w:rPr>
        <w:t>-</w:t>
      </w:r>
      <w:r w:rsidR="008571D2" w:rsidRPr="001C0944">
        <w:rPr>
          <w:sz w:val="28"/>
          <w:szCs w:val="28"/>
        </w:rPr>
        <w:t>инсектициды - средства для борьбы с вредными насекомыми;</w:t>
      </w:r>
    </w:p>
    <w:p w:rsidR="008571D2" w:rsidRPr="001C0944" w:rsidRDefault="00B80EAE" w:rsidP="00187D0D">
      <w:pPr>
        <w:spacing w:line="360" w:lineRule="auto"/>
        <w:ind w:firstLine="709"/>
        <w:jc w:val="both"/>
        <w:rPr>
          <w:sz w:val="28"/>
          <w:szCs w:val="28"/>
        </w:rPr>
      </w:pPr>
      <w:r w:rsidRPr="001C0944">
        <w:rPr>
          <w:sz w:val="28"/>
          <w:szCs w:val="28"/>
          <w:lang w:val="uk-UA"/>
        </w:rPr>
        <w:t>-</w:t>
      </w:r>
      <w:r w:rsidR="008571D2" w:rsidRPr="001C0944">
        <w:rPr>
          <w:sz w:val="28"/>
          <w:szCs w:val="28"/>
        </w:rPr>
        <w:t>молюскициды и лим</w:t>
      </w:r>
      <w:r w:rsidRPr="001C0944">
        <w:rPr>
          <w:sz w:val="28"/>
          <w:szCs w:val="28"/>
        </w:rPr>
        <w:t>ациды -</w:t>
      </w:r>
      <w:r w:rsidR="008571D2" w:rsidRPr="001C0944">
        <w:rPr>
          <w:sz w:val="28"/>
          <w:szCs w:val="28"/>
        </w:rPr>
        <w:t xml:space="preserve">средства </w:t>
      </w:r>
      <w:r w:rsidRPr="001C0944">
        <w:rPr>
          <w:sz w:val="28"/>
          <w:szCs w:val="28"/>
        </w:rPr>
        <w:t>для борьбы с молюсками и</w:t>
      </w:r>
      <w:r w:rsidRPr="001C0944">
        <w:rPr>
          <w:sz w:val="28"/>
          <w:szCs w:val="28"/>
          <w:lang w:val="uk-UA"/>
        </w:rPr>
        <w:t xml:space="preserve"> </w:t>
      </w:r>
      <w:r w:rsidR="008571D2" w:rsidRPr="001C0944">
        <w:rPr>
          <w:sz w:val="28"/>
          <w:szCs w:val="28"/>
        </w:rPr>
        <w:t>слизнями;</w:t>
      </w:r>
    </w:p>
    <w:p w:rsidR="008571D2" w:rsidRPr="001C0944" w:rsidRDefault="00B80EAE" w:rsidP="00187D0D">
      <w:pPr>
        <w:spacing w:line="360" w:lineRule="auto"/>
        <w:ind w:firstLine="709"/>
        <w:jc w:val="both"/>
        <w:rPr>
          <w:sz w:val="28"/>
          <w:szCs w:val="28"/>
        </w:rPr>
      </w:pPr>
      <w:r w:rsidRPr="001C0944">
        <w:rPr>
          <w:sz w:val="28"/>
          <w:szCs w:val="28"/>
          <w:lang w:val="uk-UA"/>
        </w:rPr>
        <w:t>-</w:t>
      </w:r>
      <w:r w:rsidRPr="001C0944">
        <w:rPr>
          <w:sz w:val="28"/>
          <w:szCs w:val="28"/>
        </w:rPr>
        <w:t>ларвициды</w:t>
      </w:r>
      <w:r w:rsidR="00187D0D" w:rsidRPr="001C0944">
        <w:rPr>
          <w:sz w:val="28"/>
          <w:szCs w:val="28"/>
        </w:rPr>
        <w:t xml:space="preserve"> </w:t>
      </w:r>
      <w:r w:rsidRPr="001C0944">
        <w:rPr>
          <w:sz w:val="28"/>
          <w:szCs w:val="28"/>
        </w:rPr>
        <w:t>- средства</w:t>
      </w:r>
      <w:r w:rsidR="008571D2" w:rsidRPr="001C0944">
        <w:rPr>
          <w:sz w:val="28"/>
          <w:szCs w:val="28"/>
        </w:rPr>
        <w:t xml:space="preserve"> для уничтожения личинок и гусениц насекомых;</w:t>
      </w:r>
    </w:p>
    <w:p w:rsidR="008571D2" w:rsidRPr="001C0944" w:rsidRDefault="00B80EAE" w:rsidP="00187D0D">
      <w:pPr>
        <w:spacing w:line="360" w:lineRule="auto"/>
        <w:ind w:firstLine="709"/>
        <w:jc w:val="both"/>
        <w:rPr>
          <w:sz w:val="28"/>
          <w:szCs w:val="28"/>
        </w:rPr>
      </w:pPr>
      <w:r w:rsidRPr="001C0944">
        <w:rPr>
          <w:sz w:val="28"/>
          <w:szCs w:val="28"/>
          <w:lang w:val="uk-UA"/>
        </w:rPr>
        <w:t>-</w:t>
      </w:r>
      <w:r w:rsidR="008571D2" w:rsidRPr="001C0944">
        <w:rPr>
          <w:sz w:val="28"/>
          <w:szCs w:val="28"/>
        </w:rPr>
        <w:t>нематоциды - средства для борьбы с круглыми червями;</w:t>
      </w:r>
    </w:p>
    <w:p w:rsidR="008571D2" w:rsidRPr="001C0944" w:rsidRDefault="00B80EAE" w:rsidP="00187D0D">
      <w:pPr>
        <w:spacing w:line="360" w:lineRule="auto"/>
        <w:ind w:firstLine="709"/>
        <w:jc w:val="both"/>
        <w:rPr>
          <w:sz w:val="28"/>
          <w:szCs w:val="28"/>
        </w:rPr>
      </w:pPr>
      <w:r w:rsidRPr="001C0944">
        <w:rPr>
          <w:sz w:val="28"/>
          <w:szCs w:val="28"/>
          <w:lang w:val="uk-UA"/>
        </w:rPr>
        <w:t>-</w:t>
      </w:r>
      <w:r w:rsidR="008571D2" w:rsidRPr="001C0944">
        <w:rPr>
          <w:sz w:val="28"/>
          <w:szCs w:val="28"/>
        </w:rPr>
        <w:t>овициды - средства для уничтожения яиц насекомых;</w:t>
      </w:r>
    </w:p>
    <w:p w:rsidR="008571D2" w:rsidRPr="001C0944" w:rsidRDefault="00B80EAE" w:rsidP="00187D0D">
      <w:pPr>
        <w:spacing w:line="360" w:lineRule="auto"/>
        <w:ind w:firstLine="709"/>
        <w:jc w:val="both"/>
        <w:rPr>
          <w:sz w:val="28"/>
          <w:szCs w:val="28"/>
        </w:rPr>
      </w:pPr>
      <w:r w:rsidRPr="001C0944">
        <w:rPr>
          <w:sz w:val="28"/>
          <w:szCs w:val="28"/>
          <w:lang w:val="uk-UA"/>
        </w:rPr>
        <w:t>-</w:t>
      </w:r>
      <w:r w:rsidR="008571D2" w:rsidRPr="001C0944">
        <w:rPr>
          <w:sz w:val="28"/>
          <w:szCs w:val="28"/>
        </w:rPr>
        <w:t>ретарданты - регуляторы роста растений;</w:t>
      </w:r>
    </w:p>
    <w:p w:rsidR="008571D2" w:rsidRPr="001C0944" w:rsidRDefault="00B80EAE" w:rsidP="00187D0D">
      <w:pPr>
        <w:spacing w:line="360" w:lineRule="auto"/>
        <w:ind w:firstLine="709"/>
        <w:jc w:val="both"/>
        <w:rPr>
          <w:sz w:val="28"/>
          <w:szCs w:val="28"/>
        </w:rPr>
      </w:pPr>
      <w:r w:rsidRPr="001C0944">
        <w:rPr>
          <w:sz w:val="28"/>
          <w:szCs w:val="28"/>
          <w:lang w:val="uk-UA"/>
        </w:rPr>
        <w:t>-</w:t>
      </w:r>
      <w:r w:rsidR="008571D2" w:rsidRPr="001C0944">
        <w:rPr>
          <w:sz w:val="28"/>
          <w:szCs w:val="28"/>
        </w:rPr>
        <w:t>репеленты - средства для отпугивания насекомых;</w:t>
      </w:r>
    </w:p>
    <w:p w:rsidR="008571D2" w:rsidRPr="001C0944" w:rsidRDefault="00B80EAE" w:rsidP="00187D0D">
      <w:pPr>
        <w:spacing w:line="360" w:lineRule="auto"/>
        <w:ind w:firstLine="709"/>
        <w:jc w:val="both"/>
        <w:rPr>
          <w:sz w:val="28"/>
          <w:szCs w:val="28"/>
        </w:rPr>
      </w:pPr>
      <w:r w:rsidRPr="001C0944">
        <w:rPr>
          <w:sz w:val="28"/>
          <w:szCs w:val="28"/>
          <w:lang w:val="uk-UA"/>
        </w:rPr>
        <w:t>-</w:t>
      </w:r>
      <w:r w:rsidR="008571D2" w:rsidRPr="001C0944">
        <w:rPr>
          <w:sz w:val="28"/>
          <w:szCs w:val="28"/>
        </w:rPr>
        <w:t>фунгициды - средства для борьбы с микроскопическими грибами;</w:t>
      </w:r>
    </w:p>
    <w:p w:rsidR="008571D2" w:rsidRPr="001C0944" w:rsidRDefault="00B80EAE" w:rsidP="00187D0D">
      <w:pPr>
        <w:spacing w:line="360" w:lineRule="auto"/>
        <w:ind w:firstLine="709"/>
        <w:jc w:val="both"/>
        <w:rPr>
          <w:sz w:val="28"/>
          <w:szCs w:val="28"/>
        </w:rPr>
      </w:pPr>
      <w:r w:rsidRPr="001C0944">
        <w:rPr>
          <w:sz w:val="28"/>
          <w:szCs w:val="28"/>
          <w:lang w:val="uk-UA"/>
        </w:rPr>
        <w:t>-</w:t>
      </w:r>
      <w:r w:rsidR="008571D2" w:rsidRPr="001C0944">
        <w:rPr>
          <w:sz w:val="28"/>
          <w:szCs w:val="28"/>
        </w:rPr>
        <w:t>ихтиоциды - средства для борьбы с сорными видами рыб;</w:t>
      </w:r>
    </w:p>
    <w:p w:rsidR="008571D2" w:rsidRPr="001C0944" w:rsidRDefault="00B80EAE" w:rsidP="00187D0D">
      <w:pPr>
        <w:spacing w:line="360" w:lineRule="auto"/>
        <w:ind w:firstLine="709"/>
        <w:jc w:val="both"/>
        <w:rPr>
          <w:sz w:val="28"/>
          <w:szCs w:val="28"/>
          <w:lang w:val="uk-UA"/>
        </w:rPr>
      </w:pPr>
      <w:r w:rsidRPr="001C0944">
        <w:rPr>
          <w:sz w:val="28"/>
          <w:szCs w:val="28"/>
          <w:lang w:val="uk-UA"/>
        </w:rPr>
        <w:t>-</w:t>
      </w:r>
      <w:r w:rsidRPr="001C0944">
        <w:rPr>
          <w:sz w:val="28"/>
          <w:szCs w:val="28"/>
        </w:rPr>
        <w:t>хемостериллянты</w:t>
      </w:r>
      <w:r w:rsidRPr="001C0944">
        <w:rPr>
          <w:sz w:val="28"/>
          <w:szCs w:val="28"/>
          <w:lang w:val="uk-UA"/>
        </w:rPr>
        <w:t xml:space="preserve"> </w:t>
      </w:r>
      <w:r w:rsidRPr="001C0944">
        <w:rPr>
          <w:sz w:val="28"/>
          <w:szCs w:val="28"/>
        </w:rPr>
        <w:t>-</w:t>
      </w:r>
      <w:r w:rsidRPr="001C0944">
        <w:rPr>
          <w:sz w:val="28"/>
          <w:szCs w:val="28"/>
          <w:lang w:val="uk-UA"/>
        </w:rPr>
        <w:t xml:space="preserve"> </w:t>
      </w:r>
      <w:r w:rsidRPr="001C0944">
        <w:rPr>
          <w:sz w:val="28"/>
          <w:szCs w:val="28"/>
        </w:rPr>
        <w:t>средства</w:t>
      </w:r>
      <w:r w:rsidR="008571D2" w:rsidRPr="001C0944">
        <w:rPr>
          <w:sz w:val="28"/>
          <w:szCs w:val="28"/>
        </w:rPr>
        <w:t xml:space="preserve"> для стерилизации самцов и самок вредных</w:t>
      </w:r>
      <w:r w:rsidR="00187D0D" w:rsidRPr="001C0944">
        <w:rPr>
          <w:sz w:val="28"/>
          <w:szCs w:val="28"/>
        </w:rPr>
        <w:t xml:space="preserve"> </w:t>
      </w:r>
      <w:r w:rsidR="008571D2" w:rsidRPr="001C0944">
        <w:rPr>
          <w:sz w:val="28"/>
          <w:szCs w:val="28"/>
        </w:rPr>
        <w:t>насекомых.</w:t>
      </w:r>
    </w:p>
    <w:p w:rsidR="0052162F" w:rsidRPr="00C9121B" w:rsidRDefault="00187D0D" w:rsidP="00187D0D">
      <w:pPr>
        <w:spacing w:line="360" w:lineRule="auto"/>
        <w:ind w:firstLine="709"/>
        <w:jc w:val="both"/>
        <w:rPr>
          <w:b/>
          <w:bCs/>
          <w:sz w:val="28"/>
          <w:szCs w:val="28"/>
        </w:rPr>
      </w:pPr>
      <w:r w:rsidRPr="001C0944">
        <w:rPr>
          <w:sz w:val="28"/>
          <w:szCs w:val="28"/>
          <w:lang w:val="uk-UA"/>
        </w:rPr>
        <w:br w:type="page"/>
      </w:r>
      <w:r w:rsidRPr="001C0944">
        <w:rPr>
          <w:b/>
          <w:bCs/>
          <w:sz w:val="28"/>
          <w:szCs w:val="28"/>
        </w:rPr>
        <w:t>5.</w:t>
      </w:r>
      <w:r w:rsidRPr="00C9121B">
        <w:rPr>
          <w:b/>
          <w:bCs/>
          <w:sz w:val="28"/>
          <w:szCs w:val="28"/>
        </w:rPr>
        <w:t xml:space="preserve"> </w:t>
      </w:r>
      <w:r w:rsidR="00E70B7D" w:rsidRPr="001C0944">
        <w:rPr>
          <w:b/>
          <w:bCs/>
          <w:sz w:val="28"/>
          <w:szCs w:val="28"/>
          <w:lang w:val="uk-UA"/>
        </w:rPr>
        <w:t>Классифик</w:t>
      </w:r>
      <w:r w:rsidR="001C0944" w:rsidRPr="001C0944">
        <w:rPr>
          <w:b/>
          <w:bCs/>
          <w:sz w:val="28"/>
          <w:szCs w:val="28"/>
          <w:lang w:val="uk-UA"/>
        </w:rPr>
        <w:t>ация промышленных растворителей</w:t>
      </w:r>
    </w:p>
    <w:p w:rsidR="00E70B7D" w:rsidRPr="001C0944" w:rsidRDefault="00E70B7D" w:rsidP="00187D0D">
      <w:pPr>
        <w:spacing w:line="360" w:lineRule="auto"/>
        <w:ind w:firstLine="709"/>
        <w:jc w:val="both"/>
        <w:rPr>
          <w:sz w:val="28"/>
          <w:szCs w:val="28"/>
          <w:lang w:val="uk-UA"/>
        </w:rPr>
      </w:pPr>
    </w:p>
    <w:p w:rsidR="008571D2" w:rsidRPr="001C0944" w:rsidRDefault="008571D2" w:rsidP="00187D0D">
      <w:pPr>
        <w:spacing w:line="360" w:lineRule="auto"/>
        <w:ind w:firstLine="709"/>
        <w:jc w:val="both"/>
        <w:rPr>
          <w:sz w:val="28"/>
          <w:szCs w:val="28"/>
        </w:rPr>
      </w:pPr>
      <w:r w:rsidRPr="001C0944">
        <w:rPr>
          <w:sz w:val="28"/>
          <w:szCs w:val="28"/>
        </w:rPr>
        <w:t>При классификации промышленных растворителей И. Д. Гадаскина и С. Л. Данишевский (1963) использовали принцип характера их действия на организм. Они выделили:</w:t>
      </w:r>
    </w:p>
    <w:p w:rsidR="008571D2" w:rsidRPr="001C0944" w:rsidRDefault="00E70B7D" w:rsidP="00187D0D">
      <w:pPr>
        <w:spacing w:line="360" w:lineRule="auto"/>
        <w:ind w:firstLine="709"/>
        <w:jc w:val="both"/>
        <w:rPr>
          <w:sz w:val="28"/>
          <w:szCs w:val="28"/>
        </w:rPr>
      </w:pPr>
      <w:r w:rsidRPr="001C0944">
        <w:rPr>
          <w:sz w:val="28"/>
          <w:szCs w:val="28"/>
          <w:lang w:val="uk-UA"/>
        </w:rPr>
        <w:t>-</w:t>
      </w:r>
      <w:r w:rsidR="008571D2" w:rsidRPr="001C0944">
        <w:rPr>
          <w:sz w:val="28"/>
          <w:szCs w:val="28"/>
        </w:rPr>
        <w:t>Вещества, обладающие в основном наркотическим (обратимым)</w:t>
      </w:r>
      <w:r w:rsidR="00187D0D" w:rsidRPr="001C0944">
        <w:rPr>
          <w:sz w:val="28"/>
          <w:szCs w:val="28"/>
        </w:rPr>
        <w:t xml:space="preserve"> </w:t>
      </w:r>
      <w:r w:rsidR="008571D2" w:rsidRPr="001C0944">
        <w:rPr>
          <w:sz w:val="28"/>
          <w:szCs w:val="28"/>
        </w:rPr>
        <w:t>действием: спирты,</w:t>
      </w:r>
      <w:r w:rsidRPr="001C0944">
        <w:rPr>
          <w:sz w:val="28"/>
          <w:szCs w:val="28"/>
          <w:lang w:val="uk-UA"/>
        </w:rPr>
        <w:t xml:space="preserve"> </w:t>
      </w:r>
      <w:r w:rsidR="008571D2" w:rsidRPr="001C0944">
        <w:rPr>
          <w:sz w:val="28"/>
          <w:szCs w:val="28"/>
        </w:rPr>
        <w:t>эфиры, кетоны, алифатические и ациклические</w:t>
      </w:r>
      <w:r w:rsidR="00187D0D" w:rsidRPr="001C0944">
        <w:rPr>
          <w:sz w:val="28"/>
          <w:szCs w:val="28"/>
        </w:rPr>
        <w:t xml:space="preserve"> </w:t>
      </w:r>
      <w:r w:rsidR="008571D2" w:rsidRPr="001C0944">
        <w:rPr>
          <w:sz w:val="28"/>
          <w:szCs w:val="28"/>
        </w:rPr>
        <w:t>углеводороды.</w:t>
      </w:r>
    </w:p>
    <w:p w:rsidR="008571D2" w:rsidRPr="001C0944" w:rsidRDefault="00E70B7D" w:rsidP="00187D0D">
      <w:pPr>
        <w:spacing w:line="360" w:lineRule="auto"/>
        <w:ind w:firstLine="709"/>
        <w:jc w:val="both"/>
        <w:rPr>
          <w:sz w:val="28"/>
          <w:szCs w:val="28"/>
        </w:rPr>
      </w:pPr>
      <w:r w:rsidRPr="001C0944">
        <w:rPr>
          <w:sz w:val="28"/>
          <w:szCs w:val="28"/>
          <w:lang w:val="uk-UA"/>
        </w:rPr>
        <w:t>-</w:t>
      </w:r>
      <w:r w:rsidR="008571D2" w:rsidRPr="001C0944">
        <w:rPr>
          <w:sz w:val="28"/>
          <w:szCs w:val="28"/>
        </w:rPr>
        <w:t xml:space="preserve">Вещества, вызывающие стойкие </w:t>
      </w:r>
      <w:r w:rsidRPr="001C0944">
        <w:rPr>
          <w:sz w:val="28"/>
          <w:szCs w:val="28"/>
        </w:rPr>
        <w:t>изменения в нервной системе:</w:t>
      </w:r>
      <w:r w:rsidR="001C0944" w:rsidRPr="001C0944">
        <w:rPr>
          <w:sz w:val="28"/>
          <w:szCs w:val="28"/>
        </w:rPr>
        <w:t xml:space="preserve"> </w:t>
      </w:r>
      <w:r w:rsidR="008571D2" w:rsidRPr="001C0944">
        <w:rPr>
          <w:sz w:val="28"/>
          <w:szCs w:val="28"/>
        </w:rPr>
        <w:t>трихлорэтан, метиловый спирт, сероуглерод.</w:t>
      </w:r>
    </w:p>
    <w:p w:rsidR="008571D2" w:rsidRPr="001C0944" w:rsidRDefault="00E70B7D" w:rsidP="00187D0D">
      <w:pPr>
        <w:spacing w:line="360" w:lineRule="auto"/>
        <w:ind w:firstLine="709"/>
        <w:jc w:val="both"/>
        <w:rPr>
          <w:sz w:val="28"/>
          <w:szCs w:val="28"/>
        </w:rPr>
      </w:pPr>
      <w:r w:rsidRPr="001C0944">
        <w:rPr>
          <w:sz w:val="28"/>
          <w:szCs w:val="28"/>
          <w:lang w:val="uk-UA"/>
        </w:rPr>
        <w:t>-</w:t>
      </w:r>
      <w:r w:rsidR="008571D2" w:rsidRPr="001C0944">
        <w:rPr>
          <w:sz w:val="28"/>
          <w:szCs w:val="28"/>
        </w:rPr>
        <w:t>Яды крови и кроветворных органов: бензол, толуол, ксилол, хлорбензол</w:t>
      </w:r>
      <w:r w:rsidR="001C0944" w:rsidRPr="001C0944">
        <w:rPr>
          <w:sz w:val="28"/>
          <w:szCs w:val="28"/>
        </w:rPr>
        <w:t xml:space="preserve"> </w:t>
      </w:r>
      <w:r w:rsidR="008571D2" w:rsidRPr="001C0944">
        <w:rPr>
          <w:sz w:val="28"/>
          <w:szCs w:val="28"/>
        </w:rPr>
        <w:t>и другие производные бензола.</w:t>
      </w:r>
    </w:p>
    <w:p w:rsidR="008571D2" w:rsidRPr="001C0944" w:rsidRDefault="00E70B7D" w:rsidP="00187D0D">
      <w:pPr>
        <w:spacing w:line="360" w:lineRule="auto"/>
        <w:ind w:firstLine="709"/>
        <w:jc w:val="both"/>
        <w:rPr>
          <w:sz w:val="28"/>
          <w:szCs w:val="28"/>
        </w:rPr>
      </w:pPr>
      <w:r w:rsidRPr="001C0944">
        <w:rPr>
          <w:sz w:val="28"/>
          <w:szCs w:val="28"/>
          <w:lang w:val="uk-UA"/>
        </w:rPr>
        <w:t>-</w:t>
      </w:r>
      <w:r w:rsidR="008571D2" w:rsidRPr="001C0944">
        <w:rPr>
          <w:sz w:val="28"/>
          <w:szCs w:val="28"/>
        </w:rPr>
        <w:t>Вещества, вызывающие дистрофические изменения в паренхиматозных</w:t>
      </w:r>
      <w:r w:rsidR="001C0944" w:rsidRPr="001C0944">
        <w:rPr>
          <w:sz w:val="28"/>
          <w:szCs w:val="28"/>
        </w:rPr>
        <w:t xml:space="preserve"> </w:t>
      </w:r>
      <w:r w:rsidR="008571D2" w:rsidRPr="001C0944">
        <w:rPr>
          <w:sz w:val="28"/>
          <w:szCs w:val="28"/>
        </w:rPr>
        <w:t>органах: хлорированные углеводороды, гликоли.</w:t>
      </w:r>
    </w:p>
    <w:p w:rsidR="008571D2" w:rsidRPr="001C0944" w:rsidRDefault="008571D2" w:rsidP="00187D0D">
      <w:pPr>
        <w:spacing w:line="360" w:lineRule="auto"/>
        <w:ind w:firstLine="709"/>
        <w:jc w:val="both"/>
        <w:rPr>
          <w:sz w:val="28"/>
          <w:szCs w:val="28"/>
        </w:rPr>
      </w:pPr>
      <w:r w:rsidRPr="001C0944">
        <w:rPr>
          <w:sz w:val="28"/>
          <w:szCs w:val="28"/>
        </w:rPr>
        <w:t>Токсикологи - клиницисты относят к ядам токсические вещества экзогенной природы, которые, проникнув в организм различными путями, вызывают структурные и функциональные повреждения на различных уровнях организации живой материи, что выражается характерными патологическими состояниями. Этому определению соответствует классификация ядов, которая предусматривает деление ядов по принципу органотропности: гепатотоксические, нефротоксические, нейротоксические и другие, а также их преимущественному воздействие на различные биологические структуры: мембранотоксические, цитотоксические.</w:t>
      </w:r>
    </w:p>
    <w:p w:rsidR="008571D2" w:rsidRPr="001C0944" w:rsidRDefault="008571D2" w:rsidP="00187D0D">
      <w:pPr>
        <w:spacing w:line="360" w:lineRule="auto"/>
        <w:ind w:firstLine="709"/>
        <w:jc w:val="both"/>
        <w:rPr>
          <w:sz w:val="28"/>
          <w:szCs w:val="28"/>
          <w:lang w:val="uk-UA"/>
        </w:rPr>
      </w:pPr>
      <w:r w:rsidRPr="001C0944">
        <w:rPr>
          <w:sz w:val="28"/>
          <w:szCs w:val="28"/>
        </w:rPr>
        <w:t>Особо выделяют группу ядов, обладающих эмбриотоксическим, мутагенным, тератогенным и онкогенным эффектом. Последняя группа ядов проявляет свой токсический эффект чаще в условиях хронической интоксикации.</w:t>
      </w:r>
    </w:p>
    <w:p w:rsidR="00E70B7D" w:rsidRPr="001C0944" w:rsidRDefault="001C0944" w:rsidP="00187D0D">
      <w:pPr>
        <w:spacing w:line="360" w:lineRule="auto"/>
        <w:ind w:firstLine="709"/>
        <w:jc w:val="both"/>
        <w:rPr>
          <w:b/>
          <w:bCs/>
          <w:sz w:val="28"/>
          <w:szCs w:val="28"/>
        </w:rPr>
      </w:pPr>
      <w:r w:rsidRPr="001C0944">
        <w:rPr>
          <w:sz w:val="28"/>
          <w:szCs w:val="28"/>
          <w:lang w:val="uk-UA"/>
        </w:rPr>
        <w:br w:type="page"/>
      </w:r>
      <w:r w:rsidRPr="001C0944">
        <w:rPr>
          <w:b/>
          <w:bCs/>
          <w:sz w:val="28"/>
          <w:szCs w:val="28"/>
        </w:rPr>
        <w:t xml:space="preserve">6. </w:t>
      </w:r>
      <w:r w:rsidR="00E70B7D" w:rsidRPr="001C0944">
        <w:rPr>
          <w:b/>
          <w:bCs/>
          <w:sz w:val="28"/>
          <w:szCs w:val="28"/>
          <w:lang w:val="uk-UA"/>
        </w:rPr>
        <w:t>К</w:t>
      </w:r>
      <w:r w:rsidR="00E70B7D" w:rsidRPr="001C0944">
        <w:rPr>
          <w:b/>
          <w:bCs/>
          <w:sz w:val="28"/>
          <w:szCs w:val="28"/>
        </w:rPr>
        <w:t>лассификации</w:t>
      </w:r>
      <w:r w:rsidRPr="001C0944">
        <w:rPr>
          <w:b/>
          <w:bCs/>
          <w:sz w:val="28"/>
          <w:szCs w:val="28"/>
        </w:rPr>
        <w:t xml:space="preserve"> ядов по степени их токсичности</w:t>
      </w:r>
    </w:p>
    <w:p w:rsidR="00E70B7D" w:rsidRPr="001C0944" w:rsidRDefault="00E70B7D" w:rsidP="00187D0D">
      <w:pPr>
        <w:spacing w:line="360" w:lineRule="auto"/>
        <w:ind w:firstLine="709"/>
        <w:jc w:val="both"/>
        <w:rPr>
          <w:sz w:val="28"/>
          <w:szCs w:val="28"/>
        </w:rPr>
      </w:pPr>
    </w:p>
    <w:p w:rsidR="00D91A3B" w:rsidRPr="001C0944" w:rsidRDefault="008571D2" w:rsidP="00187D0D">
      <w:pPr>
        <w:spacing w:line="360" w:lineRule="auto"/>
        <w:ind w:firstLine="709"/>
        <w:jc w:val="both"/>
        <w:rPr>
          <w:sz w:val="28"/>
          <w:szCs w:val="28"/>
          <w:lang w:val="uk-UA"/>
        </w:rPr>
      </w:pPr>
      <w:r w:rsidRPr="001C0944">
        <w:rPr>
          <w:sz w:val="28"/>
          <w:szCs w:val="28"/>
        </w:rPr>
        <w:t>Наибольшую известность получили классификации ядов по степени их токсичности.</w:t>
      </w:r>
    </w:p>
    <w:p w:rsidR="00E70B7D" w:rsidRPr="001C0944" w:rsidRDefault="00720D96" w:rsidP="00187D0D">
      <w:pPr>
        <w:spacing w:line="360" w:lineRule="auto"/>
        <w:ind w:firstLine="709"/>
        <w:jc w:val="both"/>
        <w:rPr>
          <w:sz w:val="28"/>
          <w:szCs w:val="28"/>
        </w:rPr>
      </w:pPr>
      <w:r w:rsidRPr="001C0944">
        <w:rPr>
          <w:sz w:val="28"/>
          <w:szCs w:val="28"/>
          <w:lang w:val="uk-UA"/>
        </w:rPr>
        <w:t>В</w:t>
      </w:r>
      <w:r w:rsidR="00E70B7D" w:rsidRPr="001C0944">
        <w:rPr>
          <w:sz w:val="28"/>
          <w:szCs w:val="28"/>
        </w:rPr>
        <w:t>ыделяется 4 класса опасности:</w:t>
      </w:r>
    </w:p>
    <w:p w:rsidR="00E70B7D" w:rsidRPr="001C0944" w:rsidRDefault="00720D96" w:rsidP="00187D0D">
      <w:pPr>
        <w:spacing w:line="360" w:lineRule="auto"/>
        <w:ind w:firstLine="709"/>
        <w:jc w:val="both"/>
        <w:rPr>
          <w:sz w:val="28"/>
          <w:szCs w:val="28"/>
        </w:rPr>
      </w:pPr>
      <w:r w:rsidRPr="001C0944">
        <w:rPr>
          <w:sz w:val="28"/>
          <w:szCs w:val="28"/>
          <w:lang w:val="uk-UA"/>
        </w:rPr>
        <w:t xml:space="preserve">1. </w:t>
      </w:r>
      <w:r w:rsidR="00E70B7D" w:rsidRPr="001C0944">
        <w:rPr>
          <w:sz w:val="28"/>
          <w:szCs w:val="28"/>
        </w:rPr>
        <w:t>Чрезвычайно токсичные.</w:t>
      </w:r>
    </w:p>
    <w:p w:rsidR="00E70B7D" w:rsidRPr="001C0944" w:rsidRDefault="00720D96" w:rsidP="00187D0D">
      <w:pPr>
        <w:spacing w:line="360" w:lineRule="auto"/>
        <w:ind w:firstLine="709"/>
        <w:jc w:val="both"/>
        <w:rPr>
          <w:sz w:val="28"/>
          <w:szCs w:val="28"/>
        </w:rPr>
      </w:pPr>
      <w:r w:rsidRPr="001C0944">
        <w:rPr>
          <w:sz w:val="28"/>
          <w:szCs w:val="28"/>
          <w:lang w:val="uk-UA"/>
        </w:rPr>
        <w:t xml:space="preserve">2. </w:t>
      </w:r>
      <w:r w:rsidR="00E70B7D" w:rsidRPr="001C0944">
        <w:rPr>
          <w:sz w:val="28"/>
          <w:szCs w:val="28"/>
        </w:rPr>
        <w:t>Высокотоксичные.</w:t>
      </w:r>
    </w:p>
    <w:p w:rsidR="00E70B7D" w:rsidRPr="001C0944" w:rsidRDefault="00720D96" w:rsidP="00187D0D">
      <w:pPr>
        <w:spacing w:line="360" w:lineRule="auto"/>
        <w:ind w:firstLine="709"/>
        <w:jc w:val="both"/>
        <w:rPr>
          <w:sz w:val="28"/>
          <w:szCs w:val="28"/>
        </w:rPr>
      </w:pPr>
      <w:r w:rsidRPr="001C0944">
        <w:rPr>
          <w:sz w:val="28"/>
          <w:szCs w:val="28"/>
          <w:lang w:val="uk-UA"/>
        </w:rPr>
        <w:t xml:space="preserve">3. </w:t>
      </w:r>
      <w:r w:rsidR="00E70B7D" w:rsidRPr="001C0944">
        <w:rPr>
          <w:sz w:val="28"/>
          <w:szCs w:val="28"/>
        </w:rPr>
        <w:t>Умеренно токсичные.</w:t>
      </w:r>
    </w:p>
    <w:p w:rsidR="00E70B7D" w:rsidRPr="001C0944" w:rsidRDefault="00720D96" w:rsidP="00187D0D">
      <w:pPr>
        <w:spacing w:line="360" w:lineRule="auto"/>
        <w:ind w:firstLine="709"/>
        <w:jc w:val="both"/>
        <w:rPr>
          <w:sz w:val="28"/>
          <w:szCs w:val="28"/>
          <w:lang w:val="uk-UA"/>
        </w:rPr>
      </w:pPr>
      <w:r w:rsidRPr="001C0944">
        <w:rPr>
          <w:sz w:val="28"/>
          <w:szCs w:val="28"/>
          <w:lang w:val="uk-UA"/>
        </w:rPr>
        <w:t xml:space="preserve">4. </w:t>
      </w:r>
      <w:r w:rsidR="00E70B7D" w:rsidRPr="001C0944">
        <w:rPr>
          <w:sz w:val="28"/>
          <w:szCs w:val="28"/>
        </w:rPr>
        <w:t>Малотоксичные.</w:t>
      </w:r>
    </w:p>
    <w:p w:rsidR="00D91A3B" w:rsidRPr="001C0944" w:rsidRDefault="00D91A3B" w:rsidP="00187D0D">
      <w:pPr>
        <w:spacing w:line="360" w:lineRule="auto"/>
        <w:ind w:firstLine="709"/>
        <w:jc w:val="both"/>
        <w:rPr>
          <w:sz w:val="28"/>
          <w:szCs w:val="28"/>
          <w:lang w:val="uk-UA"/>
        </w:rPr>
      </w:pPr>
    </w:p>
    <w:p w:rsidR="00720D96" w:rsidRPr="001C0944" w:rsidRDefault="00720D96" w:rsidP="00187D0D">
      <w:pPr>
        <w:spacing w:line="360" w:lineRule="auto"/>
        <w:ind w:firstLine="709"/>
        <w:jc w:val="both"/>
        <w:rPr>
          <w:sz w:val="28"/>
          <w:szCs w:val="28"/>
          <w:lang w:val="uk-UA"/>
        </w:rPr>
      </w:pPr>
      <w:r w:rsidRPr="001C0944">
        <w:rPr>
          <w:sz w:val="28"/>
          <w:szCs w:val="28"/>
          <w:lang w:val="uk-UA"/>
        </w:rPr>
        <w:t>ГОСТ 12.1.007.76</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1248"/>
        <w:gridCol w:w="1014"/>
        <w:gridCol w:w="1248"/>
        <w:gridCol w:w="1326"/>
      </w:tblGrid>
      <w:tr w:rsidR="00720D96" w:rsidRPr="001C0944" w:rsidTr="00960E36">
        <w:tc>
          <w:tcPr>
            <w:tcW w:w="4368" w:type="dxa"/>
            <w:vMerge w:val="restart"/>
            <w:shd w:val="clear" w:color="auto" w:fill="auto"/>
          </w:tcPr>
          <w:p w:rsidR="00720D96" w:rsidRPr="00960E36" w:rsidRDefault="00586583" w:rsidP="00960E36">
            <w:pPr>
              <w:spacing w:line="360" w:lineRule="auto"/>
              <w:rPr>
                <w:lang w:val="uk-UA"/>
              </w:rPr>
            </w:pPr>
            <w:r w:rsidRPr="00960E36">
              <w:rPr>
                <w:lang w:val="uk-UA"/>
              </w:rPr>
              <w:t>Наименование показателя</w:t>
            </w:r>
          </w:p>
        </w:tc>
        <w:tc>
          <w:tcPr>
            <w:tcW w:w="4836" w:type="dxa"/>
            <w:gridSpan w:val="4"/>
            <w:shd w:val="clear" w:color="auto" w:fill="auto"/>
          </w:tcPr>
          <w:p w:rsidR="00720D96" w:rsidRPr="00960E36" w:rsidRDefault="00720D96" w:rsidP="00960E36">
            <w:pPr>
              <w:spacing w:line="360" w:lineRule="auto"/>
              <w:rPr>
                <w:lang w:val="uk-UA"/>
              </w:rPr>
            </w:pPr>
            <w:r w:rsidRPr="00960E36">
              <w:rPr>
                <w:lang w:val="uk-UA"/>
              </w:rPr>
              <w:t>Норма для класса опасности</w:t>
            </w:r>
          </w:p>
        </w:tc>
      </w:tr>
      <w:tr w:rsidR="001C0944" w:rsidRPr="001C0944" w:rsidTr="00960E36">
        <w:tc>
          <w:tcPr>
            <w:tcW w:w="4368" w:type="dxa"/>
            <w:vMerge/>
            <w:shd w:val="clear" w:color="auto" w:fill="auto"/>
          </w:tcPr>
          <w:p w:rsidR="00720D96" w:rsidRPr="001C0944" w:rsidRDefault="00720D96" w:rsidP="00960E36">
            <w:pPr>
              <w:spacing w:line="360" w:lineRule="auto"/>
            </w:pPr>
          </w:p>
        </w:tc>
        <w:tc>
          <w:tcPr>
            <w:tcW w:w="1248" w:type="dxa"/>
            <w:shd w:val="clear" w:color="auto" w:fill="auto"/>
          </w:tcPr>
          <w:p w:rsidR="00720D96" w:rsidRPr="00960E36" w:rsidRDefault="00720D96" w:rsidP="00960E36">
            <w:pPr>
              <w:spacing w:line="360" w:lineRule="auto"/>
              <w:rPr>
                <w:lang w:val="uk-UA"/>
              </w:rPr>
            </w:pPr>
            <w:r w:rsidRPr="00960E36">
              <w:rPr>
                <w:lang w:val="uk-UA"/>
              </w:rPr>
              <w:t>1</w:t>
            </w:r>
          </w:p>
        </w:tc>
        <w:tc>
          <w:tcPr>
            <w:tcW w:w="1014" w:type="dxa"/>
            <w:shd w:val="clear" w:color="auto" w:fill="auto"/>
          </w:tcPr>
          <w:p w:rsidR="00720D96" w:rsidRPr="00960E36" w:rsidRDefault="00720D96" w:rsidP="00960E36">
            <w:pPr>
              <w:spacing w:line="360" w:lineRule="auto"/>
              <w:rPr>
                <w:lang w:val="uk-UA"/>
              </w:rPr>
            </w:pPr>
            <w:r w:rsidRPr="00960E36">
              <w:rPr>
                <w:lang w:val="uk-UA"/>
              </w:rPr>
              <w:t>2</w:t>
            </w:r>
          </w:p>
        </w:tc>
        <w:tc>
          <w:tcPr>
            <w:tcW w:w="1248" w:type="dxa"/>
            <w:shd w:val="clear" w:color="auto" w:fill="auto"/>
          </w:tcPr>
          <w:p w:rsidR="00720D96" w:rsidRPr="00960E36" w:rsidRDefault="00720D96" w:rsidP="00960E36">
            <w:pPr>
              <w:spacing w:line="360" w:lineRule="auto"/>
              <w:rPr>
                <w:lang w:val="uk-UA"/>
              </w:rPr>
            </w:pPr>
            <w:r w:rsidRPr="00960E36">
              <w:rPr>
                <w:lang w:val="uk-UA"/>
              </w:rPr>
              <w:t>3</w:t>
            </w:r>
          </w:p>
        </w:tc>
        <w:tc>
          <w:tcPr>
            <w:tcW w:w="1326" w:type="dxa"/>
            <w:shd w:val="clear" w:color="auto" w:fill="auto"/>
          </w:tcPr>
          <w:p w:rsidR="00720D96" w:rsidRPr="00960E36" w:rsidRDefault="00720D96" w:rsidP="00960E36">
            <w:pPr>
              <w:spacing w:line="360" w:lineRule="auto"/>
              <w:rPr>
                <w:lang w:val="uk-UA"/>
              </w:rPr>
            </w:pPr>
            <w:r w:rsidRPr="00960E36">
              <w:rPr>
                <w:lang w:val="uk-UA"/>
              </w:rPr>
              <w:t>4</w:t>
            </w:r>
          </w:p>
        </w:tc>
      </w:tr>
      <w:tr w:rsidR="001C0944" w:rsidRPr="001C0944" w:rsidTr="00960E36">
        <w:tc>
          <w:tcPr>
            <w:tcW w:w="4368" w:type="dxa"/>
            <w:shd w:val="clear" w:color="auto" w:fill="auto"/>
          </w:tcPr>
          <w:p w:rsidR="00720D96" w:rsidRPr="001C0944" w:rsidRDefault="00586583" w:rsidP="00960E36">
            <w:pPr>
              <w:spacing w:line="360" w:lineRule="auto"/>
            </w:pPr>
            <w:r w:rsidRPr="00960E36">
              <w:rPr>
                <w:color w:val="000000"/>
              </w:rPr>
              <w:t>ПДК вредных веществ в воздухе рабочей зоны (мг/м</w:t>
            </w:r>
            <w:r w:rsidRPr="00960E36">
              <w:rPr>
                <w:color w:val="000000"/>
                <w:vertAlign w:val="superscript"/>
              </w:rPr>
              <w:t>3</w:t>
            </w:r>
            <w:r w:rsidRPr="00960E36">
              <w:rPr>
                <w:color w:val="000000"/>
              </w:rPr>
              <w:t>)</w:t>
            </w:r>
          </w:p>
        </w:tc>
        <w:tc>
          <w:tcPr>
            <w:tcW w:w="1248" w:type="dxa"/>
            <w:shd w:val="clear" w:color="auto" w:fill="auto"/>
          </w:tcPr>
          <w:p w:rsidR="00720D96" w:rsidRPr="001C0944" w:rsidRDefault="00720D96" w:rsidP="00960E36">
            <w:pPr>
              <w:spacing w:line="360" w:lineRule="auto"/>
            </w:pPr>
            <w:r w:rsidRPr="00960E36">
              <w:rPr>
                <w:lang w:val="uk-UA"/>
              </w:rPr>
              <w:t>Менее 0.1</w:t>
            </w:r>
          </w:p>
        </w:tc>
        <w:tc>
          <w:tcPr>
            <w:tcW w:w="1014" w:type="dxa"/>
            <w:shd w:val="clear" w:color="auto" w:fill="auto"/>
          </w:tcPr>
          <w:p w:rsidR="00720D96" w:rsidRPr="00960E36" w:rsidRDefault="00586583" w:rsidP="00960E36">
            <w:pPr>
              <w:spacing w:line="360" w:lineRule="auto"/>
              <w:rPr>
                <w:lang w:val="uk-UA"/>
              </w:rPr>
            </w:pPr>
            <w:r w:rsidRPr="00960E36">
              <w:rPr>
                <w:lang w:val="uk-UA"/>
              </w:rPr>
              <w:t>0.1-1.0</w:t>
            </w:r>
          </w:p>
        </w:tc>
        <w:tc>
          <w:tcPr>
            <w:tcW w:w="1248" w:type="dxa"/>
            <w:shd w:val="clear" w:color="auto" w:fill="auto"/>
          </w:tcPr>
          <w:p w:rsidR="00720D96" w:rsidRPr="00960E36" w:rsidRDefault="00586583" w:rsidP="00960E36">
            <w:pPr>
              <w:spacing w:line="360" w:lineRule="auto"/>
              <w:rPr>
                <w:lang w:val="uk-UA"/>
              </w:rPr>
            </w:pPr>
            <w:r w:rsidRPr="00960E36">
              <w:rPr>
                <w:lang w:val="uk-UA"/>
              </w:rPr>
              <w:t>1.1-10.0</w:t>
            </w:r>
          </w:p>
        </w:tc>
        <w:tc>
          <w:tcPr>
            <w:tcW w:w="1326" w:type="dxa"/>
            <w:shd w:val="clear" w:color="auto" w:fill="auto"/>
          </w:tcPr>
          <w:p w:rsidR="00720D96" w:rsidRPr="001C0944" w:rsidRDefault="00720D96" w:rsidP="00960E36">
            <w:pPr>
              <w:spacing w:line="360" w:lineRule="auto"/>
            </w:pPr>
            <w:r w:rsidRPr="00960E36">
              <w:rPr>
                <w:lang w:val="uk-UA"/>
              </w:rPr>
              <w:t>Более 10</w:t>
            </w:r>
          </w:p>
        </w:tc>
      </w:tr>
      <w:tr w:rsidR="001C0944" w:rsidRPr="001C0944" w:rsidTr="00960E36">
        <w:tc>
          <w:tcPr>
            <w:tcW w:w="4368" w:type="dxa"/>
            <w:shd w:val="clear" w:color="auto" w:fill="auto"/>
          </w:tcPr>
          <w:p w:rsidR="00720D96" w:rsidRPr="001C0944" w:rsidRDefault="00586583" w:rsidP="00960E36">
            <w:pPr>
              <w:spacing w:line="360" w:lineRule="auto"/>
            </w:pPr>
            <w:r w:rsidRPr="00960E36">
              <w:rPr>
                <w:color w:val="000000"/>
              </w:rPr>
              <w:t>Средняя смертельная доза при введении в желудок (мг/кг)</w:t>
            </w:r>
          </w:p>
        </w:tc>
        <w:tc>
          <w:tcPr>
            <w:tcW w:w="1248" w:type="dxa"/>
            <w:shd w:val="clear" w:color="auto" w:fill="auto"/>
          </w:tcPr>
          <w:p w:rsidR="00720D96" w:rsidRPr="001C0944" w:rsidRDefault="00720D96" w:rsidP="00960E36">
            <w:pPr>
              <w:spacing w:line="360" w:lineRule="auto"/>
            </w:pPr>
            <w:r w:rsidRPr="00960E36">
              <w:rPr>
                <w:lang w:val="uk-UA"/>
              </w:rPr>
              <w:t>Менее 15</w:t>
            </w:r>
          </w:p>
        </w:tc>
        <w:tc>
          <w:tcPr>
            <w:tcW w:w="1014" w:type="dxa"/>
            <w:shd w:val="clear" w:color="auto" w:fill="auto"/>
          </w:tcPr>
          <w:p w:rsidR="00720D96" w:rsidRPr="00960E36" w:rsidRDefault="00586583" w:rsidP="00960E36">
            <w:pPr>
              <w:spacing w:line="360" w:lineRule="auto"/>
              <w:rPr>
                <w:lang w:val="uk-UA"/>
              </w:rPr>
            </w:pPr>
            <w:r w:rsidRPr="00960E36">
              <w:rPr>
                <w:lang w:val="uk-UA"/>
              </w:rPr>
              <w:t>15-150</w:t>
            </w:r>
          </w:p>
        </w:tc>
        <w:tc>
          <w:tcPr>
            <w:tcW w:w="1248" w:type="dxa"/>
            <w:shd w:val="clear" w:color="auto" w:fill="auto"/>
          </w:tcPr>
          <w:p w:rsidR="00720D96" w:rsidRPr="00960E36" w:rsidRDefault="00586583" w:rsidP="00960E36">
            <w:pPr>
              <w:spacing w:line="360" w:lineRule="auto"/>
              <w:rPr>
                <w:lang w:val="uk-UA"/>
              </w:rPr>
            </w:pPr>
            <w:r w:rsidRPr="00960E36">
              <w:rPr>
                <w:lang w:val="uk-UA"/>
              </w:rPr>
              <w:t>151-5000</w:t>
            </w:r>
          </w:p>
        </w:tc>
        <w:tc>
          <w:tcPr>
            <w:tcW w:w="1326" w:type="dxa"/>
            <w:shd w:val="clear" w:color="auto" w:fill="auto"/>
          </w:tcPr>
          <w:p w:rsidR="00720D96" w:rsidRPr="00960E36" w:rsidRDefault="00586583" w:rsidP="00960E36">
            <w:pPr>
              <w:spacing w:line="360" w:lineRule="auto"/>
              <w:rPr>
                <w:lang w:val="uk-UA"/>
              </w:rPr>
            </w:pPr>
            <w:r w:rsidRPr="00960E36">
              <w:rPr>
                <w:lang w:val="uk-UA"/>
              </w:rPr>
              <w:t>Более 5000</w:t>
            </w:r>
          </w:p>
        </w:tc>
      </w:tr>
      <w:tr w:rsidR="001C0944" w:rsidRPr="001C0944" w:rsidTr="00960E36">
        <w:tc>
          <w:tcPr>
            <w:tcW w:w="4368" w:type="dxa"/>
            <w:shd w:val="clear" w:color="auto" w:fill="auto"/>
          </w:tcPr>
          <w:p w:rsidR="00720D96" w:rsidRPr="001C0944" w:rsidRDefault="00586583" w:rsidP="00960E36">
            <w:pPr>
              <w:spacing w:line="360" w:lineRule="auto"/>
            </w:pPr>
            <w:r w:rsidRPr="00960E36">
              <w:rPr>
                <w:color w:val="000000"/>
              </w:rPr>
              <w:t>Средняя смертельная доза при нанесении на кожу (мг/кг)</w:t>
            </w:r>
          </w:p>
        </w:tc>
        <w:tc>
          <w:tcPr>
            <w:tcW w:w="1248" w:type="dxa"/>
            <w:shd w:val="clear" w:color="auto" w:fill="auto"/>
          </w:tcPr>
          <w:p w:rsidR="00720D96" w:rsidRPr="001C0944" w:rsidRDefault="00720D96" w:rsidP="00960E36">
            <w:pPr>
              <w:spacing w:line="360" w:lineRule="auto"/>
            </w:pPr>
            <w:r w:rsidRPr="00960E36">
              <w:rPr>
                <w:lang w:val="uk-UA"/>
              </w:rPr>
              <w:t>Менее 100</w:t>
            </w:r>
          </w:p>
        </w:tc>
        <w:tc>
          <w:tcPr>
            <w:tcW w:w="1014" w:type="dxa"/>
            <w:shd w:val="clear" w:color="auto" w:fill="auto"/>
          </w:tcPr>
          <w:p w:rsidR="00720D96" w:rsidRPr="00960E36" w:rsidRDefault="00586583" w:rsidP="00960E36">
            <w:pPr>
              <w:spacing w:line="360" w:lineRule="auto"/>
              <w:rPr>
                <w:lang w:val="uk-UA"/>
              </w:rPr>
            </w:pPr>
            <w:r w:rsidRPr="00960E36">
              <w:rPr>
                <w:lang w:val="uk-UA"/>
              </w:rPr>
              <w:t>100-500</w:t>
            </w:r>
          </w:p>
        </w:tc>
        <w:tc>
          <w:tcPr>
            <w:tcW w:w="1248" w:type="dxa"/>
            <w:shd w:val="clear" w:color="auto" w:fill="auto"/>
          </w:tcPr>
          <w:p w:rsidR="00720D96" w:rsidRPr="00960E36" w:rsidRDefault="00586583" w:rsidP="00960E36">
            <w:pPr>
              <w:spacing w:line="360" w:lineRule="auto"/>
              <w:rPr>
                <w:lang w:val="uk-UA"/>
              </w:rPr>
            </w:pPr>
            <w:r w:rsidRPr="00960E36">
              <w:rPr>
                <w:lang w:val="uk-UA"/>
              </w:rPr>
              <w:t>501-2500</w:t>
            </w:r>
          </w:p>
        </w:tc>
        <w:tc>
          <w:tcPr>
            <w:tcW w:w="1326" w:type="dxa"/>
            <w:shd w:val="clear" w:color="auto" w:fill="auto"/>
          </w:tcPr>
          <w:p w:rsidR="00720D96" w:rsidRPr="00960E36" w:rsidRDefault="00586583" w:rsidP="00960E36">
            <w:pPr>
              <w:spacing w:line="360" w:lineRule="auto"/>
              <w:rPr>
                <w:lang w:val="uk-UA"/>
              </w:rPr>
            </w:pPr>
            <w:r w:rsidRPr="00960E36">
              <w:rPr>
                <w:lang w:val="uk-UA"/>
              </w:rPr>
              <w:t>Более 2500</w:t>
            </w:r>
          </w:p>
        </w:tc>
      </w:tr>
      <w:tr w:rsidR="001C0944" w:rsidRPr="001C0944" w:rsidTr="00960E36">
        <w:tc>
          <w:tcPr>
            <w:tcW w:w="4368" w:type="dxa"/>
            <w:shd w:val="clear" w:color="auto" w:fill="auto"/>
          </w:tcPr>
          <w:p w:rsidR="00720D96" w:rsidRPr="00960E36" w:rsidRDefault="00586583" w:rsidP="00960E36">
            <w:pPr>
              <w:shd w:val="clear" w:color="auto" w:fill="FFFFFF"/>
              <w:spacing w:line="360" w:lineRule="auto"/>
              <w:rPr>
                <w:lang w:val="uk-UA"/>
              </w:rPr>
            </w:pPr>
            <w:r w:rsidRPr="00960E36">
              <w:rPr>
                <w:color w:val="000000"/>
              </w:rPr>
              <w:t>Средняя смертельная концентрация в воздухе (мг/м</w:t>
            </w:r>
            <w:r w:rsidRPr="00960E36">
              <w:rPr>
                <w:color w:val="000000"/>
                <w:vertAlign w:val="superscript"/>
              </w:rPr>
              <w:t>3</w:t>
            </w:r>
            <w:r w:rsidRPr="00960E36">
              <w:rPr>
                <w:color w:val="000000"/>
              </w:rPr>
              <w:t>)</w:t>
            </w:r>
          </w:p>
        </w:tc>
        <w:tc>
          <w:tcPr>
            <w:tcW w:w="1248" w:type="dxa"/>
            <w:shd w:val="clear" w:color="auto" w:fill="auto"/>
          </w:tcPr>
          <w:p w:rsidR="00720D96" w:rsidRPr="00960E36" w:rsidRDefault="00720D96" w:rsidP="00960E36">
            <w:pPr>
              <w:spacing w:line="360" w:lineRule="auto"/>
              <w:rPr>
                <w:lang w:val="uk-UA"/>
              </w:rPr>
            </w:pPr>
            <w:r w:rsidRPr="00960E36">
              <w:rPr>
                <w:lang w:val="uk-UA"/>
              </w:rPr>
              <w:t>Менее 500</w:t>
            </w:r>
          </w:p>
        </w:tc>
        <w:tc>
          <w:tcPr>
            <w:tcW w:w="1014" w:type="dxa"/>
            <w:shd w:val="clear" w:color="auto" w:fill="auto"/>
          </w:tcPr>
          <w:p w:rsidR="00720D96" w:rsidRPr="00960E36" w:rsidRDefault="00586583" w:rsidP="00960E36">
            <w:pPr>
              <w:spacing w:line="360" w:lineRule="auto"/>
              <w:rPr>
                <w:lang w:val="uk-UA"/>
              </w:rPr>
            </w:pPr>
            <w:r w:rsidRPr="00960E36">
              <w:rPr>
                <w:lang w:val="uk-UA"/>
              </w:rPr>
              <w:t>500-5000</w:t>
            </w:r>
          </w:p>
        </w:tc>
        <w:tc>
          <w:tcPr>
            <w:tcW w:w="1248" w:type="dxa"/>
            <w:shd w:val="clear" w:color="auto" w:fill="auto"/>
          </w:tcPr>
          <w:p w:rsidR="00720D96" w:rsidRPr="00960E36" w:rsidRDefault="00586583" w:rsidP="00960E36">
            <w:pPr>
              <w:spacing w:line="360" w:lineRule="auto"/>
              <w:rPr>
                <w:lang w:val="uk-UA"/>
              </w:rPr>
            </w:pPr>
            <w:r w:rsidRPr="00960E36">
              <w:rPr>
                <w:lang w:val="uk-UA"/>
              </w:rPr>
              <w:t>5001-50000</w:t>
            </w:r>
          </w:p>
        </w:tc>
        <w:tc>
          <w:tcPr>
            <w:tcW w:w="1326" w:type="dxa"/>
            <w:shd w:val="clear" w:color="auto" w:fill="auto"/>
          </w:tcPr>
          <w:p w:rsidR="00720D96" w:rsidRPr="001C0944" w:rsidRDefault="00720D96" w:rsidP="00960E36">
            <w:pPr>
              <w:spacing w:line="360" w:lineRule="auto"/>
            </w:pPr>
            <w:r w:rsidRPr="00960E36">
              <w:rPr>
                <w:lang w:val="uk-UA"/>
              </w:rPr>
              <w:t>Более 5</w:t>
            </w:r>
            <w:r w:rsidR="00586583" w:rsidRPr="00960E36">
              <w:rPr>
                <w:lang w:val="uk-UA"/>
              </w:rPr>
              <w:t>0</w:t>
            </w:r>
            <w:r w:rsidRPr="00960E36">
              <w:rPr>
                <w:lang w:val="uk-UA"/>
              </w:rPr>
              <w:t>000</w:t>
            </w:r>
          </w:p>
        </w:tc>
      </w:tr>
      <w:tr w:rsidR="001C0944" w:rsidRPr="001C0944" w:rsidTr="00960E36">
        <w:tc>
          <w:tcPr>
            <w:tcW w:w="4368" w:type="dxa"/>
            <w:shd w:val="clear" w:color="auto" w:fill="auto"/>
          </w:tcPr>
          <w:p w:rsidR="00720D96" w:rsidRPr="00960E36" w:rsidRDefault="00D91A3B" w:rsidP="00960E36">
            <w:pPr>
              <w:shd w:val="clear" w:color="auto" w:fill="FFFFFF"/>
              <w:spacing w:line="360" w:lineRule="auto"/>
              <w:rPr>
                <w:lang w:val="uk-UA"/>
              </w:rPr>
            </w:pPr>
            <w:r w:rsidRPr="00960E36">
              <w:rPr>
                <w:color w:val="000000"/>
                <w:lang w:val="uk-UA"/>
              </w:rPr>
              <w:t>КВИО</w:t>
            </w:r>
          </w:p>
        </w:tc>
        <w:tc>
          <w:tcPr>
            <w:tcW w:w="1248" w:type="dxa"/>
            <w:shd w:val="clear" w:color="auto" w:fill="auto"/>
          </w:tcPr>
          <w:p w:rsidR="00720D96" w:rsidRPr="00960E36" w:rsidRDefault="00720D96" w:rsidP="00960E36">
            <w:pPr>
              <w:spacing w:line="360" w:lineRule="auto"/>
              <w:rPr>
                <w:lang w:val="uk-UA"/>
              </w:rPr>
            </w:pPr>
            <w:r w:rsidRPr="00960E36">
              <w:rPr>
                <w:lang w:val="uk-UA"/>
              </w:rPr>
              <w:t>Более 300</w:t>
            </w:r>
          </w:p>
        </w:tc>
        <w:tc>
          <w:tcPr>
            <w:tcW w:w="1014" w:type="dxa"/>
            <w:shd w:val="clear" w:color="auto" w:fill="auto"/>
          </w:tcPr>
          <w:p w:rsidR="00720D96" w:rsidRPr="00960E36" w:rsidRDefault="00586583" w:rsidP="00960E36">
            <w:pPr>
              <w:spacing w:line="360" w:lineRule="auto"/>
              <w:rPr>
                <w:lang w:val="uk-UA"/>
              </w:rPr>
            </w:pPr>
            <w:r w:rsidRPr="00960E36">
              <w:rPr>
                <w:lang w:val="uk-UA"/>
              </w:rPr>
              <w:t>300-30</w:t>
            </w:r>
          </w:p>
        </w:tc>
        <w:tc>
          <w:tcPr>
            <w:tcW w:w="1248" w:type="dxa"/>
            <w:shd w:val="clear" w:color="auto" w:fill="auto"/>
          </w:tcPr>
          <w:p w:rsidR="00720D96" w:rsidRPr="00960E36" w:rsidRDefault="00586583" w:rsidP="00960E36">
            <w:pPr>
              <w:spacing w:line="360" w:lineRule="auto"/>
              <w:rPr>
                <w:lang w:val="uk-UA"/>
              </w:rPr>
            </w:pPr>
            <w:r w:rsidRPr="00960E36">
              <w:rPr>
                <w:lang w:val="uk-UA"/>
              </w:rPr>
              <w:t>29-3</w:t>
            </w:r>
          </w:p>
        </w:tc>
        <w:tc>
          <w:tcPr>
            <w:tcW w:w="1326" w:type="dxa"/>
            <w:shd w:val="clear" w:color="auto" w:fill="auto"/>
          </w:tcPr>
          <w:p w:rsidR="00720D96" w:rsidRPr="001C0944" w:rsidRDefault="00720D96" w:rsidP="00960E36">
            <w:pPr>
              <w:spacing w:line="360" w:lineRule="auto"/>
            </w:pPr>
            <w:r w:rsidRPr="00960E36">
              <w:rPr>
                <w:lang w:val="uk-UA"/>
              </w:rPr>
              <w:t>Менее</w:t>
            </w:r>
            <w:r w:rsidR="00586583" w:rsidRPr="00960E36">
              <w:rPr>
                <w:lang w:val="uk-UA"/>
              </w:rPr>
              <w:t xml:space="preserve"> 3</w:t>
            </w:r>
          </w:p>
        </w:tc>
      </w:tr>
      <w:tr w:rsidR="001C0944" w:rsidRPr="001C0944" w:rsidTr="00960E36">
        <w:tc>
          <w:tcPr>
            <w:tcW w:w="4368" w:type="dxa"/>
            <w:shd w:val="clear" w:color="auto" w:fill="auto"/>
          </w:tcPr>
          <w:p w:rsidR="00720D96" w:rsidRPr="001C0944" w:rsidRDefault="00D91A3B" w:rsidP="00960E36">
            <w:pPr>
              <w:spacing w:line="360" w:lineRule="auto"/>
            </w:pPr>
            <w:r w:rsidRPr="00960E36">
              <w:rPr>
                <w:color w:val="000000"/>
              </w:rPr>
              <w:t>Зона острого действия</w:t>
            </w:r>
          </w:p>
        </w:tc>
        <w:tc>
          <w:tcPr>
            <w:tcW w:w="1248" w:type="dxa"/>
            <w:shd w:val="clear" w:color="auto" w:fill="auto"/>
          </w:tcPr>
          <w:p w:rsidR="00720D96" w:rsidRPr="001C0944" w:rsidRDefault="00720D96" w:rsidP="00960E36">
            <w:pPr>
              <w:spacing w:line="360" w:lineRule="auto"/>
            </w:pPr>
            <w:r w:rsidRPr="00960E36">
              <w:rPr>
                <w:lang w:val="uk-UA"/>
              </w:rPr>
              <w:t>Менее 6.0</w:t>
            </w:r>
          </w:p>
        </w:tc>
        <w:tc>
          <w:tcPr>
            <w:tcW w:w="1014" w:type="dxa"/>
            <w:shd w:val="clear" w:color="auto" w:fill="auto"/>
          </w:tcPr>
          <w:p w:rsidR="00720D96" w:rsidRPr="00960E36" w:rsidRDefault="00586583" w:rsidP="00960E36">
            <w:pPr>
              <w:spacing w:line="360" w:lineRule="auto"/>
              <w:rPr>
                <w:lang w:val="uk-UA"/>
              </w:rPr>
            </w:pPr>
            <w:r w:rsidRPr="00960E36">
              <w:rPr>
                <w:lang w:val="uk-UA"/>
              </w:rPr>
              <w:t>6.0-18.0</w:t>
            </w:r>
          </w:p>
        </w:tc>
        <w:tc>
          <w:tcPr>
            <w:tcW w:w="1248" w:type="dxa"/>
            <w:shd w:val="clear" w:color="auto" w:fill="auto"/>
          </w:tcPr>
          <w:p w:rsidR="00720D96" w:rsidRPr="00960E36" w:rsidRDefault="00586583" w:rsidP="00960E36">
            <w:pPr>
              <w:spacing w:line="360" w:lineRule="auto"/>
              <w:rPr>
                <w:lang w:val="uk-UA"/>
              </w:rPr>
            </w:pPr>
            <w:r w:rsidRPr="00960E36">
              <w:rPr>
                <w:lang w:val="uk-UA"/>
              </w:rPr>
              <w:t>18.1-54.0</w:t>
            </w:r>
          </w:p>
        </w:tc>
        <w:tc>
          <w:tcPr>
            <w:tcW w:w="1326" w:type="dxa"/>
            <w:shd w:val="clear" w:color="auto" w:fill="auto"/>
          </w:tcPr>
          <w:p w:rsidR="00720D96" w:rsidRPr="00960E36" w:rsidRDefault="00586583" w:rsidP="00960E36">
            <w:pPr>
              <w:spacing w:line="360" w:lineRule="auto"/>
              <w:rPr>
                <w:lang w:val="uk-UA"/>
              </w:rPr>
            </w:pPr>
            <w:r w:rsidRPr="00960E36">
              <w:rPr>
                <w:lang w:val="uk-UA"/>
              </w:rPr>
              <w:t>Более 54</w:t>
            </w:r>
          </w:p>
        </w:tc>
      </w:tr>
      <w:tr w:rsidR="001C0944" w:rsidRPr="001C0944" w:rsidTr="00960E36">
        <w:tc>
          <w:tcPr>
            <w:tcW w:w="4368" w:type="dxa"/>
            <w:shd w:val="clear" w:color="auto" w:fill="auto"/>
          </w:tcPr>
          <w:p w:rsidR="00720D96" w:rsidRPr="001C0944" w:rsidRDefault="00D91A3B" w:rsidP="00960E36">
            <w:pPr>
              <w:spacing w:line="360" w:lineRule="auto"/>
            </w:pPr>
            <w:r w:rsidRPr="00960E36">
              <w:rPr>
                <w:color w:val="000000"/>
              </w:rPr>
              <w:t>Зона хронического действия</w:t>
            </w:r>
          </w:p>
        </w:tc>
        <w:tc>
          <w:tcPr>
            <w:tcW w:w="1248" w:type="dxa"/>
            <w:shd w:val="clear" w:color="auto" w:fill="auto"/>
          </w:tcPr>
          <w:p w:rsidR="00720D96" w:rsidRPr="00960E36" w:rsidRDefault="00586583" w:rsidP="00960E36">
            <w:pPr>
              <w:spacing w:line="360" w:lineRule="auto"/>
              <w:rPr>
                <w:lang w:val="uk-UA"/>
              </w:rPr>
            </w:pPr>
            <w:r w:rsidRPr="00960E36">
              <w:rPr>
                <w:lang w:val="uk-UA"/>
              </w:rPr>
              <w:t>Более</w:t>
            </w:r>
            <w:r w:rsidR="00720D96" w:rsidRPr="00960E36">
              <w:rPr>
                <w:lang w:val="uk-UA"/>
              </w:rPr>
              <w:t xml:space="preserve"> 10.0</w:t>
            </w:r>
          </w:p>
        </w:tc>
        <w:tc>
          <w:tcPr>
            <w:tcW w:w="1014" w:type="dxa"/>
            <w:shd w:val="clear" w:color="auto" w:fill="auto"/>
          </w:tcPr>
          <w:p w:rsidR="00720D96" w:rsidRPr="00960E36" w:rsidRDefault="00586583" w:rsidP="00960E36">
            <w:pPr>
              <w:spacing w:line="360" w:lineRule="auto"/>
              <w:rPr>
                <w:lang w:val="uk-UA"/>
              </w:rPr>
            </w:pPr>
            <w:r w:rsidRPr="00960E36">
              <w:rPr>
                <w:lang w:val="uk-UA"/>
              </w:rPr>
              <w:t>10.0-5.0</w:t>
            </w:r>
          </w:p>
        </w:tc>
        <w:tc>
          <w:tcPr>
            <w:tcW w:w="1248" w:type="dxa"/>
            <w:shd w:val="clear" w:color="auto" w:fill="auto"/>
          </w:tcPr>
          <w:p w:rsidR="00720D96" w:rsidRPr="00960E36" w:rsidRDefault="00586583" w:rsidP="00960E36">
            <w:pPr>
              <w:spacing w:line="360" w:lineRule="auto"/>
              <w:rPr>
                <w:lang w:val="uk-UA"/>
              </w:rPr>
            </w:pPr>
            <w:r w:rsidRPr="00960E36">
              <w:rPr>
                <w:lang w:val="uk-UA"/>
              </w:rPr>
              <w:t>4.9-2.5</w:t>
            </w:r>
          </w:p>
        </w:tc>
        <w:tc>
          <w:tcPr>
            <w:tcW w:w="1326" w:type="dxa"/>
            <w:shd w:val="clear" w:color="auto" w:fill="auto"/>
          </w:tcPr>
          <w:p w:rsidR="00720D96" w:rsidRPr="001C0944" w:rsidRDefault="00720D96" w:rsidP="00960E36">
            <w:pPr>
              <w:spacing w:line="360" w:lineRule="auto"/>
            </w:pPr>
            <w:r w:rsidRPr="00960E36">
              <w:rPr>
                <w:lang w:val="uk-UA"/>
              </w:rPr>
              <w:t>Менее</w:t>
            </w:r>
            <w:r w:rsidR="00586583" w:rsidRPr="00960E36">
              <w:rPr>
                <w:lang w:val="uk-UA"/>
              </w:rPr>
              <w:t xml:space="preserve"> 2.5</w:t>
            </w:r>
          </w:p>
        </w:tc>
      </w:tr>
    </w:tbl>
    <w:p w:rsidR="008571D2" w:rsidRPr="001C0944" w:rsidRDefault="008571D2" w:rsidP="00187D0D">
      <w:pPr>
        <w:spacing w:line="360" w:lineRule="auto"/>
        <w:ind w:firstLine="709"/>
        <w:jc w:val="both"/>
        <w:rPr>
          <w:sz w:val="28"/>
          <w:szCs w:val="28"/>
          <w:lang w:val="uk-UA"/>
        </w:rPr>
      </w:pPr>
    </w:p>
    <w:p w:rsidR="00835577" w:rsidRPr="001C0944" w:rsidRDefault="00835577" w:rsidP="00187D0D">
      <w:pPr>
        <w:spacing w:line="360" w:lineRule="auto"/>
        <w:ind w:firstLine="709"/>
        <w:jc w:val="both"/>
        <w:rPr>
          <w:sz w:val="28"/>
          <w:szCs w:val="28"/>
        </w:rPr>
      </w:pPr>
      <w:r w:rsidRPr="001C0944">
        <w:rPr>
          <w:sz w:val="28"/>
          <w:szCs w:val="28"/>
        </w:rPr>
        <w:t xml:space="preserve">Лимитирующими факторами при отнесении химического вещества в ту или иную группу токсичности является величина средне смертельных дозировок при введении препарата </w:t>
      </w:r>
      <w:r w:rsidRPr="001C0944">
        <w:rPr>
          <w:b/>
          <w:bCs/>
          <w:sz w:val="28"/>
          <w:szCs w:val="28"/>
        </w:rPr>
        <w:t xml:space="preserve">в </w:t>
      </w:r>
      <w:r w:rsidRPr="001C0944">
        <w:rPr>
          <w:sz w:val="28"/>
          <w:szCs w:val="28"/>
        </w:rPr>
        <w:t xml:space="preserve">желудок, нанесении его на кожу и средняя смертельная концентрация </w:t>
      </w:r>
      <w:r w:rsidRPr="001C0944">
        <w:rPr>
          <w:b/>
          <w:bCs/>
          <w:sz w:val="28"/>
          <w:szCs w:val="28"/>
        </w:rPr>
        <w:t xml:space="preserve">в </w:t>
      </w:r>
      <w:r w:rsidRPr="001C0944">
        <w:rPr>
          <w:sz w:val="28"/>
          <w:szCs w:val="28"/>
        </w:rPr>
        <w:t>воздухе. Кроме этого учитывается ПДК</w:t>
      </w:r>
      <w:r w:rsidR="00187D0D" w:rsidRPr="001C0944">
        <w:rPr>
          <w:sz w:val="28"/>
          <w:szCs w:val="28"/>
        </w:rPr>
        <w:t xml:space="preserve"> </w:t>
      </w:r>
      <w:r w:rsidRPr="001C0944">
        <w:rPr>
          <w:sz w:val="28"/>
          <w:szCs w:val="28"/>
        </w:rPr>
        <w:t>в</w:t>
      </w:r>
      <w:r w:rsidR="00187D0D" w:rsidRPr="001C0944">
        <w:rPr>
          <w:sz w:val="28"/>
          <w:szCs w:val="28"/>
        </w:rPr>
        <w:t xml:space="preserve"> </w:t>
      </w:r>
      <w:r w:rsidRPr="001C0944">
        <w:rPr>
          <w:sz w:val="28"/>
          <w:szCs w:val="28"/>
        </w:rPr>
        <w:t>воздухе</w:t>
      </w:r>
      <w:r w:rsidR="00187D0D" w:rsidRPr="001C0944">
        <w:rPr>
          <w:sz w:val="28"/>
          <w:szCs w:val="28"/>
        </w:rPr>
        <w:t xml:space="preserve"> </w:t>
      </w:r>
      <w:r w:rsidRPr="001C0944">
        <w:rPr>
          <w:sz w:val="28"/>
          <w:szCs w:val="28"/>
        </w:rPr>
        <w:t>рабочей</w:t>
      </w:r>
      <w:r w:rsidR="00187D0D" w:rsidRPr="001C0944">
        <w:rPr>
          <w:sz w:val="28"/>
          <w:szCs w:val="28"/>
        </w:rPr>
        <w:t xml:space="preserve"> </w:t>
      </w:r>
      <w:r w:rsidRPr="001C0944">
        <w:rPr>
          <w:sz w:val="28"/>
          <w:szCs w:val="28"/>
        </w:rPr>
        <w:t>зоны,</w:t>
      </w:r>
      <w:r w:rsidR="00187D0D" w:rsidRPr="001C0944">
        <w:rPr>
          <w:sz w:val="28"/>
          <w:szCs w:val="28"/>
        </w:rPr>
        <w:t xml:space="preserve"> </w:t>
      </w:r>
      <w:r w:rsidRPr="001C0944">
        <w:rPr>
          <w:sz w:val="28"/>
          <w:szCs w:val="28"/>
        </w:rPr>
        <w:t>коэффициент</w:t>
      </w:r>
      <w:r w:rsidR="00F32D45">
        <w:rPr>
          <w:noProof/>
        </w:rPr>
        <w:pict>
          <v:line id="_x0000_s1033" style="position:absolute;left:0;text-align:left;z-index:251661824;mso-position-horizontal-relative:margin;mso-position-vertical-relative:text" from="-8in,31.4pt" to="-108.5pt,31.4pt" strokeweight="1.7pt">
            <w10:wrap anchorx="margin"/>
          </v:line>
        </w:pict>
      </w:r>
      <w:r w:rsidRPr="001C0944">
        <w:rPr>
          <w:sz w:val="28"/>
          <w:szCs w:val="28"/>
        </w:rPr>
        <w:t xml:space="preserve"> возможного ингаляционного отравления (КВИО), который представляет собой отношение насыщающей концентрации вещества в воздухе рабочей зоны при 20°С к средней смертельной концентрации этого вещества в воздухе. Зона острого действия (зона акута) является отношением величины ЛД</w:t>
      </w:r>
      <w:r w:rsidRPr="001C0944">
        <w:rPr>
          <w:sz w:val="28"/>
          <w:szCs w:val="28"/>
          <w:vertAlign w:val="subscript"/>
        </w:rPr>
        <w:t>50</w:t>
      </w:r>
      <w:r w:rsidR="00187D0D" w:rsidRPr="001C0944">
        <w:rPr>
          <w:sz w:val="28"/>
          <w:szCs w:val="28"/>
        </w:rPr>
        <w:t xml:space="preserve"> </w:t>
      </w:r>
      <w:r w:rsidRPr="001C0944">
        <w:rPr>
          <w:sz w:val="28"/>
          <w:szCs w:val="28"/>
        </w:rPr>
        <w:t xml:space="preserve">к величине пороговой дозы при однократном воздействии. Чем меньше этот показатель, тем более высокий класс опасности данного вещества. Зона хронического действия также относительная величина, которая определяется отношением величины пороговой дозы при однократном введении к многократной, определяемой </w:t>
      </w:r>
      <w:r w:rsidRPr="001C0944">
        <w:rPr>
          <w:b/>
          <w:bCs/>
          <w:sz w:val="28"/>
          <w:szCs w:val="28"/>
        </w:rPr>
        <w:t xml:space="preserve">в </w:t>
      </w:r>
      <w:r w:rsidRPr="001C0944">
        <w:rPr>
          <w:sz w:val="28"/>
          <w:szCs w:val="28"/>
        </w:rPr>
        <w:t>хроническом опыте. Чем выше этот показатель, тем более опасно химическое вещество при хроническом воздействии.</w:t>
      </w:r>
    </w:p>
    <w:p w:rsidR="00D91A3B" w:rsidRPr="001C0944" w:rsidRDefault="00835577" w:rsidP="00187D0D">
      <w:pPr>
        <w:spacing w:line="360" w:lineRule="auto"/>
        <w:ind w:firstLine="709"/>
        <w:jc w:val="both"/>
        <w:rPr>
          <w:sz w:val="28"/>
          <w:szCs w:val="28"/>
          <w:lang w:val="uk-UA"/>
        </w:rPr>
      </w:pPr>
      <w:r w:rsidRPr="001C0944">
        <w:rPr>
          <w:sz w:val="28"/>
          <w:szCs w:val="28"/>
        </w:rPr>
        <w:t>Всемирная организация здравоохранения в 1979 году предложила свою классификацию пестицидов по степени их опасности. В основе этой системы лежит принцип определения ЛД</w:t>
      </w:r>
      <w:r w:rsidRPr="001C0944">
        <w:rPr>
          <w:sz w:val="28"/>
          <w:szCs w:val="28"/>
          <w:vertAlign w:val="subscript"/>
        </w:rPr>
        <w:t>50</w:t>
      </w:r>
      <w:r w:rsidRPr="001C0944">
        <w:rPr>
          <w:sz w:val="28"/>
          <w:szCs w:val="28"/>
        </w:rPr>
        <w:t xml:space="preserve"> в мг на</w:t>
      </w:r>
      <w:r w:rsidR="00F32D45">
        <w:rPr>
          <w:noProof/>
        </w:rPr>
        <w:pict>
          <v:line id="_x0000_s1034" style="position:absolute;left:0;text-align:left;z-index:251660800;mso-position-horizontal-relative:margin;mso-position-vertical-relative:text" from="-351pt,15.3pt" to="-129.25pt,15.3pt" strokeweight=".25pt">
            <w10:wrap anchorx="margin"/>
          </v:line>
        </w:pict>
      </w:r>
    </w:p>
    <w:p w:rsidR="00ED20FF" w:rsidRPr="001C0944" w:rsidRDefault="00835577" w:rsidP="00187D0D">
      <w:pPr>
        <w:spacing w:line="360" w:lineRule="auto"/>
        <w:ind w:firstLine="709"/>
        <w:jc w:val="both"/>
        <w:rPr>
          <w:sz w:val="28"/>
          <w:szCs w:val="28"/>
        </w:rPr>
      </w:pPr>
      <w:r w:rsidRPr="001C0944">
        <w:rPr>
          <w:sz w:val="28"/>
          <w:szCs w:val="28"/>
        </w:rPr>
        <w:t>1 кг массы тела для крыс, как стандартного тест объекта. Существенным отличием ее от всех других систем является то, что летальная дозировка определяется отдельно при воздействии вещества в твердой форме и жидком состоянии</w:t>
      </w:r>
      <w:r w:rsidR="00ED20FF" w:rsidRPr="001C0944">
        <w:rPr>
          <w:sz w:val="28"/>
          <w:szCs w:val="28"/>
        </w:rPr>
        <w:t>.</w:t>
      </w:r>
    </w:p>
    <w:p w:rsidR="00D91A3B" w:rsidRPr="001C0944" w:rsidRDefault="00835577" w:rsidP="00187D0D">
      <w:pPr>
        <w:spacing w:line="360" w:lineRule="auto"/>
        <w:ind w:firstLine="709"/>
        <w:jc w:val="both"/>
        <w:rPr>
          <w:sz w:val="28"/>
          <w:szCs w:val="28"/>
          <w:lang w:val="uk-UA"/>
        </w:rPr>
      </w:pPr>
      <w:r w:rsidRPr="001C0944">
        <w:rPr>
          <w:sz w:val="28"/>
          <w:szCs w:val="28"/>
        </w:rPr>
        <w:t>В последние десятилетия пестициды получили очень широкое распространение во всех странах. Это определило повышенное внимание к ним токсикологов. Благодаря этому, в 1986 году, под руководством академика Л.И.Медведя была разработана специальная классификация пестицидов, учитывающая самые разносторонние аспекты их токсического действия.</w:t>
      </w:r>
    </w:p>
    <w:p w:rsidR="00D91A3B" w:rsidRPr="001C0944" w:rsidRDefault="00D91A3B" w:rsidP="00187D0D">
      <w:pPr>
        <w:spacing w:line="360" w:lineRule="auto"/>
        <w:ind w:firstLine="709"/>
        <w:jc w:val="both"/>
        <w:rPr>
          <w:sz w:val="28"/>
          <w:szCs w:val="28"/>
          <w:lang w:val="uk-UA"/>
        </w:rPr>
      </w:pPr>
    </w:p>
    <w:p w:rsidR="00D91A3B" w:rsidRPr="001C0944" w:rsidRDefault="00ED20FF" w:rsidP="00187D0D">
      <w:pPr>
        <w:spacing w:line="360" w:lineRule="auto"/>
        <w:ind w:firstLine="709"/>
        <w:jc w:val="both"/>
        <w:rPr>
          <w:b/>
          <w:bCs/>
          <w:color w:val="000000"/>
          <w:sz w:val="28"/>
          <w:szCs w:val="28"/>
        </w:rPr>
      </w:pPr>
      <w:r w:rsidRPr="001C0944">
        <w:rPr>
          <w:b/>
          <w:bCs/>
          <w:color w:val="000000"/>
          <w:sz w:val="28"/>
          <w:szCs w:val="28"/>
        </w:rPr>
        <w:t>Классификация пестицидов по степени опасности (ВОЗ)</w:t>
      </w:r>
    </w:p>
    <w:tbl>
      <w:tblPr>
        <w:tblW w:w="8346"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1179"/>
        <w:gridCol w:w="1560"/>
        <w:gridCol w:w="1638"/>
        <w:gridCol w:w="2028"/>
      </w:tblGrid>
      <w:tr w:rsidR="00ED20FF" w:rsidRPr="00960E36" w:rsidTr="00960E36">
        <w:tc>
          <w:tcPr>
            <w:tcW w:w="1941" w:type="dxa"/>
            <w:vMerge w:val="restart"/>
            <w:shd w:val="clear" w:color="auto" w:fill="auto"/>
          </w:tcPr>
          <w:p w:rsidR="00ED20FF" w:rsidRPr="00960E36" w:rsidRDefault="00ED20FF" w:rsidP="00960E36">
            <w:pPr>
              <w:spacing w:line="360" w:lineRule="auto"/>
              <w:rPr>
                <w:lang w:val="uk-UA"/>
              </w:rPr>
            </w:pPr>
            <w:r w:rsidRPr="00960E36">
              <w:rPr>
                <w:lang w:val="uk-UA"/>
              </w:rPr>
              <w:t>Класс опасности</w:t>
            </w:r>
          </w:p>
        </w:tc>
        <w:tc>
          <w:tcPr>
            <w:tcW w:w="6405" w:type="dxa"/>
            <w:gridSpan w:val="4"/>
            <w:shd w:val="clear" w:color="auto" w:fill="auto"/>
          </w:tcPr>
          <w:p w:rsidR="00ED20FF" w:rsidRPr="00960E36" w:rsidRDefault="00ED20FF" w:rsidP="00960E36">
            <w:pPr>
              <w:spacing w:line="360" w:lineRule="auto"/>
              <w:rPr>
                <w:lang w:val="uk-UA"/>
              </w:rPr>
            </w:pPr>
            <w:r w:rsidRPr="00960E36">
              <w:rPr>
                <w:lang w:val="uk-UA"/>
              </w:rPr>
              <w:t>ЛД50 для крыс (мг на 1 кг)</w:t>
            </w:r>
          </w:p>
        </w:tc>
      </w:tr>
      <w:tr w:rsidR="00ED20FF" w:rsidRPr="00960E36" w:rsidTr="00960E36">
        <w:tc>
          <w:tcPr>
            <w:tcW w:w="1941" w:type="dxa"/>
            <w:vMerge/>
            <w:shd w:val="clear" w:color="auto" w:fill="auto"/>
          </w:tcPr>
          <w:p w:rsidR="00ED20FF" w:rsidRPr="00960E36" w:rsidRDefault="00ED20FF" w:rsidP="00960E36">
            <w:pPr>
              <w:spacing w:line="360" w:lineRule="auto"/>
              <w:rPr>
                <w:lang w:val="uk-UA"/>
              </w:rPr>
            </w:pPr>
          </w:p>
        </w:tc>
        <w:tc>
          <w:tcPr>
            <w:tcW w:w="2739" w:type="dxa"/>
            <w:gridSpan w:val="2"/>
            <w:shd w:val="clear" w:color="auto" w:fill="auto"/>
          </w:tcPr>
          <w:p w:rsidR="00ED20FF" w:rsidRPr="00960E36" w:rsidRDefault="00ED20FF" w:rsidP="00960E36">
            <w:pPr>
              <w:spacing w:line="360" w:lineRule="auto"/>
              <w:rPr>
                <w:lang w:val="uk-UA"/>
              </w:rPr>
            </w:pPr>
            <w:r w:rsidRPr="00960E36">
              <w:rPr>
                <w:lang w:val="uk-UA"/>
              </w:rPr>
              <w:t>Через рот</w:t>
            </w:r>
          </w:p>
        </w:tc>
        <w:tc>
          <w:tcPr>
            <w:tcW w:w="3666" w:type="dxa"/>
            <w:gridSpan w:val="2"/>
            <w:shd w:val="clear" w:color="auto" w:fill="auto"/>
          </w:tcPr>
          <w:p w:rsidR="00ED20FF" w:rsidRPr="00960E36" w:rsidRDefault="00532279" w:rsidP="00960E36">
            <w:pPr>
              <w:spacing w:line="360" w:lineRule="auto"/>
              <w:rPr>
                <w:lang w:val="uk-UA"/>
              </w:rPr>
            </w:pPr>
            <w:r w:rsidRPr="00960E36">
              <w:rPr>
                <w:lang w:val="uk-UA"/>
              </w:rPr>
              <w:t>Через кожу</w:t>
            </w:r>
          </w:p>
        </w:tc>
      </w:tr>
      <w:tr w:rsidR="00532279" w:rsidRPr="00960E36" w:rsidTr="00960E36">
        <w:tc>
          <w:tcPr>
            <w:tcW w:w="1941" w:type="dxa"/>
            <w:vMerge/>
            <w:shd w:val="clear" w:color="auto" w:fill="auto"/>
          </w:tcPr>
          <w:p w:rsidR="00532279" w:rsidRPr="00960E36" w:rsidRDefault="00532279" w:rsidP="00960E36">
            <w:pPr>
              <w:spacing w:line="360" w:lineRule="auto"/>
              <w:rPr>
                <w:lang w:val="uk-UA"/>
              </w:rPr>
            </w:pPr>
          </w:p>
        </w:tc>
        <w:tc>
          <w:tcPr>
            <w:tcW w:w="1179" w:type="dxa"/>
            <w:shd w:val="clear" w:color="auto" w:fill="auto"/>
          </w:tcPr>
          <w:p w:rsidR="00532279" w:rsidRPr="00960E36" w:rsidRDefault="00532279" w:rsidP="00960E36">
            <w:pPr>
              <w:spacing w:line="360" w:lineRule="auto"/>
              <w:rPr>
                <w:lang w:val="uk-UA"/>
              </w:rPr>
            </w:pPr>
            <w:r w:rsidRPr="00960E36">
              <w:rPr>
                <w:lang w:val="uk-UA"/>
              </w:rPr>
              <w:t>Твердые</w:t>
            </w:r>
          </w:p>
        </w:tc>
        <w:tc>
          <w:tcPr>
            <w:tcW w:w="1560" w:type="dxa"/>
            <w:shd w:val="clear" w:color="auto" w:fill="auto"/>
          </w:tcPr>
          <w:p w:rsidR="00532279" w:rsidRPr="00960E36" w:rsidRDefault="00532279" w:rsidP="00960E36">
            <w:pPr>
              <w:spacing w:line="360" w:lineRule="auto"/>
              <w:rPr>
                <w:lang w:val="uk-UA"/>
              </w:rPr>
            </w:pPr>
            <w:r w:rsidRPr="00960E36">
              <w:rPr>
                <w:lang w:val="uk-UA"/>
              </w:rPr>
              <w:t>Жидкие</w:t>
            </w:r>
          </w:p>
        </w:tc>
        <w:tc>
          <w:tcPr>
            <w:tcW w:w="1638" w:type="dxa"/>
            <w:shd w:val="clear" w:color="auto" w:fill="auto"/>
          </w:tcPr>
          <w:p w:rsidR="00532279" w:rsidRPr="00960E36" w:rsidRDefault="00532279" w:rsidP="00960E36">
            <w:pPr>
              <w:spacing w:line="360" w:lineRule="auto"/>
              <w:rPr>
                <w:lang w:val="uk-UA"/>
              </w:rPr>
            </w:pPr>
            <w:r w:rsidRPr="00960E36">
              <w:rPr>
                <w:lang w:val="uk-UA"/>
              </w:rPr>
              <w:t>Твердые</w:t>
            </w:r>
          </w:p>
        </w:tc>
        <w:tc>
          <w:tcPr>
            <w:tcW w:w="2028" w:type="dxa"/>
            <w:shd w:val="clear" w:color="auto" w:fill="auto"/>
          </w:tcPr>
          <w:p w:rsidR="00532279" w:rsidRPr="00960E36" w:rsidRDefault="00532279" w:rsidP="00960E36">
            <w:pPr>
              <w:spacing w:line="360" w:lineRule="auto"/>
              <w:rPr>
                <w:lang w:val="uk-UA"/>
              </w:rPr>
            </w:pPr>
            <w:r w:rsidRPr="00960E36">
              <w:rPr>
                <w:lang w:val="uk-UA"/>
              </w:rPr>
              <w:t>Жидкие</w:t>
            </w:r>
          </w:p>
        </w:tc>
      </w:tr>
      <w:tr w:rsidR="00532279" w:rsidRPr="00960E36" w:rsidTr="00960E36">
        <w:tc>
          <w:tcPr>
            <w:tcW w:w="1941" w:type="dxa"/>
            <w:shd w:val="clear" w:color="auto" w:fill="auto"/>
          </w:tcPr>
          <w:p w:rsidR="00532279" w:rsidRPr="001C0944" w:rsidRDefault="00532279" w:rsidP="00960E36">
            <w:pPr>
              <w:shd w:val="clear" w:color="auto" w:fill="FFFFFF"/>
              <w:spacing w:line="360" w:lineRule="auto"/>
            </w:pPr>
            <w:r w:rsidRPr="00960E36">
              <w:rPr>
                <w:color w:val="000000"/>
              </w:rPr>
              <w:t>Крайне опасные</w:t>
            </w:r>
          </w:p>
        </w:tc>
        <w:tc>
          <w:tcPr>
            <w:tcW w:w="1179" w:type="dxa"/>
            <w:shd w:val="clear" w:color="auto" w:fill="auto"/>
          </w:tcPr>
          <w:p w:rsidR="00532279" w:rsidRPr="00960E36" w:rsidRDefault="00532279" w:rsidP="00960E36">
            <w:pPr>
              <w:spacing w:line="360" w:lineRule="auto"/>
              <w:rPr>
                <w:lang w:val="uk-UA"/>
              </w:rPr>
            </w:pPr>
            <w:r w:rsidRPr="00960E36">
              <w:rPr>
                <w:color w:val="000000"/>
              </w:rPr>
              <w:t>До 5</w:t>
            </w:r>
          </w:p>
        </w:tc>
        <w:tc>
          <w:tcPr>
            <w:tcW w:w="1560" w:type="dxa"/>
            <w:shd w:val="clear" w:color="auto" w:fill="auto"/>
          </w:tcPr>
          <w:p w:rsidR="00532279" w:rsidRPr="00960E36" w:rsidRDefault="00532279" w:rsidP="00960E36">
            <w:pPr>
              <w:spacing w:line="360" w:lineRule="auto"/>
              <w:rPr>
                <w:lang w:val="uk-UA"/>
              </w:rPr>
            </w:pPr>
            <w:r w:rsidRPr="00960E36">
              <w:rPr>
                <w:color w:val="000000"/>
              </w:rPr>
              <w:t>До 20</w:t>
            </w:r>
          </w:p>
        </w:tc>
        <w:tc>
          <w:tcPr>
            <w:tcW w:w="1638" w:type="dxa"/>
            <w:shd w:val="clear" w:color="auto" w:fill="auto"/>
          </w:tcPr>
          <w:p w:rsidR="00532279" w:rsidRPr="001C0944" w:rsidRDefault="00532279" w:rsidP="00960E36">
            <w:pPr>
              <w:shd w:val="clear" w:color="auto" w:fill="FFFFFF"/>
              <w:spacing w:line="360" w:lineRule="auto"/>
            </w:pPr>
            <w:r w:rsidRPr="00960E36">
              <w:rPr>
                <w:color w:val="000000"/>
              </w:rPr>
              <w:t>До 10</w:t>
            </w:r>
          </w:p>
        </w:tc>
        <w:tc>
          <w:tcPr>
            <w:tcW w:w="2028" w:type="dxa"/>
            <w:shd w:val="clear" w:color="auto" w:fill="auto"/>
          </w:tcPr>
          <w:p w:rsidR="00532279" w:rsidRPr="00960E36" w:rsidRDefault="00532279" w:rsidP="00960E36">
            <w:pPr>
              <w:spacing w:line="360" w:lineRule="auto"/>
              <w:rPr>
                <w:lang w:val="uk-UA"/>
              </w:rPr>
            </w:pPr>
            <w:r w:rsidRPr="00960E36">
              <w:rPr>
                <w:color w:val="000000"/>
              </w:rPr>
              <w:t>До 40</w:t>
            </w:r>
          </w:p>
        </w:tc>
      </w:tr>
      <w:tr w:rsidR="00532279" w:rsidRPr="00960E36" w:rsidTr="00960E36">
        <w:tc>
          <w:tcPr>
            <w:tcW w:w="1941" w:type="dxa"/>
            <w:shd w:val="clear" w:color="auto" w:fill="auto"/>
          </w:tcPr>
          <w:p w:rsidR="00532279" w:rsidRPr="00960E36" w:rsidRDefault="00532279" w:rsidP="00960E36">
            <w:pPr>
              <w:spacing w:line="360" w:lineRule="auto"/>
              <w:rPr>
                <w:lang w:val="uk-UA"/>
              </w:rPr>
            </w:pPr>
            <w:r w:rsidRPr="00960E36">
              <w:rPr>
                <w:color w:val="000000"/>
              </w:rPr>
              <w:t>Очень опасные</w:t>
            </w:r>
          </w:p>
        </w:tc>
        <w:tc>
          <w:tcPr>
            <w:tcW w:w="1179" w:type="dxa"/>
            <w:shd w:val="clear" w:color="auto" w:fill="auto"/>
          </w:tcPr>
          <w:p w:rsidR="00532279" w:rsidRPr="00960E36" w:rsidRDefault="00532279" w:rsidP="00960E36">
            <w:pPr>
              <w:spacing w:line="360" w:lineRule="auto"/>
              <w:rPr>
                <w:lang w:val="uk-UA"/>
              </w:rPr>
            </w:pPr>
            <w:r w:rsidRPr="00960E36">
              <w:rPr>
                <w:color w:val="000000"/>
              </w:rPr>
              <w:t>5-50</w:t>
            </w:r>
          </w:p>
        </w:tc>
        <w:tc>
          <w:tcPr>
            <w:tcW w:w="1560" w:type="dxa"/>
            <w:shd w:val="clear" w:color="auto" w:fill="auto"/>
          </w:tcPr>
          <w:p w:rsidR="00532279" w:rsidRPr="00960E36" w:rsidRDefault="00532279" w:rsidP="00960E36">
            <w:pPr>
              <w:spacing w:line="360" w:lineRule="auto"/>
              <w:rPr>
                <w:lang w:val="uk-UA"/>
              </w:rPr>
            </w:pPr>
            <w:r w:rsidRPr="00960E36">
              <w:rPr>
                <w:color w:val="000000"/>
              </w:rPr>
              <w:t>20-200</w:t>
            </w:r>
          </w:p>
        </w:tc>
        <w:tc>
          <w:tcPr>
            <w:tcW w:w="1638" w:type="dxa"/>
            <w:shd w:val="clear" w:color="auto" w:fill="auto"/>
          </w:tcPr>
          <w:p w:rsidR="00532279" w:rsidRPr="00960E36" w:rsidRDefault="00532279" w:rsidP="00960E36">
            <w:pPr>
              <w:spacing w:line="360" w:lineRule="auto"/>
              <w:rPr>
                <w:lang w:val="uk-UA"/>
              </w:rPr>
            </w:pPr>
            <w:r w:rsidRPr="00960E36">
              <w:rPr>
                <w:color w:val="000000"/>
              </w:rPr>
              <w:t>10-100</w:t>
            </w:r>
          </w:p>
        </w:tc>
        <w:tc>
          <w:tcPr>
            <w:tcW w:w="2028" w:type="dxa"/>
            <w:shd w:val="clear" w:color="auto" w:fill="auto"/>
          </w:tcPr>
          <w:p w:rsidR="00532279" w:rsidRPr="00960E36" w:rsidRDefault="00532279" w:rsidP="00960E36">
            <w:pPr>
              <w:spacing w:line="360" w:lineRule="auto"/>
              <w:rPr>
                <w:lang w:val="uk-UA"/>
              </w:rPr>
            </w:pPr>
            <w:r w:rsidRPr="00960E36">
              <w:rPr>
                <w:color w:val="000000"/>
              </w:rPr>
              <w:t>40-400</w:t>
            </w:r>
          </w:p>
        </w:tc>
      </w:tr>
      <w:tr w:rsidR="00532279" w:rsidRPr="00960E36" w:rsidTr="00960E36">
        <w:tc>
          <w:tcPr>
            <w:tcW w:w="1941" w:type="dxa"/>
            <w:shd w:val="clear" w:color="auto" w:fill="auto"/>
          </w:tcPr>
          <w:p w:rsidR="00532279" w:rsidRPr="00960E36" w:rsidRDefault="00532279" w:rsidP="00960E36">
            <w:pPr>
              <w:spacing w:line="360" w:lineRule="auto"/>
              <w:rPr>
                <w:lang w:val="uk-UA"/>
              </w:rPr>
            </w:pPr>
            <w:r w:rsidRPr="00960E36">
              <w:rPr>
                <w:color w:val="000000"/>
              </w:rPr>
              <w:t>Умеренно опасные</w:t>
            </w:r>
          </w:p>
        </w:tc>
        <w:tc>
          <w:tcPr>
            <w:tcW w:w="1179" w:type="dxa"/>
            <w:shd w:val="clear" w:color="auto" w:fill="auto"/>
          </w:tcPr>
          <w:p w:rsidR="00532279" w:rsidRPr="00960E36" w:rsidRDefault="00532279" w:rsidP="00960E36">
            <w:pPr>
              <w:spacing w:line="360" w:lineRule="auto"/>
              <w:rPr>
                <w:lang w:val="uk-UA"/>
              </w:rPr>
            </w:pPr>
            <w:r w:rsidRPr="00960E36">
              <w:rPr>
                <w:color w:val="000000"/>
              </w:rPr>
              <w:t>50-500</w:t>
            </w:r>
          </w:p>
        </w:tc>
        <w:tc>
          <w:tcPr>
            <w:tcW w:w="1560" w:type="dxa"/>
            <w:shd w:val="clear" w:color="auto" w:fill="auto"/>
          </w:tcPr>
          <w:p w:rsidR="00532279" w:rsidRPr="00960E36" w:rsidRDefault="00532279" w:rsidP="00960E36">
            <w:pPr>
              <w:spacing w:line="360" w:lineRule="auto"/>
              <w:rPr>
                <w:lang w:val="uk-UA"/>
              </w:rPr>
            </w:pPr>
            <w:r w:rsidRPr="00960E36">
              <w:rPr>
                <w:color w:val="000000"/>
              </w:rPr>
              <w:t>200-2000</w:t>
            </w:r>
          </w:p>
        </w:tc>
        <w:tc>
          <w:tcPr>
            <w:tcW w:w="1638" w:type="dxa"/>
            <w:shd w:val="clear" w:color="auto" w:fill="auto"/>
          </w:tcPr>
          <w:p w:rsidR="00532279" w:rsidRPr="00960E36" w:rsidRDefault="00532279" w:rsidP="00960E36">
            <w:pPr>
              <w:spacing w:line="360" w:lineRule="auto"/>
              <w:rPr>
                <w:lang w:val="uk-UA"/>
              </w:rPr>
            </w:pPr>
            <w:r w:rsidRPr="00960E36">
              <w:rPr>
                <w:color w:val="000000"/>
              </w:rPr>
              <w:t>100-1000</w:t>
            </w:r>
          </w:p>
        </w:tc>
        <w:tc>
          <w:tcPr>
            <w:tcW w:w="2028" w:type="dxa"/>
            <w:shd w:val="clear" w:color="auto" w:fill="auto"/>
          </w:tcPr>
          <w:p w:rsidR="00532279" w:rsidRPr="00960E36" w:rsidRDefault="00532279" w:rsidP="00960E36">
            <w:pPr>
              <w:spacing w:line="360" w:lineRule="auto"/>
              <w:rPr>
                <w:lang w:val="uk-UA"/>
              </w:rPr>
            </w:pPr>
            <w:r w:rsidRPr="00960E36">
              <w:rPr>
                <w:color w:val="000000"/>
              </w:rPr>
              <w:t>400-4000</w:t>
            </w:r>
          </w:p>
        </w:tc>
      </w:tr>
      <w:tr w:rsidR="00532279" w:rsidRPr="00960E36" w:rsidTr="00960E36">
        <w:tc>
          <w:tcPr>
            <w:tcW w:w="1941" w:type="dxa"/>
            <w:shd w:val="clear" w:color="auto" w:fill="auto"/>
          </w:tcPr>
          <w:p w:rsidR="00532279" w:rsidRPr="00960E36" w:rsidRDefault="00532279" w:rsidP="00960E36">
            <w:pPr>
              <w:spacing w:line="360" w:lineRule="auto"/>
              <w:rPr>
                <w:lang w:val="uk-UA"/>
              </w:rPr>
            </w:pPr>
            <w:r w:rsidRPr="00960E36">
              <w:rPr>
                <w:color w:val="000000"/>
              </w:rPr>
              <w:t>Малоопасные</w:t>
            </w:r>
          </w:p>
        </w:tc>
        <w:tc>
          <w:tcPr>
            <w:tcW w:w="1179" w:type="dxa"/>
            <w:shd w:val="clear" w:color="auto" w:fill="auto"/>
          </w:tcPr>
          <w:p w:rsidR="00532279" w:rsidRPr="00960E36" w:rsidRDefault="00532279" w:rsidP="00960E36">
            <w:pPr>
              <w:spacing w:line="360" w:lineRule="auto"/>
              <w:rPr>
                <w:lang w:val="uk-UA"/>
              </w:rPr>
            </w:pPr>
            <w:r w:rsidRPr="00960E36">
              <w:rPr>
                <w:color w:val="000000"/>
              </w:rPr>
              <w:t>Более 500</w:t>
            </w:r>
          </w:p>
        </w:tc>
        <w:tc>
          <w:tcPr>
            <w:tcW w:w="1560" w:type="dxa"/>
            <w:shd w:val="clear" w:color="auto" w:fill="auto"/>
          </w:tcPr>
          <w:p w:rsidR="00532279" w:rsidRPr="001C0944" w:rsidRDefault="00532279" w:rsidP="00960E36">
            <w:pPr>
              <w:shd w:val="clear" w:color="auto" w:fill="FFFFFF"/>
              <w:spacing w:line="360" w:lineRule="auto"/>
            </w:pPr>
            <w:r w:rsidRPr="00960E36">
              <w:rPr>
                <w:color w:val="000000"/>
              </w:rPr>
              <w:t>Более 2000</w:t>
            </w:r>
          </w:p>
        </w:tc>
        <w:tc>
          <w:tcPr>
            <w:tcW w:w="1638" w:type="dxa"/>
            <w:shd w:val="clear" w:color="auto" w:fill="auto"/>
          </w:tcPr>
          <w:p w:rsidR="00532279" w:rsidRPr="00960E36" w:rsidRDefault="00532279" w:rsidP="00960E36">
            <w:pPr>
              <w:spacing w:line="360" w:lineRule="auto"/>
              <w:rPr>
                <w:lang w:val="uk-UA"/>
              </w:rPr>
            </w:pPr>
            <w:r w:rsidRPr="00960E36">
              <w:rPr>
                <w:color w:val="000000"/>
              </w:rPr>
              <w:t>Более 1000</w:t>
            </w:r>
          </w:p>
        </w:tc>
        <w:tc>
          <w:tcPr>
            <w:tcW w:w="2028" w:type="dxa"/>
            <w:shd w:val="clear" w:color="auto" w:fill="auto"/>
          </w:tcPr>
          <w:p w:rsidR="00532279" w:rsidRPr="00960E36" w:rsidRDefault="00532279" w:rsidP="00960E36">
            <w:pPr>
              <w:spacing w:line="360" w:lineRule="auto"/>
              <w:rPr>
                <w:lang w:val="uk-UA"/>
              </w:rPr>
            </w:pPr>
            <w:r w:rsidRPr="00960E36">
              <w:rPr>
                <w:color w:val="000000"/>
              </w:rPr>
              <w:t>Более 4000</w:t>
            </w:r>
          </w:p>
        </w:tc>
      </w:tr>
    </w:tbl>
    <w:p w:rsidR="001C0944" w:rsidRPr="001C0944" w:rsidRDefault="001C0944" w:rsidP="00187D0D">
      <w:pPr>
        <w:spacing w:line="360" w:lineRule="auto"/>
        <w:ind w:firstLine="709"/>
        <w:jc w:val="both"/>
        <w:rPr>
          <w:sz w:val="28"/>
          <w:szCs w:val="28"/>
          <w:lang w:val="uk-UA"/>
        </w:rPr>
      </w:pPr>
    </w:p>
    <w:p w:rsidR="00532279" w:rsidRDefault="001C0944" w:rsidP="00187D0D">
      <w:pPr>
        <w:spacing w:line="360" w:lineRule="auto"/>
        <w:ind w:firstLine="709"/>
        <w:jc w:val="both"/>
        <w:rPr>
          <w:b/>
          <w:bCs/>
          <w:sz w:val="28"/>
          <w:szCs w:val="28"/>
        </w:rPr>
      </w:pPr>
      <w:r w:rsidRPr="001C0944">
        <w:rPr>
          <w:sz w:val="28"/>
          <w:szCs w:val="28"/>
          <w:lang w:val="uk-UA"/>
        </w:rPr>
        <w:br w:type="page"/>
      </w:r>
      <w:r w:rsidR="00532279" w:rsidRPr="001C0944">
        <w:rPr>
          <w:b/>
          <w:bCs/>
          <w:sz w:val="28"/>
          <w:szCs w:val="28"/>
        </w:rPr>
        <w:t>Гигиеническая классификация пестицидов по</w:t>
      </w:r>
      <w:r w:rsidRPr="001C0944">
        <w:rPr>
          <w:b/>
          <w:bCs/>
          <w:sz w:val="28"/>
          <w:szCs w:val="28"/>
        </w:rPr>
        <w:t xml:space="preserve"> </w:t>
      </w:r>
      <w:r w:rsidR="00532279" w:rsidRPr="001C0944">
        <w:rPr>
          <w:b/>
          <w:bCs/>
          <w:sz w:val="28"/>
          <w:szCs w:val="28"/>
        </w:rPr>
        <w:t>основным параметрам</w:t>
      </w:r>
      <w:r w:rsidR="00B25714" w:rsidRPr="001C0944">
        <w:rPr>
          <w:b/>
          <w:bCs/>
          <w:sz w:val="28"/>
          <w:szCs w:val="28"/>
        </w:rPr>
        <w:t xml:space="preserve"> </w:t>
      </w:r>
      <w:r w:rsidR="00532279" w:rsidRPr="001C0944">
        <w:rPr>
          <w:b/>
          <w:bCs/>
          <w:sz w:val="28"/>
          <w:szCs w:val="28"/>
        </w:rPr>
        <w:t>вредности (Л. И. Медведь и соавторы, 1986)</w:t>
      </w:r>
    </w:p>
    <w:p w:rsidR="00C9121B" w:rsidRPr="00C9121B" w:rsidRDefault="00C9121B" w:rsidP="00187D0D">
      <w:pPr>
        <w:spacing w:line="360" w:lineRule="auto"/>
        <w:ind w:firstLine="709"/>
        <w:jc w:val="both"/>
        <w:rPr>
          <w:b/>
          <w:bCs/>
          <w:sz w:val="28"/>
          <w:szCs w:val="28"/>
        </w:rPr>
      </w:pPr>
    </w:p>
    <w:p w:rsidR="00532279" w:rsidRPr="00B0105B" w:rsidRDefault="00532279" w:rsidP="001C0944">
      <w:pPr>
        <w:numPr>
          <w:ilvl w:val="0"/>
          <w:numId w:val="5"/>
        </w:numPr>
        <w:shd w:val="clear" w:color="auto" w:fill="FFFFFF"/>
        <w:tabs>
          <w:tab w:val="clear" w:pos="2301"/>
          <w:tab w:val="num" w:pos="1092"/>
        </w:tabs>
        <w:spacing w:line="360" w:lineRule="auto"/>
        <w:ind w:left="0" w:firstLine="709"/>
        <w:jc w:val="both"/>
        <w:rPr>
          <w:b/>
          <w:bCs/>
          <w:color w:val="000000"/>
          <w:sz w:val="28"/>
          <w:szCs w:val="28"/>
        </w:rPr>
      </w:pPr>
      <w:r w:rsidRPr="001C0944">
        <w:rPr>
          <w:b/>
          <w:bCs/>
          <w:color w:val="000000"/>
          <w:sz w:val="28"/>
          <w:szCs w:val="28"/>
        </w:rPr>
        <w:t>По степени токсичности при введении в желудок (ЛД_</w:t>
      </w:r>
      <w:r w:rsidRPr="001C0944">
        <w:rPr>
          <w:b/>
          <w:bCs/>
          <w:color w:val="000000"/>
          <w:sz w:val="28"/>
          <w:szCs w:val="28"/>
          <w:vertAlign w:val="subscript"/>
        </w:rPr>
        <w:t>0</w:t>
      </w:r>
      <w:r w:rsidRPr="001C0944">
        <w:rPr>
          <w:b/>
          <w:bCs/>
          <w:color w:val="000000"/>
          <w:sz w:val="28"/>
          <w:szCs w:val="28"/>
        </w:rPr>
        <w:t xml:space="preserve"> мг/кг)</w:t>
      </w:r>
    </w:p>
    <w:p w:rsidR="00B0105B" w:rsidRPr="001C0944" w:rsidRDefault="00B0105B" w:rsidP="00B0105B">
      <w:pPr>
        <w:shd w:val="clear" w:color="auto" w:fill="FFFFFF"/>
        <w:spacing w:line="360" w:lineRule="auto"/>
        <w:ind w:left="709"/>
        <w:jc w:val="both"/>
        <w:rPr>
          <w:b/>
          <w:bCs/>
          <w:color w:val="000000"/>
          <w:sz w:val="28"/>
          <w:szCs w:val="28"/>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34"/>
        <w:gridCol w:w="4524"/>
      </w:tblGrid>
      <w:tr w:rsidR="00505101" w:rsidRPr="001C0944" w:rsidTr="001C0944">
        <w:trPr>
          <w:trHeight w:hRule="exact" w:val="429"/>
        </w:trPr>
        <w:tc>
          <w:tcPr>
            <w:tcW w:w="4134" w:type="dxa"/>
            <w:shd w:val="clear" w:color="auto" w:fill="FFFFFF"/>
          </w:tcPr>
          <w:p w:rsidR="00505101" w:rsidRPr="001C0944" w:rsidRDefault="00505101" w:rsidP="001C0944">
            <w:pPr>
              <w:spacing w:line="360" w:lineRule="auto"/>
            </w:pPr>
            <w:r w:rsidRPr="001C0944">
              <w:t>Уровень токсичности</w:t>
            </w:r>
          </w:p>
        </w:tc>
        <w:tc>
          <w:tcPr>
            <w:tcW w:w="4524" w:type="dxa"/>
            <w:shd w:val="clear" w:color="auto" w:fill="FFFFFF"/>
          </w:tcPr>
          <w:p w:rsidR="00505101" w:rsidRPr="001C0944" w:rsidRDefault="00505101" w:rsidP="001C0944">
            <w:pPr>
              <w:spacing w:line="360" w:lineRule="auto"/>
            </w:pPr>
            <w:r w:rsidRPr="001C0944">
              <w:t>Величина ЛД50</w:t>
            </w:r>
          </w:p>
        </w:tc>
      </w:tr>
      <w:tr w:rsidR="00505101" w:rsidRPr="001C0944" w:rsidTr="001C0944">
        <w:trPr>
          <w:trHeight w:hRule="exact" w:val="1454"/>
        </w:trPr>
        <w:tc>
          <w:tcPr>
            <w:tcW w:w="4134" w:type="dxa"/>
            <w:shd w:val="clear" w:color="auto" w:fill="FFFFFF"/>
          </w:tcPr>
          <w:p w:rsidR="00505101" w:rsidRPr="001C0944" w:rsidRDefault="00505101" w:rsidP="001C0944">
            <w:pPr>
              <w:spacing w:line="360" w:lineRule="auto"/>
            </w:pPr>
            <w:r w:rsidRPr="001C0944">
              <w:t>Сильнодействующие</w:t>
            </w:r>
          </w:p>
          <w:p w:rsidR="00505101" w:rsidRPr="001C0944" w:rsidRDefault="00505101" w:rsidP="001C0944">
            <w:pPr>
              <w:spacing w:line="360" w:lineRule="auto"/>
            </w:pPr>
            <w:r w:rsidRPr="001C0944">
              <w:t>Высокотоксичные</w:t>
            </w:r>
          </w:p>
          <w:p w:rsidR="00505101" w:rsidRPr="001C0944" w:rsidRDefault="00505101" w:rsidP="001C0944">
            <w:pPr>
              <w:spacing w:line="360" w:lineRule="auto"/>
            </w:pPr>
            <w:r w:rsidRPr="001C0944">
              <w:t>Средней токсичности</w:t>
            </w:r>
          </w:p>
          <w:p w:rsidR="00505101" w:rsidRPr="001C0944" w:rsidRDefault="00505101" w:rsidP="001C0944">
            <w:pPr>
              <w:spacing w:line="360" w:lineRule="auto"/>
            </w:pPr>
            <w:r w:rsidRPr="001C0944">
              <w:t>Малотоксичные ядовитые вещества</w:t>
            </w:r>
          </w:p>
        </w:tc>
        <w:tc>
          <w:tcPr>
            <w:tcW w:w="4524" w:type="dxa"/>
            <w:shd w:val="clear" w:color="auto" w:fill="FFFFFF"/>
          </w:tcPr>
          <w:p w:rsidR="00505101" w:rsidRPr="001C0944" w:rsidRDefault="00505101" w:rsidP="001C0944">
            <w:pPr>
              <w:spacing w:line="360" w:lineRule="auto"/>
            </w:pPr>
            <w:r w:rsidRPr="001C0944">
              <w:t>Мене 50</w:t>
            </w:r>
          </w:p>
          <w:p w:rsidR="00505101" w:rsidRPr="001C0944" w:rsidRDefault="00505101" w:rsidP="001C0944">
            <w:pPr>
              <w:spacing w:line="360" w:lineRule="auto"/>
            </w:pPr>
            <w:r w:rsidRPr="001C0944">
              <w:t>50-200</w:t>
            </w:r>
          </w:p>
          <w:p w:rsidR="00505101" w:rsidRPr="001C0944" w:rsidRDefault="00505101" w:rsidP="001C0944">
            <w:pPr>
              <w:spacing w:line="360" w:lineRule="auto"/>
            </w:pPr>
            <w:r w:rsidRPr="001C0944">
              <w:t>200-1000</w:t>
            </w:r>
          </w:p>
          <w:p w:rsidR="00505101" w:rsidRPr="001C0944" w:rsidRDefault="00505101" w:rsidP="001C0944">
            <w:pPr>
              <w:spacing w:line="360" w:lineRule="auto"/>
            </w:pPr>
            <w:r w:rsidRPr="001C0944">
              <w:t>Более 1000</w:t>
            </w:r>
          </w:p>
        </w:tc>
      </w:tr>
    </w:tbl>
    <w:p w:rsidR="00505101" w:rsidRPr="001C0944" w:rsidRDefault="00505101" w:rsidP="00187D0D">
      <w:pPr>
        <w:spacing w:line="360" w:lineRule="auto"/>
        <w:ind w:firstLine="709"/>
        <w:jc w:val="both"/>
        <w:rPr>
          <w:sz w:val="28"/>
          <w:szCs w:val="28"/>
        </w:rPr>
      </w:pPr>
    </w:p>
    <w:p w:rsidR="00505101" w:rsidRPr="00B0105B" w:rsidRDefault="00505101" w:rsidP="001C0944">
      <w:pPr>
        <w:numPr>
          <w:ilvl w:val="0"/>
          <w:numId w:val="5"/>
        </w:numPr>
        <w:shd w:val="clear" w:color="auto" w:fill="FFFFFF"/>
        <w:tabs>
          <w:tab w:val="clear" w:pos="2301"/>
          <w:tab w:val="num" w:pos="1092"/>
        </w:tabs>
        <w:spacing w:line="360" w:lineRule="auto"/>
        <w:ind w:left="0" w:firstLine="709"/>
        <w:jc w:val="both"/>
        <w:rPr>
          <w:b/>
          <w:bCs/>
          <w:color w:val="000000"/>
          <w:sz w:val="28"/>
          <w:szCs w:val="28"/>
        </w:rPr>
      </w:pPr>
      <w:r w:rsidRPr="001C0944">
        <w:rPr>
          <w:b/>
          <w:bCs/>
          <w:color w:val="000000"/>
          <w:sz w:val="28"/>
          <w:szCs w:val="28"/>
        </w:rPr>
        <w:t>По кожно-резорбтивной токсичности (ЛД_0 мг/кг)</w:t>
      </w:r>
    </w:p>
    <w:p w:rsidR="00B0105B" w:rsidRPr="001C0944" w:rsidRDefault="00B0105B" w:rsidP="00B0105B">
      <w:pPr>
        <w:shd w:val="clear" w:color="auto" w:fill="FFFFFF"/>
        <w:spacing w:line="360" w:lineRule="auto"/>
        <w:ind w:left="709"/>
        <w:jc w:val="both"/>
        <w:rPr>
          <w:b/>
          <w:bCs/>
          <w:color w:val="000000"/>
          <w:sz w:val="28"/>
          <w:szCs w:val="28"/>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74"/>
        <w:gridCol w:w="2548"/>
        <w:gridCol w:w="3314"/>
      </w:tblGrid>
      <w:tr w:rsidR="00505101" w:rsidRPr="001C0944" w:rsidTr="001C0944">
        <w:trPr>
          <w:trHeight w:hRule="exact" w:val="480"/>
        </w:trPr>
        <w:tc>
          <w:tcPr>
            <w:tcW w:w="2874" w:type="dxa"/>
            <w:shd w:val="clear" w:color="auto" w:fill="FFFFFF"/>
          </w:tcPr>
          <w:p w:rsidR="00505101" w:rsidRPr="001C0944" w:rsidRDefault="00505101" w:rsidP="001C0944">
            <w:pPr>
              <w:spacing w:line="360" w:lineRule="auto"/>
            </w:pPr>
            <w:r w:rsidRPr="001C0944">
              <w:t>Уровень токсичности</w:t>
            </w:r>
          </w:p>
        </w:tc>
        <w:tc>
          <w:tcPr>
            <w:tcW w:w="2548" w:type="dxa"/>
            <w:shd w:val="clear" w:color="auto" w:fill="FFFFFF"/>
          </w:tcPr>
          <w:p w:rsidR="00505101" w:rsidRPr="001C0944" w:rsidRDefault="00505101" w:rsidP="001C0944">
            <w:pPr>
              <w:spacing w:line="360" w:lineRule="auto"/>
            </w:pPr>
            <w:r w:rsidRPr="001C0944">
              <w:t>ЛД5О</w:t>
            </w:r>
          </w:p>
        </w:tc>
        <w:tc>
          <w:tcPr>
            <w:tcW w:w="3314" w:type="dxa"/>
            <w:shd w:val="clear" w:color="auto" w:fill="FFFFFF"/>
          </w:tcPr>
          <w:p w:rsidR="00505101" w:rsidRPr="001C0944" w:rsidRDefault="00505101" w:rsidP="001C0944">
            <w:pPr>
              <w:spacing w:line="360" w:lineRule="auto"/>
            </w:pPr>
            <w:r w:rsidRPr="001C0944">
              <w:t>Кожно-оральный коэффициент</w:t>
            </w:r>
          </w:p>
        </w:tc>
      </w:tr>
      <w:tr w:rsidR="00505101" w:rsidRPr="001C0944" w:rsidTr="001C0944">
        <w:trPr>
          <w:trHeight w:hRule="exact" w:val="1079"/>
        </w:trPr>
        <w:tc>
          <w:tcPr>
            <w:tcW w:w="2874" w:type="dxa"/>
            <w:shd w:val="clear" w:color="auto" w:fill="FFFFFF"/>
          </w:tcPr>
          <w:p w:rsidR="001C0944" w:rsidRPr="00C9121B" w:rsidRDefault="00505101" w:rsidP="001C0944">
            <w:pPr>
              <w:spacing w:line="360" w:lineRule="auto"/>
            </w:pPr>
            <w:r w:rsidRPr="001C0944">
              <w:t xml:space="preserve">Резко выраженная </w:t>
            </w:r>
          </w:p>
          <w:p w:rsidR="00505101" w:rsidRPr="001C0944" w:rsidRDefault="00505101" w:rsidP="001C0944">
            <w:pPr>
              <w:spacing w:line="360" w:lineRule="auto"/>
            </w:pPr>
            <w:r w:rsidRPr="001C0944">
              <w:t>Выраженная</w:t>
            </w:r>
          </w:p>
          <w:p w:rsidR="00505101" w:rsidRPr="001C0944" w:rsidRDefault="00505101" w:rsidP="001C0944">
            <w:pPr>
              <w:spacing w:line="360" w:lineRule="auto"/>
            </w:pPr>
            <w:r w:rsidRPr="001C0944">
              <w:t>Слабо выраженная</w:t>
            </w:r>
          </w:p>
        </w:tc>
        <w:tc>
          <w:tcPr>
            <w:tcW w:w="2548" w:type="dxa"/>
            <w:shd w:val="clear" w:color="auto" w:fill="FFFFFF"/>
          </w:tcPr>
          <w:p w:rsidR="00505101" w:rsidRPr="001C0944" w:rsidRDefault="00505101" w:rsidP="001C0944">
            <w:pPr>
              <w:spacing w:line="360" w:lineRule="auto"/>
            </w:pPr>
            <w:r w:rsidRPr="001C0944">
              <w:t>Менее 500</w:t>
            </w:r>
          </w:p>
          <w:p w:rsidR="00505101" w:rsidRPr="001C0944" w:rsidRDefault="00505101" w:rsidP="001C0944">
            <w:pPr>
              <w:spacing w:line="360" w:lineRule="auto"/>
            </w:pPr>
            <w:r w:rsidRPr="001C0944">
              <w:t>500-2000</w:t>
            </w:r>
          </w:p>
          <w:p w:rsidR="00505101" w:rsidRPr="001C0944" w:rsidRDefault="00505101" w:rsidP="001C0944">
            <w:pPr>
              <w:spacing w:line="360" w:lineRule="auto"/>
            </w:pPr>
            <w:r w:rsidRPr="001C0944">
              <w:t>Более 2000</w:t>
            </w:r>
          </w:p>
        </w:tc>
        <w:tc>
          <w:tcPr>
            <w:tcW w:w="3314" w:type="dxa"/>
            <w:shd w:val="clear" w:color="auto" w:fill="FFFFFF"/>
          </w:tcPr>
          <w:p w:rsidR="00505101" w:rsidRPr="001C0944" w:rsidRDefault="00505101" w:rsidP="001C0944">
            <w:pPr>
              <w:spacing w:line="360" w:lineRule="auto"/>
            </w:pPr>
            <w:r w:rsidRPr="001C0944">
              <w:t>Менее 3</w:t>
            </w:r>
          </w:p>
          <w:p w:rsidR="00505101" w:rsidRPr="001C0944" w:rsidRDefault="00505101" w:rsidP="001C0944">
            <w:pPr>
              <w:spacing w:line="360" w:lineRule="auto"/>
            </w:pPr>
            <w:r w:rsidRPr="001C0944">
              <w:t>3-10</w:t>
            </w:r>
          </w:p>
          <w:p w:rsidR="00505101" w:rsidRPr="001C0944" w:rsidRDefault="00505101" w:rsidP="001C0944">
            <w:pPr>
              <w:spacing w:line="360" w:lineRule="auto"/>
            </w:pPr>
            <w:r w:rsidRPr="001C0944">
              <w:t>Более 10</w:t>
            </w:r>
          </w:p>
        </w:tc>
      </w:tr>
    </w:tbl>
    <w:p w:rsidR="00505101" w:rsidRPr="001C0944" w:rsidRDefault="00505101" w:rsidP="00187D0D">
      <w:pPr>
        <w:spacing w:line="360" w:lineRule="auto"/>
        <w:ind w:firstLine="709"/>
        <w:jc w:val="both"/>
        <w:rPr>
          <w:sz w:val="28"/>
          <w:szCs w:val="28"/>
        </w:rPr>
      </w:pPr>
    </w:p>
    <w:p w:rsidR="00532279" w:rsidRDefault="00532279" w:rsidP="00187D0D">
      <w:pPr>
        <w:spacing w:line="360" w:lineRule="auto"/>
        <w:ind w:firstLine="709"/>
        <w:jc w:val="both"/>
        <w:rPr>
          <w:sz w:val="28"/>
          <w:szCs w:val="28"/>
        </w:rPr>
      </w:pPr>
      <w:r w:rsidRPr="001C0944">
        <w:rPr>
          <w:sz w:val="28"/>
          <w:szCs w:val="28"/>
        </w:rPr>
        <w:t>Примечание: кожно-оральный коэффициент представляет собой отношение величины ЛД</w:t>
      </w:r>
      <w:r w:rsidRPr="001C0944">
        <w:rPr>
          <w:sz w:val="28"/>
          <w:szCs w:val="28"/>
          <w:vertAlign w:val="subscript"/>
        </w:rPr>
        <w:t>50</w:t>
      </w:r>
      <w:r w:rsidRPr="001C0944">
        <w:rPr>
          <w:sz w:val="28"/>
          <w:szCs w:val="28"/>
        </w:rPr>
        <w:t xml:space="preserve"> при нанесении на кожу к величине ЛД</w:t>
      </w:r>
      <w:r w:rsidRPr="001C0944">
        <w:rPr>
          <w:sz w:val="28"/>
          <w:szCs w:val="28"/>
          <w:vertAlign w:val="subscript"/>
        </w:rPr>
        <w:t>50</w:t>
      </w:r>
      <w:r w:rsidR="00187D0D" w:rsidRPr="001C0944">
        <w:rPr>
          <w:sz w:val="28"/>
          <w:szCs w:val="28"/>
        </w:rPr>
        <w:t xml:space="preserve"> </w:t>
      </w:r>
      <w:r w:rsidRPr="001C0944">
        <w:rPr>
          <w:sz w:val="28"/>
          <w:szCs w:val="28"/>
        </w:rPr>
        <w:t>при введении в желудок для крыс.</w:t>
      </w:r>
    </w:p>
    <w:p w:rsidR="00C9121B" w:rsidRPr="00C9121B" w:rsidRDefault="00C9121B" w:rsidP="00187D0D">
      <w:pPr>
        <w:spacing w:line="360" w:lineRule="auto"/>
        <w:ind w:firstLine="709"/>
        <w:jc w:val="both"/>
        <w:rPr>
          <w:sz w:val="28"/>
          <w:szCs w:val="28"/>
        </w:rPr>
      </w:pPr>
    </w:p>
    <w:p w:rsidR="00B25714" w:rsidRDefault="00532279" w:rsidP="001C0944">
      <w:pPr>
        <w:numPr>
          <w:ilvl w:val="0"/>
          <w:numId w:val="5"/>
        </w:numPr>
        <w:tabs>
          <w:tab w:val="clear" w:pos="2301"/>
          <w:tab w:val="num" w:pos="1092"/>
        </w:tabs>
        <w:spacing w:line="360" w:lineRule="auto"/>
        <w:ind w:left="0" w:firstLine="709"/>
        <w:jc w:val="both"/>
        <w:rPr>
          <w:b/>
          <w:bCs/>
          <w:sz w:val="28"/>
          <w:szCs w:val="28"/>
        </w:rPr>
      </w:pPr>
      <w:r w:rsidRPr="001C0944">
        <w:rPr>
          <w:b/>
          <w:bCs/>
          <w:sz w:val="28"/>
          <w:szCs w:val="28"/>
        </w:rPr>
        <w:t>По коэффициенту кумуляции</w:t>
      </w:r>
    </w:p>
    <w:p w:rsidR="00C9121B" w:rsidRPr="001C0944" w:rsidRDefault="00C9121B" w:rsidP="00C9121B">
      <w:pPr>
        <w:spacing w:line="360" w:lineRule="auto"/>
        <w:ind w:left="709"/>
        <w:jc w:val="both"/>
        <w:rPr>
          <w:b/>
          <w:bCs/>
          <w:sz w:val="28"/>
          <w:szCs w:val="28"/>
        </w:rPr>
      </w:pPr>
    </w:p>
    <w:p w:rsidR="00532279" w:rsidRPr="00C9121B" w:rsidRDefault="00C9121B" w:rsidP="00187D0D">
      <w:pPr>
        <w:spacing w:line="360" w:lineRule="auto"/>
        <w:ind w:firstLine="709"/>
        <w:jc w:val="both"/>
        <w:rPr>
          <w:sz w:val="28"/>
          <w:szCs w:val="28"/>
        </w:rPr>
      </w:pPr>
      <w:r>
        <w:rPr>
          <w:sz w:val="28"/>
          <w:szCs w:val="28"/>
        </w:rPr>
        <w:t>К</w:t>
      </w:r>
      <w:r w:rsidR="00532279" w:rsidRPr="001C0944">
        <w:rPr>
          <w:sz w:val="28"/>
          <w:szCs w:val="28"/>
        </w:rPr>
        <w:t>оэффициент кумуляции представляет собой отношение</w:t>
      </w:r>
      <w:r w:rsidR="00187D0D" w:rsidRPr="001C0944">
        <w:rPr>
          <w:sz w:val="28"/>
          <w:szCs w:val="28"/>
        </w:rPr>
        <w:t xml:space="preserve"> </w:t>
      </w:r>
      <w:r w:rsidR="00532279" w:rsidRPr="001C0944">
        <w:rPr>
          <w:sz w:val="28"/>
          <w:szCs w:val="28"/>
        </w:rPr>
        <w:t>величины ЛД50 для крыс в хроническом опыте к величине ЛД</w:t>
      </w:r>
      <w:r w:rsidR="00B25714" w:rsidRPr="001C0944">
        <w:rPr>
          <w:sz w:val="28"/>
          <w:szCs w:val="28"/>
          <w:vertAlign w:val="subscript"/>
        </w:rPr>
        <w:t>50</w:t>
      </w:r>
      <w:r w:rsidR="00532279" w:rsidRPr="001C0944">
        <w:rPr>
          <w:sz w:val="28"/>
          <w:szCs w:val="28"/>
        </w:rPr>
        <w:t xml:space="preserve"> для крыс в остром опыте</w:t>
      </w:r>
    </w:p>
    <w:p w:rsidR="00B0105B" w:rsidRPr="00C9121B" w:rsidRDefault="00B0105B" w:rsidP="00187D0D">
      <w:pPr>
        <w:spacing w:line="360" w:lineRule="auto"/>
        <w:ind w:firstLine="709"/>
        <w:jc w:val="both"/>
        <w:rPr>
          <w:sz w:val="28"/>
          <w:szCs w:val="28"/>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68"/>
        <w:gridCol w:w="4524"/>
      </w:tblGrid>
      <w:tr w:rsidR="00B0105B" w:rsidRPr="00B0105B" w:rsidTr="00B0105B">
        <w:trPr>
          <w:trHeight w:hRule="exact" w:val="480"/>
        </w:trPr>
        <w:tc>
          <w:tcPr>
            <w:tcW w:w="4368" w:type="dxa"/>
            <w:shd w:val="clear" w:color="auto" w:fill="FFFFFF"/>
          </w:tcPr>
          <w:p w:rsidR="00B0105B" w:rsidRPr="00B0105B" w:rsidRDefault="00B0105B" w:rsidP="00EC4BC3">
            <w:pPr>
              <w:spacing w:line="360" w:lineRule="auto"/>
            </w:pPr>
            <w:r w:rsidRPr="00B0105B">
              <w:t>Уровень кумуляции</w:t>
            </w:r>
          </w:p>
        </w:tc>
        <w:tc>
          <w:tcPr>
            <w:tcW w:w="4524" w:type="dxa"/>
            <w:shd w:val="clear" w:color="auto" w:fill="FFFFFF"/>
          </w:tcPr>
          <w:p w:rsidR="00B0105B" w:rsidRPr="00B0105B" w:rsidRDefault="00B0105B" w:rsidP="00EC4BC3">
            <w:pPr>
              <w:spacing w:line="360" w:lineRule="auto"/>
            </w:pPr>
            <w:r w:rsidRPr="00B0105B">
              <w:t>Коэффициент кумуляции</w:t>
            </w:r>
          </w:p>
        </w:tc>
      </w:tr>
      <w:tr w:rsidR="00B0105B" w:rsidRPr="00B0105B" w:rsidTr="00B0105B">
        <w:trPr>
          <w:trHeight w:hRule="exact" w:val="1341"/>
        </w:trPr>
        <w:tc>
          <w:tcPr>
            <w:tcW w:w="4368" w:type="dxa"/>
            <w:shd w:val="clear" w:color="auto" w:fill="FFFFFF"/>
          </w:tcPr>
          <w:p w:rsidR="00B0105B" w:rsidRPr="00B0105B" w:rsidRDefault="00B0105B" w:rsidP="00EC4BC3">
            <w:pPr>
              <w:spacing w:line="360" w:lineRule="auto"/>
            </w:pPr>
            <w:r w:rsidRPr="00B0105B">
              <w:t xml:space="preserve">Сверхкумуляция </w:t>
            </w:r>
          </w:p>
          <w:p w:rsidR="00B0105B" w:rsidRPr="00B0105B" w:rsidRDefault="00B0105B" w:rsidP="00EC4BC3">
            <w:pPr>
              <w:spacing w:line="360" w:lineRule="auto"/>
            </w:pPr>
            <w:r w:rsidRPr="00B0105B">
              <w:t xml:space="preserve">Выраженная </w:t>
            </w:r>
          </w:p>
          <w:p w:rsidR="00B0105B" w:rsidRPr="00B0105B" w:rsidRDefault="00B0105B" w:rsidP="00EC4BC3">
            <w:pPr>
              <w:spacing w:line="360" w:lineRule="auto"/>
            </w:pPr>
            <w:r w:rsidRPr="00B0105B">
              <w:t xml:space="preserve">Умеренная </w:t>
            </w:r>
          </w:p>
          <w:p w:rsidR="00B0105B" w:rsidRPr="00B0105B" w:rsidRDefault="00B0105B" w:rsidP="00EC4BC3">
            <w:pPr>
              <w:spacing w:line="360" w:lineRule="auto"/>
            </w:pPr>
            <w:r w:rsidRPr="00B0105B">
              <w:t>Слабовыраженная</w:t>
            </w:r>
          </w:p>
        </w:tc>
        <w:tc>
          <w:tcPr>
            <w:tcW w:w="4524" w:type="dxa"/>
            <w:shd w:val="clear" w:color="auto" w:fill="FFFFFF"/>
          </w:tcPr>
          <w:p w:rsidR="00B0105B" w:rsidRPr="00B0105B" w:rsidRDefault="00B0105B" w:rsidP="00B0105B">
            <w:pPr>
              <w:spacing w:line="360" w:lineRule="auto"/>
              <w:jc w:val="both"/>
            </w:pPr>
            <w:r w:rsidRPr="00B0105B">
              <w:t>Мене 1</w:t>
            </w:r>
          </w:p>
          <w:p w:rsidR="00B0105B" w:rsidRPr="00B0105B" w:rsidRDefault="00B0105B" w:rsidP="00B0105B">
            <w:pPr>
              <w:spacing w:line="360" w:lineRule="auto"/>
              <w:jc w:val="both"/>
            </w:pPr>
            <w:r w:rsidRPr="00B0105B">
              <w:t>1-3</w:t>
            </w:r>
          </w:p>
          <w:p w:rsidR="00B0105B" w:rsidRPr="00B0105B" w:rsidRDefault="00B0105B" w:rsidP="00B0105B">
            <w:pPr>
              <w:spacing w:line="360" w:lineRule="auto"/>
              <w:jc w:val="both"/>
            </w:pPr>
            <w:r w:rsidRPr="00B0105B">
              <w:t>3-5</w:t>
            </w:r>
          </w:p>
          <w:p w:rsidR="00B0105B" w:rsidRPr="00B0105B" w:rsidRDefault="00B0105B" w:rsidP="00EC4BC3">
            <w:pPr>
              <w:spacing w:line="360" w:lineRule="auto"/>
            </w:pPr>
            <w:r w:rsidRPr="00B0105B">
              <w:t>Более 5</w:t>
            </w:r>
          </w:p>
        </w:tc>
      </w:tr>
    </w:tbl>
    <w:p w:rsidR="00532279" w:rsidRPr="00C9121B" w:rsidRDefault="00B0105B" w:rsidP="00187D0D">
      <w:pPr>
        <w:spacing w:line="360" w:lineRule="auto"/>
        <w:ind w:firstLine="709"/>
        <w:jc w:val="both"/>
        <w:rPr>
          <w:sz w:val="28"/>
          <w:szCs w:val="28"/>
        </w:rPr>
      </w:pPr>
      <w:r w:rsidRPr="00C9121B">
        <w:rPr>
          <w:sz w:val="28"/>
          <w:szCs w:val="28"/>
        </w:rPr>
        <w:br w:type="page"/>
      </w:r>
      <w:r w:rsidR="00532279" w:rsidRPr="001C0944">
        <w:rPr>
          <w:b/>
          <w:bCs/>
          <w:sz w:val="28"/>
          <w:szCs w:val="28"/>
        </w:rPr>
        <w:t>4. По степени летучести</w:t>
      </w:r>
      <w:r w:rsidR="00187D0D" w:rsidRPr="001C0944">
        <w:rPr>
          <w:b/>
          <w:bCs/>
          <w:sz w:val="28"/>
          <w:szCs w:val="28"/>
        </w:rPr>
        <w:t xml:space="preserve"> </w:t>
      </w:r>
      <w:r w:rsidR="00532279" w:rsidRPr="001C0944">
        <w:rPr>
          <w:sz w:val="28"/>
          <w:szCs w:val="28"/>
        </w:rPr>
        <w:t>(хроническое воздействие)</w:t>
      </w:r>
    </w:p>
    <w:p w:rsidR="00B0105B" w:rsidRPr="00C9121B" w:rsidRDefault="00B0105B" w:rsidP="00187D0D">
      <w:pPr>
        <w:spacing w:line="360" w:lineRule="auto"/>
        <w:ind w:firstLine="709"/>
        <w:jc w:val="both"/>
        <w:rPr>
          <w:sz w:val="28"/>
          <w:szCs w:val="28"/>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06"/>
        <w:gridCol w:w="6396"/>
      </w:tblGrid>
      <w:tr w:rsidR="00B0105B" w:rsidRPr="00B0105B" w:rsidTr="00B0105B">
        <w:trPr>
          <w:trHeight w:hRule="exact" w:val="302"/>
        </w:trPr>
        <w:tc>
          <w:tcPr>
            <w:tcW w:w="2106" w:type="dxa"/>
            <w:shd w:val="clear" w:color="auto" w:fill="FFFFFF"/>
          </w:tcPr>
          <w:p w:rsidR="00B0105B" w:rsidRPr="00B0105B" w:rsidRDefault="00B0105B" w:rsidP="00B0105B">
            <w:pPr>
              <w:spacing w:line="360" w:lineRule="auto"/>
            </w:pPr>
            <w:r w:rsidRPr="00B0105B">
              <w:t>Уровень кумуляции</w:t>
            </w:r>
          </w:p>
        </w:tc>
        <w:tc>
          <w:tcPr>
            <w:tcW w:w="6396" w:type="dxa"/>
            <w:shd w:val="clear" w:color="auto" w:fill="FFFFFF"/>
          </w:tcPr>
          <w:p w:rsidR="00B0105B" w:rsidRPr="00B0105B" w:rsidRDefault="00B0105B" w:rsidP="00B0105B">
            <w:pPr>
              <w:spacing w:line="360" w:lineRule="auto"/>
            </w:pPr>
            <w:r w:rsidRPr="00B0105B">
              <w:t>Показатели</w:t>
            </w:r>
          </w:p>
        </w:tc>
      </w:tr>
      <w:tr w:rsidR="00B0105B" w:rsidRPr="00B0105B" w:rsidTr="00B0105B">
        <w:trPr>
          <w:trHeight w:hRule="exact" w:val="1072"/>
        </w:trPr>
        <w:tc>
          <w:tcPr>
            <w:tcW w:w="2106" w:type="dxa"/>
            <w:shd w:val="clear" w:color="auto" w:fill="FFFFFF"/>
          </w:tcPr>
          <w:p w:rsidR="00B0105B" w:rsidRPr="00B0105B" w:rsidRDefault="00B0105B" w:rsidP="00B0105B">
            <w:pPr>
              <w:spacing w:line="360" w:lineRule="auto"/>
              <w:jc w:val="both"/>
            </w:pPr>
            <w:r w:rsidRPr="00B0105B">
              <w:t>Резко выраженная</w:t>
            </w:r>
          </w:p>
          <w:p w:rsidR="00B0105B" w:rsidRPr="00B0105B" w:rsidRDefault="00B0105B" w:rsidP="00B0105B">
            <w:pPr>
              <w:spacing w:line="360" w:lineRule="auto"/>
              <w:jc w:val="both"/>
            </w:pPr>
            <w:r w:rsidRPr="00B0105B">
              <w:t>Выраженная</w:t>
            </w:r>
          </w:p>
          <w:p w:rsidR="00B0105B" w:rsidRPr="00B0105B" w:rsidRDefault="00B0105B" w:rsidP="00B0105B">
            <w:pPr>
              <w:spacing w:line="360" w:lineRule="auto"/>
            </w:pPr>
            <w:r w:rsidRPr="00B0105B">
              <w:t>Маловыраженная</w:t>
            </w:r>
          </w:p>
        </w:tc>
        <w:tc>
          <w:tcPr>
            <w:tcW w:w="6396" w:type="dxa"/>
            <w:shd w:val="clear" w:color="auto" w:fill="FFFFFF"/>
          </w:tcPr>
          <w:p w:rsidR="00B0105B" w:rsidRPr="00B0105B" w:rsidRDefault="00B0105B" w:rsidP="00B0105B">
            <w:pPr>
              <w:spacing w:line="360" w:lineRule="auto"/>
              <w:jc w:val="both"/>
            </w:pPr>
            <w:r w:rsidRPr="00B0105B">
              <w:t>Насыщающая концентрация больше или равна токсической</w:t>
            </w:r>
          </w:p>
          <w:p w:rsidR="00B0105B" w:rsidRPr="00B0105B" w:rsidRDefault="00B0105B" w:rsidP="00B0105B">
            <w:pPr>
              <w:spacing w:line="360" w:lineRule="auto"/>
              <w:jc w:val="both"/>
            </w:pPr>
            <w:r w:rsidRPr="00B0105B">
              <w:t>Насыщающая концентрация больше пороговой</w:t>
            </w:r>
          </w:p>
          <w:p w:rsidR="00B0105B" w:rsidRPr="00B0105B" w:rsidRDefault="00B0105B" w:rsidP="00B0105B">
            <w:pPr>
              <w:spacing w:line="360" w:lineRule="auto"/>
            </w:pPr>
            <w:r w:rsidRPr="00B0105B">
              <w:t>Насыщающая концентрация оказывает пороговое действие</w:t>
            </w:r>
          </w:p>
        </w:tc>
      </w:tr>
    </w:tbl>
    <w:p w:rsidR="00B0105B" w:rsidRPr="00B0105B" w:rsidRDefault="00B0105B" w:rsidP="00187D0D">
      <w:pPr>
        <w:spacing w:line="360" w:lineRule="auto"/>
        <w:ind w:firstLine="709"/>
        <w:jc w:val="both"/>
        <w:rPr>
          <w:sz w:val="28"/>
          <w:szCs w:val="28"/>
        </w:rPr>
      </w:pPr>
    </w:p>
    <w:p w:rsidR="00532279" w:rsidRDefault="00532279" w:rsidP="00187D0D">
      <w:pPr>
        <w:spacing w:line="360" w:lineRule="auto"/>
        <w:ind w:firstLine="709"/>
        <w:jc w:val="both"/>
        <w:rPr>
          <w:sz w:val="28"/>
          <w:szCs w:val="28"/>
        </w:rPr>
      </w:pPr>
      <w:r w:rsidRPr="001C0944">
        <w:rPr>
          <w:b/>
          <w:bCs/>
          <w:sz w:val="28"/>
          <w:szCs w:val="28"/>
        </w:rPr>
        <w:t>5. По стойкости</w:t>
      </w:r>
      <w:r w:rsidR="00187D0D" w:rsidRPr="001C0944">
        <w:rPr>
          <w:sz w:val="28"/>
          <w:szCs w:val="28"/>
        </w:rPr>
        <w:t xml:space="preserve"> </w:t>
      </w:r>
      <w:r w:rsidRPr="001C0944">
        <w:rPr>
          <w:sz w:val="28"/>
          <w:szCs w:val="28"/>
        </w:rPr>
        <w:t>(период полураспада во внешней среде)</w:t>
      </w:r>
    </w:p>
    <w:p w:rsidR="00C2430B" w:rsidRPr="00C9121B" w:rsidRDefault="00C2430B" w:rsidP="00187D0D">
      <w:pPr>
        <w:spacing w:line="360" w:lineRule="auto"/>
        <w:ind w:firstLine="709"/>
        <w:jc w:val="both"/>
        <w:rPr>
          <w:sz w:val="28"/>
          <w:szCs w:val="28"/>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74"/>
        <w:gridCol w:w="2548"/>
      </w:tblGrid>
      <w:tr w:rsidR="00B0105B" w:rsidRPr="001C0944">
        <w:trPr>
          <w:trHeight w:hRule="exact" w:val="480"/>
        </w:trPr>
        <w:tc>
          <w:tcPr>
            <w:tcW w:w="2874" w:type="dxa"/>
            <w:shd w:val="clear" w:color="auto" w:fill="FFFFFF"/>
          </w:tcPr>
          <w:p w:rsidR="00B0105B" w:rsidRPr="001C0944" w:rsidRDefault="00B0105B" w:rsidP="00EC4BC3">
            <w:pPr>
              <w:spacing w:line="360" w:lineRule="auto"/>
            </w:pPr>
            <w:r w:rsidRPr="00B0105B">
              <w:t>Характеристика устойчивости</w:t>
            </w:r>
          </w:p>
        </w:tc>
        <w:tc>
          <w:tcPr>
            <w:tcW w:w="2548" w:type="dxa"/>
            <w:shd w:val="clear" w:color="auto" w:fill="FFFFFF"/>
          </w:tcPr>
          <w:p w:rsidR="00B0105B" w:rsidRPr="001C0944" w:rsidRDefault="00B0105B" w:rsidP="00EC4BC3">
            <w:pPr>
              <w:spacing w:line="360" w:lineRule="auto"/>
            </w:pPr>
            <w:r w:rsidRPr="00B0105B">
              <w:t>Период полураспада</w:t>
            </w:r>
          </w:p>
        </w:tc>
      </w:tr>
      <w:tr w:rsidR="00B0105B" w:rsidRPr="001C0944">
        <w:trPr>
          <w:trHeight w:hRule="exact" w:val="1431"/>
        </w:trPr>
        <w:tc>
          <w:tcPr>
            <w:tcW w:w="2874" w:type="dxa"/>
            <w:shd w:val="clear" w:color="auto" w:fill="FFFFFF"/>
          </w:tcPr>
          <w:p w:rsidR="00B0105B" w:rsidRPr="00C9121B" w:rsidRDefault="00B0105B" w:rsidP="00EC4BC3">
            <w:pPr>
              <w:spacing w:line="360" w:lineRule="auto"/>
            </w:pPr>
            <w:r w:rsidRPr="00B0105B">
              <w:t xml:space="preserve">Очень стойкие </w:t>
            </w:r>
          </w:p>
          <w:p w:rsidR="00B0105B" w:rsidRPr="00C9121B" w:rsidRDefault="00B0105B" w:rsidP="00EC4BC3">
            <w:pPr>
              <w:spacing w:line="360" w:lineRule="auto"/>
            </w:pPr>
            <w:r w:rsidRPr="00B0105B">
              <w:t>Стойкие</w:t>
            </w:r>
          </w:p>
          <w:p w:rsidR="00B0105B" w:rsidRPr="00C9121B" w:rsidRDefault="00B0105B" w:rsidP="00EC4BC3">
            <w:pPr>
              <w:spacing w:line="360" w:lineRule="auto"/>
            </w:pPr>
            <w:r w:rsidRPr="00B0105B">
              <w:t>Умеренно стойкие</w:t>
            </w:r>
          </w:p>
          <w:p w:rsidR="00B0105B" w:rsidRPr="00C9121B" w:rsidRDefault="00B0105B" w:rsidP="00EC4BC3">
            <w:pPr>
              <w:spacing w:line="360" w:lineRule="auto"/>
            </w:pPr>
            <w:r w:rsidRPr="00B0105B">
              <w:t>Малостойкие</w:t>
            </w:r>
          </w:p>
        </w:tc>
        <w:tc>
          <w:tcPr>
            <w:tcW w:w="2548" w:type="dxa"/>
            <w:shd w:val="clear" w:color="auto" w:fill="FFFFFF"/>
          </w:tcPr>
          <w:p w:rsidR="00B0105B" w:rsidRPr="00B0105B" w:rsidRDefault="00B0105B" w:rsidP="00B0105B">
            <w:pPr>
              <w:spacing w:line="360" w:lineRule="auto"/>
            </w:pPr>
            <w:r w:rsidRPr="00B0105B">
              <w:t>1-2 года</w:t>
            </w:r>
          </w:p>
          <w:p w:rsidR="00B0105B" w:rsidRPr="00B0105B" w:rsidRDefault="00B0105B" w:rsidP="00B0105B">
            <w:pPr>
              <w:spacing w:line="360" w:lineRule="auto"/>
            </w:pPr>
            <w:r w:rsidRPr="00B0105B">
              <w:t>6-12 месяцев</w:t>
            </w:r>
          </w:p>
          <w:p w:rsidR="00B0105B" w:rsidRPr="00B0105B" w:rsidRDefault="00B0105B" w:rsidP="00B0105B">
            <w:pPr>
              <w:spacing w:line="360" w:lineRule="auto"/>
            </w:pPr>
            <w:r w:rsidRPr="00B0105B">
              <w:t>1-6 месяцев</w:t>
            </w:r>
          </w:p>
          <w:p w:rsidR="00B0105B" w:rsidRPr="001C0944" w:rsidRDefault="00B0105B" w:rsidP="00EC4BC3">
            <w:pPr>
              <w:spacing w:line="360" w:lineRule="auto"/>
            </w:pPr>
            <w:r w:rsidRPr="00B0105B">
              <w:t>До месяца</w:t>
            </w:r>
          </w:p>
        </w:tc>
      </w:tr>
    </w:tbl>
    <w:p w:rsidR="00B0105B" w:rsidRPr="00B0105B" w:rsidRDefault="00B0105B" w:rsidP="00187D0D">
      <w:pPr>
        <w:spacing w:line="360" w:lineRule="auto"/>
        <w:ind w:firstLine="709"/>
        <w:jc w:val="both"/>
        <w:rPr>
          <w:sz w:val="28"/>
          <w:szCs w:val="28"/>
        </w:rPr>
      </w:pPr>
    </w:p>
    <w:p w:rsidR="00B25714" w:rsidRPr="001C0944" w:rsidRDefault="00B25714" w:rsidP="00187D0D">
      <w:pPr>
        <w:spacing w:line="360" w:lineRule="auto"/>
        <w:ind w:firstLine="709"/>
        <w:jc w:val="both"/>
        <w:rPr>
          <w:b/>
          <w:bCs/>
          <w:sz w:val="28"/>
          <w:szCs w:val="28"/>
        </w:rPr>
      </w:pPr>
      <w:r w:rsidRPr="001C0944">
        <w:rPr>
          <w:b/>
          <w:bCs/>
          <w:sz w:val="28"/>
          <w:szCs w:val="28"/>
        </w:rPr>
        <w:t>6. По бластомогенности</w:t>
      </w:r>
    </w:p>
    <w:p w:rsidR="00C9121B" w:rsidRDefault="00C9121B" w:rsidP="00187D0D">
      <w:pPr>
        <w:spacing w:line="360" w:lineRule="auto"/>
        <w:ind w:firstLine="709"/>
        <w:jc w:val="both"/>
        <w:rPr>
          <w:sz w:val="28"/>
          <w:szCs w:val="28"/>
        </w:rPr>
      </w:pPr>
    </w:p>
    <w:p w:rsidR="00B0105B" w:rsidRDefault="00B25714" w:rsidP="00187D0D">
      <w:pPr>
        <w:spacing w:line="360" w:lineRule="auto"/>
        <w:ind w:firstLine="709"/>
        <w:jc w:val="both"/>
        <w:rPr>
          <w:sz w:val="28"/>
          <w:szCs w:val="28"/>
        </w:rPr>
      </w:pPr>
      <w:r w:rsidRPr="001C0944">
        <w:rPr>
          <w:sz w:val="28"/>
          <w:szCs w:val="28"/>
        </w:rPr>
        <w:t>Явно канцерогенные</w:t>
      </w:r>
    </w:p>
    <w:p w:rsidR="00B0105B" w:rsidRDefault="00B25714" w:rsidP="00187D0D">
      <w:pPr>
        <w:spacing w:line="360" w:lineRule="auto"/>
        <w:ind w:firstLine="709"/>
        <w:jc w:val="both"/>
        <w:rPr>
          <w:sz w:val="28"/>
          <w:szCs w:val="28"/>
        </w:rPr>
      </w:pPr>
      <w:r w:rsidRPr="001C0944">
        <w:rPr>
          <w:sz w:val="28"/>
          <w:szCs w:val="28"/>
        </w:rPr>
        <w:t xml:space="preserve">Канцерогенные </w:t>
      </w:r>
    </w:p>
    <w:p w:rsidR="00B0105B" w:rsidRDefault="00B25714" w:rsidP="00187D0D">
      <w:pPr>
        <w:spacing w:line="360" w:lineRule="auto"/>
        <w:ind w:firstLine="709"/>
        <w:jc w:val="both"/>
        <w:rPr>
          <w:sz w:val="28"/>
          <w:szCs w:val="28"/>
        </w:rPr>
      </w:pPr>
      <w:r w:rsidRPr="001C0944">
        <w:rPr>
          <w:sz w:val="28"/>
          <w:szCs w:val="28"/>
        </w:rPr>
        <w:t xml:space="preserve">Слабоканцерогенные </w:t>
      </w:r>
    </w:p>
    <w:p w:rsidR="00B25714" w:rsidRPr="001C0944" w:rsidRDefault="00B25714" w:rsidP="00187D0D">
      <w:pPr>
        <w:spacing w:line="360" w:lineRule="auto"/>
        <w:ind w:firstLine="709"/>
        <w:jc w:val="both"/>
        <w:rPr>
          <w:sz w:val="28"/>
          <w:szCs w:val="28"/>
        </w:rPr>
      </w:pPr>
      <w:r w:rsidRPr="001C0944">
        <w:rPr>
          <w:sz w:val="28"/>
          <w:szCs w:val="28"/>
        </w:rPr>
        <w:t>Подозрительные</w:t>
      </w:r>
    </w:p>
    <w:p w:rsidR="00B25714" w:rsidRPr="001C0944" w:rsidRDefault="00B25714" w:rsidP="00187D0D">
      <w:pPr>
        <w:spacing w:line="360" w:lineRule="auto"/>
        <w:ind w:firstLine="709"/>
        <w:jc w:val="both"/>
        <w:rPr>
          <w:sz w:val="28"/>
          <w:szCs w:val="28"/>
        </w:rPr>
      </w:pPr>
      <w:r w:rsidRPr="001C0944">
        <w:rPr>
          <w:sz w:val="28"/>
          <w:szCs w:val="28"/>
        </w:rPr>
        <w:t>Известно возникновение рака у людей</w:t>
      </w:r>
      <w:r w:rsidR="00C9121B">
        <w:rPr>
          <w:sz w:val="28"/>
          <w:szCs w:val="28"/>
        </w:rPr>
        <w:t>.</w:t>
      </w:r>
      <w:r w:rsidRPr="001C0944">
        <w:rPr>
          <w:sz w:val="28"/>
          <w:szCs w:val="28"/>
        </w:rPr>
        <w:t xml:space="preserve"> Канцерогенность доказана на животных</w:t>
      </w:r>
      <w:r w:rsidR="00C9121B">
        <w:rPr>
          <w:sz w:val="28"/>
          <w:szCs w:val="28"/>
        </w:rPr>
        <w:t>.</w:t>
      </w:r>
      <w:r w:rsidRPr="001C0944">
        <w:rPr>
          <w:sz w:val="28"/>
          <w:szCs w:val="28"/>
        </w:rPr>
        <w:t xml:space="preserve"> Слабые канцерогены для животных</w:t>
      </w:r>
      <w:r w:rsidR="00B0105B">
        <w:rPr>
          <w:sz w:val="28"/>
          <w:szCs w:val="28"/>
        </w:rPr>
        <w:t>,</w:t>
      </w:r>
      <w:r w:rsidRPr="001C0944">
        <w:rPr>
          <w:sz w:val="28"/>
          <w:szCs w:val="28"/>
        </w:rPr>
        <w:t xml:space="preserve"> </w:t>
      </w:r>
      <w:r w:rsidR="00B0105B">
        <w:rPr>
          <w:sz w:val="28"/>
          <w:szCs w:val="28"/>
        </w:rPr>
        <w:t>т</w:t>
      </w:r>
      <w:r w:rsidRPr="001C0944">
        <w:rPr>
          <w:sz w:val="28"/>
          <w:szCs w:val="28"/>
        </w:rPr>
        <w:t>еоретически можно предполагать бластомогенные совйства</w:t>
      </w:r>
    </w:p>
    <w:p w:rsidR="00C9121B" w:rsidRDefault="00C9121B" w:rsidP="00187D0D">
      <w:pPr>
        <w:spacing w:line="360" w:lineRule="auto"/>
        <w:ind w:firstLine="709"/>
        <w:jc w:val="both"/>
        <w:rPr>
          <w:b/>
          <w:bCs/>
          <w:sz w:val="28"/>
          <w:szCs w:val="28"/>
        </w:rPr>
      </w:pPr>
    </w:p>
    <w:p w:rsidR="00B25714" w:rsidRPr="001C0944" w:rsidRDefault="00206482" w:rsidP="00187D0D">
      <w:pPr>
        <w:spacing w:line="360" w:lineRule="auto"/>
        <w:ind w:firstLine="709"/>
        <w:jc w:val="both"/>
        <w:rPr>
          <w:b/>
          <w:bCs/>
          <w:sz w:val="28"/>
          <w:szCs w:val="28"/>
        </w:rPr>
      </w:pPr>
      <w:r w:rsidRPr="001C0944">
        <w:rPr>
          <w:b/>
          <w:bCs/>
          <w:sz w:val="28"/>
          <w:szCs w:val="28"/>
        </w:rPr>
        <w:t>7. По тератогенности</w:t>
      </w:r>
    </w:p>
    <w:p w:rsidR="00206482" w:rsidRPr="001C0944" w:rsidRDefault="00206482" w:rsidP="00187D0D">
      <w:pPr>
        <w:spacing w:line="360" w:lineRule="auto"/>
        <w:ind w:firstLine="709"/>
        <w:jc w:val="both"/>
        <w:rPr>
          <w:b/>
          <w:bCs/>
          <w:sz w:val="28"/>
          <w:szCs w:val="28"/>
        </w:rPr>
      </w:pP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80"/>
        <w:gridCol w:w="5690"/>
      </w:tblGrid>
      <w:tr w:rsidR="00206482" w:rsidRPr="001C0944" w:rsidTr="00B0105B">
        <w:trPr>
          <w:trHeight w:hRule="exact" w:val="417"/>
        </w:trPr>
        <w:tc>
          <w:tcPr>
            <w:tcW w:w="3280" w:type="dxa"/>
            <w:shd w:val="clear" w:color="auto" w:fill="FFFFFF"/>
          </w:tcPr>
          <w:p w:rsidR="00206482" w:rsidRPr="00B0105B" w:rsidRDefault="00206482" w:rsidP="00B0105B">
            <w:pPr>
              <w:spacing w:line="360" w:lineRule="auto"/>
              <w:jc w:val="both"/>
            </w:pPr>
            <w:r w:rsidRPr="00B0105B">
              <w:t>Характеристика опасности</w:t>
            </w:r>
          </w:p>
        </w:tc>
        <w:tc>
          <w:tcPr>
            <w:tcW w:w="5690" w:type="dxa"/>
            <w:shd w:val="clear" w:color="auto" w:fill="FFFFFF"/>
          </w:tcPr>
          <w:p w:rsidR="00206482" w:rsidRPr="00B0105B" w:rsidRDefault="00206482" w:rsidP="00B0105B">
            <w:pPr>
              <w:spacing w:line="360" w:lineRule="auto"/>
              <w:jc w:val="both"/>
            </w:pPr>
            <w:r w:rsidRPr="00B0105B">
              <w:t>Показатели</w:t>
            </w:r>
          </w:p>
        </w:tc>
      </w:tr>
      <w:tr w:rsidR="00B25714" w:rsidRPr="001C0944" w:rsidTr="00B0105B">
        <w:trPr>
          <w:trHeight w:hRule="exact" w:val="677"/>
        </w:trPr>
        <w:tc>
          <w:tcPr>
            <w:tcW w:w="3280" w:type="dxa"/>
            <w:shd w:val="clear" w:color="auto" w:fill="FFFFFF"/>
          </w:tcPr>
          <w:p w:rsidR="00B25714" w:rsidRPr="00B0105B" w:rsidRDefault="00B25714" w:rsidP="00B0105B">
            <w:pPr>
              <w:spacing w:line="360" w:lineRule="auto"/>
              <w:jc w:val="both"/>
            </w:pPr>
            <w:r w:rsidRPr="00B0105B">
              <w:t>Явные тератогены Подозрительные</w:t>
            </w:r>
          </w:p>
        </w:tc>
        <w:tc>
          <w:tcPr>
            <w:tcW w:w="5690" w:type="dxa"/>
            <w:shd w:val="clear" w:color="auto" w:fill="FFFFFF"/>
          </w:tcPr>
          <w:p w:rsidR="00B25714" w:rsidRPr="00B0105B" w:rsidRDefault="00B25714" w:rsidP="00B0105B">
            <w:pPr>
              <w:spacing w:line="360" w:lineRule="auto"/>
              <w:jc w:val="both"/>
            </w:pPr>
            <w:r w:rsidRPr="00B0105B">
              <w:t>Известны уродства у людей и животных Наличие данных в эксперименте на животных</w:t>
            </w:r>
          </w:p>
        </w:tc>
      </w:tr>
    </w:tbl>
    <w:p w:rsidR="00206482" w:rsidRPr="001C0944" w:rsidRDefault="00206482" w:rsidP="00187D0D">
      <w:pPr>
        <w:spacing w:line="360" w:lineRule="auto"/>
        <w:ind w:firstLine="709"/>
        <w:jc w:val="both"/>
        <w:rPr>
          <w:sz w:val="28"/>
          <w:szCs w:val="28"/>
        </w:rPr>
      </w:pPr>
    </w:p>
    <w:p w:rsidR="00206482" w:rsidRPr="001C0944" w:rsidRDefault="00C9121B" w:rsidP="00187D0D">
      <w:pPr>
        <w:spacing w:line="360" w:lineRule="auto"/>
        <w:ind w:firstLine="709"/>
        <w:jc w:val="both"/>
        <w:rPr>
          <w:b/>
          <w:bCs/>
          <w:sz w:val="28"/>
          <w:szCs w:val="28"/>
        </w:rPr>
      </w:pPr>
      <w:r>
        <w:rPr>
          <w:b/>
          <w:bCs/>
          <w:sz w:val="28"/>
          <w:szCs w:val="28"/>
        </w:rPr>
        <w:br w:type="page"/>
      </w:r>
      <w:r w:rsidR="00206482" w:rsidRPr="001C0944">
        <w:rPr>
          <w:b/>
          <w:bCs/>
          <w:sz w:val="28"/>
          <w:szCs w:val="28"/>
        </w:rPr>
        <w:t>8. По эмбриотоксичности</w:t>
      </w:r>
    </w:p>
    <w:p w:rsidR="00206482" w:rsidRPr="001C0944" w:rsidRDefault="00206482" w:rsidP="00187D0D">
      <w:pPr>
        <w:spacing w:line="360" w:lineRule="auto"/>
        <w:ind w:firstLine="709"/>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5"/>
      </w:tblGrid>
      <w:tr w:rsidR="00206482" w:rsidRPr="00960E36" w:rsidTr="00960E36">
        <w:tc>
          <w:tcPr>
            <w:tcW w:w="4788" w:type="dxa"/>
            <w:shd w:val="clear" w:color="auto" w:fill="auto"/>
          </w:tcPr>
          <w:p w:rsidR="00206482" w:rsidRPr="00C2430B" w:rsidRDefault="00206482" w:rsidP="00960E36">
            <w:pPr>
              <w:spacing w:line="360" w:lineRule="auto"/>
              <w:jc w:val="both"/>
            </w:pPr>
            <w:r w:rsidRPr="00960E36">
              <w:rPr>
                <w:color w:val="000000"/>
              </w:rPr>
              <w:t>Характеристика эмбриотоксичности</w:t>
            </w:r>
          </w:p>
        </w:tc>
        <w:tc>
          <w:tcPr>
            <w:tcW w:w="4788" w:type="dxa"/>
            <w:shd w:val="clear" w:color="auto" w:fill="auto"/>
          </w:tcPr>
          <w:p w:rsidR="00206482" w:rsidRPr="00C2430B" w:rsidRDefault="00206482" w:rsidP="00960E36">
            <w:pPr>
              <w:spacing w:line="360" w:lineRule="auto"/>
              <w:jc w:val="both"/>
            </w:pPr>
            <w:r w:rsidRPr="00960E36">
              <w:rPr>
                <w:color w:val="000000"/>
              </w:rPr>
              <w:t>Показатели</w:t>
            </w:r>
          </w:p>
        </w:tc>
      </w:tr>
      <w:tr w:rsidR="00206482" w:rsidRPr="00960E36" w:rsidTr="00960E36">
        <w:tc>
          <w:tcPr>
            <w:tcW w:w="4788" w:type="dxa"/>
            <w:shd w:val="clear" w:color="auto" w:fill="auto"/>
          </w:tcPr>
          <w:p w:rsidR="00206482" w:rsidRPr="00C2430B" w:rsidRDefault="00206482" w:rsidP="00960E36">
            <w:pPr>
              <w:spacing w:line="360" w:lineRule="auto"/>
              <w:jc w:val="both"/>
            </w:pPr>
            <w:r w:rsidRPr="00C2430B">
              <w:t>Избирательная</w:t>
            </w:r>
          </w:p>
        </w:tc>
        <w:tc>
          <w:tcPr>
            <w:tcW w:w="4788" w:type="dxa"/>
            <w:shd w:val="clear" w:color="auto" w:fill="auto"/>
          </w:tcPr>
          <w:p w:rsidR="00206482" w:rsidRPr="00C2430B" w:rsidRDefault="00206482" w:rsidP="00960E36">
            <w:pPr>
              <w:spacing w:line="360" w:lineRule="auto"/>
              <w:jc w:val="both"/>
            </w:pPr>
            <w:r w:rsidRPr="00C2430B">
              <w:t>Выявляется в нетоксичных дозах для</w:t>
            </w:r>
          </w:p>
          <w:p w:rsidR="00206482" w:rsidRPr="00C2430B" w:rsidRDefault="00206482" w:rsidP="00960E36">
            <w:pPr>
              <w:spacing w:line="360" w:lineRule="auto"/>
              <w:jc w:val="both"/>
            </w:pPr>
            <w:r w:rsidRPr="00C2430B">
              <w:t>материнского плода</w:t>
            </w:r>
          </w:p>
        </w:tc>
      </w:tr>
      <w:tr w:rsidR="00206482" w:rsidRPr="00960E36" w:rsidTr="00960E36">
        <w:tc>
          <w:tcPr>
            <w:tcW w:w="4788" w:type="dxa"/>
            <w:shd w:val="clear" w:color="auto" w:fill="auto"/>
          </w:tcPr>
          <w:p w:rsidR="00206482" w:rsidRPr="00C2430B" w:rsidRDefault="00206482" w:rsidP="00960E36">
            <w:pPr>
              <w:spacing w:line="360" w:lineRule="auto"/>
              <w:jc w:val="both"/>
            </w:pPr>
            <w:r w:rsidRPr="00C2430B">
              <w:t>Умеренная</w:t>
            </w:r>
          </w:p>
        </w:tc>
        <w:tc>
          <w:tcPr>
            <w:tcW w:w="4788" w:type="dxa"/>
            <w:shd w:val="clear" w:color="auto" w:fill="auto"/>
          </w:tcPr>
          <w:p w:rsidR="00206482" w:rsidRPr="00C2430B" w:rsidRDefault="00206482" w:rsidP="00960E36">
            <w:pPr>
              <w:spacing w:line="360" w:lineRule="auto"/>
              <w:jc w:val="both"/>
            </w:pPr>
            <w:r w:rsidRPr="00C2430B">
              <w:t>Проявляется наряду с другими токсическими эффектами</w:t>
            </w:r>
          </w:p>
          <w:p w:rsidR="00206482" w:rsidRPr="00C2430B" w:rsidRDefault="00206482" w:rsidP="00960E36">
            <w:pPr>
              <w:spacing w:line="360" w:lineRule="auto"/>
              <w:jc w:val="both"/>
            </w:pPr>
          </w:p>
        </w:tc>
      </w:tr>
    </w:tbl>
    <w:p w:rsidR="00206482" w:rsidRPr="001C0944" w:rsidRDefault="00206482" w:rsidP="00187D0D">
      <w:pPr>
        <w:spacing w:line="360" w:lineRule="auto"/>
        <w:ind w:firstLine="709"/>
        <w:jc w:val="both"/>
        <w:rPr>
          <w:b/>
          <w:bCs/>
          <w:sz w:val="28"/>
          <w:szCs w:val="28"/>
        </w:rPr>
      </w:pPr>
    </w:p>
    <w:p w:rsidR="00B25714" w:rsidRPr="001C0944" w:rsidRDefault="00206482" w:rsidP="00187D0D">
      <w:pPr>
        <w:spacing w:line="360" w:lineRule="auto"/>
        <w:ind w:firstLine="709"/>
        <w:jc w:val="both"/>
        <w:rPr>
          <w:b/>
          <w:bCs/>
          <w:sz w:val="28"/>
          <w:szCs w:val="28"/>
        </w:rPr>
      </w:pPr>
      <w:r w:rsidRPr="001C0944">
        <w:rPr>
          <w:b/>
          <w:bCs/>
          <w:sz w:val="28"/>
          <w:szCs w:val="28"/>
        </w:rPr>
        <w:t>9</w:t>
      </w:r>
      <w:r w:rsidR="00B25714" w:rsidRPr="001C0944">
        <w:rPr>
          <w:b/>
          <w:bCs/>
          <w:sz w:val="28"/>
          <w:szCs w:val="28"/>
        </w:rPr>
        <w:t>. По аллергенности</w:t>
      </w:r>
    </w:p>
    <w:p w:rsidR="00C2430B" w:rsidRDefault="00C2430B" w:rsidP="00187D0D">
      <w:pPr>
        <w:spacing w:line="360" w:lineRule="auto"/>
        <w:ind w:firstLine="709"/>
        <w:jc w:val="both"/>
        <w:rPr>
          <w:sz w:val="28"/>
          <w:szCs w:val="28"/>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74"/>
        <w:gridCol w:w="5862"/>
      </w:tblGrid>
      <w:tr w:rsidR="00C2430B" w:rsidRPr="001C0944">
        <w:trPr>
          <w:trHeight w:hRule="exact" w:val="480"/>
        </w:trPr>
        <w:tc>
          <w:tcPr>
            <w:tcW w:w="2874" w:type="dxa"/>
            <w:shd w:val="clear" w:color="auto" w:fill="FFFFFF"/>
          </w:tcPr>
          <w:p w:rsidR="00C2430B" w:rsidRPr="00C2430B" w:rsidRDefault="00C2430B" w:rsidP="00C2430B">
            <w:pPr>
              <w:spacing w:line="360" w:lineRule="auto"/>
            </w:pPr>
            <w:r w:rsidRPr="00C2430B">
              <w:t>Уровень</w:t>
            </w:r>
          </w:p>
        </w:tc>
        <w:tc>
          <w:tcPr>
            <w:tcW w:w="5862" w:type="dxa"/>
            <w:shd w:val="clear" w:color="auto" w:fill="FFFFFF"/>
          </w:tcPr>
          <w:p w:rsidR="00C2430B" w:rsidRPr="00C2430B" w:rsidRDefault="00C2430B" w:rsidP="00C2430B">
            <w:pPr>
              <w:spacing w:line="360" w:lineRule="auto"/>
            </w:pPr>
            <w:r w:rsidRPr="00C2430B">
              <w:t>Показатели</w:t>
            </w:r>
          </w:p>
        </w:tc>
      </w:tr>
      <w:tr w:rsidR="00C2430B" w:rsidRPr="001C0944" w:rsidTr="00C2430B">
        <w:trPr>
          <w:trHeight w:hRule="exact" w:val="800"/>
        </w:trPr>
        <w:tc>
          <w:tcPr>
            <w:tcW w:w="2874" w:type="dxa"/>
            <w:shd w:val="clear" w:color="auto" w:fill="FFFFFF"/>
          </w:tcPr>
          <w:p w:rsidR="00C2430B" w:rsidRPr="00C2430B" w:rsidRDefault="00C2430B" w:rsidP="00C2430B">
            <w:pPr>
              <w:spacing w:line="360" w:lineRule="auto"/>
              <w:jc w:val="both"/>
            </w:pPr>
            <w:r w:rsidRPr="00C2430B">
              <w:t>Сильные аллергены</w:t>
            </w:r>
          </w:p>
          <w:p w:rsidR="00C2430B" w:rsidRPr="00C2430B" w:rsidRDefault="00C2430B" w:rsidP="00C2430B">
            <w:pPr>
              <w:spacing w:line="360" w:lineRule="auto"/>
            </w:pPr>
            <w:r w:rsidRPr="00C2430B">
              <w:t>Слабые аллергены</w:t>
            </w:r>
          </w:p>
        </w:tc>
        <w:tc>
          <w:tcPr>
            <w:tcW w:w="5862" w:type="dxa"/>
            <w:shd w:val="clear" w:color="auto" w:fill="FFFFFF"/>
          </w:tcPr>
          <w:p w:rsidR="00C2430B" w:rsidRPr="00C2430B" w:rsidRDefault="00C2430B" w:rsidP="00C2430B">
            <w:pPr>
              <w:spacing w:line="360" w:lineRule="auto"/>
              <w:jc w:val="both"/>
            </w:pPr>
            <w:r w:rsidRPr="00C2430B">
              <w:t>Вызывают аллергические состояния даже в небольших дозах</w:t>
            </w:r>
          </w:p>
          <w:p w:rsidR="00C2430B" w:rsidRPr="00C2430B" w:rsidRDefault="00C2430B" w:rsidP="00C2430B">
            <w:pPr>
              <w:spacing w:line="360" w:lineRule="auto"/>
            </w:pPr>
            <w:r w:rsidRPr="00C2430B">
              <w:t>Вызывают аллергические состояния у отдельных индивидуумов</w:t>
            </w:r>
          </w:p>
        </w:tc>
      </w:tr>
    </w:tbl>
    <w:p w:rsidR="00D91A3B" w:rsidRPr="001C0944" w:rsidRDefault="00B0105B" w:rsidP="00187D0D">
      <w:pPr>
        <w:spacing w:line="360" w:lineRule="auto"/>
        <w:ind w:firstLine="709"/>
        <w:jc w:val="both"/>
        <w:rPr>
          <w:b/>
          <w:bCs/>
          <w:sz w:val="28"/>
          <w:szCs w:val="28"/>
          <w:lang w:val="uk-UA"/>
        </w:rPr>
      </w:pPr>
      <w:r>
        <w:rPr>
          <w:sz w:val="28"/>
          <w:szCs w:val="28"/>
        </w:rPr>
        <w:br w:type="page"/>
      </w:r>
      <w:r w:rsidR="00D91A3B" w:rsidRPr="001C0944">
        <w:rPr>
          <w:b/>
          <w:bCs/>
          <w:sz w:val="28"/>
          <w:szCs w:val="28"/>
          <w:lang w:val="uk-UA"/>
        </w:rPr>
        <w:t>Литература</w:t>
      </w:r>
    </w:p>
    <w:p w:rsidR="00D51CD0" w:rsidRPr="001C0944" w:rsidRDefault="00D51CD0" w:rsidP="00187D0D">
      <w:pPr>
        <w:spacing w:line="360" w:lineRule="auto"/>
        <w:ind w:firstLine="709"/>
        <w:jc w:val="both"/>
        <w:rPr>
          <w:sz w:val="28"/>
          <w:szCs w:val="28"/>
          <w:lang w:val="uk-UA"/>
        </w:rPr>
      </w:pPr>
    </w:p>
    <w:p w:rsidR="00D51CD0" w:rsidRPr="001C0944" w:rsidRDefault="00D51CD0" w:rsidP="00C2430B">
      <w:pPr>
        <w:shd w:val="clear" w:color="auto" w:fill="FFFFFF"/>
        <w:tabs>
          <w:tab w:val="left" w:pos="1291"/>
        </w:tabs>
        <w:spacing w:line="360" w:lineRule="auto"/>
        <w:rPr>
          <w:color w:val="000000"/>
          <w:sz w:val="28"/>
          <w:szCs w:val="28"/>
        </w:rPr>
      </w:pPr>
      <w:r w:rsidRPr="001C0944">
        <w:rPr>
          <w:color w:val="000000"/>
          <w:sz w:val="28"/>
          <w:szCs w:val="28"/>
        </w:rPr>
        <w:t>1. Ветеринарная токсикология: Учебное пособие / Малинин О.А., Хмельницкий</w:t>
      </w:r>
      <w:r w:rsidR="00C2430B">
        <w:rPr>
          <w:color w:val="000000"/>
          <w:sz w:val="28"/>
          <w:szCs w:val="28"/>
        </w:rPr>
        <w:t xml:space="preserve"> </w:t>
      </w:r>
      <w:r w:rsidRPr="001C0944">
        <w:rPr>
          <w:color w:val="000000"/>
          <w:sz w:val="28"/>
          <w:szCs w:val="28"/>
        </w:rPr>
        <w:t>Г.А., Куцан А.Т. Корсунь-Шевченковский:ЧП Майдаченко,2002 - 464 с.</w:t>
      </w:r>
    </w:p>
    <w:p w:rsidR="00D51CD0" w:rsidRPr="001C0944" w:rsidRDefault="00B57973" w:rsidP="00C2430B">
      <w:pPr>
        <w:spacing w:line="360" w:lineRule="auto"/>
        <w:rPr>
          <w:sz w:val="28"/>
          <w:szCs w:val="28"/>
        </w:rPr>
      </w:pPr>
      <w:r w:rsidRPr="001C0944">
        <w:rPr>
          <w:sz w:val="28"/>
          <w:szCs w:val="28"/>
        </w:rPr>
        <w:t xml:space="preserve">2. </w:t>
      </w:r>
      <w:r w:rsidR="00D51CD0" w:rsidRPr="001C0944">
        <w:rPr>
          <w:sz w:val="28"/>
          <w:szCs w:val="28"/>
        </w:rPr>
        <w:t>Баженов СВ. Ветеринарная токсикология. Изд. 4-е. М.: Сельхозгиз, 1970.-320с</w:t>
      </w:r>
    </w:p>
    <w:p w:rsidR="00D51CD0" w:rsidRPr="001C0944" w:rsidRDefault="00B57973" w:rsidP="00C2430B">
      <w:pPr>
        <w:spacing w:line="360" w:lineRule="auto"/>
        <w:rPr>
          <w:sz w:val="28"/>
          <w:szCs w:val="28"/>
        </w:rPr>
      </w:pPr>
      <w:r w:rsidRPr="001C0944">
        <w:rPr>
          <w:sz w:val="28"/>
          <w:szCs w:val="28"/>
        </w:rPr>
        <w:t xml:space="preserve">3. </w:t>
      </w:r>
      <w:r w:rsidR="00D51CD0" w:rsidRPr="001C0944">
        <w:rPr>
          <w:sz w:val="28"/>
          <w:szCs w:val="28"/>
        </w:rPr>
        <w:t xml:space="preserve">Ганжара П.С, Новиков А.А. Учебное пособие </w:t>
      </w:r>
      <w:r w:rsidRPr="001C0944">
        <w:rPr>
          <w:sz w:val="28"/>
          <w:szCs w:val="28"/>
        </w:rPr>
        <w:t>по клинической токсикологии.</w:t>
      </w:r>
      <w:r w:rsidR="00C2430B">
        <w:rPr>
          <w:sz w:val="28"/>
          <w:szCs w:val="28"/>
        </w:rPr>
        <w:t xml:space="preserve"> </w:t>
      </w:r>
      <w:r w:rsidR="00D51CD0" w:rsidRPr="001C0944">
        <w:rPr>
          <w:sz w:val="28"/>
          <w:szCs w:val="28"/>
        </w:rPr>
        <w:t>М.: Медицина,1979.-335с</w:t>
      </w:r>
    </w:p>
    <w:p w:rsidR="00D51CD0" w:rsidRPr="001C0944" w:rsidRDefault="00B57973" w:rsidP="00C2430B">
      <w:pPr>
        <w:spacing w:line="360" w:lineRule="auto"/>
        <w:rPr>
          <w:sz w:val="28"/>
          <w:szCs w:val="28"/>
        </w:rPr>
      </w:pPr>
      <w:r w:rsidRPr="001C0944">
        <w:rPr>
          <w:sz w:val="28"/>
          <w:szCs w:val="28"/>
        </w:rPr>
        <w:t xml:space="preserve">4. </w:t>
      </w:r>
      <w:r w:rsidR="00D51CD0" w:rsidRPr="001C0944">
        <w:rPr>
          <w:sz w:val="28"/>
          <w:szCs w:val="28"/>
        </w:rPr>
        <w:t>Иванов А.Т. Ветеринарная токсикология.-Минск.: Урожай,1988.- 420с.</w:t>
      </w:r>
    </w:p>
    <w:p w:rsidR="00D51CD0" w:rsidRPr="001C0944" w:rsidRDefault="00B57973" w:rsidP="00C2430B">
      <w:pPr>
        <w:spacing w:line="360" w:lineRule="auto"/>
        <w:rPr>
          <w:sz w:val="28"/>
          <w:szCs w:val="28"/>
        </w:rPr>
      </w:pPr>
      <w:r w:rsidRPr="001C0944">
        <w:rPr>
          <w:sz w:val="28"/>
          <w:szCs w:val="28"/>
        </w:rPr>
        <w:t xml:space="preserve">5. </w:t>
      </w:r>
      <w:r w:rsidR="00D51CD0" w:rsidRPr="001C0944">
        <w:rPr>
          <w:sz w:val="28"/>
          <w:szCs w:val="28"/>
        </w:rPr>
        <w:t>Кахин Х.А., Тагвоя Х.Г.</w:t>
      </w:r>
      <w:r w:rsidR="00187D0D" w:rsidRPr="001C0944">
        <w:rPr>
          <w:sz w:val="28"/>
          <w:szCs w:val="28"/>
        </w:rPr>
        <w:t xml:space="preserve"> </w:t>
      </w:r>
      <w:r w:rsidR="00D51CD0" w:rsidRPr="001C0944">
        <w:rPr>
          <w:sz w:val="28"/>
          <w:szCs w:val="28"/>
        </w:rPr>
        <w:t>Медицинская токсикология,-</w:t>
      </w:r>
      <w:r w:rsidR="00187D0D" w:rsidRPr="001C0944">
        <w:rPr>
          <w:sz w:val="28"/>
          <w:szCs w:val="28"/>
        </w:rPr>
        <w:t xml:space="preserve"> </w:t>
      </w:r>
      <w:r w:rsidR="00D51CD0" w:rsidRPr="001C0944">
        <w:rPr>
          <w:sz w:val="28"/>
          <w:szCs w:val="28"/>
        </w:rPr>
        <w:t>1983.- 386с.</w:t>
      </w:r>
    </w:p>
    <w:p w:rsidR="00D51CD0" w:rsidRPr="001C0944" w:rsidRDefault="00B57973" w:rsidP="00C2430B">
      <w:pPr>
        <w:spacing w:line="360" w:lineRule="auto"/>
        <w:rPr>
          <w:sz w:val="28"/>
          <w:szCs w:val="28"/>
        </w:rPr>
      </w:pPr>
      <w:r w:rsidRPr="001C0944">
        <w:rPr>
          <w:sz w:val="28"/>
          <w:szCs w:val="28"/>
        </w:rPr>
        <w:t xml:space="preserve">6. </w:t>
      </w:r>
      <w:r w:rsidR="00D51CD0" w:rsidRPr="001C0944">
        <w:rPr>
          <w:sz w:val="28"/>
          <w:szCs w:val="28"/>
        </w:rPr>
        <w:t>Радкевич П.Е. Ветеринарная токсикология.-М.: Колос, 1972.-231 с.</w:t>
      </w:r>
    </w:p>
    <w:p w:rsidR="00D51CD0" w:rsidRPr="001C0944" w:rsidRDefault="00B57973" w:rsidP="00C2430B">
      <w:pPr>
        <w:spacing w:line="360" w:lineRule="auto"/>
        <w:rPr>
          <w:sz w:val="28"/>
          <w:szCs w:val="28"/>
        </w:rPr>
      </w:pPr>
      <w:r w:rsidRPr="001C0944">
        <w:rPr>
          <w:sz w:val="28"/>
          <w:szCs w:val="28"/>
        </w:rPr>
        <w:t xml:space="preserve">7. </w:t>
      </w:r>
      <w:r w:rsidR="00D51CD0" w:rsidRPr="001C0944">
        <w:rPr>
          <w:sz w:val="28"/>
          <w:szCs w:val="28"/>
        </w:rPr>
        <w:t>Хмельницкий Г.А., Локтионов В.П., Полоз Д.Д. Ветеринарная токсикология.-</w:t>
      </w:r>
      <w:r w:rsidR="00C2430B">
        <w:rPr>
          <w:sz w:val="28"/>
          <w:szCs w:val="28"/>
        </w:rPr>
        <w:t xml:space="preserve"> </w:t>
      </w:r>
      <w:r w:rsidR="00D51CD0" w:rsidRPr="001C0944">
        <w:rPr>
          <w:sz w:val="28"/>
          <w:szCs w:val="28"/>
        </w:rPr>
        <w:t>М.: Агропромиздат, 1987.-319 с.</w:t>
      </w:r>
      <w:bookmarkStart w:id="0" w:name="_GoBack"/>
      <w:bookmarkEnd w:id="0"/>
    </w:p>
    <w:sectPr w:rsidR="00D51CD0" w:rsidRPr="001C0944" w:rsidSect="00187D0D">
      <w:type w:val="nextColumn"/>
      <w:pgSz w:w="11906" w:h="16838"/>
      <w:pgMar w:top="1134" w:right="850" w:bottom="1134" w:left="170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A4590"/>
    <w:multiLevelType w:val="singleLevel"/>
    <w:tmpl w:val="CBBA2346"/>
    <w:lvl w:ilvl="0">
      <w:start w:val="77"/>
      <w:numFmt w:val="decimal"/>
      <w:lvlText w:val="%1."/>
      <w:legacy w:legacy="1" w:legacySpace="0" w:legacyIndent="249"/>
      <w:lvlJc w:val="left"/>
      <w:rPr>
        <w:rFonts w:ascii="Times New Roman" w:hAnsi="Times New Roman" w:cs="Times New Roman" w:hint="default"/>
      </w:rPr>
    </w:lvl>
  </w:abstractNum>
  <w:abstractNum w:abstractNumId="1">
    <w:nsid w:val="14885107"/>
    <w:multiLevelType w:val="singleLevel"/>
    <w:tmpl w:val="7716E84E"/>
    <w:lvl w:ilvl="0">
      <w:start w:val="1"/>
      <w:numFmt w:val="decimal"/>
      <w:lvlText w:val="%1."/>
      <w:legacy w:legacy="1" w:legacySpace="0" w:legacyIndent="183"/>
      <w:lvlJc w:val="left"/>
      <w:rPr>
        <w:rFonts w:ascii="Times New Roman" w:hAnsi="Times New Roman" w:cs="Times New Roman" w:hint="default"/>
      </w:rPr>
    </w:lvl>
  </w:abstractNum>
  <w:abstractNum w:abstractNumId="2">
    <w:nsid w:val="1F554605"/>
    <w:multiLevelType w:val="multilevel"/>
    <w:tmpl w:val="F2FE846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50"/>
        </w:tabs>
        <w:ind w:left="1050" w:hanging="720"/>
      </w:pPr>
      <w:rPr>
        <w:rFonts w:cs="Times New Roman" w:hint="default"/>
      </w:rPr>
    </w:lvl>
    <w:lvl w:ilvl="2">
      <w:start w:val="1"/>
      <w:numFmt w:val="decimal"/>
      <w:lvlText w:val="%1.%2.%3"/>
      <w:lvlJc w:val="left"/>
      <w:pPr>
        <w:tabs>
          <w:tab w:val="num" w:pos="1380"/>
        </w:tabs>
        <w:ind w:left="1380" w:hanging="720"/>
      </w:pPr>
      <w:rPr>
        <w:rFonts w:cs="Times New Roman" w:hint="default"/>
      </w:rPr>
    </w:lvl>
    <w:lvl w:ilvl="3">
      <w:start w:val="1"/>
      <w:numFmt w:val="decimal"/>
      <w:lvlText w:val="%1.%2.%3.%4"/>
      <w:lvlJc w:val="left"/>
      <w:pPr>
        <w:tabs>
          <w:tab w:val="num" w:pos="2070"/>
        </w:tabs>
        <w:ind w:left="2070" w:hanging="1080"/>
      </w:pPr>
      <w:rPr>
        <w:rFonts w:cs="Times New Roman" w:hint="default"/>
      </w:rPr>
    </w:lvl>
    <w:lvl w:ilvl="4">
      <w:start w:val="1"/>
      <w:numFmt w:val="decimal"/>
      <w:lvlText w:val="%1.%2.%3.%4.%5"/>
      <w:lvlJc w:val="left"/>
      <w:pPr>
        <w:tabs>
          <w:tab w:val="num" w:pos="2400"/>
        </w:tabs>
        <w:ind w:left="2400" w:hanging="1080"/>
      </w:pPr>
      <w:rPr>
        <w:rFonts w:cs="Times New Roman" w:hint="default"/>
      </w:rPr>
    </w:lvl>
    <w:lvl w:ilvl="5">
      <w:start w:val="1"/>
      <w:numFmt w:val="decimal"/>
      <w:lvlText w:val="%1.%2.%3.%4.%5.%6"/>
      <w:lvlJc w:val="left"/>
      <w:pPr>
        <w:tabs>
          <w:tab w:val="num" w:pos="3090"/>
        </w:tabs>
        <w:ind w:left="3090" w:hanging="1440"/>
      </w:pPr>
      <w:rPr>
        <w:rFonts w:cs="Times New Roman" w:hint="default"/>
      </w:rPr>
    </w:lvl>
    <w:lvl w:ilvl="6">
      <w:start w:val="1"/>
      <w:numFmt w:val="decimal"/>
      <w:lvlText w:val="%1.%2.%3.%4.%5.%6.%7"/>
      <w:lvlJc w:val="left"/>
      <w:pPr>
        <w:tabs>
          <w:tab w:val="num" w:pos="3780"/>
        </w:tabs>
        <w:ind w:left="3780" w:hanging="1800"/>
      </w:pPr>
      <w:rPr>
        <w:rFonts w:cs="Times New Roman" w:hint="default"/>
      </w:rPr>
    </w:lvl>
    <w:lvl w:ilvl="7">
      <w:start w:val="1"/>
      <w:numFmt w:val="decimal"/>
      <w:lvlText w:val="%1.%2.%3.%4.%5.%6.%7.%8"/>
      <w:lvlJc w:val="left"/>
      <w:pPr>
        <w:tabs>
          <w:tab w:val="num" w:pos="4110"/>
        </w:tabs>
        <w:ind w:left="4110" w:hanging="1800"/>
      </w:pPr>
      <w:rPr>
        <w:rFonts w:cs="Times New Roman" w:hint="default"/>
      </w:rPr>
    </w:lvl>
    <w:lvl w:ilvl="8">
      <w:start w:val="1"/>
      <w:numFmt w:val="decimal"/>
      <w:lvlText w:val="%1.%2.%3.%4.%5.%6.%7.%8.%9"/>
      <w:lvlJc w:val="left"/>
      <w:pPr>
        <w:tabs>
          <w:tab w:val="num" w:pos="4800"/>
        </w:tabs>
        <w:ind w:left="4800" w:hanging="2160"/>
      </w:pPr>
      <w:rPr>
        <w:rFonts w:cs="Times New Roman" w:hint="default"/>
      </w:rPr>
    </w:lvl>
  </w:abstractNum>
  <w:abstractNum w:abstractNumId="3">
    <w:nsid w:val="305F6439"/>
    <w:multiLevelType w:val="hybridMultilevel"/>
    <w:tmpl w:val="948E8296"/>
    <w:lvl w:ilvl="0" w:tplc="4B2EBA46">
      <w:start w:val="1"/>
      <w:numFmt w:val="decimal"/>
      <w:lvlText w:val="%1."/>
      <w:lvlJc w:val="left"/>
      <w:pPr>
        <w:tabs>
          <w:tab w:val="num" w:pos="690"/>
        </w:tabs>
        <w:ind w:left="690" w:hanging="360"/>
      </w:pPr>
      <w:rPr>
        <w:rFonts w:cs="Times New Roman" w:hint="default"/>
      </w:rPr>
    </w:lvl>
    <w:lvl w:ilvl="1" w:tplc="04220019">
      <w:start w:val="1"/>
      <w:numFmt w:val="lowerLetter"/>
      <w:lvlText w:val="%2."/>
      <w:lvlJc w:val="left"/>
      <w:pPr>
        <w:tabs>
          <w:tab w:val="num" w:pos="1410"/>
        </w:tabs>
        <w:ind w:left="1410" w:hanging="360"/>
      </w:pPr>
      <w:rPr>
        <w:rFonts w:cs="Times New Roman"/>
      </w:rPr>
    </w:lvl>
    <w:lvl w:ilvl="2" w:tplc="0422001B">
      <w:start w:val="1"/>
      <w:numFmt w:val="lowerRoman"/>
      <w:lvlText w:val="%3."/>
      <w:lvlJc w:val="right"/>
      <w:pPr>
        <w:tabs>
          <w:tab w:val="num" w:pos="2130"/>
        </w:tabs>
        <w:ind w:left="2130" w:hanging="180"/>
      </w:pPr>
      <w:rPr>
        <w:rFonts w:cs="Times New Roman"/>
      </w:rPr>
    </w:lvl>
    <w:lvl w:ilvl="3" w:tplc="0422000F">
      <w:start w:val="1"/>
      <w:numFmt w:val="decimal"/>
      <w:lvlText w:val="%4."/>
      <w:lvlJc w:val="left"/>
      <w:pPr>
        <w:tabs>
          <w:tab w:val="num" w:pos="2850"/>
        </w:tabs>
        <w:ind w:left="2850" w:hanging="360"/>
      </w:pPr>
      <w:rPr>
        <w:rFonts w:cs="Times New Roman"/>
      </w:rPr>
    </w:lvl>
    <w:lvl w:ilvl="4" w:tplc="04220019">
      <w:start w:val="1"/>
      <w:numFmt w:val="lowerLetter"/>
      <w:lvlText w:val="%5."/>
      <w:lvlJc w:val="left"/>
      <w:pPr>
        <w:tabs>
          <w:tab w:val="num" w:pos="3570"/>
        </w:tabs>
        <w:ind w:left="3570" w:hanging="360"/>
      </w:pPr>
      <w:rPr>
        <w:rFonts w:cs="Times New Roman"/>
      </w:rPr>
    </w:lvl>
    <w:lvl w:ilvl="5" w:tplc="0422001B">
      <w:start w:val="1"/>
      <w:numFmt w:val="lowerRoman"/>
      <w:lvlText w:val="%6."/>
      <w:lvlJc w:val="right"/>
      <w:pPr>
        <w:tabs>
          <w:tab w:val="num" w:pos="4290"/>
        </w:tabs>
        <w:ind w:left="4290" w:hanging="180"/>
      </w:pPr>
      <w:rPr>
        <w:rFonts w:cs="Times New Roman"/>
      </w:rPr>
    </w:lvl>
    <w:lvl w:ilvl="6" w:tplc="0422000F">
      <w:start w:val="1"/>
      <w:numFmt w:val="decimal"/>
      <w:lvlText w:val="%7."/>
      <w:lvlJc w:val="left"/>
      <w:pPr>
        <w:tabs>
          <w:tab w:val="num" w:pos="5010"/>
        </w:tabs>
        <w:ind w:left="5010" w:hanging="360"/>
      </w:pPr>
      <w:rPr>
        <w:rFonts w:cs="Times New Roman"/>
      </w:rPr>
    </w:lvl>
    <w:lvl w:ilvl="7" w:tplc="04220019">
      <w:start w:val="1"/>
      <w:numFmt w:val="lowerLetter"/>
      <w:lvlText w:val="%8."/>
      <w:lvlJc w:val="left"/>
      <w:pPr>
        <w:tabs>
          <w:tab w:val="num" w:pos="5730"/>
        </w:tabs>
        <w:ind w:left="5730" w:hanging="360"/>
      </w:pPr>
      <w:rPr>
        <w:rFonts w:cs="Times New Roman"/>
      </w:rPr>
    </w:lvl>
    <w:lvl w:ilvl="8" w:tplc="0422001B">
      <w:start w:val="1"/>
      <w:numFmt w:val="lowerRoman"/>
      <w:lvlText w:val="%9."/>
      <w:lvlJc w:val="right"/>
      <w:pPr>
        <w:tabs>
          <w:tab w:val="num" w:pos="6450"/>
        </w:tabs>
        <w:ind w:left="6450" w:hanging="180"/>
      </w:pPr>
      <w:rPr>
        <w:rFonts w:cs="Times New Roman"/>
      </w:rPr>
    </w:lvl>
  </w:abstractNum>
  <w:abstractNum w:abstractNumId="4">
    <w:nsid w:val="422079E4"/>
    <w:multiLevelType w:val="hybridMultilevel"/>
    <w:tmpl w:val="F0D48932"/>
    <w:lvl w:ilvl="0" w:tplc="A4DAD11E">
      <w:start w:val="1"/>
      <w:numFmt w:val="decimal"/>
      <w:lvlText w:val="%1."/>
      <w:lvlJc w:val="left"/>
      <w:pPr>
        <w:tabs>
          <w:tab w:val="num" w:pos="2301"/>
        </w:tabs>
        <w:ind w:left="2301" w:hanging="360"/>
      </w:pPr>
      <w:rPr>
        <w:rFonts w:ascii="Times New Roman" w:hAnsi="Times New Roman" w:cs="Times New Roman" w:hint="default"/>
        <w:b/>
        <w:bCs/>
        <w:sz w:val="28"/>
        <w:szCs w:val="28"/>
      </w:rPr>
    </w:lvl>
    <w:lvl w:ilvl="1" w:tplc="04220019">
      <w:start w:val="1"/>
      <w:numFmt w:val="lowerLetter"/>
      <w:lvlText w:val="%2."/>
      <w:lvlJc w:val="left"/>
      <w:pPr>
        <w:tabs>
          <w:tab w:val="num" w:pos="3021"/>
        </w:tabs>
        <w:ind w:left="3021" w:hanging="360"/>
      </w:pPr>
      <w:rPr>
        <w:rFonts w:cs="Times New Roman"/>
      </w:rPr>
    </w:lvl>
    <w:lvl w:ilvl="2" w:tplc="0422001B">
      <w:start w:val="1"/>
      <w:numFmt w:val="lowerRoman"/>
      <w:lvlText w:val="%3."/>
      <w:lvlJc w:val="right"/>
      <w:pPr>
        <w:tabs>
          <w:tab w:val="num" w:pos="3741"/>
        </w:tabs>
        <w:ind w:left="3741" w:hanging="180"/>
      </w:pPr>
      <w:rPr>
        <w:rFonts w:cs="Times New Roman"/>
      </w:rPr>
    </w:lvl>
    <w:lvl w:ilvl="3" w:tplc="0422000F">
      <w:start w:val="1"/>
      <w:numFmt w:val="decimal"/>
      <w:lvlText w:val="%4."/>
      <w:lvlJc w:val="left"/>
      <w:pPr>
        <w:tabs>
          <w:tab w:val="num" w:pos="4461"/>
        </w:tabs>
        <w:ind w:left="4461" w:hanging="360"/>
      </w:pPr>
      <w:rPr>
        <w:rFonts w:cs="Times New Roman"/>
      </w:rPr>
    </w:lvl>
    <w:lvl w:ilvl="4" w:tplc="04220019">
      <w:start w:val="1"/>
      <w:numFmt w:val="lowerLetter"/>
      <w:lvlText w:val="%5."/>
      <w:lvlJc w:val="left"/>
      <w:pPr>
        <w:tabs>
          <w:tab w:val="num" w:pos="5181"/>
        </w:tabs>
        <w:ind w:left="5181" w:hanging="360"/>
      </w:pPr>
      <w:rPr>
        <w:rFonts w:cs="Times New Roman"/>
      </w:rPr>
    </w:lvl>
    <w:lvl w:ilvl="5" w:tplc="0422001B">
      <w:start w:val="1"/>
      <w:numFmt w:val="lowerRoman"/>
      <w:lvlText w:val="%6."/>
      <w:lvlJc w:val="right"/>
      <w:pPr>
        <w:tabs>
          <w:tab w:val="num" w:pos="5901"/>
        </w:tabs>
        <w:ind w:left="5901" w:hanging="180"/>
      </w:pPr>
      <w:rPr>
        <w:rFonts w:cs="Times New Roman"/>
      </w:rPr>
    </w:lvl>
    <w:lvl w:ilvl="6" w:tplc="0422000F">
      <w:start w:val="1"/>
      <w:numFmt w:val="decimal"/>
      <w:lvlText w:val="%7."/>
      <w:lvlJc w:val="left"/>
      <w:pPr>
        <w:tabs>
          <w:tab w:val="num" w:pos="6621"/>
        </w:tabs>
        <w:ind w:left="6621" w:hanging="360"/>
      </w:pPr>
      <w:rPr>
        <w:rFonts w:cs="Times New Roman"/>
      </w:rPr>
    </w:lvl>
    <w:lvl w:ilvl="7" w:tplc="04220019">
      <w:start w:val="1"/>
      <w:numFmt w:val="lowerLetter"/>
      <w:lvlText w:val="%8."/>
      <w:lvlJc w:val="left"/>
      <w:pPr>
        <w:tabs>
          <w:tab w:val="num" w:pos="7341"/>
        </w:tabs>
        <w:ind w:left="7341" w:hanging="360"/>
      </w:pPr>
      <w:rPr>
        <w:rFonts w:cs="Times New Roman"/>
      </w:rPr>
    </w:lvl>
    <w:lvl w:ilvl="8" w:tplc="0422001B">
      <w:start w:val="1"/>
      <w:numFmt w:val="lowerRoman"/>
      <w:lvlText w:val="%9."/>
      <w:lvlJc w:val="right"/>
      <w:pPr>
        <w:tabs>
          <w:tab w:val="num" w:pos="8061"/>
        </w:tabs>
        <w:ind w:left="8061" w:hanging="180"/>
      </w:pPr>
      <w:rPr>
        <w:rFonts w:cs="Times New Roman"/>
      </w:rPr>
    </w:lvl>
  </w:abstractNum>
  <w:abstractNum w:abstractNumId="5">
    <w:nsid w:val="55306376"/>
    <w:multiLevelType w:val="multilevel"/>
    <w:tmpl w:val="EFECE80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50"/>
        </w:tabs>
        <w:ind w:left="1050" w:hanging="720"/>
      </w:pPr>
      <w:rPr>
        <w:rFonts w:cs="Times New Roman" w:hint="default"/>
      </w:rPr>
    </w:lvl>
    <w:lvl w:ilvl="2">
      <w:start w:val="1"/>
      <w:numFmt w:val="decimal"/>
      <w:lvlText w:val="%1.%2.%3"/>
      <w:lvlJc w:val="left"/>
      <w:pPr>
        <w:tabs>
          <w:tab w:val="num" w:pos="1380"/>
        </w:tabs>
        <w:ind w:left="1380" w:hanging="720"/>
      </w:pPr>
      <w:rPr>
        <w:rFonts w:cs="Times New Roman" w:hint="default"/>
      </w:rPr>
    </w:lvl>
    <w:lvl w:ilvl="3">
      <w:start w:val="1"/>
      <w:numFmt w:val="decimal"/>
      <w:lvlText w:val="%1.%2.%3.%4"/>
      <w:lvlJc w:val="left"/>
      <w:pPr>
        <w:tabs>
          <w:tab w:val="num" w:pos="2070"/>
        </w:tabs>
        <w:ind w:left="2070" w:hanging="1080"/>
      </w:pPr>
      <w:rPr>
        <w:rFonts w:cs="Times New Roman" w:hint="default"/>
      </w:rPr>
    </w:lvl>
    <w:lvl w:ilvl="4">
      <w:start w:val="1"/>
      <w:numFmt w:val="decimal"/>
      <w:lvlText w:val="%1.%2.%3.%4.%5"/>
      <w:lvlJc w:val="left"/>
      <w:pPr>
        <w:tabs>
          <w:tab w:val="num" w:pos="2400"/>
        </w:tabs>
        <w:ind w:left="2400" w:hanging="1080"/>
      </w:pPr>
      <w:rPr>
        <w:rFonts w:cs="Times New Roman" w:hint="default"/>
      </w:rPr>
    </w:lvl>
    <w:lvl w:ilvl="5">
      <w:start w:val="1"/>
      <w:numFmt w:val="decimal"/>
      <w:lvlText w:val="%1.%2.%3.%4.%5.%6"/>
      <w:lvlJc w:val="left"/>
      <w:pPr>
        <w:tabs>
          <w:tab w:val="num" w:pos="3090"/>
        </w:tabs>
        <w:ind w:left="3090" w:hanging="1440"/>
      </w:pPr>
      <w:rPr>
        <w:rFonts w:cs="Times New Roman" w:hint="default"/>
      </w:rPr>
    </w:lvl>
    <w:lvl w:ilvl="6">
      <w:start w:val="1"/>
      <w:numFmt w:val="decimal"/>
      <w:lvlText w:val="%1.%2.%3.%4.%5.%6.%7"/>
      <w:lvlJc w:val="left"/>
      <w:pPr>
        <w:tabs>
          <w:tab w:val="num" w:pos="3780"/>
        </w:tabs>
        <w:ind w:left="3780" w:hanging="1800"/>
      </w:pPr>
      <w:rPr>
        <w:rFonts w:cs="Times New Roman" w:hint="default"/>
      </w:rPr>
    </w:lvl>
    <w:lvl w:ilvl="7">
      <w:start w:val="1"/>
      <w:numFmt w:val="decimal"/>
      <w:lvlText w:val="%1.%2.%3.%4.%5.%6.%7.%8"/>
      <w:lvlJc w:val="left"/>
      <w:pPr>
        <w:tabs>
          <w:tab w:val="num" w:pos="4110"/>
        </w:tabs>
        <w:ind w:left="4110" w:hanging="1800"/>
      </w:pPr>
      <w:rPr>
        <w:rFonts w:cs="Times New Roman" w:hint="default"/>
      </w:rPr>
    </w:lvl>
    <w:lvl w:ilvl="8">
      <w:start w:val="1"/>
      <w:numFmt w:val="decimal"/>
      <w:lvlText w:val="%1.%2.%3.%4.%5.%6.%7.%8.%9"/>
      <w:lvlJc w:val="left"/>
      <w:pPr>
        <w:tabs>
          <w:tab w:val="num" w:pos="4800"/>
        </w:tabs>
        <w:ind w:left="4800" w:hanging="2160"/>
      </w:pPr>
      <w:rPr>
        <w:rFonts w:cs="Times New Roman" w:hint="default"/>
      </w:rPr>
    </w:lvl>
  </w:abstractNum>
  <w:abstractNum w:abstractNumId="6">
    <w:nsid w:val="6C316849"/>
    <w:multiLevelType w:val="singleLevel"/>
    <w:tmpl w:val="EF8C7ADA"/>
    <w:lvl w:ilvl="0">
      <w:start w:val="57"/>
      <w:numFmt w:val="decimal"/>
      <w:lvlText w:val="%1."/>
      <w:legacy w:legacy="1" w:legacySpace="0" w:legacyIndent="389"/>
      <w:lvlJc w:val="left"/>
      <w:rPr>
        <w:rFonts w:ascii="Times New Roman" w:hAnsi="Times New Roman" w:cs="Times New Roman" w:hint="default"/>
      </w:rPr>
    </w:lvl>
  </w:abstractNum>
  <w:abstractNum w:abstractNumId="7">
    <w:nsid w:val="7EA41F34"/>
    <w:multiLevelType w:val="singleLevel"/>
    <w:tmpl w:val="861AF4EC"/>
    <w:lvl w:ilvl="0">
      <w:start w:val="20"/>
      <w:numFmt w:val="decimal"/>
      <w:lvlText w:val="%1."/>
      <w:legacy w:legacy="1" w:legacySpace="0" w:legacyIndent="265"/>
      <w:lvlJc w:val="left"/>
      <w:rPr>
        <w:rFonts w:ascii="Times New Roman" w:hAnsi="Times New Roman" w:cs="Times New Roman" w:hint="default"/>
      </w:rPr>
    </w:lvl>
  </w:abstractNum>
  <w:num w:numId="1">
    <w:abstractNumId w:val="3"/>
  </w:num>
  <w:num w:numId="2">
    <w:abstractNumId w:val="2"/>
  </w:num>
  <w:num w:numId="3">
    <w:abstractNumId w:val="5"/>
  </w:num>
  <w:num w:numId="4">
    <w:abstractNumId w:val="1"/>
  </w:num>
  <w:num w:numId="5">
    <w:abstractNumId w:val="4"/>
  </w:num>
  <w:num w:numId="6">
    <w:abstractNumId w:val="7"/>
    <w:lvlOverride w:ilvl="0">
      <w:lvl w:ilvl="0">
        <w:start w:val="20"/>
        <w:numFmt w:val="decimal"/>
        <w:lvlText w:val="%1."/>
        <w:legacy w:legacy="1" w:legacySpace="0" w:legacyIndent="264"/>
        <w:lvlJc w:val="left"/>
        <w:rPr>
          <w:rFonts w:ascii="Times New Roman" w:hAnsi="Times New Roman" w:cs="Times New Roman" w:hint="default"/>
        </w:rPr>
      </w:lvl>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8"/>
  <w:displayHorizontalDrawingGridEvery w:val="2"/>
  <w:noPunctuationKerning/>
  <w:characterSpacingControl w:val="doNotCompress"/>
  <w:doNotValidateAgainstSchema/>
  <w:doNotDemarcateInvalidXml/>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1D2"/>
    <w:rsid w:val="00034670"/>
    <w:rsid w:val="0012477C"/>
    <w:rsid w:val="00187D0D"/>
    <w:rsid w:val="001A06E7"/>
    <w:rsid w:val="001C0944"/>
    <w:rsid w:val="00206482"/>
    <w:rsid w:val="002D46FF"/>
    <w:rsid w:val="00390D3D"/>
    <w:rsid w:val="00430AA5"/>
    <w:rsid w:val="00505101"/>
    <w:rsid w:val="0052162F"/>
    <w:rsid w:val="00532279"/>
    <w:rsid w:val="00586583"/>
    <w:rsid w:val="00593D16"/>
    <w:rsid w:val="006F5DAB"/>
    <w:rsid w:val="00720D96"/>
    <w:rsid w:val="007F201A"/>
    <w:rsid w:val="00835577"/>
    <w:rsid w:val="008571D2"/>
    <w:rsid w:val="008B4606"/>
    <w:rsid w:val="00960E36"/>
    <w:rsid w:val="00B0105B"/>
    <w:rsid w:val="00B21357"/>
    <w:rsid w:val="00B25714"/>
    <w:rsid w:val="00B47077"/>
    <w:rsid w:val="00B57973"/>
    <w:rsid w:val="00B80EAE"/>
    <w:rsid w:val="00C2430B"/>
    <w:rsid w:val="00C9121B"/>
    <w:rsid w:val="00D26CA0"/>
    <w:rsid w:val="00D51CD0"/>
    <w:rsid w:val="00D91A3B"/>
    <w:rsid w:val="00DB67BE"/>
    <w:rsid w:val="00E70B7D"/>
    <w:rsid w:val="00E74C72"/>
    <w:rsid w:val="00EC4BC3"/>
    <w:rsid w:val="00ED20FF"/>
    <w:rsid w:val="00F277B8"/>
    <w:rsid w:val="00F32D45"/>
    <w:rsid w:val="00FC2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05B53C65-9FB9-4472-B36F-F68217FD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1D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2162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2518</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Министерство аграрной политики Украины</vt:lpstr>
    </vt:vector>
  </TitlesOfParts>
  <Company/>
  <LinksUpToDate>false</LinksUpToDate>
  <CharactersWithSpaces>16844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аграрной политики Украины</dc:title>
  <dc:subject/>
  <dc:creator>Алексей</dc:creator>
  <cp:keywords/>
  <dc:description/>
  <cp:lastModifiedBy>admin</cp:lastModifiedBy>
  <cp:revision>2</cp:revision>
  <dcterms:created xsi:type="dcterms:W3CDTF">2014-02-25T01:18:00Z</dcterms:created>
  <dcterms:modified xsi:type="dcterms:W3CDTF">2014-02-25T01:18:00Z</dcterms:modified>
</cp:coreProperties>
</file>