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9C7" w:rsidRDefault="00F4552A">
      <w:r>
        <w:t xml:space="preserve">                                                  Муниципальная средне образовательная</w:t>
      </w:r>
    </w:p>
    <w:p w:rsidR="00C249C7" w:rsidRDefault="005B03E6">
      <w:r>
        <w:rPr>
          <w:noProof/>
        </w:rPr>
        <w:pict>
          <v:line id="_x0000_s1026" style="position:absolute;flip:y;z-index:251653632;mso-position-horizontal:absolute;mso-position-horizontal-relative:text;mso-position-vertical:absolute;mso-position-vertical-relative:text" from="104.4pt,10.1pt" to="313.2pt,10.1pt" o:allowincell="f"/>
        </w:pict>
      </w:r>
      <w:r w:rsidR="00F4552A">
        <w:t xml:space="preserve">                                                                  Школа №15 класс 9 «а»</w:t>
      </w:r>
    </w:p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F4552A">
      <w:pPr>
        <w:pStyle w:val="1"/>
        <w:rPr>
          <w:rFonts w:ascii="Tiff-HeavyUkraine" w:hAnsi="Tiff-HeavyUkraine"/>
        </w:rPr>
      </w:pPr>
      <w:r>
        <w:t xml:space="preserve">            </w:t>
      </w:r>
      <w:r>
        <w:rPr>
          <w:rFonts w:ascii="Tiff-HeavyUkraine" w:hAnsi="Tiff-HeavyUkraine"/>
        </w:rPr>
        <w:t>РЕФЕРАТ</w:t>
      </w:r>
    </w:p>
    <w:p w:rsidR="00C249C7" w:rsidRDefault="00F4552A">
      <w:pPr>
        <w:rPr>
          <w:sz w:val="24"/>
        </w:rPr>
      </w:pPr>
      <w:r>
        <w:t xml:space="preserve">                                          </w:t>
      </w:r>
      <w:r>
        <w:rPr>
          <w:sz w:val="24"/>
        </w:rPr>
        <w:t xml:space="preserve">На тему: Клепочное соединение  </w:t>
      </w:r>
    </w:p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C249C7"/>
    <w:p w:rsidR="00C249C7" w:rsidRDefault="00F4552A">
      <w:pPr>
        <w:rPr>
          <w:rFonts w:ascii="Betina Script" w:hAnsi="Betina Script"/>
          <w:sz w:val="24"/>
        </w:rPr>
      </w:pPr>
      <w:r>
        <w:t xml:space="preserve">                                                                                                          Выполнил:  Р</w:t>
      </w:r>
      <w:r>
        <w:rPr>
          <w:rFonts w:ascii="Betina Script" w:hAnsi="Betina Script"/>
          <w:sz w:val="24"/>
        </w:rPr>
        <w:t>азумный Сергей</w:t>
      </w:r>
    </w:p>
    <w:p w:rsidR="00C249C7" w:rsidRDefault="00F4552A">
      <w:pPr>
        <w:rPr>
          <w:rFonts w:ascii="Betina Script" w:hAnsi="Betina Script"/>
        </w:rPr>
      </w:pPr>
      <w:r>
        <w:t xml:space="preserve">                                                                                                          Проверил:  </w:t>
      </w:r>
      <w:r>
        <w:rPr>
          <w:sz w:val="24"/>
        </w:rPr>
        <w:t xml:space="preserve"> </w:t>
      </w:r>
      <w:r>
        <w:rPr>
          <w:rFonts w:ascii="Betina Script" w:hAnsi="Betina Script"/>
          <w:sz w:val="24"/>
        </w:rPr>
        <w:t xml:space="preserve">Куртекова </w:t>
      </w:r>
      <w:r>
        <w:rPr>
          <w:rFonts w:ascii="Betina Script" w:hAnsi="Betina Script"/>
        </w:rPr>
        <w:t>Е .Г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                                            </w:t>
      </w:r>
    </w:p>
    <w:p w:rsidR="00C249C7" w:rsidRDefault="00C249C7">
      <w:pPr>
        <w:rPr>
          <w:sz w:val="24"/>
        </w:rPr>
      </w:pPr>
    </w:p>
    <w:p w:rsidR="00C249C7" w:rsidRDefault="00F4552A">
      <w:pPr>
        <w:rPr>
          <w:sz w:val="24"/>
        </w:rPr>
      </w:pPr>
      <w:r>
        <w:rPr>
          <w:sz w:val="24"/>
        </w:rPr>
        <w:t xml:space="preserve">                           </w:t>
      </w:r>
    </w:p>
    <w:p w:rsidR="00C249C7" w:rsidRDefault="00F4552A">
      <w:pPr>
        <w:rPr>
          <w:rFonts w:ascii="Revue" w:hAnsi="Revue"/>
          <w:b/>
          <w:i/>
          <w:sz w:val="24"/>
        </w:rPr>
      </w:pPr>
      <w:r>
        <w:rPr>
          <w:rFonts w:ascii="Revue" w:hAnsi="Revue"/>
          <w:i/>
          <w:sz w:val="24"/>
        </w:rPr>
        <w:t xml:space="preserve">                  </w:t>
      </w:r>
      <w:r>
        <w:rPr>
          <w:rFonts w:ascii="Revue" w:hAnsi="Revue"/>
          <w:b/>
          <w:i/>
          <w:sz w:val="24"/>
        </w:rPr>
        <w:t>П Л А Н.</w:t>
      </w:r>
    </w:p>
    <w:p w:rsidR="00C249C7" w:rsidRDefault="00F4552A">
      <w:pPr>
        <w:rPr>
          <w:i/>
          <w:sz w:val="24"/>
        </w:rPr>
      </w:pPr>
      <w:r>
        <w:rPr>
          <w:b/>
          <w:sz w:val="24"/>
        </w:rPr>
        <w:t xml:space="preserve">1 </w:t>
      </w:r>
      <w:r>
        <w:rPr>
          <w:i/>
          <w:sz w:val="24"/>
        </w:rPr>
        <w:t xml:space="preserve">Общие сведения. </w:t>
      </w:r>
    </w:p>
    <w:p w:rsidR="00C249C7" w:rsidRDefault="00F4552A">
      <w:pPr>
        <w:rPr>
          <w:b/>
          <w:sz w:val="24"/>
        </w:rPr>
      </w:pPr>
      <w:r>
        <w:rPr>
          <w:b/>
          <w:sz w:val="24"/>
        </w:rPr>
        <w:t xml:space="preserve">2 </w:t>
      </w:r>
      <w:r>
        <w:rPr>
          <w:i/>
          <w:sz w:val="24"/>
        </w:rPr>
        <w:t>Типы заклепок.</w:t>
      </w:r>
    </w:p>
    <w:p w:rsidR="00C249C7" w:rsidRDefault="00F4552A">
      <w:pPr>
        <w:rPr>
          <w:i/>
          <w:sz w:val="24"/>
        </w:rPr>
      </w:pPr>
      <w:r>
        <w:rPr>
          <w:b/>
          <w:sz w:val="24"/>
        </w:rPr>
        <w:t xml:space="preserve">3 </w:t>
      </w:r>
      <w:r>
        <w:rPr>
          <w:i/>
          <w:sz w:val="24"/>
        </w:rPr>
        <w:t xml:space="preserve">Виды заклепочных соединений. </w:t>
      </w:r>
    </w:p>
    <w:p w:rsidR="00C249C7" w:rsidRDefault="00F4552A">
      <w:pPr>
        <w:rPr>
          <w:b/>
          <w:sz w:val="24"/>
        </w:rPr>
      </w:pPr>
      <w:r>
        <w:rPr>
          <w:b/>
          <w:sz w:val="24"/>
        </w:rPr>
        <w:t xml:space="preserve">5 </w:t>
      </w:r>
      <w:r>
        <w:rPr>
          <w:i/>
          <w:sz w:val="24"/>
        </w:rPr>
        <w:t>Чертежи</w:t>
      </w:r>
    </w:p>
    <w:p w:rsidR="00C249C7" w:rsidRDefault="00F4552A">
      <w:pPr>
        <w:rPr>
          <w:b/>
          <w:sz w:val="24"/>
        </w:rPr>
      </w:pPr>
      <w:r>
        <w:rPr>
          <w:b/>
          <w:sz w:val="24"/>
        </w:rPr>
        <w:t xml:space="preserve">            </w:t>
      </w:r>
    </w:p>
    <w:p w:rsidR="00C249C7" w:rsidRDefault="00F4552A">
      <w:pPr>
        <w:rPr>
          <w:b/>
          <w:sz w:val="24"/>
        </w:rPr>
      </w:pPr>
      <w:r>
        <w:rPr>
          <w:b/>
          <w:sz w:val="24"/>
        </w:rPr>
        <w:t xml:space="preserve">                      Литература, используемая во время создания реферата.</w:t>
      </w:r>
    </w:p>
    <w:p w:rsidR="00C249C7" w:rsidRDefault="00F4552A">
      <w:pPr>
        <w:pStyle w:val="2"/>
      </w:pPr>
      <w:r>
        <w:rPr>
          <w:b/>
          <w:i w:val="0"/>
        </w:rPr>
        <w:t xml:space="preserve"> 1</w:t>
      </w:r>
      <w:r>
        <w:t xml:space="preserve"> Токарное дело с основами материаловедения.  Н.И. Макиенко</w:t>
      </w:r>
    </w:p>
    <w:p w:rsidR="00C249C7" w:rsidRDefault="005B03E6">
      <w:r>
        <w:rPr>
          <w:noProof/>
        </w:rPr>
        <w:pict>
          <v:line id="_x0000_s1029" style="position:absolute;z-index:251655680;mso-position-horizontal:absolute;mso-position-horizontal-relative:text;mso-position-vertical:absolute;mso-position-vertical-relative:text" from="-61.2pt,5.4pt" to="464.4pt,5.4pt" o:allowincell="f"/>
        </w:pict>
      </w:r>
    </w:p>
    <w:p w:rsidR="00C249C7" w:rsidRDefault="00C249C7"/>
    <w:p w:rsidR="00C249C7" w:rsidRDefault="00C249C7"/>
    <w:p w:rsidR="00C249C7" w:rsidRDefault="005B03E6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margin-left:133.2pt;margin-top:4pt;width:108.75pt;height:17.25pt;z-index:251654656;mso-position-horizontal:absolute;mso-position-horizontal-relative:text;mso-position-vertical:absolute;mso-position-vertical-relative:text" o:allowincell="f" fillcolor="#eaeaea" stroked="f">
            <v:shadow on="t" color="silver"/>
            <v:textpath style="font-family:&quot;Impact&quot;;font-size:14pt;v-text-kern:t" trim="t" fitpath="t" string="Общие сведения "/>
          </v:shape>
        </w:pict>
      </w:r>
    </w:p>
    <w:p w:rsidR="00C249C7" w:rsidRDefault="00C249C7"/>
    <w:p w:rsidR="00C249C7" w:rsidRDefault="00F4552A">
      <w:pPr>
        <w:pStyle w:val="a3"/>
      </w:pPr>
      <w:r>
        <w:t xml:space="preserve">Клепкой называется процесс соединения  двух  или  нескольких  деталей  при помощи  заклепок.  Этот  вид  соединения  относится  к  группе  неразъемных , так как разъединение склепанных деталей возможно только путем разрушения                                                     </w:t>
      </w:r>
    </w:p>
    <w:p w:rsidR="00C249C7" w:rsidRDefault="00F4552A">
      <w:pPr>
        <w:pStyle w:val="a3"/>
      </w:pPr>
      <w:r>
        <w:t xml:space="preserve">соответствующих частей заклепок. </w:t>
      </w:r>
    </w:p>
    <w:p w:rsidR="00C249C7" w:rsidRDefault="00F4552A">
      <w:pPr>
        <w:pStyle w:val="a3"/>
      </w:pPr>
      <w:r>
        <w:t xml:space="preserve">Заклепочные соединение широко применяют при изготовление металлических конструкций мостов, ферм, рам, балок, а также в котлостроении, самолето- </w:t>
      </w:r>
    </w:p>
    <w:p w:rsidR="00C249C7" w:rsidRDefault="00F4552A">
      <w:pPr>
        <w:pStyle w:val="a3"/>
      </w:pPr>
      <w:r>
        <w:t>строении.</w:t>
      </w:r>
    </w:p>
    <w:p w:rsidR="00C249C7" w:rsidRDefault="00F4552A">
      <w:pPr>
        <w:pStyle w:val="a3"/>
      </w:pPr>
      <w:r>
        <w:t xml:space="preserve">Процесс клепки состоит из следующих основных операций: </w:t>
      </w:r>
    </w:p>
    <w:p w:rsidR="00C249C7" w:rsidRDefault="00F4552A">
      <w:pPr>
        <w:pStyle w:val="a3"/>
      </w:pPr>
      <w:r>
        <w:t>1 Образование отверстия под заклепку в соединяемых деталях сверлением или</w:t>
      </w:r>
    </w:p>
    <w:p w:rsidR="00C249C7" w:rsidRDefault="00F4552A">
      <w:pPr>
        <w:pStyle w:val="a3"/>
        <w:ind w:right="-58"/>
      </w:pPr>
      <w:r>
        <w:t xml:space="preserve">пробивкой ; </w:t>
      </w:r>
    </w:p>
    <w:p w:rsidR="00C249C7" w:rsidRDefault="00F4552A">
      <w:pPr>
        <w:pStyle w:val="a3"/>
        <w:ind w:right="-58"/>
      </w:pPr>
      <w:r>
        <w:t>2 Образование гнезда под закладную головку заклепки (при потайной клепке );</w:t>
      </w:r>
    </w:p>
    <w:p w:rsidR="00C249C7" w:rsidRDefault="00F4552A">
      <w:pPr>
        <w:pStyle w:val="a3"/>
        <w:ind w:right="-58"/>
      </w:pPr>
      <w:r>
        <w:t xml:space="preserve">3 Вставка заклепок в отверстия;   </w:t>
      </w:r>
    </w:p>
    <w:p w:rsidR="00C249C7" w:rsidRDefault="00F4552A">
      <w:pPr>
        <w:rPr>
          <w:sz w:val="24"/>
        </w:rPr>
      </w:pPr>
      <w:r>
        <w:rPr>
          <w:sz w:val="24"/>
        </w:rPr>
        <w:t>4 Образование замыкающей</w:t>
      </w:r>
      <w:r>
        <w:rPr>
          <w:sz w:val="24"/>
          <w:lang w:val="en-US"/>
        </w:rPr>
        <w:t xml:space="preserve"> </w:t>
      </w:r>
      <w:r>
        <w:rPr>
          <w:sz w:val="24"/>
        </w:rPr>
        <w:t xml:space="preserve"> головки </w:t>
      </w:r>
      <w:r>
        <w:rPr>
          <w:sz w:val="24"/>
          <w:lang w:val="en-US"/>
        </w:rPr>
        <w:t xml:space="preserve"> </w:t>
      </w:r>
      <w:r>
        <w:rPr>
          <w:sz w:val="24"/>
        </w:rPr>
        <w:t>заклепки, т</w:t>
      </w:r>
      <w:r>
        <w:rPr>
          <w:sz w:val="24"/>
          <w:lang w:val="en-US"/>
        </w:rPr>
        <w:t xml:space="preserve"> </w:t>
      </w:r>
      <w:r>
        <w:rPr>
          <w:sz w:val="24"/>
        </w:rPr>
        <w:t xml:space="preserve">. е собственно </w:t>
      </w:r>
      <w:r>
        <w:rPr>
          <w:sz w:val="24"/>
          <w:lang w:val="en-US"/>
        </w:rPr>
        <w:t xml:space="preserve"> </w:t>
      </w:r>
      <w:r>
        <w:rPr>
          <w:sz w:val="24"/>
        </w:rPr>
        <w:t>клепка.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Клепка  разделяется на холодную, т.е. выполняемою без нагрева заклепок, и </w:t>
      </w:r>
    </w:p>
    <w:p w:rsidR="00C249C7" w:rsidRDefault="00F4552A">
      <w:pPr>
        <w:rPr>
          <w:sz w:val="24"/>
        </w:rPr>
      </w:pPr>
      <w:r>
        <w:rPr>
          <w:sz w:val="24"/>
        </w:rPr>
        <w:t>горячую, при  которой  стальные  заклепки  перед  подстановкой  их  на место нагревают до 1000-1100</w:t>
      </w:r>
      <w:r>
        <w:rPr>
          <w:sz w:val="24"/>
          <w:lang w:val="en-US"/>
        </w:rPr>
        <w:t>`C.</w:t>
      </w:r>
      <w:r>
        <w:rPr>
          <w:sz w:val="24"/>
        </w:rPr>
        <w:t xml:space="preserve"> Практикой выработаны следующие рекомендации по применению холодной и горячей клепки в зависимости от диаметра закле-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пок : </w:t>
      </w:r>
    </w:p>
    <w:p w:rsidR="00C249C7" w:rsidRDefault="00F4552A">
      <w:pPr>
        <w:rPr>
          <w:sz w:val="24"/>
          <w:lang w:val="en-US"/>
        </w:rPr>
      </w:pPr>
      <w:r>
        <w:rPr>
          <w:sz w:val="24"/>
        </w:rPr>
        <w:t xml:space="preserve">до </w:t>
      </w:r>
      <w:r>
        <w:rPr>
          <w:sz w:val="24"/>
          <w:lang w:val="en-US"/>
        </w:rPr>
        <w:t xml:space="preserve">d=8 мм – только холодная клепка ; </w:t>
      </w:r>
    </w:p>
    <w:p w:rsidR="00C249C7" w:rsidRDefault="00F4552A">
      <w:pPr>
        <w:rPr>
          <w:sz w:val="24"/>
          <w:lang w:val="en-US"/>
        </w:rPr>
      </w:pPr>
      <w:r>
        <w:rPr>
          <w:sz w:val="24"/>
          <w:lang w:val="en-US"/>
        </w:rPr>
        <w:t>при d&gt;12 мм – только горячая .</w:t>
      </w:r>
    </w:p>
    <w:p w:rsidR="00C249C7" w:rsidRDefault="00F4552A">
      <w:pPr>
        <w:rPr>
          <w:sz w:val="24"/>
        </w:rPr>
      </w:pPr>
      <w:r>
        <w:rPr>
          <w:sz w:val="24"/>
        </w:rPr>
        <w:t>Преимущества горячей клепки заключается в том, что стержень лучше запол-</w:t>
      </w:r>
    </w:p>
    <w:p w:rsidR="00C249C7" w:rsidRDefault="00F4552A">
      <w:pPr>
        <w:rPr>
          <w:sz w:val="24"/>
        </w:rPr>
      </w:pPr>
      <w:r>
        <w:rPr>
          <w:sz w:val="24"/>
        </w:rPr>
        <w:t>няет отверстие  в  склепываемых деталях, а при охлаждении  заклепка  лучше стягивает  их .  Образование  замыкающей  головке  может  происходить при быстром  (ударная клепка)  и при медленном (прессовая клепка) воздействии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сил. </w:t>
      </w:r>
    </w:p>
    <w:p w:rsidR="00C249C7" w:rsidRDefault="00F4552A">
      <w:pPr>
        <w:rPr>
          <w:sz w:val="24"/>
        </w:rPr>
      </w:pPr>
      <w:r>
        <w:rPr>
          <w:sz w:val="24"/>
        </w:rPr>
        <w:t>Клепка может быть ручная и машинная при которой используются стацилнар-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ные клепательные машины (прессы). Однако клепанные соединения имеют ряд существенных недостатков основными из которых являются  увеличение веса клепанных конструкций; ослабление склепываемого материала в местах </w:t>
      </w:r>
    </w:p>
    <w:p w:rsidR="00C249C7" w:rsidRDefault="00F4552A">
      <w:pPr>
        <w:rPr>
          <w:sz w:val="24"/>
        </w:rPr>
      </w:pPr>
      <w:r>
        <w:rPr>
          <w:sz w:val="24"/>
        </w:rPr>
        <w:t>образования отверстий  под  заклепки;  значительное  число  технологических операций необходимых для выполнения заклепочного соединения, (сверление или  пробивка отверстий, зенкование или штамповка гнезд род потайную голо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вку,  вставка  заклепок  и собственно клепка);  значительный шум и  вибрация    </w:t>
      </w:r>
    </w:p>
    <w:p w:rsidR="00C249C7" w:rsidRDefault="00F4552A">
      <w:pPr>
        <w:rPr>
          <w:sz w:val="24"/>
        </w:rPr>
      </w:pPr>
      <w:r>
        <w:rPr>
          <w:sz w:val="24"/>
        </w:rPr>
        <w:t>(колебание)при работе ручными пневматическими молотками, вредно влияют</w:t>
      </w:r>
    </w:p>
    <w:p w:rsidR="00C249C7" w:rsidRDefault="00F4552A">
      <w:pPr>
        <w:rPr>
          <w:sz w:val="24"/>
        </w:rPr>
      </w:pPr>
      <w:r>
        <w:rPr>
          <w:sz w:val="24"/>
        </w:rPr>
        <w:t>на организм человека.</w:t>
      </w: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F4552A">
      <w:pPr>
        <w:rPr>
          <w:rFonts w:ascii="Slipstream_DG" w:hAnsi="Slipstream_DG"/>
          <w:sz w:val="24"/>
          <w:lang w:val="en-US"/>
        </w:rPr>
      </w:pPr>
      <w:r>
        <w:rPr>
          <w:sz w:val="24"/>
        </w:rPr>
        <w:t xml:space="preserve">                                                          </w:t>
      </w:r>
      <w:r>
        <w:rPr>
          <w:rFonts w:ascii="Slipstream_DG" w:hAnsi="Slipstream_DG"/>
          <w:sz w:val="24"/>
        </w:rPr>
        <w:t>-</w:t>
      </w:r>
      <w:r>
        <w:rPr>
          <w:rFonts w:ascii="Slipstream_DG" w:hAnsi="Slipstream_DG"/>
          <w:sz w:val="24"/>
          <w:lang w:val="en-US"/>
        </w:rPr>
        <w:t>-</w:t>
      </w:r>
      <w:r>
        <w:rPr>
          <w:rFonts w:ascii="Slipstream_DG" w:hAnsi="Slipstream_DG"/>
          <w:color w:val="FFFF00"/>
          <w:sz w:val="24"/>
          <w:lang w:val="en-US"/>
        </w:rPr>
        <w:t>2</w:t>
      </w:r>
      <w:r>
        <w:rPr>
          <w:rFonts w:ascii="Slipstream_DG" w:hAnsi="Slipstream_DG"/>
          <w:sz w:val="24"/>
          <w:lang w:val="en-US"/>
        </w:rPr>
        <w:t>-</w:t>
      </w: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5B03E6">
      <w:pPr>
        <w:rPr>
          <w:sz w:val="24"/>
        </w:rPr>
      </w:pPr>
      <w:r>
        <w:rPr>
          <w:noProof/>
        </w:rPr>
        <w:pict>
          <v:shape id="_x0000_s1030" type="#_x0000_t136" style="position:absolute;margin-left:140.4pt;margin-top:-28.8pt;width:94.5pt;height:18.6pt;z-index:251656704;mso-position-horizontal:absolute;mso-position-horizontal-relative:text;mso-position-vertical:absolute;mso-position-vertical-relative:text" o:allowincell="f" fillcolor="#eaeaea" stroked="f">
            <v:shadow on="t" color="silver"/>
            <v:textpath style="font-family:&quot;Impact&quot;;font-size:14pt;v-text-kern:t" trim="t" fitpath="t" string="Типы заклепок&#10;"/>
          </v:shape>
        </w:pict>
      </w:r>
      <w:r w:rsidR="00F4552A">
        <w:rPr>
          <w:sz w:val="24"/>
        </w:rPr>
        <w:t>Заклепка – это цилиндрический металлический стержень с головкой  (закла-</w:t>
      </w:r>
    </w:p>
    <w:p w:rsidR="00C249C7" w:rsidRDefault="00F4552A">
      <w:pPr>
        <w:rPr>
          <w:sz w:val="24"/>
        </w:rPr>
      </w:pPr>
      <w:r>
        <w:rPr>
          <w:sz w:val="24"/>
        </w:rPr>
        <w:t>дкой) на одном конце. Соединение деталей осуществляется деформированием</w:t>
      </w:r>
    </w:p>
    <w:p w:rsidR="00C249C7" w:rsidRDefault="00F4552A">
      <w:pPr>
        <w:rPr>
          <w:sz w:val="24"/>
        </w:rPr>
      </w:pPr>
      <w:r>
        <w:rPr>
          <w:sz w:val="24"/>
        </w:rPr>
        <w:t>(расклепыванием) выступающего стержня заклепки, из которого образуется другая головка ,( замыкающая).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По форме головок  различают:  заклепки с полукруглой  высокой  головкой</w:t>
      </w:r>
    </w:p>
    <w:p w:rsidR="00C249C7" w:rsidRDefault="00F4552A">
      <w:pPr>
        <w:rPr>
          <w:sz w:val="24"/>
        </w:rPr>
      </w:pPr>
      <w:r>
        <w:rPr>
          <w:sz w:val="24"/>
        </w:rPr>
        <w:t>(</w:t>
      </w:r>
      <w:r>
        <w:rPr>
          <w:i/>
          <w:sz w:val="24"/>
        </w:rPr>
        <w:t>рис.1</w:t>
      </w:r>
      <w:r>
        <w:rPr>
          <w:sz w:val="24"/>
        </w:rPr>
        <w:t>)  с  диаметром  стержня от 2 до 36 мм и длинной от 2 до 180 мм; закле- пки с полукруглой низкой головкой (</w:t>
      </w:r>
      <w:r>
        <w:rPr>
          <w:i/>
          <w:sz w:val="24"/>
        </w:rPr>
        <w:t>рис 2</w:t>
      </w:r>
      <w:r>
        <w:rPr>
          <w:sz w:val="24"/>
        </w:rPr>
        <w:t xml:space="preserve">) с диаметром стержня от 2 до10мм </w:t>
      </w:r>
    </w:p>
    <w:p w:rsidR="00C249C7" w:rsidRDefault="00F4552A">
      <w:pPr>
        <w:rPr>
          <w:sz w:val="24"/>
        </w:rPr>
      </w:pPr>
      <w:r>
        <w:rPr>
          <w:sz w:val="24"/>
        </w:rPr>
        <w:t>и длинной от 4 до 50 мм; заклепки с плоской головкой (</w:t>
      </w:r>
      <w:r>
        <w:rPr>
          <w:i/>
          <w:sz w:val="24"/>
        </w:rPr>
        <w:t>рис3</w:t>
      </w:r>
      <w:r>
        <w:rPr>
          <w:sz w:val="24"/>
        </w:rPr>
        <w:t>) со стержнем ди-</w:t>
      </w:r>
    </w:p>
    <w:p w:rsidR="00C249C7" w:rsidRDefault="00F4552A">
      <w:pPr>
        <w:rPr>
          <w:sz w:val="24"/>
        </w:rPr>
      </w:pPr>
      <w:r>
        <w:rPr>
          <w:sz w:val="24"/>
        </w:rPr>
        <w:t>аметром от 2 до 36 мм и длинной от 4  до  180мм;  заклепки с потайной голов-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кой </w:t>
      </w:r>
      <w:r>
        <w:rPr>
          <w:i/>
          <w:sz w:val="24"/>
        </w:rPr>
        <w:t>(рис 4</w:t>
      </w:r>
      <w:r>
        <w:rPr>
          <w:sz w:val="24"/>
        </w:rPr>
        <w:t>) со  стержнем  диаметром от 1 до 36 мм  и  длинной от 3 до 210 мм.</w:t>
      </w:r>
    </w:p>
    <w:p w:rsidR="00C249C7" w:rsidRDefault="00F4552A">
      <w:pPr>
        <w:rPr>
          <w:sz w:val="24"/>
        </w:rPr>
      </w:pPr>
      <w:r>
        <w:rPr>
          <w:sz w:val="24"/>
        </w:rPr>
        <w:t>Как правило  заклепки  делают из такой же стали что и соединяемые детали; в</w:t>
      </w:r>
    </w:p>
    <w:p w:rsidR="00C249C7" w:rsidRDefault="00F4552A">
      <w:pPr>
        <w:rPr>
          <w:sz w:val="24"/>
        </w:rPr>
      </w:pPr>
      <w:r>
        <w:rPr>
          <w:sz w:val="24"/>
        </w:rPr>
        <w:t>Противном случае возможно появление коррозии и разрушение места соеди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нения. </w:t>
      </w: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5B03E6">
      <w:pPr>
        <w:rPr>
          <w:sz w:val="24"/>
        </w:rPr>
      </w:pPr>
      <w:r>
        <w:rPr>
          <w:noProof/>
          <w:sz w:val="24"/>
        </w:rPr>
        <w:pict>
          <v:shape id="_x0000_s1031" type="#_x0000_t136" style="position:absolute;margin-left:97.2pt;margin-top:4.55pt;width:202.5pt;height:16.5pt;z-index:251657728;mso-position-horizontal:absolute;mso-position-horizontal-relative:text;mso-position-vertical:absolute;mso-position-vertical-relative:text" o:allowincell="f" fillcolor="#eaeaea" strokecolor="silver" strokeweight="0">
            <v:shadow on="t" color="silver"/>
            <v:textpath style="font-family:&quot;Impact&quot;;font-size:14pt;v-text-kern:t" trim="t" fitpath="t" string="виды заклепочных соединений"/>
          </v:shape>
        </w:pict>
      </w:r>
    </w:p>
    <w:p w:rsidR="00C249C7" w:rsidRDefault="00C249C7">
      <w:pPr>
        <w:rPr>
          <w:sz w:val="24"/>
        </w:rPr>
      </w:pPr>
    </w:p>
    <w:p w:rsidR="00C249C7" w:rsidRDefault="00F4552A">
      <w:pPr>
        <w:rPr>
          <w:sz w:val="24"/>
        </w:rPr>
      </w:pPr>
      <w:r>
        <w:rPr>
          <w:sz w:val="24"/>
        </w:rPr>
        <w:t>Один или несколько рядов заклепок, расположенных в определенном порядке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для  получения  неразъемного  соединения,  называется  </w:t>
      </w:r>
      <w:r>
        <w:rPr>
          <w:b/>
          <w:sz w:val="24"/>
        </w:rPr>
        <w:t>заклепочным  швом</w:t>
      </w:r>
      <w:r>
        <w:rPr>
          <w:sz w:val="24"/>
        </w:rPr>
        <w:t xml:space="preserve">. </w:t>
      </w:r>
    </w:p>
    <w:p w:rsidR="00C249C7" w:rsidRDefault="00F4552A">
      <w:pPr>
        <w:rPr>
          <w:sz w:val="24"/>
        </w:rPr>
      </w:pPr>
      <w:r>
        <w:rPr>
          <w:sz w:val="24"/>
        </w:rPr>
        <w:t>В зависимости от характеристики и названия заклепочного соединения закле-</w:t>
      </w:r>
    </w:p>
    <w:p w:rsidR="00C249C7" w:rsidRDefault="00F4552A">
      <w:pPr>
        <w:rPr>
          <w:sz w:val="24"/>
        </w:rPr>
      </w:pPr>
      <w:r>
        <w:rPr>
          <w:sz w:val="24"/>
        </w:rPr>
        <w:t>почные швы делятся на при группы: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1.Прочные  </w:t>
      </w:r>
    </w:p>
    <w:p w:rsidR="00C249C7" w:rsidRDefault="00F4552A">
      <w:pPr>
        <w:rPr>
          <w:sz w:val="24"/>
        </w:rPr>
      </w:pPr>
      <w:r>
        <w:rPr>
          <w:sz w:val="24"/>
        </w:rPr>
        <w:t>2.Плотные</w:t>
      </w:r>
    </w:p>
    <w:p w:rsidR="00C249C7" w:rsidRDefault="00F4552A">
      <w:pPr>
        <w:rPr>
          <w:sz w:val="24"/>
        </w:rPr>
      </w:pPr>
      <w:r>
        <w:rPr>
          <w:sz w:val="24"/>
        </w:rPr>
        <w:t>3.Прочно плотные.</w:t>
      </w:r>
    </w:p>
    <w:p w:rsidR="00C249C7" w:rsidRDefault="00F4552A">
      <w:pPr>
        <w:rPr>
          <w:sz w:val="24"/>
        </w:rPr>
      </w:pPr>
      <w:r>
        <w:rPr>
          <w:sz w:val="24"/>
          <w:highlight w:val="yellow"/>
        </w:rPr>
        <w:t>Прочный шов</w:t>
      </w:r>
      <w:r>
        <w:rPr>
          <w:sz w:val="24"/>
        </w:rPr>
        <w:t xml:space="preserve"> применяют для получения соединения повышенной прочности.</w:t>
      </w:r>
    </w:p>
    <w:p w:rsidR="00C249C7" w:rsidRDefault="00F4552A">
      <w:pPr>
        <w:rPr>
          <w:sz w:val="24"/>
        </w:rPr>
      </w:pPr>
      <w:r>
        <w:rPr>
          <w:sz w:val="24"/>
        </w:rPr>
        <w:t>Прочность  шва  достигается   тем, что  он  имеет  несколько  рядов  заклепок.</w:t>
      </w:r>
    </w:p>
    <w:p w:rsidR="00C249C7" w:rsidRDefault="00F4552A">
      <w:pPr>
        <w:rPr>
          <w:sz w:val="24"/>
        </w:rPr>
      </w:pPr>
      <w:r>
        <w:rPr>
          <w:sz w:val="24"/>
        </w:rPr>
        <w:t>Эти швы применяются при клепке балок, колонн, мостов и других металличес</w:t>
      </w:r>
    </w:p>
    <w:p w:rsidR="00C249C7" w:rsidRDefault="00F4552A">
      <w:pPr>
        <w:pStyle w:val="a3"/>
      </w:pPr>
      <w:r>
        <w:t xml:space="preserve">ких  конструкций. </w:t>
      </w:r>
      <w:r>
        <w:rPr>
          <w:highlight w:val="yellow"/>
        </w:rPr>
        <w:t>Плотный  шов</w:t>
      </w:r>
      <w:r>
        <w:t xml:space="preserve">  применяют  для  получения  достаточного плотной и герметичной конструкции.Соединения с плотным швом обычно вы-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полняются  методом  холодной  клепки.  Для  достижения  герметичности шва применяются разного вида прокладки из бумаги, ткани, пропитанной олифой                                          </w:t>
      </w:r>
    </w:p>
    <w:p w:rsidR="00C249C7" w:rsidRDefault="00F4552A">
      <w:pPr>
        <w:rPr>
          <w:sz w:val="24"/>
        </w:rPr>
      </w:pPr>
      <w:r>
        <w:rPr>
          <w:sz w:val="24"/>
        </w:rPr>
        <w:t>или суриком. Эти швы применяются при изготовлении резервуаров в высоким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внутренним давлением.  </w:t>
      </w:r>
    </w:p>
    <w:p w:rsidR="00C249C7" w:rsidRDefault="00F4552A">
      <w:pPr>
        <w:rPr>
          <w:sz w:val="24"/>
        </w:rPr>
      </w:pPr>
      <w:r>
        <w:rPr>
          <w:sz w:val="24"/>
          <w:highlight w:val="yellow"/>
        </w:rPr>
        <w:t>Прочно- плотный шов</w:t>
      </w:r>
      <w:r>
        <w:rPr>
          <w:sz w:val="24"/>
        </w:rPr>
        <w:t xml:space="preserve"> применяют для получения прочного и вместе с тем не проницаемого для пара, газа, воды и других соединений жидкостей, например</w:t>
      </w:r>
    </w:p>
    <w:p w:rsidR="00C249C7" w:rsidRDefault="00F4552A">
      <w:pPr>
        <w:rPr>
          <w:sz w:val="24"/>
        </w:rPr>
      </w:pPr>
      <w:r>
        <w:rPr>
          <w:sz w:val="24"/>
        </w:rPr>
        <w:t>В паровых котлах и различных резервуарах с высоким внутренним давлением.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Прочно - плотные швы выполняют горячей клепкой при помощи клепальных машин.   </w:t>
      </w:r>
    </w:p>
    <w:p w:rsidR="00C249C7" w:rsidRDefault="005B03E6">
      <w:pPr>
        <w:rPr>
          <w:sz w:val="24"/>
        </w:rPr>
      </w:pPr>
      <w:r>
        <w:rPr>
          <w:noProof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7" type="#_x0000_t75" style="position:absolute;margin-left:277.2pt;margin-top:18.25pt;width:153.6pt;height:100.8pt;z-index:251660800;mso-position-horizontal:absolute;mso-position-horizontal-relative:text;mso-position-vertical:absolute;mso-position-vertical-relative:text" o:allowincell="f">
            <v:imagedata r:id="rId5" o:title="a" blacklevel="1966f"/>
            <w10:wrap type="topAndBottom"/>
          </v:shape>
        </w:pict>
      </w:r>
      <w:r>
        <w:rPr>
          <w:noProof/>
          <w:sz w:val="24"/>
        </w:rPr>
        <w:pict>
          <v:shape id="_x0000_s1036" type="#_x0000_t75" style="position:absolute;margin-left:126pt;margin-top:18.25pt;width:153.6pt;height:100.8pt;z-index:251659776;mso-position-horizontal:absolute;mso-position-horizontal-relative:text;mso-position-vertical:absolute;mso-position-vertical-relative:text" o:allowincell="f">
            <v:imagedata r:id="rId6" o:title="v" gain="61604f" blacklevel="1966f"/>
            <w10:wrap type="topAndBottom"/>
          </v:shape>
        </w:pict>
      </w:r>
      <w:r>
        <w:rPr>
          <w:noProof/>
          <w:sz w:val="24"/>
        </w:rPr>
        <w:pict>
          <v:shape id="_x0000_s1034" type="#_x0000_t75" style="position:absolute;margin-left:-3.6pt;margin-top:16.45pt;width:136.8pt;height:102.6pt;z-index:251658752;mso-position-horizontal:absolute;mso-position-horizontal-relative:text;mso-position-vertical:absolute;mso-position-vertical-relative:text" o:allowincell="f">
            <v:imagedata r:id="rId7" o:title="г" gain="61604f" blacklevel="1966f"/>
            <w10:wrap type="topAndBottom"/>
          </v:shape>
        </w:pict>
      </w:r>
      <w:r w:rsidR="00F4552A">
        <w:rPr>
          <w:sz w:val="24"/>
        </w:rPr>
        <w:t xml:space="preserve">             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           Рис 4                                 рис 3                                                    рис 1</w:t>
      </w:r>
    </w:p>
    <w:p w:rsidR="00C249C7" w:rsidRDefault="00C249C7">
      <w:pPr>
        <w:rPr>
          <w:sz w:val="24"/>
        </w:rPr>
      </w:pPr>
    </w:p>
    <w:p w:rsidR="00C249C7" w:rsidRDefault="005B03E6">
      <w:pPr>
        <w:rPr>
          <w:sz w:val="24"/>
        </w:rPr>
      </w:pPr>
      <w:r>
        <w:rPr>
          <w:noProof/>
          <w:sz w:val="24"/>
        </w:rPr>
        <w:pict>
          <v:shape id="_x0000_s1038" type="#_x0000_t75" style="position:absolute;margin-left:-10.8pt;margin-top:-13.75pt;width:153.6pt;height:115.2pt;z-index:251661824;mso-position-horizontal:absolute;mso-position-horizontal-relative:text;mso-position-vertical:absolute;mso-position-vertical-relative:text" o:allowincell="f">
            <v:imagedata r:id="rId8" o:title="b"/>
            <w10:wrap type="topAndBottom"/>
          </v:shape>
        </w:pict>
      </w:r>
      <w:r w:rsidR="00F4552A">
        <w:rPr>
          <w:sz w:val="24"/>
        </w:rPr>
        <w:t xml:space="preserve">                    Рис 2 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          </w:t>
      </w:r>
    </w:p>
    <w:p w:rsidR="00C249C7" w:rsidRDefault="00F4552A">
      <w:pPr>
        <w:rPr>
          <w:sz w:val="24"/>
        </w:rPr>
      </w:pPr>
      <w:r>
        <w:rPr>
          <w:sz w:val="24"/>
        </w:rPr>
        <w:t xml:space="preserve">            </w:t>
      </w: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C249C7">
      <w:pPr>
        <w:rPr>
          <w:sz w:val="24"/>
        </w:rPr>
      </w:pPr>
    </w:p>
    <w:p w:rsidR="00C249C7" w:rsidRDefault="00F4552A">
      <w:pPr>
        <w:rPr>
          <w:sz w:val="24"/>
        </w:rPr>
      </w:pPr>
      <w:r>
        <w:rPr>
          <w:sz w:val="24"/>
        </w:rPr>
        <w:t xml:space="preserve"> </w:t>
      </w:r>
    </w:p>
    <w:p w:rsidR="00C249C7" w:rsidRDefault="00C249C7">
      <w:pPr>
        <w:rPr>
          <w:sz w:val="24"/>
        </w:rPr>
      </w:pPr>
      <w:bookmarkStart w:id="0" w:name="_GoBack"/>
      <w:bookmarkEnd w:id="0"/>
    </w:p>
    <w:sectPr w:rsidR="00C249C7">
      <w:pgSz w:w="11906" w:h="16838"/>
      <w:pgMar w:top="851" w:right="1983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ff-HeavyUkraine">
    <w:altName w:val="Courier New"/>
    <w:charset w:val="00"/>
    <w:family w:val="roman"/>
    <w:pitch w:val="variable"/>
    <w:sig w:usb0="00000203" w:usb1="00000000" w:usb2="00000000" w:usb3="00000000" w:csb0="00000005" w:csb1="00000000"/>
  </w:font>
  <w:font w:name="Betina Scrip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lipstream_D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8225F6"/>
    <w:multiLevelType w:val="singleLevel"/>
    <w:tmpl w:val="1DB0726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4552A"/>
    <w:rsid w:val="005B03E6"/>
    <w:rsid w:val="00C249C7"/>
    <w:rsid w:val="00F4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9">
      <o:colormru v:ext="edit" colors="#eaeaea,#ddd"/>
      <o:colormenu v:ext="edit" fillcolor="#eaeaea"/>
    </o:shapedefaults>
    <o:shapelayout v:ext="edit">
      <o:idmap v:ext="edit" data="1"/>
    </o:shapelayout>
  </w:shapeDefaults>
  <w:decimalSymbol w:val=","/>
  <w:listSeparator w:val=";"/>
  <w15:chartTrackingRefBased/>
  <w15:docId w15:val="{A7DB94DE-E86F-4409-A9D9-DF42B747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72"/>
    </w:rPr>
  </w:style>
  <w:style w:type="paragraph" w:styleId="2">
    <w:name w:val="heading 2"/>
    <w:basedOn w:val="a"/>
    <w:next w:val="a"/>
    <w:qFormat/>
    <w:pPr>
      <w:keepNext/>
      <w:outlineLvl w:val="1"/>
    </w:pPr>
    <w:rPr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Муниципальная средне образовательная</vt:lpstr>
    </vt:vector>
  </TitlesOfParts>
  <Company>ЗАО "СИБСТРОЙМЕТ"</Company>
  <LinksUpToDate>false</LinksUpToDate>
  <CharactersWithSpaces>5434</CharactersWithSpaces>
  <SharedDoc>false</SharedDoc>
  <HLinks>
    <vt:vector size="24" baseType="variant">
      <vt:variant>
        <vt:i4>68878459</vt:i4>
      </vt:variant>
      <vt:variant>
        <vt:i4>-1</vt:i4>
      </vt:variant>
      <vt:variant>
        <vt:i4>1034</vt:i4>
      </vt:variant>
      <vt:variant>
        <vt:i4>1</vt:i4>
      </vt:variant>
      <vt:variant>
        <vt:lpwstr>D:\г.bmp</vt:lpwstr>
      </vt:variant>
      <vt:variant>
        <vt:lpwstr/>
      </vt:variant>
      <vt:variant>
        <vt:i4>6160507</vt:i4>
      </vt:variant>
      <vt:variant>
        <vt:i4>-1</vt:i4>
      </vt:variant>
      <vt:variant>
        <vt:i4>1036</vt:i4>
      </vt:variant>
      <vt:variant>
        <vt:i4>1</vt:i4>
      </vt:variant>
      <vt:variant>
        <vt:lpwstr>D:\v.bmp</vt:lpwstr>
      </vt:variant>
      <vt:variant>
        <vt:lpwstr/>
      </vt:variant>
      <vt:variant>
        <vt:i4>4784251</vt:i4>
      </vt:variant>
      <vt:variant>
        <vt:i4>-1</vt:i4>
      </vt:variant>
      <vt:variant>
        <vt:i4>1037</vt:i4>
      </vt:variant>
      <vt:variant>
        <vt:i4>1</vt:i4>
      </vt:variant>
      <vt:variant>
        <vt:lpwstr>D:\a.bmp</vt:lpwstr>
      </vt:variant>
      <vt:variant>
        <vt:lpwstr/>
      </vt:variant>
      <vt:variant>
        <vt:i4>4849787</vt:i4>
      </vt:variant>
      <vt:variant>
        <vt:i4>-1</vt:i4>
      </vt:variant>
      <vt:variant>
        <vt:i4>1038</vt:i4>
      </vt:variant>
      <vt:variant>
        <vt:i4>1</vt:i4>
      </vt:variant>
      <vt:variant>
        <vt:lpwstr>D:\b.bmp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Муниципальная средне образовательная</dc:title>
  <dc:subject/>
  <dc:creator>Сергей Разумный</dc:creator>
  <cp:keywords/>
  <cp:lastModifiedBy>admin</cp:lastModifiedBy>
  <cp:revision>2</cp:revision>
  <cp:lastPrinted>1999-02-02T13:37:00Z</cp:lastPrinted>
  <dcterms:created xsi:type="dcterms:W3CDTF">2014-02-10T11:37:00Z</dcterms:created>
  <dcterms:modified xsi:type="dcterms:W3CDTF">2014-02-10T11:37:00Z</dcterms:modified>
</cp:coreProperties>
</file>