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40" w:rsidRPr="00352972" w:rsidRDefault="004F5740" w:rsidP="008C1ACF">
      <w:pPr>
        <w:spacing w:line="360" w:lineRule="auto"/>
        <w:jc w:val="center"/>
        <w:rPr>
          <w:sz w:val="28"/>
          <w:szCs w:val="28"/>
        </w:rPr>
      </w:pPr>
    </w:p>
    <w:p w:rsidR="004F5740" w:rsidRPr="00352972" w:rsidRDefault="004F5740" w:rsidP="008C1ACF">
      <w:pPr>
        <w:spacing w:line="360" w:lineRule="auto"/>
        <w:jc w:val="center"/>
        <w:rPr>
          <w:sz w:val="28"/>
          <w:szCs w:val="28"/>
        </w:rPr>
      </w:pPr>
    </w:p>
    <w:p w:rsidR="004F5740" w:rsidRPr="00352972" w:rsidRDefault="004F5740" w:rsidP="008C1ACF">
      <w:pPr>
        <w:spacing w:line="360" w:lineRule="auto"/>
        <w:jc w:val="center"/>
        <w:rPr>
          <w:sz w:val="28"/>
          <w:szCs w:val="28"/>
        </w:rPr>
      </w:pPr>
    </w:p>
    <w:p w:rsidR="004F5740" w:rsidRPr="00352972" w:rsidRDefault="004F5740" w:rsidP="008C1ACF">
      <w:pPr>
        <w:spacing w:line="360" w:lineRule="auto"/>
        <w:jc w:val="center"/>
        <w:rPr>
          <w:sz w:val="28"/>
          <w:szCs w:val="28"/>
        </w:rPr>
      </w:pPr>
    </w:p>
    <w:p w:rsidR="004F5740" w:rsidRPr="00352972" w:rsidRDefault="004F5740" w:rsidP="008C1ACF">
      <w:pPr>
        <w:spacing w:line="360" w:lineRule="auto"/>
        <w:jc w:val="center"/>
        <w:rPr>
          <w:sz w:val="28"/>
          <w:szCs w:val="28"/>
        </w:rPr>
      </w:pPr>
    </w:p>
    <w:p w:rsidR="004F5740" w:rsidRPr="00352972" w:rsidRDefault="004F5740" w:rsidP="008C1ACF">
      <w:pPr>
        <w:spacing w:line="360" w:lineRule="auto"/>
        <w:jc w:val="center"/>
        <w:rPr>
          <w:sz w:val="28"/>
          <w:szCs w:val="28"/>
        </w:rPr>
      </w:pPr>
    </w:p>
    <w:p w:rsidR="004F5740" w:rsidRPr="00352972" w:rsidRDefault="004F5740" w:rsidP="008C1ACF">
      <w:pPr>
        <w:spacing w:line="360" w:lineRule="auto"/>
        <w:jc w:val="center"/>
        <w:rPr>
          <w:sz w:val="28"/>
          <w:szCs w:val="28"/>
        </w:rPr>
      </w:pPr>
    </w:p>
    <w:p w:rsidR="004F5740" w:rsidRPr="00352972" w:rsidRDefault="004F5740" w:rsidP="008C1ACF">
      <w:pPr>
        <w:spacing w:line="360" w:lineRule="auto"/>
        <w:jc w:val="center"/>
        <w:rPr>
          <w:sz w:val="28"/>
          <w:szCs w:val="28"/>
        </w:rPr>
      </w:pPr>
    </w:p>
    <w:p w:rsidR="008C1ACF" w:rsidRPr="00352972" w:rsidRDefault="008C1ACF" w:rsidP="008C1ACF">
      <w:pPr>
        <w:spacing w:line="360" w:lineRule="auto"/>
        <w:jc w:val="center"/>
        <w:rPr>
          <w:sz w:val="28"/>
          <w:szCs w:val="28"/>
        </w:rPr>
      </w:pPr>
    </w:p>
    <w:p w:rsidR="00EF7800" w:rsidRPr="00352972" w:rsidRDefault="00EF7800" w:rsidP="008C1ACF">
      <w:pPr>
        <w:spacing w:line="360" w:lineRule="auto"/>
        <w:jc w:val="center"/>
        <w:rPr>
          <w:sz w:val="28"/>
          <w:szCs w:val="28"/>
        </w:rPr>
      </w:pPr>
    </w:p>
    <w:p w:rsidR="00EF7800" w:rsidRPr="00352972" w:rsidRDefault="00EF7800" w:rsidP="008C1ACF">
      <w:pPr>
        <w:spacing w:line="360" w:lineRule="auto"/>
        <w:jc w:val="center"/>
        <w:rPr>
          <w:sz w:val="28"/>
          <w:szCs w:val="28"/>
        </w:rPr>
      </w:pPr>
    </w:p>
    <w:p w:rsidR="008C1ACF" w:rsidRPr="00352972" w:rsidRDefault="008C1ACF" w:rsidP="008C1ACF">
      <w:pPr>
        <w:spacing w:line="360" w:lineRule="auto"/>
        <w:jc w:val="center"/>
        <w:rPr>
          <w:sz w:val="28"/>
          <w:szCs w:val="28"/>
        </w:rPr>
      </w:pPr>
    </w:p>
    <w:p w:rsidR="008C1ACF" w:rsidRPr="00352972" w:rsidRDefault="008C1ACF" w:rsidP="008C1ACF">
      <w:pPr>
        <w:spacing w:line="360" w:lineRule="auto"/>
        <w:jc w:val="center"/>
        <w:rPr>
          <w:sz w:val="28"/>
          <w:szCs w:val="28"/>
        </w:rPr>
      </w:pPr>
    </w:p>
    <w:p w:rsidR="008C1ACF" w:rsidRPr="00352972" w:rsidRDefault="008C1ACF" w:rsidP="008C1ACF">
      <w:pPr>
        <w:spacing w:line="360" w:lineRule="auto"/>
        <w:jc w:val="center"/>
        <w:rPr>
          <w:sz w:val="28"/>
          <w:szCs w:val="28"/>
        </w:rPr>
      </w:pPr>
    </w:p>
    <w:p w:rsidR="00EF7800" w:rsidRPr="00352972" w:rsidRDefault="004F5740" w:rsidP="008C1ACF">
      <w:pPr>
        <w:spacing w:line="360" w:lineRule="auto"/>
        <w:jc w:val="center"/>
        <w:rPr>
          <w:b/>
          <w:bCs/>
          <w:sz w:val="28"/>
          <w:szCs w:val="28"/>
        </w:rPr>
      </w:pPr>
      <w:r w:rsidRPr="00352972">
        <w:rPr>
          <w:b/>
          <w:bCs/>
          <w:sz w:val="28"/>
          <w:szCs w:val="28"/>
        </w:rPr>
        <w:t>Реферат</w:t>
      </w:r>
      <w:r w:rsidR="00EF7800" w:rsidRPr="00352972">
        <w:rPr>
          <w:b/>
          <w:bCs/>
          <w:sz w:val="28"/>
          <w:szCs w:val="28"/>
        </w:rPr>
        <w:t xml:space="preserve"> </w:t>
      </w:r>
      <w:r w:rsidRPr="00352972">
        <w:rPr>
          <w:b/>
          <w:bCs/>
          <w:sz w:val="28"/>
          <w:szCs w:val="28"/>
        </w:rPr>
        <w:t xml:space="preserve">на тему: </w:t>
      </w:r>
    </w:p>
    <w:p w:rsidR="004F5740" w:rsidRPr="00352972" w:rsidRDefault="004F5740" w:rsidP="008C1ACF">
      <w:pPr>
        <w:spacing w:line="360" w:lineRule="auto"/>
        <w:jc w:val="center"/>
        <w:rPr>
          <w:b/>
          <w:bCs/>
          <w:sz w:val="28"/>
          <w:szCs w:val="28"/>
        </w:rPr>
      </w:pPr>
      <w:r w:rsidRPr="00352972">
        <w:rPr>
          <w:b/>
          <w:bCs/>
          <w:sz w:val="28"/>
          <w:szCs w:val="28"/>
        </w:rPr>
        <w:t>«Клиническое значение, биохимия и принципы классификации рака»</w:t>
      </w:r>
    </w:p>
    <w:p w:rsidR="00BC19BC" w:rsidRPr="00352972" w:rsidRDefault="008C1ACF" w:rsidP="001D0FFF">
      <w:pPr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br w:type="page"/>
      </w:r>
      <w:r w:rsidR="00BC19BC" w:rsidRPr="00352972">
        <w:rPr>
          <w:sz w:val="28"/>
          <w:szCs w:val="28"/>
        </w:rPr>
        <w:t>Говоря о раковой кахексии в качестве одного из признаков, характеризующих рак как злокачественную опухоль, следует иметь в виду большое непостоянство этого признака в смысле его интенсивности и самого наличия. Для некоторых органных локализаций раковая кахексия вообще нехарактерна (например, для рака легкого). Помимо отмеченных выше фактов, различия в проявлениях кахексии обусловливаются наличием или отсутствием распада раковой ткани и степенью интоксикации организма продуктами этого распада, инфицированием опухолевой и окружающей ткани, степенью нарушения функции соответствующего органа в результате давления или разрушения его опухолью, и</w:t>
      </w:r>
      <w:r w:rsidRPr="00352972">
        <w:rPr>
          <w:sz w:val="28"/>
          <w:szCs w:val="28"/>
        </w:rPr>
        <w:t xml:space="preserve"> т.д.</w:t>
      </w:r>
    </w:p>
    <w:p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 xml:space="preserve">Топика рака и направление его роста в пределах органа. Этот фактор имеет значение главным образом при раке полого органа, поскольку расположение рака в нем оказывает влияние на проходимость содержимого через полость органа. В соответствии с этим разную клиническую симптоматику и разную рентгенологическую картину дают раку желудка фундальной, кардиальной, препилорической и пилорической областей желудка; прикорневые и центральные раки легкого; рак головки и тела поджелудочной железы; рак шейки и дна мочевого пузыря и </w:t>
      </w:r>
      <w:r w:rsidR="008C1ACF" w:rsidRPr="00352972">
        <w:rPr>
          <w:sz w:val="28"/>
          <w:szCs w:val="28"/>
        </w:rPr>
        <w:t>т.д.</w:t>
      </w:r>
      <w:r w:rsidRPr="00352972">
        <w:rPr>
          <w:sz w:val="28"/>
          <w:szCs w:val="28"/>
        </w:rPr>
        <w:t xml:space="preserve"> Преимущественным направлением роста рака определяются экзофитные и эндофитные его варианты. При первом варианте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особенно рано наступают явления нарушения проходимости по просвету органа. Поэтому маленький по объему экзофитный рак бронха вызывает ателектаз соответствующей доли легкого (наиболее ранний симптом), такая же опухоль в области фатерова соска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 xml:space="preserve">или общего желчного протока </w:t>
      </w:r>
      <w:r w:rsidR="008C1ACF" w:rsidRPr="00352972">
        <w:rPr>
          <w:sz w:val="28"/>
          <w:szCs w:val="28"/>
        </w:rPr>
        <w:t>-</w:t>
      </w:r>
      <w:r w:rsidRPr="00352972">
        <w:rPr>
          <w:sz w:val="28"/>
          <w:szCs w:val="28"/>
        </w:rPr>
        <w:t xml:space="preserve"> раннее развитие обтурационной желтухи, и </w:t>
      </w:r>
      <w:r w:rsidR="008C1ACF" w:rsidRPr="00352972">
        <w:rPr>
          <w:sz w:val="28"/>
          <w:szCs w:val="28"/>
        </w:rPr>
        <w:t>т.д.</w:t>
      </w:r>
      <w:r w:rsidRPr="00352972">
        <w:rPr>
          <w:sz w:val="28"/>
          <w:szCs w:val="28"/>
        </w:rPr>
        <w:t xml:space="preserve"> Эндофитные раки, вызывая явления нарушения проходимости в более поздние сроки, отличаются большей инвазивностью и в этом отношении более злокачественны.</w:t>
      </w:r>
    </w:p>
    <w:p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Гистогенез и клеточный состав рака</w:t>
      </w:r>
      <w:r w:rsidR="008C1ACF" w:rsidRPr="00352972">
        <w:rPr>
          <w:sz w:val="28"/>
          <w:szCs w:val="28"/>
        </w:rPr>
        <w:t>.</w:t>
      </w:r>
      <w:r w:rsidRPr="00352972">
        <w:rPr>
          <w:sz w:val="28"/>
          <w:szCs w:val="28"/>
        </w:rPr>
        <w:t xml:space="preserve"> Эмпирически установлены различия клинического течения и степени злокачественности рака одного и того же органа в зависимости от гистогенеза. Так, например, рак шейки матки (чешуйчатоклеточный и особенно базальноклеточный) более злокачествен, чем рак дна и тела матки (большей частью аденокарцинома); последний отличается более доброкачественным течением и может долго оставаться локализованным, не давая метастазов. Само собой понятна клиническая зависимость рака от степени морфологической дифференциации, о которой говорилось выше, хотя попытка клинико-морфологической систематики рака каждого отдельного органа по этому признаку далеко не всегда может установить определенную закономерность. Следует заметить, что нередко однотипные в отношении общей структуры и клеточного состава рака имеют в разных органах разную степень злокачественности и поэтому разный прогноз (например, плоскоклеточный рак кожи и губы, с одной стороны, и такой же рак языка, с другой).</w:t>
      </w:r>
    </w:p>
    <w:p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Характер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 xml:space="preserve">метастазирования. Общей закономерностью для различных органных локализаций рака являются преимущественно лимфогенные метастазы с наиболее ранним вовлечением регионарных </w:t>
      </w:r>
      <w:r w:rsidR="008C1ACF" w:rsidRPr="00352972">
        <w:rPr>
          <w:sz w:val="28"/>
          <w:szCs w:val="28"/>
        </w:rPr>
        <w:t>лимфатических</w:t>
      </w:r>
      <w:r w:rsidRPr="00352972">
        <w:rPr>
          <w:sz w:val="28"/>
          <w:szCs w:val="28"/>
        </w:rPr>
        <w:t xml:space="preserve"> узлов. Однако рак может метастазировать любыми путями: гематогенным, периневральным, интраканаликулярно-имплантационным и др. При наличии общих закономерностей рака каждого отдельного органа имеет свои собственные, частные закономерности и избирательность метастазирования, изучаемые и описываемые при характеристике рака отдельных органов.</w:t>
      </w:r>
      <w:r w:rsidR="008C1ACF" w:rsidRPr="00352972">
        <w:rPr>
          <w:sz w:val="28"/>
          <w:szCs w:val="28"/>
        </w:rPr>
        <w:t xml:space="preserve"> </w:t>
      </w:r>
    </w:p>
    <w:p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52972">
        <w:rPr>
          <w:b/>
          <w:bCs/>
          <w:sz w:val="28"/>
          <w:szCs w:val="28"/>
        </w:rPr>
        <w:t>Биохимия</w:t>
      </w:r>
    </w:p>
    <w:p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Первые попытки биохимического изучения рака заключались в химическом анализе опухолевой ткани в сравнении с нормальной, а также в поисках особенностей в химически</w:t>
      </w:r>
      <w:r w:rsidR="00C25D0A" w:rsidRPr="00352972">
        <w:rPr>
          <w:sz w:val="28"/>
          <w:szCs w:val="28"/>
        </w:rPr>
        <w:t>х компонентах организма опухоле</w:t>
      </w:r>
      <w:r w:rsidRPr="00352972">
        <w:rPr>
          <w:sz w:val="28"/>
          <w:szCs w:val="28"/>
        </w:rPr>
        <w:t>носителя.</w:t>
      </w:r>
    </w:p>
    <w:p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Всякая опухоль в той или иной мере сохраняет биохимические черты ткани, из которой она произошла. Показано, что опухоли относительно богаты водой. В опухолях высоко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содержание легкорастворимых</w:t>
      </w:r>
      <w:r w:rsidR="00C25D0A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белков, много нуклеиновых кислот, мало гликогена. Из неорганических ионов много калия и мало кальция и железа; из витаминов много аскорбиновой кислоты и биотина, мало рибофлавина и витамина А.</w:t>
      </w:r>
    </w:p>
    <w:p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Многочисленные исследования ферментов опухолей показывают, что в опухолевой ткани много аргиназы, фосфатаз, протеаз, ферментов гликолиза, но мало окислительных ферментов, каталазы, иногда нуклеаз и т.п. Весьма существенно, что по мере изучения ряда разнообразных опухолей и нормальных тканей выяснялось, что эти отличия опухолей не одно</w:t>
      </w:r>
      <w:r w:rsidR="00EF7800" w:rsidRPr="00352972">
        <w:rPr>
          <w:sz w:val="28"/>
          <w:szCs w:val="28"/>
        </w:rPr>
        <w:t>значны, т.</w:t>
      </w:r>
      <w:r w:rsidRPr="00352972">
        <w:rPr>
          <w:sz w:val="28"/>
          <w:szCs w:val="28"/>
        </w:rPr>
        <w:t xml:space="preserve">е. при сравнении опухоли с соответствующей нормальной тканью в одном случае данного химического компонента оказывалось больше, а в другом </w:t>
      </w:r>
      <w:r w:rsidR="008C1ACF" w:rsidRPr="00352972">
        <w:rPr>
          <w:sz w:val="28"/>
          <w:szCs w:val="28"/>
        </w:rPr>
        <w:t>-</w:t>
      </w:r>
      <w:r w:rsidRPr="00352972">
        <w:rPr>
          <w:sz w:val="28"/>
          <w:szCs w:val="28"/>
        </w:rPr>
        <w:t xml:space="preserve"> меньше, чем в норме. Так, например, в первичном раке печени (гепатоме) меньше аргиназы, чем в нормальной печени, но в мышечной опухоли (рабдомиосаркоме) аргиназы больше, чем в нормальной мышце. Представление об относительной активности некоторых ферментов в ряде нормальных тканей и экспериментальных опухолей мышей дает следующая диаграмма (см. рисунок).</w:t>
      </w:r>
    </w:p>
    <w:p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Сравнение данного фермента в ряде нормальных и опухолевых тканей показывает, что при злокачественном превращении, как правило, понижается или исчезает активность специализированных, характерных для данного органа ферментов, как, например, аргиназы, каталазы и цистин-десульфуразы печени. С другой стороны, злокачественные новообразования в той или иной мере сохраняют ферментативные свойства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исходной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ткани,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как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это имеет место в гормональноактивных опухолях щитовидной железы и других желез внутренней секреции или в опухолях предстательной железы в отношении кислой фосфатазы. Наконец, ряд химических черт опухолей сближает их с другими быстрорастущими, напр. эмбриональными, тканями. В общем, в опухоли по сравнению с адекватной нормальной тканью происходит биохимическая анаплазия, или дедифференцировка. Специализированные, дифференцированные химические черты утрачиваются, а черты, характерные для быстрорастущей недифференцированной ткани, усиливаются.</w:t>
      </w:r>
    </w:p>
    <w:p w:rsidR="00BC19BC" w:rsidRPr="00352972" w:rsidRDefault="00BC19BC" w:rsidP="001D0FFF">
      <w:pPr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 xml:space="preserve">Сравнение новообразований между собой говорит об относительной однородности их химических свойств даже для разных видов животных, разных локализаций и гистогенеза. Таким образом, можно говорить о некотором характерном типе обмена веществ, объединяющем разнообразные опухоли. То, что сказано о ферментах, относится и к другим химическим компонентам </w:t>
      </w:r>
      <w:r w:rsidR="008C1ACF" w:rsidRPr="00352972">
        <w:rPr>
          <w:sz w:val="28"/>
          <w:szCs w:val="28"/>
        </w:rPr>
        <w:t>-</w:t>
      </w:r>
      <w:r w:rsidRPr="00352972">
        <w:rPr>
          <w:sz w:val="28"/>
          <w:szCs w:val="28"/>
        </w:rPr>
        <w:t xml:space="preserve"> бел</w:t>
      </w:r>
      <w:r w:rsidR="00EF7800" w:rsidRPr="00352972">
        <w:rPr>
          <w:sz w:val="28"/>
          <w:szCs w:val="28"/>
        </w:rPr>
        <w:t>кам, нуклеиновым кислотам и т.</w:t>
      </w:r>
      <w:r w:rsidRPr="00352972">
        <w:rPr>
          <w:sz w:val="28"/>
          <w:szCs w:val="28"/>
        </w:rPr>
        <w:t xml:space="preserve">п. Так, аминокислотный состав белков различных опухолей относительно однороден при значительных различиях у нормальных органов. Вышеупомянутое высокое содержание воды и нуклеиновых кислот характерно вообще для быстрорастущих тканей. Доказательство специфичности какой-либо химической особенности требует широкого анализа многих нормальных и опухолевых тканей. Так, из различных опухолей выделен особый липид, содержащий спермин </w:t>
      </w:r>
      <w:r w:rsidR="008C1ACF" w:rsidRPr="00352972">
        <w:rPr>
          <w:sz w:val="28"/>
          <w:szCs w:val="28"/>
        </w:rPr>
        <w:t>-</w:t>
      </w:r>
      <w:r w:rsidRPr="00352972">
        <w:rPr>
          <w:sz w:val="28"/>
          <w:szCs w:val="28"/>
        </w:rPr>
        <w:t xml:space="preserve"> «малигнолипин», не обнаруженный пока в нормальных тканях.</w:t>
      </w:r>
    </w:p>
    <w:p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Одно из характерных свойств обмена веществ опухоли, подробно изученное Варбургом,</w:t>
      </w:r>
      <w:r w:rsidR="008C1ACF" w:rsidRPr="00352972">
        <w:rPr>
          <w:sz w:val="28"/>
          <w:szCs w:val="28"/>
        </w:rPr>
        <w:t>-</w:t>
      </w:r>
      <w:r w:rsidRPr="00352972">
        <w:rPr>
          <w:sz w:val="28"/>
          <w:szCs w:val="28"/>
        </w:rPr>
        <w:t xml:space="preserve"> повышенная способность их к гликолизу.</w:t>
      </w:r>
    </w:p>
    <w:p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Многочисленные работы касались вычленения и изучения активности ряда ферментов, осуществляющих отдельные звенья сложных процессов дыхания и гликолиза. Эти исследования показали, что различие в активности касается практически всех звеньев окислительной и гликолитической цепи. В последнее время, однако, появились данные, свидетельствующие о нарушении в опухолях обмена нуклеотидов, что связано с образованием и распадом коферментов дегидраз. Таким образом, многолетние попытки найти при изучении окислительных и гликолитических процессов решающее звено обмена веществ опухолей не привели к определенному результату. В последние годы центральное место в биохимическом изучении опухолей заняли вопросы обмена и особенно биосинтеза белков и нуклеиновых кислот.</w:t>
      </w:r>
    </w:p>
    <w:p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Современные методы не позволили выявить каких-либо однозначных особенностей в содержании или составе белков и нуклеиновых кислот опухолей. Однако по содержанию этих составных частей, а также по аминокислотному составу белков обнаруживается известное сходство между тканями опухолей при существенных различиях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между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нормальными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тканями.</w:t>
      </w:r>
    </w:p>
    <w:p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Исследования, касающиеся биосинтеза опухолевых белков, показывают, что опухоль может расти за счет окружающих тканей, разрушая их белки и используя их материал для своего роста. При неполноценном и даже при безбелковом питании продолжается рост опухоли на фоне истощения организма опухоленосителя. Это говорит о том, что опухоль по сравнению с нормальными органами захватывает аминокислоты в первую очередь, являясь своего рода «ловушкой азота». Высказывались также предположения и о том, что опухоли могут использовать для построения своего белка более примитивные источники азота, чем нормальные ткани.</w:t>
      </w:r>
    </w:p>
    <w:p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Исследования биосинтеза белков методом включения меченых аминокислот показали, что срезы из опухолевой ткани включают меченые аминокислоты значительно интенсивнее, чем соответствующие препараты из нормальных тканей. С другой стороны, в живом организме, включение меченых аминокислот в опухолевые белки идет приблизительно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с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одинаковой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или</w:t>
      </w:r>
      <w:r w:rsidR="008C1ACF" w:rsidRPr="00352972">
        <w:rPr>
          <w:smallCaps/>
          <w:sz w:val="28"/>
          <w:szCs w:val="28"/>
        </w:rPr>
        <w:t xml:space="preserve"> </w:t>
      </w:r>
      <w:r w:rsidRPr="00352972">
        <w:rPr>
          <w:sz w:val="28"/>
          <w:szCs w:val="28"/>
        </w:rPr>
        <w:t>даже пониженной скоростью, чем в белки нормальных тканей. Так же обстоит дело и с метаболическими предшественниками нуклеиновых кислот. Из этого можно заключить, что опухолевые клетки наделены очень высокой способностью к биосинтезу своей массы, но в целостном организме имеются какие-то механизмы, сдерживающие и контролирующие этот процесс. Кругооборот предшественников в белках и нуклеиновых кислотах опухолей происходит относительно медленно. При невысоком включении аминокислотных остатков в опухолевые белки распад, катаболизм этих белков идет еще медленнее, вследствие чего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их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синтез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значителен.</w:t>
      </w:r>
    </w:p>
    <w:p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В последнее время большое внимание привлекает изучение ферментных систем, связанных с биосинтезом и распадом метаболических предшественников белков и нуклеиновых кислот. Оказалось, что набор свободных аминокислот в разных опухолевых тканях более или менее однороден и отличается от нормальных тканей. Характерной чертой для опухолей является отсутствие или очень низкое содержание глютамина, что связано, в свою очередь, с его повышенным распадом и пониженным синтезом. Поскольку глютамин играет важнейшую роль в биосинтезе белков, недостаток этого амина в опухолях может быть связан с одним из механизмов, регулирующих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опухолевый</w:t>
      </w:r>
      <w:r w:rsidR="008C1ACF" w:rsidRPr="00352972">
        <w:rPr>
          <w:sz w:val="28"/>
          <w:szCs w:val="28"/>
        </w:rPr>
        <w:t xml:space="preserve"> </w:t>
      </w:r>
      <w:r w:rsidR="00EF7800" w:rsidRPr="00352972">
        <w:rPr>
          <w:sz w:val="28"/>
          <w:szCs w:val="28"/>
        </w:rPr>
        <w:t>рост.</w:t>
      </w:r>
    </w:p>
    <w:p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Не менее интересные особенности касаются предшественников нуклеиновых кислот. Нуклеотиды очень быстро используются опухолями, однако основная особенность последних, по-видимому, состоит в наличии достаточного количества и ассортимента нуклеотидов. Установлено, что тимидинтрифосфат, недостаток которого является фактором, лимитирующим синтез дезоксирибонуклеиновой кислоты в нормальных тканях, интенсивно образуется в клетках опухолей. С другой стороны, ферменты, катализирующие распад некоторых нуклеотидов, используемых для синтеза нуклеиновых кислот, в опухолях отсутствуют или обладают очень низкой активностью, что способствует сохранению нуклеотидов и использованию их для синтеза нуклеиновых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кислот.</w:t>
      </w:r>
    </w:p>
    <w:p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Несмотря на многочисленные исследования, в области биохимии опухолей получены лишь ограниченные сведения, которые трудно обобщить и резюмировать. Более ценным оказался цитохимический подход, при помощи которого можно изучать распределение веществ в клетке, состав и обменные превращения отдельных клеточных структур. Данные, полученные этим методом, отражают наиболее интимные особенности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опухолевого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роста.</w:t>
      </w:r>
    </w:p>
    <w:p w:rsidR="00BC19BC" w:rsidRPr="00352972" w:rsidRDefault="00BC19BC" w:rsidP="001D0FFF">
      <w:pPr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Фракционирование гомогенатов</w:t>
      </w:r>
      <w:r w:rsidR="008C1ACF" w:rsidRPr="00352972">
        <w:rPr>
          <w:i/>
          <w:iCs/>
          <w:sz w:val="28"/>
          <w:szCs w:val="28"/>
        </w:rPr>
        <w:t xml:space="preserve"> </w:t>
      </w:r>
      <w:r w:rsidRPr="00352972">
        <w:rPr>
          <w:sz w:val="28"/>
          <w:szCs w:val="28"/>
        </w:rPr>
        <w:t>показывает, что опухоли сходны друг с другом и в отношении распределения белков и нуклеиновых кислот по клеточным фракциям. Относительно много материала содержится в надосадочной, растворимой и в ядерной, легко оседающей фракции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гомогената,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тогда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как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на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долю промежуточных фракций митохондрий и микросом приходится сравнительно мало белков и РНК.</w:t>
      </w:r>
    </w:p>
    <w:p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Ядра, изолированные из опухолевых клеток, отличаются высоким содержанием нерастворимого остаточного белка, содержащего особый метаболически инертный белковый компонент, характерный для опухолей; в них относительно много РНК, обновление ядерных белков в опухолях происходит с меньшей скоростью, чем в ядрах из нормальных клеток. Изменено и распределение радиоактивности по ядерным фракциям после введения меченых аминокислот. Синтез РНК протекает интенсивно. Поскольку полагают, что в ядре вырабатываются белки и нуклеиновые кислоты, переходящие затем в цитоплазму и обусловливающие биологическую специфичность синтезируемых в ней белков, а следовательно, и жизнедеятельность клетки, отличия от нормы в составе и обмене веществ клеточного ядра при раке приобретают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особый интерес.</w:t>
      </w:r>
    </w:p>
    <w:p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Одним из факторов, обусловливающих быстрый синтез белка в опухолях, является повышенная способность опухолевых клеток к активному концентрированию аминокислот. Для некоторых аминокислот удается даже показать, что включение их в белок опухоли пропорционально степени концентрирования этих аминокислот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раковой клеткой.</w:t>
      </w:r>
    </w:p>
    <w:p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 xml:space="preserve">Биохимические изменения при раке не ограничиваются опухолевой тканью, они охватывают весь организм и вызывают значительную перестройку обмена веществ. Характер и степень этой перестройки в значительной мере зависят от характера, локализации, степени злокачественности и размеров опухоли. В некоторых случаях изменения, характерные для данного типа опухоли, связаны с особенностями ткани, из которой она происходит. Так, при раке предстательной железы в крови нарастает содержание характерной для этого органа кислой фосфатазы. В ряде случаев кислая фосфатаза сыворотки крови может служить указанием на степень метастазирования, характер течения и эффект лечения рака предстательной железы, что и имеет диагностическое и прогностическое значение. При раке женской половой сферы и некоторых желез внутренней секреции большое значение имеет гормональный профиль организма. Характерным для карциноидов является повышенное образование серотонина (5-окситриптамина); для множественной миеломы </w:t>
      </w:r>
      <w:r w:rsidR="008C1ACF" w:rsidRPr="00352972">
        <w:rPr>
          <w:sz w:val="28"/>
          <w:szCs w:val="28"/>
        </w:rPr>
        <w:t>-</w:t>
      </w:r>
      <w:r w:rsidRPr="00352972">
        <w:rPr>
          <w:sz w:val="28"/>
          <w:szCs w:val="28"/>
        </w:rPr>
        <w:t xml:space="preserve"> выделение белка Бене-Джонса с мочой и появление криоглобулинов в крови.</w:t>
      </w:r>
    </w:p>
    <w:p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Ряд изменений в обмене веществ, однако, не может быть отнесен к определенным локализациям рака, а скорее характерен для рака вообще. Эти изменения хорошо изучены и воспроизводятся у экспериментальных животных. У человека они обычно мало выражены или выражены лишь в запущенных случаях. Это объясняется тем, что у человека размеры опухоли относительно организма значительно меньше, чем у мелких лабораторных животных.</w:t>
      </w:r>
    </w:p>
    <w:p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Характерны для опухолевого роста нарушения белкового обмена организма, выражающиеся в гипопротеинемии. Наряду с понижением общего содержания белка в сыворотке крови имеет место понижение альбумин-глобулипового коэффициента, некоторое повышение содержания в сыворотке крови сравнительно низкомолекулярных белков, повышение устойчивости белков сыворотки к свертыванию при нагревании и т. п. На этом основании был предложен ряд диагностических реакций, заключающихся, напр., в повышенной устойчивости белков сыворотки к тепловой коагуляции, пониженному количеству йодацетата, необходимому для предотвращения тепловой коагуляции, уменьшенному количеству 8Н-групп, определяемому электрометрическим или полярографиче</w:t>
      </w:r>
      <w:r w:rsidR="00C25D0A" w:rsidRPr="00352972">
        <w:rPr>
          <w:sz w:val="28"/>
          <w:szCs w:val="28"/>
        </w:rPr>
        <w:t>ским методом, и т.</w:t>
      </w:r>
      <w:r w:rsidRPr="00352972">
        <w:rPr>
          <w:sz w:val="28"/>
          <w:szCs w:val="28"/>
        </w:rPr>
        <w:t>п. Все эти реакции, так же как некоторые тесты, основанные на повышенном содержании ингибиторов протеолитических ферментов или уменьшении поверхностного натяжения при взаимодействии с «липидными антигенами» (мейостагминовая реакция), имеют относительную ценность, недостаточно специфичны и не нашли применения в клинике.</w:t>
      </w:r>
    </w:p>
    <w:p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В крови, а также в органах экспериментальных животных</w:t>
      </w:r>
      <w:r w:rsidR="00C25D0A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-</w:t>
      </w:r>
      <w:r w:rsidR="00C25D0A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 xml:space="preserve">опухоленосителей наблюдаются изменения активности ряда ферментов. К наиболее изученным изменениям относится нарастание в крови альдолазы и других ферментов гликолиза, а также некоторых трансаминаз. Понижается содержание Б-аминокислотоксидазы в печени, каталазы </w:t>
      </w:r>
      <w:r w:rsidR="008C1ACF" w:rsidRPr="00352972">
        <w:rPr>
          <w:sz w:val="28"/>
          <w:szCs w:val="28"/>
        </w:rPr>
        <w:t>-</w:t>
      </w:r>
      <w:r w:rsidRPr="00352972">
        <w:rPr>
          <w:sz w:val="28"/>
          <w:szCs w:val="28"/>
        </w:rPr>
        <w:t xml:space="preserve"> в печени и в крови; в печени усиливается синтез нуклеиновых кислот. В моче обычно понижается доля мочевины в выделяемом азоте, увеличивается процент аммиака, аминокислот и более высокомолекулярных азотистых продуктов, возрастает при этом и количество выделяемых недоокисленных продуктов (так наз. «вакат-кислород»). Попытки разработки диагностических тестов на рак на основании определения ферментов в крови и моче или каких-либо других принципов также пока не дали определенных результатов.</w:t>
      </w:r>
    </w:p>
    <w:p w:rsidR="00BC19BC" w:rsidRPr="00352972" w:rsidRDefault="00BC19BC" w:rsidP="001D0FFF">
      <w:pPr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Огромное число исследований, касающихся биохимических особенностей опухолей и организма опухоленосителя, проводилось в разных направлениях и дало довольно противоречивые результаты, трудно поддающиеся систематизации. Тем не менее современное состояние вопроса позволяет выделить центральное звено в биохимическом изучении опухолей, касающееся особенностей биосинтеза белков и нуклеиновых кислот. Есть все основания пола</w:t>
      </w:r>
      <w:r w:rsidR="004F5740" w:rsidRPr="00352972">
        <w:rPr>
          <w:sz w:val="28"/>
          <w:szCs w:val="28"/>
        </w:rPr>
        <w:t xml:space="preserve">гать, что </w:t>
      </w:r>
      <w:r w:rsidRPr="00352972">
        <w:rPr>
          <w:sz w:val="28"/>
          <w:szCs w:val="28"/>
        </w:rPr>
        <w:t>при развитии опухоли происходит нарушение аппарата биосинтеза белка, к</w:t>
      </w:r>
      <w:r w:rsidR="004F5740" w:rsidRPr="00352972">
        <w:rPr>
          <w:sz w:val="28"/>
          <w:szCs w:val="28"/>
        </w:rPr>
        <w:t>ото</w:t>
      </w:r>
      <w:r w:rsidRPr="00352972">
        <w:rPr>
          <w:sz w:val="28"/>
          <w:szCs w:val="28"/>
        </w:rPr>
        <w:t>рое и лежит в основе утери клеткой специфических дифференцированных свойств и преобладания недифференцированного роста. Точный характер этих изменений пока неясен, однако можно предполагать, что он связан с нарушением тонких процессов передачи биологической специфичности, к</w:t>
      </w:r>
      <w:r w:rsidR="004F5740" w:rsidRPr="00352972">
        <w:rPr>
          <w:sz w:val="28"/>
          <w:szCs w:val="28"/>
        </w:rPr>
        <w:t>ото</w:t>
      </w:r>
      <w:r w:rsidRPr="00352972">
        <w:rPr>
          <w:sz w:val="28"/>
          <w:szCs w:val="28"/>
        </w:rPr>
        <w:t>рая скорее всего связана</w:t>
      </w:r>
      <w:r w:rsidR="004F5740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с повреждением ядерного аппарата клетки. Биохимические данные говорят в пользу того, что опухолевый рост не обязательно связан с экзогенным вирусом или с какой-то другой определенной причиной. Скорее всего нарушения, лежащие в основе повреждения аппарата синтеза белка, могут зависеть от разных причин, воздействующих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на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клетку.</w:t>
      </w:r>
      <w:r w:rsidR="008C1ACF" w:rsidRPr="00352972">
        <w:rPr>
          <w:sz w:val="28"/>
          <w:szCs w:val="28"/>
        </w:rPr>
        <w:t xml:space="preserve"> </w:t>
      </w:r>
    </w:p>
    <w:p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52972">
        <w:rPr>
          <w:b/>
          <w:bCs/>
          <w:sz w:val="28"/>
          <w:szCs w:val="28"/>
        </w:rPr>
        <w:t>Принципы классификации, диагностики</w:t>
      </w:r>
      <w:r w:rsidR="008C1ACF" w:rsidRPr="00352972">
        <w:rPr>
          <w:b/>
          <w:bCs/>
          <w:sz w:val="28"/>
          <w:szCs w:val="28"/>
        </w:rPr>
        <w:t xml:space="preserve"> </w:t>
      </w:r>
      <w:r w:rsidRPr="00352972">
        <w:rPr>
          <w:b/>
          <w:bCs/>
          <w:sz w:val="28"/>
          <w:szCs w:val="28"/>
        </w:rPr>
        <w:t>и терапии</w:t>
      </w:r>
    </w:p>
    <w:p w:rsidR="00BC19BC" w:rsidRPr="00352972" w:rsidRDefault="004F5740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>Рак</w:t>
      </w:r>
      <w:r w:rsidR="00BC19BC" w:rsidRPr="00352972">
        <w:rPr>
          <w:sz w:val="28"/>
          <w:szCs w:val="28"/>
        </w:rPr>
        <w:t xml:space="preserve"> объединяет группу болезней, к</w:t>
      </w:r>
      <w:r w:rsidRPr="00352972">
        <w:rPr>
          <w:sz w:val="28"/>
          <w:szCs w:val="28"/>
        </w:rPr>
        <w:t>ото</w:t>
      </w:r>
      <w:r w:rsidR="00BC19BC" w:rsidRPr="00352972">
        <w:rPr>
          <w:sz w:val="28"/>
          <w:szCs w:val="28"/>
        </w:rPr>
        <w:t>рые хотя и имеют нек</w:t>
      </w:r>
      <w:r w:rsidRPr="00352972">
        <w:rPr>
          <w:sz w:val="28"/>
          <w:szCs w:val="28"/>
        </w:rPr>
        <w:t>ото</w:t>
      </w:r>
      <w:r w:rsidR="00BC19BC" w:rsidRPr="00352972">
        <w:rPr>
          <w:sz w:val="28"/>
          <w:szCs w:val="28"/>
        </w:rPr>
        <w:t xml:space="preserve">рые общие признаки, но клинически во многом отличаются друг от друга. Хотя </w:t>
      </w:r>
      <w:r w:rsidRPr="00352972">
        <w:rPr>
          <w:sz w:val="28"/>
          <w:szCs w:val="28"/>
        </w:rPr>
        <w:t>рак</w:t>
      </w:r>
      <w:r w:rsidR="00BC19BC" w:rsidRPr="00352972">
        <w:rPr>
          <w:sz w:val="28"/>
          <w:szCs w:val="28"/>
        </w:rPr>
        <w:t xml:space="preserve"> желудка, </w:t>
      </w:r>
      <w:r w:rsidRPr="00352972">
        <w:rPr>
          <w:sz w:val="28"/>
          <w:szCs w:val="28"/>
        </w:rPr>
        <w:t>рак</w:t>
      </w:r>
      <w:r w:rsidR="00BC19BC" w:rsidRPr="00352972">
        <w:rPr>
          <w:sz w:val="28"/>
          <w:szCs w:val="28"/>
        </w:rPr>
        <w:t xml:space="preserve"> матки, </w:t>
      </w:r>
      <w:r w:rsidRPr="00352972">
        <w:rPr>
          <w:sz w:val="28"/>
          <w:szCs w:val="28"/>
        </w:rPr>
        <w:t>рак</w:t>
      </w:r>
      <w:r w:rsidR="00BC19BC" w:rsidRPr="00352972">
        <w:rPr>
          <w:sz w:val="28"/>
          <w:szCs w:val="28"/>
        </w:rPr>
        <w:t xml:space="preserve"> кожи и объединены общим названием, условия их развития и течения, методы распознавания и тем более лечения различны. </w:t>
      </w:r>
      <w:r w:rsidRPr="00352972">
        <w:rPr>
          <w:sz w:val="28"/>
          <w:szCs w:val="28"/>
        </w:rPr>
        <w:t>Рак</w:t>
      </w:r>
      <w:r w:rsidR="00BC19BC" w:rsidRPr="00352972">
        <w:rPr>
          <w:sz w:val="28"/>
          <w:szCs w:val="28"/>
        </w:rPr>
        <w:t xml:space="preserve"> не возникает внезапно, его возникновению и развитию предшествует ряд длительно текущих процессов. На фоне нек</w:t>
      </w:r>
      <w:r w:rsidRPr="00352972">
        <w:rPr>
          <w:sz w:val="28"/>
          <w:szCs w:val="28"/>
        </w:rPr>
        <w:t>ото</w:t>
      </w:r>
      <w:r w:rsidR="00BC19BC" w:rsidRPr="00352972">
        <w:rPr>
          <w:sz w:val="28"/>
          <w:szCs w:val="28"/>
        </w:rPr>
        <w:t xml:space="preserve">рых из них </w:t>
      </w:r>
      <w:r w:rsidRPr="00352972">
        <w:rPr>
          <w:sz w:val="28"/>
          <w:szCs w:val="28"/>
        </w:rPr>
        <w:t>рак</w:t>
      </w:r>
      <w:r w:rsidR="00BC19BC" w:rsidRPr="00352972">
        <w:rPr>
          <w:sz w:val="28"/>
          <w:szCs w:val="28"/>
        </w:rPr>
        <w:t xml:space="preserve"> развивается чаще, на фоне других </w:t>
      </w:r>
      <w:r w:rsidR="008C1ACF" w:rsidRPr="00352972">
        <w:rPr>
          <w:sz w:val="28"/>
          <w:szCs w:val="28"/>
        </w:rPr>
        <w:t>-</w:t>
      </w:r>
      <w:r w:rsidR="00BC19BC" w:rsidRPr="00352972">
        <w:rPr>
          <w:sz w:val="28"/>
          <w:szCs w:val="28"/>
        </w:rPr>
        <w:t xml:space="preserve"> реже.</w:t>
      </w:r>
    </w:p>
    <w:p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 xml:space="preserve">Методы диагностики в зависимости от локализации раковой опухоли различны. Поэтому каких-либо общих диагностических реакций, позволяющих обнаружить </w:t>
      </w:r>
      <w:r w:rsidR="004F5740" w:rsidRPr="00352972">
        <w:rPr>
          <w:sz w:val="28"/>
          <w:szCs w:val="28"/>
        </w:rPr>
        <w:t>рак</w:t>
      </w:r>
      <w:r w:rsidRPr="00352972">
        <w:rPr>
          <w:sz w:val="28"/>
          <w:szCs w:val="28"/>
        </w:rPr>
        <w:t>, не существует. Большое количество предлагавшихся химических и других реакций себя не оправдало ввиду их</w:t>
      </w:r>
      <w:r w:rsidR="008C1ACF" w:rsidRPr="00352972">
        <w:rPr>
          <w:sz w:val="28"/>
          <w:szCs w:val="28"/>
        </w:rPr>
        <w:t xml:space="preserve"> </w:t>
      </w:r>
      <w:r w:rsidRPr="00352972">
        <w:rPr>
          <w:sz w:val="28"/>
          <w:szCs w:val="28"/>
        </w:rPr>
        <w:t>неспецифичности.</w:t>
      </w:r>
    </w:p>
    <w:p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 xml:space="preserve">Единственно достоверным критерием при диагностике </w:t>
      </w:r>
      <w:r w:rsidR="004F5740" w:rsidRPr="00352972">
        <w:rPr>
          <w:sz w:val="28"/>
          <w:szCs w:val="28"/>
        </w:rPr>
        <w:t>рака</w:t>
      </w:r>
      <w:r w:rsidRPr="00352972">
        <w:rPr>
          <w:sz w:val="28"/>
          <w:szCs w:val="28"/>
        </w:rPr>
        <w:t xml:space="preserve"> является пока морфологическая диагностика</w:t>
      </w:r>
      <w:r w:rsidRPr="00352972">
        <w:rPr>
          <w:i/>
          <w:iCs/>
          <w:sz w:val="28"/>
          <w:szCs w:val="28"/>
        </w:rPr>
        <w:t>.</w:t>
      </w:r>
    </w:p>
    <w:p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 xml:space="preserve">Особое место в диагностике </w:t>
      </w:r>
      <w:r w:rsidR="004F5740" w:rsidRPr="00352972">
        <w:rPr>
          <w:sz w:val="28"/>
          <w:szCs w:val="28"/>
        </w:rPr>
        <w:t>рака</w:t>
      </w:r>
      <w:r w:rsidRPr="00352972">
        <w:rPr>
          <w:sz w:val="28"/>
          <w:szCs w:val="28"/>
        </w:rPr>
        <w:t xml:space="preserve"> занимает рентгенологическое исследование. При </w:t>
      </w:r>
      <w:r w:rsidR="004F5740" w:rsidRPr="00352972">
        <w:rPr>
          <w:sz w:val="28"/>
          <w:szCs w:val="28"/>
        </w:rPr>
        <w:t>раке</w:t>
      </w:r>
      <w:r w:rsidRPr="00352972">
        <w:rPr>
          <w:sz w:val="28"/>
          <w:szCs w:val="28"/>
        </w:rPr>
        <w:t xml:space="preserve"> пищевода, желудка, кишечника, легких и средостения рентгенологическое исследование является основным методом. В наст, время оно в необходимых случаях дополняется такими методами, как томография, ангиография. Исследование функциональной способности </w:t>
      </w:r>
      <w:r w:rsidR="004F5740" w:rsidRPr="00352972">
        <w:rPr>
          <w:sz w:val="28"/>
          <w:szCs w:val="28"/>
        </w:rPr>
        <w:t>желудочно-кишечного</w:t>
      </w:r>
      <w:r w:rsidRPr="00352972">
        <w:rPr>
          <w:sz w:val="28"/>
          <w:szCs w:val="28"/>
        </w:rPr>
        <w:t xml:space="preserve"> тракта с помощью электронно-оптического усиления также помогает диагностике. При профилактических онкологических осмотрах населения большую роль играет широко применяющаяся флюорография.</w:t>
      </w:r>
    </w:p>
    <w:p w:rsidR="00BC19BC" w:rsidRPr="00352972" w:rsidRDefault="00BC19BC" w:rsidP="001D0F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2972">
        <w:rPr>
          <w:sz w:val="28"/>
          <w:szCs w:val="28"/>
        </w:rPr>
        <w:t xml:space="preserve">Клиническое проявление </w:t>
      </w:r>
      <w:r w:rsidR="004F5740" w:rsidRPr="00352972">
        <w:rPr>
          <w:sz w:val="28"/>
          <w:szCs w:val="28"/>
        </w:rPr>
        <w:t>рака</w:t>
      </w:r>
      <w:r w:rsidRPr="00352972">
        <w:rPr>
          <w:sz w:val="28"/>
          <w:szCs w:val="28"/>
        </w:rPr>
        <w:t xml:space="preserve"> зависит </w:t>
      </w:r>
      <w:r w:rsidR="004F5740" w:rsidRPr="00352972">
        <w:rPr>
          <w:sz w:val="28"/>
          <w:szCs w:val="28"/>
        </w:rPr>
        <w:t>главным образом</w:t>
      </w:r>
      <w:r w:rsidRPr="00352972">
        <w:rPr>
          <w:sz w:val="28"/>
          <w:szCs w:val="28"/>
        </w:rPr>
        <w:t xml:space="preserve"> от локализации опухоли и ее распространения. </w:t>
      </w:r>
      <w:bookmarkStart w:id="0" w:name="_GoBack"/>
      <w:bookmarkEnd w:id="0"/>
    </w:p>
    <w:sectPr w:rsidR="00BC19BC" w:rsidRPr="00352972" w:rsidSect="008700F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9BC"/>
    <w:rsid w:val="001D0FFF"/>
    <w:rsid w:val="002177E6"/>
    <w:rsid w:val="00262DB7"/>
    <w:rsid w:val="00352972"/>
    <w:rsid w:val="004F5740"/>
    <w:rsid w:val="005035E0"/>
    <w:rsid w:val="008700FB"/>
    <w:rsid w:val="008A33F7"/>
    <w:rsid w:val="008C1ACF"/>
    <w:rsid w:val="008C5E41"/>
    <w:rsid w:val="009075F9"/>
    <w:rsid w:val="00BC19BC"/>
    <w:rsid w:val="00C25D0A"/>
    <w:rsid w:val="00E23BFB"/>
    <w:rsid w:val="00E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A68C56-22B9-43C0-9E25-4C14BBDB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9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2014-02-25T01:28:00Z</dcterms:created>
  <dcterms:modified xsi:type="dcterms:W3CDTF">2014-02-25T01:28:00Z</dcterms:modified>
</cp:coreProperties>
</file>