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F21" w:rsidRDefault="00AE3F21">
      <w:pPr>
        <w:widowControl w:val="0"/>
        <w:spacing w:before="120"/>
        <w:jc w:val="center"/>
        <w:rPr>
          <w:b/>
          <w:bCs/>
          <w:color w:val="000000"/>
          <w:sz w:val="32"/>
          <w:szCs w:val="32"/>
        </w:rPr>
      </w:pPr>
      <w:r>
        <w:rPr>
          <w:b/>
          <w:bCs/>
          <w:color w:val="000000"/>
          <w:sz w:val="32"/>
          <w:szCs w:val="32"/>
        </w:rPr>
        <w:t>Князь Горчаков А.М.</w:t>
      </w:r>
    </w:p>
    <w:p w:rsidR="00AE3F21" w:rsidRDefault="00AE3F21">
      <w:pPr>
        <w:widowControl w:val="0"/>
        <w:spacing w:before="120"/>
        <w:jc w:val="center"/>
        <w:rPr>
          <w:color w:val="000000"/>
          <w:sz w:val="28"/>
          <w:szCs w:val="28"/>
        </w:rPr>
      </w:pPr>
      <w:r>
        <w:rPr>
          <w:color w:val="000000"/>
          <w:sz w:val="28"/>
          <w:szCs w:val="28"/>
        </w:rPr>
        <w:t>Реферат ученицы 8 класса А средней школы №7 Груздовой Татьяны</w:t>
      </w:r>
    </w:p>
    <w:p w:rsidR="00AE3F21" w:rsidRDefault="00AE3F21">
      <w:pPr>
        <w:widowControl w:val="0"/>
        <w:spacing w:before="120"/>
        <w:jc w:val="center"/>
        <w:rPr>
          <w:color w:val="000000"/>
          <w:sz w:val="28"/>
          <w:szCs w:val="28"/>
        </w:rPr>
      </w:pPr>
      <w:r>
        <w:rPr>
          <w:color w:val="000000"/>
          <w:sz w:val="28"/>
          <w:szCs w:val="28"/>
        </w:rPr>
        <w:t>2002г.</w:t>
      </w:r>
    </w:p>
    <w:p w:rsidR="00AE3F21" w:rsidRDefault="00AE3F21">
      <w:pPr>
        <w:widowControl w:val="0"/>
        <w:spacing w:before="120"/>
        <w:ind w:firstLine="567"/>
        <w:jc w:val="both"/>
        <w:rPr>
          <w:color w:val="000000"/>
        </w:rPr>
      </w:pPr>
      <w:r>
        <w:rPr>
          <w:color w:val="000000"/>
        </w:rPr>
        <w:t>Да, Вы сдержали ваше слово-</w:t>
      </w:r>
    </w:p>
    <w:p w:rsidR="00AE3F21" w:rsidRDefault="00AE3F21">
      <w:pPr>
        <w:widowControl w:val="0"/>
        <w:spacing w:before="120"/>
        <w:ind w:firstLine="567"/>
        <w:jc w:val="both"/>
        <w:rPr>
          <w:color w:val="000000"/>
        </w:rPr>
      </w:pPr>
      <w:r>
        <w:rPr>
          <w:color w:val="000000"/>
        </w:rPr>
        <w:t>Не двинув пушки, ни рубля.</w:t>
      </w:r>
    </w:p>
    <w:p w:rsidR="00AE3F21" w:rsidRDefault="00AE3F21">
      <w:pPr>
        <w:widowControl w:val="0"/>
        <w:spacing w:before="120"/>
        <w:ind w:firstLine="567"/>
        <w:jc w:val="both"/>
        <w:rPr>
          <w:color w:val="000000"/>
        </w:rPr>
      </w:pPr>
      <w:r>
        <w:rPr>
          <w:color w:val="000000"/>
        </w:rPr>
        <w:t>В свои права вступает снова</w:t>
      </w:r>
    </w:p>
    <w:p w:rsidR="00AE3F21" w:rsidRDefault="00AE3F21">
      <w:pPr>
        <w:widowControl w:val="0"/>
        <w:spacing w:before="120"/>
        <w:ind w:firstLine="567"/>
        <w:jc w:val="both"/>
        <w:rPr>
          <w:color w:val="000000"/>
        </w:rPr>
      </w:pPr>
      <w:r>
        <w:rPr>
          <w:color w:val="000000"/>
        </w:rPr>
        <w:t>Родная русская земля.</w:t>
      </w:r>
    </w:p>
    <w:p w:rsidR="00AE3F21" w:rsidRDefault="00AE3F21">
      <w:pPr>
        <w:widowControl w:val="0"/>
        <w:spacing w:before="120"/>
        <w:ind w:firstLine="567"/>
        <w:jc w:val="both"/>
        <w:rPr>
          <w:color w:val="000000"/>
        </w:rPr>
      </w:pPr>
      <w:r>
        <w:rPr>
          <w:color w:val="000000"/>
        </w:rPr>
        <w:t>Ф. И. Тютчев</w:t>
      </w:r>
    </w:p>
    <w:p w:rsidR="00AE3F21" w:rsidRDefault="00AE3F21">
      <w:pPr>
        <w:widowControl w:val="0"/>
        <w:spacing w:before="120"/>
        <w:ind w:firstLine="567"/>
        <w:jc w:val="both"/>
        <w:rPr>
          <w:color w:val="000000"/>
        </w:rPr>
      </w:pPr>
      <w:r>
        <w:rPr>
          <w:color w:val="000000"/>
        </w:rPr>
        <w:t>Александр Михайлович Горчаков считается выдающимся дворянским деятелем России ХІХ века. Его имя было одним из самых известных среди дипломатов второй половины ХІХ столетия. В 1856г. А.М.Горчаков возглавил Министерство иностранных дел России, когда страна переживала нелегкие времена после поражения в Крымской войне. Навязанные российскому государству условия Парижского договора 1856г. сильно били по его международному авторитету, а также по военно-стратегическим интересам. А.М.Горчаков так сумел построить работу своего ведомства, что Россия, не вступая в серьезные конфликты, смогла добиться отмены статей Парижского тракта, выйти из дипломатической изоляции и восстановить престиж великой страны.</w:t>
      </w:r>
    </w:p>
    <w:p w:rsidR="00AE3F21" w:rsidRDefault="00AE3F21">
      <w:pPr>
        <w:widowControl w:val="0"/>
        <w:spacing w:before="120"/>
        <w:ind w:firstLine="567"/>
        <w:jc w:val="both"/>
        <w:rPr>
          <w:color w:val="000000"/>
        </w:rPr>
      </w:pPr>
      <w:r>
        <w:rPr>
          <w:color w:val="000000"/>
        </w:rPr>
        <w:t>4 июня 1798г. в семье генерал-майора князя Михаила Алексеевича Горчакова родился сын Александр. Принадлежность к старинному дворянскому роду и покровительство влиятельных родственников обещали ему безоблачное будущее. Александр получил приличное образование. До поступления в 1811г. в Царскосельский лицей он прочел много книг, превосходно изучил английский, немецкий и французский языки. Поэтому неудивительно, что Горчакова зачислили среди первых учеников в это привилегированное заведение. Лучшие педагоги и воспитатели Лицея раскрыли и развили природные таланты юного Горчакова. Среди предметов, преподававшихся в Лицее, он особенно увлекался русской литературой и историей. Вместе со своими лицейскими товарищами А.С.Пушкиным, И.И.Пущиным, А.А.Дельвигом, В.К.Кюхельбекером он пытался заниматься литературным творчеством. Эти первые опыты не сохранились, однако изящество и непринужденность слова в деловой и частной переписке свидетельствовали о несомненных талантах их автора. Ещё задолго до окончания Лицея Горчаков твердо определил род своей будущей деятельности. Он непременно хотел стать дипломатом. В июне 1817г. после выпускных экзаменов молодой Горчаков был определен на службу в Министерство иностранных дел. Брошенный на чужбину князь Горчаков и там не забывал своих лицейских товарищей. Отношения его к Пушкину продолжали быть дружественными. Первое время, когда Пушкин жил в Петербурге, они оставались друг для друга теми же милыми друзьями, какими были и в Лицее. Однако их разделило то, что они вращались в разных сферах общества: один был в кругу молодых весельчаков, а другой – в кругу вельмож высшего света. Они надолго расстались. Однако в сентябре 1825г., когда Пушкин находился в ссылке в с.Михайловское, Горчаков посетил его. Об этой встрече поэт написал в стихотворении:</w:t>
      </w:r>
    </w:p>
    <w:p w:rsidR="00AE3F21" w:rsidRDefault="00AE3F21">
      <w:pPr>
        <w:widowControl w:val="0"/>
        <w:spacing w:before="120"/>
        <w:ind w:firstLine="567"/>
        <w:jc w:val="both"/>
        <w:rPr>
          <w:color w:val="000000"/>
        </w:rPr>
      </w:pPr>
      <w:r>
        <w:rPr>
          <w:color w:val="000000"/>
        </w:rPr>
        <w:t>Ты, Горчаков, счастливец с первых дней,</w:t>
      </w:r>
    </w:p>
    <w:p w:rsidR="00AE3F21" w:rsidRDefault="00AE3F21">
      <w:pPr>
        <w:widowControl w:val="0"/>
        <w:spacing w:before="120"/>
        <w:ind w:firstLine="567"/>
        <w:jc w:val="both"/>
        <w:rPr>
          <w:color w:val="000000"/>
        </w:rPr>
      </w:pPr>
      <w:r>
        <w:rPr>
          <w:color w:val="000000"/>
        </w:rPr>
        <w:t>Хвала тебе! Фортуны блеск холодный</w:t>
      </w:r>
    </w:p>
    <w:p w:rsidR="00AE3F21" w:rsidRDefault="00AE3F21">
      <w:pPr>
        <w:widowControl w:val="0"/>
        <w:spacing w:before="120"/>
        <w:ind w:firstLine="567"/>
        <w:jc w:val="both"/>
        <w:rPr>
          <w:color w:val="000000"/>
        </w:rPr>
      </w:pPr>
      <w:r>
        <w:rPr>
          <w:color w:val="000000"/>
        </w:rPr>
        <w:t>Не изменил души твоей свободной:</w:t>
      </w:r>
    </w:p>
    <w:p w:rsidR="00AE3F21" w:rsidRDefault="00AE3F21">
      <w:pPr>
        <w:widowControl w:val="0"/>
        <w:spacing w:before="120"/>
        <w:ind w:firstLine="567"/>
        <w:jc w:val="both"/>
        <w:rPr>
          <w:color w:val="000000"/>
        </w:rPr>
      </w:pPr>
      <w:r>
        <w:rPr>
          <w:color w:val="000000"/>
        </w:rPr>
        <w:t>Все тот же ты для чести и друзей.</w:t>
      </w:r>
    </w:p>
    <w:p w:rsidR="00AE3F21" w:rsidRDefault="00AE3F21">
      <w:pPr>
        <w:widowControl w:val="0"/>
        <w:spacing w:before="120"/>
        <w:ind w:firstLine="567"/>
        <w:jc w:val="both"/>
        <w:rPr>
          <w:color w:val="000000"/>
        </w:rPr>
      </w:pPr>
      <w:r>
        <w:rPr>
          <w:color w:val="000000"/>
        </w:rPr>
        <w:t>Нам разный путь судьбой назначен строгой;</w:t>
      </w:r>
    </w:p>
    <w:p w:rsidR="00AE3F21" w:rsidRDefault="00AE3F21">
      <w:pPr>
        <w:widowControl w:val="0"/>
        <w:spacing w:before="120"/>
        <w:ind w:firstLine="567"/>
        <w:jc w:val="both"/>
        <w:rPr>
          <w:color w:val="000000"/>
        </w:rPr>
      </w:pPr>
      <w:r>
        <w:rPr>
          <w:color w:val="000000"/>
        </w:rPr>
        <w:t>Ступая в жизнь, мы быстро разошлись:</w:t>
      </w:r>
    </w:p>
    <w:p w:rsidR="00AE3F21" w:rsidRDefault="00AE3F21">
      <w:pPr>
        <w:widowControl w:val="0"/>
        <w:spacing w:before="120"/>
        <w:ind w:firstLine="567"/>
        <w:jc w:val="both"/>
        <w:rPr>
          <w:color w:val="000000"/>
        </w:rPr>
      </w:pPr>
      <w:r>
        <w:rPr>
          <w:color w:val="000000"/>
        </w:rPr>
        <w:t>Но невзначай проселочной дорогой</w:t>
      </w:r>
    </w:p>
    <w:p w:rsidR="00AE3F21" w:rsidRDefault="00AE3F21">
      <w:pPr>
        <w:widowControl w:val="0"/>
        <w:spacing w:before="120"/>
        <w:ind w:firstLine="567"/>
        <w:jc w:val="both"/>
        <w:rPr>
          <w:color w:val="000000"/>
        </w:rPr>
      </w:pPr>
      <w:r>
        <w:rPr>
          <w:color w:val="000000"/>
        </w:rPr>
        <w:t>Мы встретились и братски обнялись.</w:t>
      </w:r>
    </w:p>
    <w:p w:rsidR="00AE3F21" w:rsidRDefault="00AE3F21">
      <w:pPr>
        <w:widowControl w:val="0"/>
        <w:spacing w:before="120"/>
        <w:ind w:firstLine="567"/>
        <w:jc w:val="both"/>
        <w:rPr>
          <w:color w:val="000000"/>
        </w:rPr>
      </w:pPr>
      <w:r>
        <w:rPr>
          <w:color w:val="000000"/>
        </w:rPr>
        <w:t xml:space="preserve">В чине титулярного советника он получил небольшую должность в канцелярии министерства. Первые пять лет службы можно смело назвать годами ученичества. В 1822г. Горчакова назначили первым секретарем русского посольства в Англии. Пробыв там почти три года, в 1825г. он был переведен в Рим. Однако работа первого секретаря не особенно обременяла Горчакова. Он прилагал немало сил и энергии, чтобы получить более серьезный дипломатический пост. Наконец ему это удалось. В 1828г. Горчакова назначили советником посольства в Берлине, а в декабре того же года перевели на должность поверенного в делах сперва во Флоренции, а затем в Лукке. В Италии молодой дипломат пробыл четыре года, активно занимаясь не только профессиональными проблемами, но и изучая на досуге историю Италии и искусство эпохи Возрождения. В ноябре 1833г. Горчаков получил назначение на ответственный пост советника посольства в Вене. В первой половине ХІХв. Австрия играла значительную роль в европейской политике. Поэтому Горчаков, можно сказать, оказался в центре важнейших политических событий. </w:t>
      </w:r>
    </w:p>
    <w:p w:rsidR="00AE3F21" w:rsidRDefault="00AE3F21">
      <w:pPr>
        <w:widowControl w:val="0"/>
        <w:spacing w:before="120"/>
        <w:ind w:firstLine="567"/>
        <w:jc w:val="both"/>
        <w:rPr>
          <w:color w:val="000000"/>
        </w:rPr>
      </w:pPr>
      <w:r>
        <w:rPr>
          <w:color w:val="000000"/>
        </w:rPr>
        <w:t>Он, в противовес русскому посланнику в Вене престарелому Д.П.Татищеву, находившемуся под сильном влиянием государственного канцлера Австрии Меттерниха, стремился давать объективную информацию в Петербург о политике венского двора в отношение России. Из сообщений Горчакова следовало, что Австрия за спиной России пытается договориться с Англией о борьбе против усиления русского влияния в Турции. Всё это несоответствовало проавстрийским настроениям министра иностранных дел России К.В.Нессельроде. Независимость Горчакова, самостоятельность его мнений, отсутствие подобострастия перед вышестоящим начальством вызывало только раздражение у высокопоставленных чиновников. В результате 26 апреля 1838г. он был уволен с должности советника посольства в Вене с формулировкой «для употребления по другим делам». Однако никого другого «употребления» Горчаков не получил. Рассчитывая хоть как-то привлечь внимание к собственной персоне, он 25 июля 1838 года подаёт в отставку. К великому сожалению Горчакова, отставка была принята. Наступила трёхлетняя полоса вынужденного бездействия. В 1838г. произошли изменения в личной жизни Горчакова. Он женился на вдове графа Мусина. Влиятельные родственники жены помогли Горчакову вновь поступить на дипломатическую службу.</w:t>
      </w:r>
    </w:p>
    <w:p w:rsidR="00AE3F21" w:rsidRDefault="00AE3F21">
      <w:pPr>
        <w:widowControl w:val="0"/>
        <w:spacing w:before="120"/>
        <w:ind w:firstLine="567"/>
        <w:jc w:val="both"/>
        <w:rPr>
          <w:color w:val="000000"/>
        </w:rPr>
      </w:pPr>
      <w:r>
        <w:rPr>
          <w:color w:val="000000"/>
        </w:rPr>
        <w:t>Первой должностью, которую получил Горчаков после возращения в Министерство иностранных дел, стал пост чрезвычайного посланника и полномочного министра в Вюртембергском королевстве — в одном из 38 государств тогдашней Германии. Это произошло 26 марта 1842г. Как обычно, Горчаков быстро и по-деловому вошёл в курс дел. Немецкий период его дипломатической карьеры растянулся на 12 лет. В это время ему пришлось решать, причем не без успеха, сложную задачу – добиваться сохранения образовавшегося в 1850г. Германского союза, не допуская в нем преобладания ни Пруссии, ни Австрии. Тем самым обеспечивалась гарантия безопасности России с запада.</w:t>
      </w:r>
    </w:p>
    <w:p w:rsidR="00AE3F21" w:rsidRDefault="00AE3F21">
      <w:pPr>
        <w:widowControl w:val="0"/>
        <w:spacing w:before="120"/>
        <w:ind w:firstLine="567"/>
        <w:jc w:val="both"/>
        <w:rPr>
          <w:color w:val="000000"/>
        </w:rPr>
      </w:pPr>
      <w:r>
        <w:rPr>
          <w:color w:val="000000"/>
        </w:rPr>
        <w:t>5 июля 1854г., когда уже шла Крымская война, Горчаков в качестве нового русского посланника прибыл в Вену. Там он пытался, насколько это было возможно, в условиях неудачных военных действий отстаивать интересы России на переговорах с австрийским руководством, французским посланником в Вене. Неудачный итог Крымской войны был подведен в Париже в 1856г. На мирной конференции страны-победительницы в лице Англии и Франции, которых поддерживала Австрия, добились того, что России запрещалось иметь на Черном море военный флот военно-морские арсеналы. Таким образом, суверенные права России были существенно ограничены.</w:t>
      </w:r>
    </w:p>
    <w:p w:rsidR="00AE3F21" w:rsidRDefault="00AE3F21">
      <w:pPr>
        <w:widowControl w:val="0"/>
        <w:spacing w:before="120"/>
        <w:ind w:firstLine="567"/>
        <w:jc w:val="both"/>
        <w:rPr>
          <w:color w:val="000000"/>
        </w:rPr>
      </w:pPr>
      <w:r>
        <w:rPr>
          <w:color w:val="000000"/>
        </w:rPr>
        <w:t xml:space="preserve">Поражение России в Крымской войне резко обострило внутреннее положение страны. Назревала революционная ситуация. Вставший во главе российского государства после смерти Николая </w:t>
      </w:r>
      <w:r>
        <w:rPr>
          <w:color w:val="000000"/>
          <w:lang w:val="en-US"/>
        </w:rPr>
        <w:t>I</w:t>
      </w:r>
      <w:r>
        <w:rPr>
          <w:color w:val="000000"/>
        </w:rPr>
        <w:t xml:space="preserve"> Александр </w:t>
      </w:r>
      <w:r>
        <w:rPr>
          <w:color w:val="000000"/>
          <w:lang w:val="en-US"/>
        </w:rPr>
        <w:t>II</w:t>
      </w:r>
      <w:r>
        <w:rPr>
          <w:color w:val="000000"/>
        </w:rPr>
        <w:t xml:space="preserve"> начал осуществлять реформы. Изменения затронули и внешнеполитическое ведомство. Вместо престарелого Нессельроде в апреле 1856г. министром иностранных дел России был назначен Александр Михайлович Горчаков. Первым его шагом в этом качестве явилось издание документа, носившего программный характер. В нем были сформулированы принципы русской внешней политики в изменившейся международной обстановке. Если кратко сформулировать главную мысль этого документа, то она сводилась к тому, что Россия на ближайшее время намеревалась отказаться от активного участия в международных делах и полностью сосредоточиться на внутренних проблемах. Перед российской дипломатией ставилась задача: не вступая в серьезные конфликты, добиться отмены Парижского тракта и в полной мере восстановить престиж России как великой державы. Горчаков сумел в достаточной мере разрешить такую сложную проблему. Его, как главу дипломатического ведомства, отличали острый ум, широкая эрудиция, неиссякаемая энергия и трудолюбие. Горчаков имел немало средств для достижения поставленной цели: от прямого давления на соперников до сложных дипломатических комбинаций. Не связывая Россию строгими договорными обязательствами перед какой-то одной европейской страной, он искал и находил союзников в Париже против Австрии, в Вене- против Германии, в Берлине- против Франции, в Соединенных Штатах Америки- против Англии.</w:t>
      </w:r>
    </w:p>
    <w:p w:rsidR="00AE3F21" w:rsidRDefault="00AE3F21">
      <w:pPr>
        <w:widowControl w:val="0"/>
        <w:spacing w:before="120"/>
        <w:ind w:firstLine="567"/>
        <w:jc w:val="both"/>
        <w:rPr>
          <w:color w:val="000000"/>
        </w:rPr>
      </w:pPr>
      <w:r>
        <w:rPr>
          <w:color w:val="000000"/>
        </w:rPr>
        <w:t xml:space="preserve">13-15 сентября 1857г. была достигнута договоренность с Наполеоном </w:t>
      </w:r>
      <w:r>
        <w:rPr>
          <w:color w:val="000000"/>
          <w:lang w:val="en-US"/>
        </w:rPr>
        <w:t>III</w:t>
      </w:r>
      <w:r>
        <w:rPr>
          <w:color w:val="000000"/>
        </w:rPr>
        <w:t xml:space="preserve">, который в обмен на поддержку Россией своих планов обещал действовать вместе с ней в ближневосточных делах. Подводя итоги прошедших переговоров, Горчаков заключал: «Франция оценила значение поддержки России в Европе, но поняла, что может рассчитывать на это только при условии помощи русскому правительству на Востоке». В случае возникновения войны Горчаков обещал Франции морально-политическую поддержку России и даже организацию демонстративных действий на австрийской границе. Он готов был признать право Наполеона </w:t>
      </w:r>
      <w:r>
        <w:rPr>
          <w:color w:val="000000"/>
          <w:lang w:val="en-US"/>
        </w:rPr>
        <w:t>III</w:t>
      </w:r>
      <w:r>
        <w:rPr>
          <w:color w:val="000000"/>
        </w:rPr>
        <w:t xml:space="preserve">, в случае военного успеха, на материальные компенсации в Сардинии. Взамен всего этого Россия должна была получить от Франции обязательство содействовать всеми имеющимися в ее распоряжении средствами ликвидации статей Парижского тракта о нейтрализации Черного моря. Это обязательство Горчаков предлагал зафиксировать в виде открытого соглашения- что было более желательно- или секретного договора. </w:t>
      </w:r>
    </w:p>
    <w:p w:rsidR="00AE3F21" w:rsidRDefault="00AE3F21">
      <w:pPr>
        <w:widowControl w:val="0"/>
        <w:spacing w:before="120"/>
        <w:ind w:firstLine="567"/>
        <w:jc w:val="both"/>
        <w:rPr>
          <w:color w:val="000000"/>
        </w:rPr>
      </w:pPr>
      <w:r>
        <w:rPr>
          <w:color w:val="000000"/>
        </w:rPr>
        <w:t xml:space="preserve">Наполеон </w:t>
      </w:r>
      <w:r>
        <w:rPr>
          <w:color w:val="000000"/>
          <w:lang w:val="en-US"/>
        </w:rPr>
        <w:t>III</w:t>
      </w:r>
      <w:r>
        <w:rPr>
          <w:color w:val="000000"/>
        </w:rPr>
        <w:t xml:space="preserve"> предпочитал заключения тайного союза с Россией, но не хотел делать это путем согласия на предложенные условия. В ноябре 1858г. в Петербург прибыл представитель французского императора барон Ля Ронсьер Лё Нури. Переговоры с ним вел лично Горчаков. В случае вступления России в войну с Австрией Наполеон </w:t>
      </w:r>
      <w:r>
        <w:rPr>
          <w:color w:val="000000"/>
          <w:lang w:val="en-US"/>
        </w:rPr>
        <w:t>III</w:t>
      </w:r>
      <w:r>
        <w:rPr>
          <w:color w:val="000000"/>
        </w:rPr>
        <w:t xml:space="preserve"> предлагал ей присоединить Галицию, но в деле пересмотра Парижского тракта не обещал ничего определенного. Горчаков считал, что в такой сделке не было никакой реальной выгоды для России. Поэтому министр прямо заявил Лё Нури, что для России Польшу «надежней сохранить втроем (с Пруссией и Австрией), чем вдвоем». Но прямолинейно заявить об отклонении проекта означало бы оттолкнуть Наполеона </w:t>
      </w:r>
      <w:r>
        <w:rPr>
          <w:color w:val="000000"/>
          <w:lang w:val="en-US"/>
        </w:rPr>
        <w:t>III</w:t>
      </w:r>
      <w:r>
        <w:rPr>
          <w:color w:val="000000"/>
        </w:rPr>
        <w:t xml:space="preserve"> и отказаться от надежды на пересмотр Парижского договора. Поэтому министр решил добиваться компромисса, подготовив два варианта ответных предложений. В первом ничего не говорилось о сосредоточении русской армии на австрийской границе; во втором- выражалась готовность сконцентрировать на границе большие военные силы , которые должны были отвлечь на себя часть австрийских войск, но лишь в случае, если Франция обещает поддержать Россию в отмене нейтрализации черного моря. Наполеон </w:t>
      </w:r>
      <w:r>
        <w:rPr>
          <w:color w:val="000000"/>
          <w:lang w:val="en-US"/>
        </w:rPr>
        <w:t>III</w:t>
      </w:r>
      <w:r>
        <w:rPr>
          <w:color w:val="000000"/>
        </w:rPr>
        <w:t xml:space="preserve"> был разочарован. Он ответил Горчакову, что «должен остаться верен обязательствам… которые взял на себя, пока обстоятельства не освободят его от них». Дело в том, что на конгрессе в Париже именно Франция выступила с инициативой нейтрализации Чёрного моря и в дальнейшем с другими державами-гарантами несла ответственность за сохранение тракта. Вместе с тем французский император продолжал добиваться русской поддержки. Однако Горчаков твёрдо придерживался занятой позиции, стараясь избежать вовлечения своей страны в военный конфликт только ради французских интересов. В это время венский двор ввиду предстоящей войны с Францией делает попытки восстановить прежние отношения с Россией и высказывает готовность пойти навстречу её пожеланиям. Но Горчаков хорошо понимал, что для пересмотра Парижского тракта при негативной позиции Англии и Франции</w:t>
      </w:r>
      <w:r>
        <w:rPr>
          <w:color w:val="000000"/>
          <w:lang w:val="uk-UA"/>
        </w:rPr>
        <w:t xml:space="preserve"> недостаточно</w:t>
      </w:r>
      <w:r>
        <w:rPr>
          <w:color w:val="000000"/>
        </w:rPr>
        <w:t xml:space="preserve"> было бы согласия одной Австрии. </w:t>
      </w:r>
    </w:p>
    <w:p w:rsidR="00AE3F21" w:rsidRDefault="00AE3F21">
      <w:pPr>
        <w:widowControl w:val="0"/>
        <w:spacing w:before="120"/>
        <w:ind w:firstLine="567"/>
        <w:jc w:val="both"/>
        <w:rPr>
          <w:color w:val="000000"/>
        </w:rPr>
      </w:pPr>
      <w:r>
        <w:rPr>
          <w:color w:val="000000"/>
        </w:rPr>
        <w:t xml:space="preserve">Итак, в 1859г. ещё не сложились условия для отмены нейтрализации Чёрного моря. Всё же надежда на успех не покидала Горчакова. Именно в это время он пророчески произнёс: «Я не скрываю, что мы хотим избавиться от договора 1856г., исключить из международного права нейтрализацию Чёрного моря. Мы добьемся этого, ибо всегда к этому стремимся. Надеюсь ещё при жизни это увидеть». На повестку дня стал вопрос: кто может помочь в отмене нейтрализации Чёрного моря ? Таким государством оказалась Пруссия. </w:t>
      </w:r>
    </w:p>
    <w:p w:rsidR="00AE3F21" w:rsidRDefault="00AE3F21">
      <w:pPr>
        <w:widowControl w:val="0"/>
        <w:spacing w:before="120"/>
        <w:ind w:firstLine="567"/>
        <w:jc w:val="both"/>
        <w:rPr>
          <w:color w:val="000000"/>
        </w:rPr>
      </w:pPr>
      <w:r>
        <w:rPr>
          <w:color w:val="000000"/>
        </w:rPr>
        <w:t>Пруссия была жизненно заинтересована в поддержке со стороны России. Бисмарк, давно замышлявший объединить Германию «железом и кровью», первый начал предпринимать шаги к сближению двух стран. Благоприятной почвой для этого послужили обострение отношений России с западными державами во время польского восстания 1863г. и взаимная заинтересованность в наведении «порядка» на польских землях. Александр Михайлович Горчаков, стремившийся путем либеральных уступок разрядить обстановку в Польше, был против соглашения с Пруссией. Однако Александр</w:t>
      </w:r>
      <w:r>
        <w:rPr>
          <w:color w:val="000000"/>
          <w:lang w:val="en-US"/>
        </w:rPr>
        <w:t>II</w:t>
      </w:r>
      <w:r>
        <w:rPr>
          <w:color w:val="000000"/>
        </w:rPr>
        <w:t>, которому были по душе традиционные династические связи с этой державой, решил по-своему. 27 января 1863г. министру иностранных дел пришлось подписать конвенцию с Пруссией. Когда царское правительство поставило в известность Бисмарка о своём согласии начать переговоры, это вызвало немедленный отклик. В августе 1866г. в Петербург прибыл прусский генерал Мантейфель. В ходе объяснений с ним была достигнута устная договоренность о том, что Пруссия поддержит требования России об отмене наиболее тяжелых статей Парижского трактата, когда этот вопрос будет поставлен российской дипломатией. Взамен царское правительство соглашалось придерживаться благожелательного нейтралитета во время объединения Германии. В 1868г. последовало устное соглашение, фактически имевшее силу договора.</w:t>
      </w:r>
    </w:p>
    <w:p w:rsidR="00AE3F21" w:rsidRDefault="00AE3F21">
      <w:pPr>
        <w:widowControl w:val="0"/>
        <w:spacing w:before="120"/>
        <w:ind w:firstLine="567"/>
        <w:jc w:val="both"/>
        <w:rPr>
          <w:color w:val="000000"/>
        </w:rPr>
      </w:pPr>
      <w:r>
        <w:rPr>
          <w:color w:val="000000"/>
        </w:rPr>
        <w:t>Россия не могла поднять вопрос об отмене нейтрализации Черного моря, т. к. ей по-прежнему противостояла коалиция западных держав - участниц Парижского трактата. Внутренние трудности побуждали Россию избегать военных конфликтов. А.М. Горчаков старался обходить «острые углы» и не предпринимать действий, которые могли бы привести к войне. Россия, например, не стала заключать военный союз с Пруссией и вмешиваться в австро-прусскую войну.</w:t>
      </w:r>
    </w:p>
    <w:p w:rsidR="00AE3F21" w:rsidRDefault="00AE3F21">
      <w:pPr>
        <w:widowControl w:val="0"/>
        <w:spacing w:before="120"/>
        <w:ind w:firstLine="567"/>
        <w:jc w:val="both"/>
        <w:rPr>
          <w:color w:val="000000"/>
        </w:rPr>
      </w:pPr>
      <w:r>
        <w:rPr>
          <w:color w:val="000000"/>
        </w:rPr>
        <w:t>В начале 70-х гг. Пруссия, разбив Австрию, готовилась начать войну против Франции. В этих условиях А.М. Горчаков продолжал проводить осторожную политику и не собирался чинить препятствий Пруссии. Незадолго до франко-прусской войны царь еще раз подтвердил свое обещание: в случае вмешательства Австро-Венгрии Россия выдвинет к ее границе трехсоттысячную армию и, если понадобится, займет Галицию. В августе 1870г. Бисмарк сообщил в Петербург, что Россия может рассчитывать на поддержку в случае пересмотра Парижского трактата. В ходе войны Франция потерпела поражение, что коренным образом изменило политическую обстановку в Европе. Внимание Англии и Австрии было приковано к конфликту. В этих условиях Горчаков считал возможным поставить вопрос не только о нейтрализации черного моря, но и о возвращении России Южной Бессарабии.</w:t>
      </w:r>
    </w:p>
    <w:p w:rsidR="00AE3F21" w:rsidRDefault="00AE3F21">
      <w:pPr>
        <w:widowControl w:val="0"/>
        <w:spacing w:before="120"/>
        <w:ind w:firstLine="567"/>
        <w:jc w:val="both"/>
        <w:rPr>
          <w:color w:val="000000"/>
        </w:rPr>
      </w:pPr>
      <w:r>
        <w:rPr>
          <w:color w:val="000000"/>
        </w:rPr>
        <w:t>Горчаков заявил царю, что пора возбудить вопрос о «справедливом требовании» России и 15 октября 1870г. его предложения обсуждались на заседании Совета министров. Среди царских сановников не было единства мнений. Многие считали, что выступление России может привести к нежелательным последствиям, и предлагали сначала выяснить мнение европейских правительств. Однако Горчаков возражал: это могло привести к утверждению незыблемости Парижского трактата, что сделало бы пересмотр его условий мирным путем невозможным. Канцлер сомневался в возможности рассчитывать на признательность Пруссии в будущем, поэтому настаивал на немедленных действиях. По предложению военного министра Д. А. Милютина было решено сделать заявление об отмене статей трактата, относящихся к Черному морю, и не касаться территориальных требований.</w:t>
      </w:r>
    </w:p>
    <w:p w:rsidR="00AE3F21" w:rsidRDefault="00AE3F21">
      <w:pPr>
        <w:widowControl w:val="0"/>
        <w:spacing w:before="120"/>
        <w:ind w:firstLine="567"/>
        <w:jc w:val="both"/>
        <w:rPr>
          <w:color w:val="000000"/>
        </w:rPr>
      </w:pPr>
      <w:r>
        <w:rPr>
          <w:color w:val="000000"/>
        </w:rPr>
        <w:t xml:space="preserve">19 октября 1870г. циркуляр Горчакова о решении России не соблюдать часть статей Парижского трактата был направлен в российские посольства для вручения правительствам государств, подписавшим этот договор. Момент для заявления был выбран исключительно удачно: Франция потерпела военный разгром, Пруссия обещала поддержку, Австро-Венгрия не рискнула бы выступить против России, опасаясь подвергнуться новому нападению Пруссии, Англия же всегда избегала единоличных военных действий. </w:t>
      </w:r>
    </w:p>
    <w:p w:rsidR="00AE3F21" w:rsidRDefault="00AE3F21">
      <w:pPr>
        <w:widowControl w:val="0"/>
        <w:spacing w:before="120"/>
        <w:ind w:firstLine="567"/>
        <w:jc w:val="both"/>
        <w:rPr>
          <w:color w:val="000000"/>
        </w:rPr>
      </w:pPr>
      <w:r>
        <w:rPr>
          <w:color w:val="000000"/>
        </w:rPr>
        <w:t>В этом циркуляре Россия заявляла о неоднократном нарушении Парижского договора державами, подписавшими его. Трактат ставил Россию в опасное положение, т. к. Турция, Англия и Франция сохраняли право содержать свои военные эскадры в Средиземном море. Появление в военное время с согласия Турции иностранных судов в Черном море нарушило бы полный нейтралитет, присвоенный этим водам, и сделало бы Причерноморское побережье открытым для нападения. В циркуляре отмечалось, что Россия «не может долее считать себя связанной» положениями трактата, которые ограничивают ее безопасность на Черном море. Одновременно царское правительство заявляло о намерении соблюдать все остальные пункты Парижского договора.</w:t>
      </w:r>
    </w:p>
    <w:p w:rsidR="00AE3F21" w:rsidRDefault="00AE3F21">
      <w:pPr>
        <w:widowControl w:val="0"/>
        <w:spacing w:before="120"/>
        <w:ind w:firstLine="567"/>
        <w:jc w:val="both"/>
        <w:rPr>
          <w:color w:val="000000"/>
        </w:rPr>
      </w:pPr>
      <w:r>
        <w:rPr>
          <w:color w:val="000000"/>
        </w:rPr>
        <w:t>Циркуляр Горчакова произвел в Европе впечатление «разорвавшейся бомбы». Австрийское, английское и итальянское правительства возражали против одностороннего пересмотра трактата, поэтому Англия предложила созвать конференцию по этому вопросу с участием держав, участвовавших в его подписании. Франция была занята собственными делами. Прусский канцлер Бисмарк, несмотря на то, что был «раздражен» выступлением России, заявил о поддержке ее требования об отмене «самых неудачных статей» трактата. Соединенные Штаты также заявили, что никогда не признавали постановлений Парижского трактата об ограничении прав России на Черном море.</w:t>
      </w:r>
    </w:p>
    <w:p w:rsidR="00AE3F21" w:rsidRDefault="00AE3F21">
      <w:pPr>
        <w:widowControl w:val="0"/>
        <w:spacing w:before="120"/>
        <w:ind w:firstLine="567"/>
        <w:jc w:val="both"/>
        <w:rPr>
          <w:color w:val="000000"/>
        </w:rPr>
      </w:pPr>
      <w:r>
        <w:rPr>
          <w:color w:val="000000"/>
        </w:rPr>
        <w:t>Главной заботой Горчакова стало закрепление объявленного в циркуляре освобождения России от обязательств по нейтрализации Черного моря. В ответных нотах, разосланных всем европейским правительствам, канцлер старался найти убедительные аргументы для каждой державы и соглашался на созыв международной конференции. Она открылась 5 января 1871г. в Лондоне. 1 марта 1871г. была подписана Лондонская конвенция, которая отменила все ограничения для России, Турции и других прибрежных стран на Черном море. Отныне Россия могла содержать там военный флот и строить военно-морские базы. В мирное время проливы признавались закрытыми для военных судов всех стран.</w:t>
      </w:r>
    </w:p>
    <w:p w:rsidR="00AE3F21" w:rsidRDefault="00AE3F21">
      <w:pPr>
        <w:widowControl w:val="0"/>
        <w:spacing w:before="120"/>
        <w:ind w:firstLine="567"/>
        <w:jc w:val="both"/>
        <w:rPr>
          <w:color w:val="000000"/>
        </w:rPr>
      </w:pPr>
      <w:r>
        <w:rPr>
          <w:color w:val="000000"/>
        </w:rPr>
        <w:t>Отмена унизительных статей Парижского трактата явилась крупным успехом российской дипломатии. Общественное мнение России справедливо приписывало этот успех Горчакову. 70-летний дипломат переживал подлинный триумф. Сам он считал решение этой важной внешнеполитической задачи главной достижением всей своей дипломатической деятельности. Значение этого еще более возрастало, если учесть, что на протяжении длительного периода, когда Европа переживала «неспокойное время», Россия не была втянута в военные конфликты.</w:t>
      </w:r>
    </w:p>
    <w:p w:rsidR="00AE3F21" w:rsidRDefault="00AE3F21">
      <w:pPr>
        <w:widowControl w:val="0"/>
        <w:spacing w:before="120"/>
        <w:ind w:firstLine="567"/>
        <w:jc w:val="both"/>
        <w:rPr>
          <w:color w:val="000000"/>
        </w:rPr>
      </w:pPr>
      <w:r>
        <w:rPr>
          <w:color w:val="000000"/>
        </w:rPr>
        <w:t xml:space="preserve">Победа России на конференции укрепила ее международные позиции. Отмена нейтрализации Черного моря упрочила безопасность южных границ государства, способствовала экономическому развитию страны, прогрессу и во внешней торговле и ускорила освоение Новороссийского края. </w:t>
      </w:r>
    </w:p>
    <w:p w:rsidR="00AE3F21" w:rsidRDefault="00AE3F21">
      <w:pPr>
        <w:widowControl w:val="0"/>
        <w:spacing w:before="120"/>
        <w:ind w:firstLine="567"/>
        <w:jc w:val="both"/>
        <w:rPr>
          <w:color w:val="000000"/>
        </w:rPr>
      </w:pPr>
      <w:r>
        <w:rPr>
          <w:color w:val="000000"/>
        </w:rPr>
        <w:t>Столь же удачными были действия Горчакова и во время так называемой «военной тревоги» 1875г., когда Германия открыто готовилась к новой войне с Францией. В тех условиях России не было уже выгодно чрезвычайное усиление позиций Германии в Европе и ослабление Франции. Горчаков в 1875 году добился от Германии отказа от попытки вторично разгромить Францию. Со своей стороны, Горчаков пытался использовать «Союз трёх императоров» для дипломатической подготовки новой войны против Турции. Одновременно были начаты переговоры с Великобританией. Благодаря этим шагам был обеспечен нейтралитет европейских держав в русско-турецкой войне 1877-1878гг. Успехи русских войск привели к заключению Сан-Стефанского мирного договора 1878, условия которого вызвали протест Австро-Венгрии и Великобритании. Создалась угроза образования антирусской коалиции. В этой обстановке Горчаков согласился на созыв Берлинского конгресса 1878г., неудачный для России исход которого подорвал престиж Горчакова в правящих кругах России и ослабил его влияние на внешнюю политику.</w:t>
      </w:r>
    </w:p>
    <w:p w:rsidR="00AE3F21" w:rsidRDefault="00AE3F21">
      <w:pPr>
        <w:widowControl w:val="0"/>
        <w:spacing w:before="120"/>
        <w:ind w:firstLine="567"/>
        <w:jc w:val="both"/>
        <w:rPr>
          <w:color w:val="000000"/>
        </w:rPr>
      </w:pPr>
      <w:r>
        <w:rPr>
          <w:color w:val="000000"/>
        </w:rPr>
        <w:t xml:space="preserve">В 1876г., в день 50-летний службы в Министерстве иностранных дел, Александру Михайловичу Горчакову был присвоен высший в императорской России гражданский чин - он стал государственным канцлером. </w:t>
      </w:r>
    </w:p>
    <w:p w:rsidR="00AE3F21" w:rsidRDefault="00AE3F21">
      <w:pPr>
        <w:widowControl w:val="0"/>
        <w:spacing w:before="120"/>
        <w:ind w:firstLine="567"/>
        <w:jc w:val="both"/>
        <w:rPr>
          <w:color w:val="000000"/>
        </w:rPr>
      </w:pPr>
      <w:r>
        <w:rPr>
          <w:color w:val="000000"/>
        </w:rPr>
        <w:t>В 1878г. ему было уже 80 лет. 22 марта 1882г., согласно личному желанию, он полностью отошел от государственных дел. 27 февраля (12 марта) 1883г. А.М. Горчаков умер и был торжественно погребен в Сергиевской пустыни близ Петербурга.</w:t>
      </w:r>
      <w:bookmarkStart w:id="0" w:name="_GoBack"/>
      <w:bookmarkEnd w:id="0"/>
    </w:p>
    <w:sectPr w:rsidR="00AE3F21">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4E3"/>
    <w:rsid w:val="000843B7"/>
    <w:rsid w:val="007E1C4A"/>
    <w:rsid w:val="00A404E3"/>
    <w:rsid w:val="00AE3F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5B848B-D3BF-47D5-AA91-4A1988B5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12650</Words>
  <Characters>7211</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Горчаков Александр Михайлович (родился 4</vt:lpstr>
    </vt:vector>
  </TitlesOfParts>
  <Company>АСП</Company>
  <LinksUpToDate>false</LinksUpToDate>
  <CharactersWithSpaces>19822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Горчаков Александр Михайлович (родился 4</dc:title>
  <dc:subject/>
  <dc:creator>*</dc:creator>
  <cp:keywords/>
  <dc:description/>
  <cp:lastModifiedBy>admin</cp:lastModifiedBy>
  <cp:revision>2</cp:revision>
  <dcterms:created xsi:type="dcterms:W3CDTF">2014-01-26T08:30:00Z</dcterms:created>
  <dcterms:modified xsi:type="dcterms:W3CDTF">2014-01-26T08:30:00Z</dcterms:modified>
</cp:coreProperties>
</file>