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54" w:rsidRDefault="00E97654"/>
    <w:p w:rsidR="00FA54DA" w:rsidRPr="00ED2818" w:rsidRDefault="00FA54DA"/>
    <w:p w:rsidR="00ED2818" w:rsidRPr="00ED2818" w:rsidRDefault="00ED2818"/>
    <w:p w:rsidR="00ED2818" w:rsidRPr="00ED2818" w:rsidRDefault="00ED2818"/>
    <w:p w:rsidR="008B6562" w:rsidRDefault="008B6562" w:rsidP="008B6562">
      <w:pPr>
        <w:jc w:val="center"/>
      </w:pPr>
      <w:r>
        <w:t>ФЕДЕРАЛЬНОЕ АГЕНСТВО ПО ОБРАЗОВАНИЮ</w:t>
      </w:r>
    </w:p>
    <w:p w:rsidR="008B6562" w:rsidRDefault="008B6562" w:rsidP="008B6562">
      <w:pPr>
        <w:jc w:val="center"/>
      </w:pPr>
    </w:p>
    <w:p w:rsidR="008B6562" w:rsidRDefault="008B6562" w:rsidP="008B6562">
      <w:pPr>
        <w:jc w:val="center"/>
      </w:pPr>
      <w:r>
        <w:t>Воронежский государственный технический университет</w:t>
      </w:r>
    </w:p>
    <w:p w:rsidR="008B6562" w:rsidRDefault="008B6562" w:rsidP="008B6562">
      <w:pPr>
        <w:jc w:val="center"/>
      </w:pPr>
      <w:r>
        <w:tab/>
      </w:r>
    </w:p>
    <w:p w:rsidR="008B6562" w:rsidRDefault="008B6562" w:rsidP="008B6562">
      <w:pPr>
        <w:jc w:val="center"/>
      </w:pPr>
      <w:r>
        <w:t>Кафедра «Системы информационной безопасности»</w:t>
      </w:r>
    </w:p>
    <w:p w:rsidR="008B6562" w:rsidRDefault="008B6562" w:rsidP="008B6562">
      <w:pPr>
        <w:jc w:val="center"/>
      </w:pPr>
    </w:p>
    <w:p w:rsidR="008B6562" w:rsidRDefault="008B6562" w:rsidP="008B6562">
      <w:pPr>
        <w:jc w:val="center"/>
      </w:pPr>
    </w:p>
    <w:p w:rsidR="008B6562" w:rsidRDefault="008B6562" w:rsidP="008B6562">
      <w:pPr>
        <w:jc w:val="center"/>
      </w:pPr>
    </w:p>
    <w:p w:rsidR="008B6562" w:rsidRDefault="008B6562" w:rsidP="008B6562">
      <w:pPr>
        <w:jc w:val="center"/>
      </w:pPr>
    </w:p>
    <w:p w:rsidR="008B6562" w:rsidRDefault="008B6562" w:rsidP="008B6562">
      <w:pPr>
        <w:jc w:val="center"/>
      </w:pPr>
    </w:p>
    <w:p w:rsidR="008B6562" w:rsidRDefault="008B6562" w:rsidP="008B6562">
      <w:pPr>
        <w:jc w:val="center"/>
      </w:pPr>
    </w:p>
    <w:p w:rsidR="008B6562" w:rsidRDefault="008B6562" w:rsidP="008B6562">
      <w:pPr>
        <w:jc w:val="center"/>
      </w:pPr>
    </w:p>
    <w:p w:rsidR="008B6562" w:rsidRDefault="008B6562" w:rsidP="008B6562">
      <w:pPr>
        <w:jc w:val="center"/>
      </w:pPr>
      <w:r>
        <w:t>Реферат</w:t>
      </w:r>
    </w:p>
    <w:p w:rsidR="008B6562" w:rsidRDefault="008B6562" w:rsidP="008B6562">
      <w:pPr>
        <w:jc w:val="center"/>
      </w:pPr>
      <w:r>
        <w:t>по дисциплине «Электроника и схемотехника»</w:t>
      </w:r>
    </w:p>
    <w:p w:rsidR="008B6562" w:rsidRDefault="008B6562" w:rsidP="008B6562">
      <w:pPr>
        <w:jc w:val="center"/>
      </w:pPr>
      <w:r>
        <w:t xml:space="preserve">на тему  «Колебательные контуры и их частотные характеристики »  </w:t>
      </w:r>
    </w:p>
    <w:p w:rsidR="008B6562" w:rsidRDefault="008B6562" w:rsidP="008B6562">
      <w:pPr>
        <w:jc w:val="center"/>
      </w:pPr>
    </w:p>
    <w:p w:rsidR="008B6562" w:rsidRDefault="008B6562" w:rsidP="008B6562">
      <w:pPr>
        <w:ind w:left="6120"/>
      </w:pPr>
    </w:p>
    <w:p w:rsidR="008B6562" w:rsidRDefault="008B6562" w:rsidP="008B6562">
      <w:pPr>
        <w:ind w:left="6120"/>
      </w:pPr>
    </w:p>
    <w:p w:rsidR="008B6562" w:rsidRDefault="008B6562" w:rsidP="008B6562">
      <w:pPr>
        <w:ind w:left="6120"/>
      </w:pPr>
    </w:p>
    <w:p w:rsidR="008B6562" w:rsidRDefault="008B6562" w:rsidP="008B6562">
      <w:pPr>
        <w:ind w:left="6120"/>
      </w:pPr>
    </w:p>
    <w:p w:rsidR="008B6562" w:rsidRDefault="008B6562" w:rsidP="008B6562">
      <w:pPr>
        <w:ind w:left="6120"/>
      </w:pPr>
    </w:p>
    <w:p w:rsidR="008B6562" w:rsidRDefault="008B6562" w:rsidP="008B6562">
      <w:pPr>
        <w:ind w:left="6120"/>
      </w:pPr>
    </w:p>
    <w:p w:rsidR="008B6562" w:rsidRDefault="008B6562" w:rsidP="008B6562">
      <w:pPr>
        <w:ind w:left="6120"/>
      </w:pPr>
    </w:p>
    <w:p w:rsidR="008B6562" w:rsidRDefault="008B6562" w:rsidP="008B6562">
      <w:pPr>
        <w:ind w:left="6120"/>
      </w:pPr>
    </w:p>
    <w:p w:rsidR="008B6562" w:rsidRDefault="008B6562" w:rsidP="008B6562">
      <w:pPr>
        <w:ind w:left="6120"/>
      </w:pPr>
    </w:p>
    <w:p w:rsidR="008B6562" w:rsidRDefault="008B6562" w:rsidP="008B6562">
      <w:pPr>
        <w:ind w:left="6120"/>
      </w:pPr>
    </w:p>
    <w:p w:rsidR="008B6562" w:rsidRDefault="008B6562" w:rsidP="008B6562"/>
    <w:p w:rsidR="008B6562" w:rsidRDefault="008B6562" w:rsidP="008B6562"/>
    <w:p w:rsidR="008B6562" w:rsidRDefault="008B6562" w:rsidP="008B6562"/>
    <w:p w:rsidR="008B6562" w:rsidRDefault="008B6562" w:rsidP="008B6562"/>
    <w:p w:rsidR="008B6562" w:rsidRDefault="008B6562" w:rsidP="008B6562"/>
    <w:p w:rsidR="008B6562" w:rsidRDefault="008B6562" w:rsidP="008B6562"/>
    <w:p w:rsidR="008B6562" w:rsidRDefault="008B6562" w:rsidP="008B6562"/>
    <w:p w:rsidR="008B6562" w:rsidRDefault="008B6562" w:rsidP="008B6562"/>
    <w:p w:rsidR="008B6562" w:rsidRDefault="008B6562" w:rsidP="008B6562">
      <w:r w:rsidRPr="008B6562">
        <w:tab/>
      </w:r>
      <w:r w:rsidRPr="008B6562">
        <w:tab/>
      </w:r>
      <w:r w:rsidRPr="008B6562">
        <w:tab/>
      </w:r>
      <w:r w:rsidRPr="008B6562">
        <w:tab/>
      </w:r>
      <w:r w:rsidRPr="008B6562">
        <w:tab/>
      </w:r>
      <w:r w:rsidRPr="008B6562">
        <w:tab/>
      </w:r>
      <w:r w:rsidRPr="008B6562">
        <w:tab/>
      </w:r>
      <w:r w:rsidRPr="008B6562">
        <w:tab/>
      </w:r>
      <w:r w:rsidRPr="008B6562">
        <w:tab/>
      </w:r>
      <w:r>
        <w:t>Выполнил:</w:t>
      </w:r>
    </w:p>
    <w:p w:rsidR="008B6562" w:rsidRPr="008B6562" w:rsidRDefault="008B6562" w:rsidP="008B65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Пономарёв К.В.</w:t>
      </w:r>
    </w:p>
    <w:p w:rsidR="008B6562" w:rsidRDefault="008B6562" w:rsidP="008B65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Проверила:</w:t>
      </w:r>
    </w:p>
    <w:p w:rsidR="008B6562" w:rsidRDefault="008B6562" w:rsidP="008B65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Доц. Воробьева Е.И</w:t>
      </w:r>
    </w:p>
    <w:p w:rsidR="008B6562" w:rsidRDefault="008B6562" w:rsidP="008B6562"/>
    <w:p w:rsidR="008B6562" w:rsidRDefault="008B6562" w:rsidP="008B6562"/>
    <w:p w:rsidR="008B6562" w:rsidRDefault="008B6562" w:rsidP="008B6562"/>
    <w:p w:rsidR="008B6562" w:rsidRDefault="008B6562" w:rsidP="008B6562"/>
    <w:p w:rsidR="008B6562" w:rsidRDefault="008B6562" w:rsidP="008B6562"/>
    <w:p w:rsidR="008B6562" w:rsidRDefault="008B6562" w:rsidP="008B6562"/>
    <w:p w:rsidR="008B6562" w:rsidRPr="008B6562" w:rsidRDefault="008B6562" w:rsidP="008B6562">
      <w:pPr>
        <w:jc w:val="center"/>
        <w:rPr>
          <w:lang w:val="en-US"/>
        </w:rPr>
      </w:pPr>
      <w:r>
        <w:t>Воронеж 200</w:t>
      </w:r>
      <w:r>
        <w:rPr>
          <w:lang w:val="en-US"/>
        </w:rPr>
        <w:t>9</w:t>
      </w:r>
    </w:p>
    <w:p w:rsidR="00ED2818" w:rsidRPr="00ED2818" w:rsidRDefault="00ED2818"/>
    <w:p w:rsidR="00ED2818" w:rsidRPr="00ED2818" w:rsidRDefault="00ED2818"/>
    <w:p w:rsidR="00ED2818" w:rsidRPr="00ED2818" w:rsidRDefault="00ED2818"/>
    <w:p w:rsidR="00ED2818" w:rsidRPr="00ED2818" w:rsidRDefault="00ED2818"/>
    <w:p w:rsidR="00ED2818" w:rsidRPr="00ED2818" w:rsidRDefault="00ED2818"/>
    <w:p w:rsidR="00ED2818" w:rsidRPr="00ED2818" w:rsidRDefault="00ED2818" w:rsidP="00ED2818">
      <w:pPr>
        <w:rPr>
          <w:b/>
        </w:rPr>
      </w:pPr>
      <w:r w:rsidRPr="00ED2818">
        <w:rPr>
          <w:b/>
        </w:rPr>
        <w:tab/>
      </w:r>
      <w:r w:rsidRPr="00ED2818">
        <w:rPr>
          <w:b/>
        </w:rPr>
        <w:tab/>
      </w:r>
      <w:r w:rsidRPr="00ED2818">
        <w:rPr>
          <w:b/>
        </w:rPr>
        <w:tab/>
      </w:r>
      <w:r w:rsidRPr="00ED2818">
        <w:rPr>
          <w:b/>
        </w:rPr>
        <w:tab/>
        <w:t>Определение.</w:t>
      </w:r>
    </w:p>
    <w:p w:rsidR="00ED2818" w:rsidRPr="00ED2818" w:rsidRDefault="00ED2818" w:rsidP="00ED2818">
      <w:pPr>
        <w:ind w:firstLine="720"/>
      </w:pPr>
      <w:r w:rsidRPr="00ED2818">
        <w:rPr>
          <w:b/>
        </w:rPr>
        <w:t>Колебательный контур</w:t>
      </w:r>
      <w:r w:rsidRPr="00ED2818">
        <w:t xml:space="preserve"> — электрическая цепь, содержащая последовательно соединённые катушку индуктивности и конденсатор. В такой цепи могут возбуждаться колебания тока (и напряжения).</w:t>
      </w:r>
    </w:p>
    <w:p w:rsidR="00ED2818" w:rsidRPr="00ED2818" w:rsidRDefault="00ED2818" w:rsidP="00ED2818">
      <w:r w:rsidRPr="00ED2818">
        <w:t>Колебательный контур - простейшая система, в которой могут происходить свободные электромагнитные колебания</w:t>
      </w:r>
    </w:p>
    <w:p w:rsidR="00ED2818" w:rsidRPr="00ED2818" w:rsidRDefault="00ED2818" w:rsidP="00ED2818"/>
    <w:p w:rsidR="00ED2818" w:rsidRPr="00ED2818" w:rsidRDefault="00ED2818" w:rsidP="00ED2818">
      <w:pPr>
        <w:ind w:left="2124" w:firstLine="708"/>
        <w:rPr>
          <w:b/>
        </w:rPr>
      </w:pPr>
      <w:r w:rsidRPr="00ED2818">
        <w:rPr>
          <w:b/>
        </w:rPr>
        <w:t>Принцип действия</w:t>
      </w:r>
    </w:p>
    <w:p w:rsidR="00ED2818" w:rsidRPr="00ED2818" w:rsidRDefault="00F75EAA" w:rsidP="00ED2818">
      <w:pPr>
        <w:ind w:firstLine="70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pt;margin-top:24.6pt;width:71.05pt;height:35.55pt;z-index:-251658752">
            <v:imagedata r:id="rId4" o:title=""/>
          </v:shape>
        </w:pict>
      </w:r>
      <w:r w:rsidR="00ED2818" w:rsidRPr="00ED2818">
        <w:t>Пусть конденсатор ёмкостью C заряжен до напряжения U0. Энергия, запасённая в конденсаторе составляет</w:t>
      </w:r>
    </w:p>
    <w:p w:rsidR="00ED2818" w:rsidRPr="00ED2818" w:rsidRDefault="00ED2818" w:rsidP="00ED2818">
      <w:pPr>
        <w:ind w:left="2124" w:firstLine="708"/>
      </w:pPr>
    </w:p>
    <w:p w:rsidR="00ED2818" w:rsidRPr="00ED2818" w:rsidRDefault="00ED2818" w:rsidP="00ED2818">
      <w:pPr>
        <w:ind w:left="2124" w:firstLine="708"/>
      </w:pPr>
    </w:p>
    <w:p w:rsidR="00ED2818" w:rsidRPr="00ED2818" w:rsidRDefault="00ED2818" w:rsidP="00ED2818">
      <w:pPr>
        <w:ind w:left="2124" w:firstLine="708"/>
      </w:pPr>
    </w:p>
    <w:p w:rsidR="00ED2818" w:rsidRPr="00ED2818" w:rsidRDefault="00ED2818" w:rsidP="00ED2818">
      <w:r w:rsidRPr="00ED2818">
        <w:t xml:space="preserve">            При соединении конденсатора с катушкой индуктивности ,в цепи потечёт ток I, что вызовет в катушке электродвижущую силу (ЭДС) самоиндукции, направленную на уменьшение тока в цепи. Ток, вызванный этой ЭДС (при отсутствии потерь в индуктивности) в начальный момент будет равен току разряда конденсатора, то есть результирующий ток будет равен нулю. Магнитная энергия катушки в этот (начальный) момент равна нулю.</w:t>
      </w:r>
    </w:p>
    <w:p w:rsidR="00ED2818" w:rsidRPr="00ED2818" w:rsidRDefault="00ED2818" w:rsidP="00ED2818">
      <w:pPr>
        <w:ind w:firstLine="708"/>
      </w:pPr>
      <w:r w:rsidRPr="00ED2818">
        <w:t>Затем результирующий ток в цепи будет возрастать, а энергия из конденсатора будет переходить в катушку до полного разряда конденсатора. В этот момент электрическая энергия колебательного контура EC = 0. Магнитная же энергия, сосредоточенная в катушке, напротив, максимальна и равна</w:t>
      </w:r>
    </w:p>
    <w:p w:rsidR="00ED2818" w:rsidRPr="00ED2818" w:rsidRDefault="00F75EAA" w:rsidP="00ED2818">
      <w:pPr>
        <w:ind w:firstLine="708"/>
      </w:pPr>
      <w:r>
        <w:pict>
          <v:shape id="_x0000_i1025" type="#_x0000_t75" style="width:66pt;height:35.25pt">
            <v:imagedata r:id="rId5" o:title=""/>
          </v:shape>
        </w:pict>
      </w:r>
      <w:r w:rsidR="00ED2818" w:rsidRPr="00ED2818">
        <w:t>где L — индуктивность катушки, I0 — максимальное значение тока.</w:t>
      </w:r>
    </w:p>
    <w:p w:rsidR="00ED2818" w:rsidRPr="00ED2818" w:rsidRDefault="00ED2818" w:rsidP="00ED2818">
      <w:pPr>
        <w:ind w:firstLine="708"/>
      </w:pPr>
      <w:r w:rsidRPr="00ED2818">
        <w:t>После этого начнётся перезарядка конденсатора, то есть заряд конденсатора напряжением другой полярности. Перезарядка будет проходить до тех пор, пока магнитная энергия катушки не перейдёт в электрическую энергию конденсатора. Конденсатор, в этом случае, снова будет заряжен до напряжения − U0.</w:t>
      </w:r>
    </w:p>
    <w:p w:rsidR="00ED2818" w:rsidRPr="00ED2818" w:rsidRDefault="00ED2818" w:rsidP="00ED2818">
      <w:pPr>
        <w:ind w:firstLine="708"/>
      </w:pPr>
      <w:r w:rsidRPr="00ED2818">
        <w:t>В результате в цепи возникают колебания, длительность которых будет обратно пропорциональна потерям энергии в контуре.</w:t>
      </w:r>
    </w:p>
    <w:p w:rsidR="00ED2818" w:rsidRPr="00ED2818" w:rsidRDefault="00ED2818" w:rsidP="00ED2818">
      <w:pPr>
        <w:ind w:firstLine="708"/>
      </w:pPr>
      <w:r w:rsidRPr="00ED2818">
        <w:t>В общем, описанные выше процесы в параллельном колебательном контуре называются резонанс токов, что означает, что через индуктивность и ёмкость протекают токи, больше тока проходящего через весь контур, причем эти токи больше в определённое число раз, которое называется добротностью. Эти большие токи не покидают пределов контура, так как они противофазны и сами себя компенсируют. Стоит также заметить, что сопротивление параллельного колебательного контура на резонансной частоте стремится к бесконечности (в отличии от последовательного колебательного контура, сопротивление которого на резонансной частоте стремится к нулю), а это делает его незаменимым фильтром.</w:t>
      </w:r>
    </w:p>
    <w:p w:rsidR="00ED2818" w:rsidRPr="00ED2818" w:rsidRDefault="00ED2818" w:rsidP="00ED2818">
      <w:pPr>
        <w:ind w:firstLine="708"/>
      </w:pPr>
      <w:r w:rsidRPr="00ED2818">
        <w:t>Стоит заметить, что помимо простого колебательного контура, есть ещё колебательные контуры первого, второго и третьего рода, что учитывают потери и имеют другие особенности.</w:t>
      </w:r>
    </w:p>
    <w:p w:rsidR="00ED2818" w:rsidRPr="00ED2818" w:rsidRDefault="00ED2818" w:rsidP="00ED2818">
      <w:pPr>
        <w:ind w:firstLine="708"/>
        <w:rPr>
          <w:b/>
        </w:rPr>
      </w:pPr>
    </w:p>
    <w:p w:rsidR="00ED2818" w:rsidRPr="00ED2818" w:rsidRDefault="00ED2818" w:rsidP="00ED2818">
      <w:pPr>
        <w:ind w:firstLine="708"/>
        <w:rPr>
          <w:b/>
        </w:rPr>
      </w:pPr>
    </w:p>
    <w:p w:rsidR="00ED2818" w:rsidRPr="00ED2818" w:rsidRDefault="00ED2818" w:rsidP="00ED2818">
      <w:pPr>
        <w:ind w:firstLine="708"/>
        <w:rPr>
          <w:b/>
        </w:rPr>
      </w:pPr>
    </w:p>
    <w:p w:rsidR="00ED2818" w:rsidRPr="00ED2818" w:rsidRDefault="00ED2818" w:rsidP="00ED2818">
      <w:pPr>
        <w:ind w:firstLine="708"/>
        <w:rPr>
          <w:b/>
        </w:rPr>
      </w:pPr>
    </w:p>
    <w:p w:rsidR="00ED2818" w:rsidRPr="00ED2818" w:rsidRDefault="00ED2818" w:rsidP="00ED2818">
      <w:pPr>
        <w:ind w:firstLine="708"/>
        <w:rPr>
          <w:b/>
        </w:rPr>
      </w:pPr>
    </w:p>
    <w:p w:rsidR="00ED2818" w:rsidRPr="00ED2818" w:rsidRDefault="00ED2818" w:rsidP="00ED2818">
      <w:pPr>
        <w:ind w:firstLine="708"/>
        <w:rPr>
          <w:b/>
        </w:rPr>
      </w:pPr>
    </w:p>
    <w:p w:rsidR="00ED2818" w:rsidRPr="00ED2818" w:rsidRDefault="00ED2818" w:rsidP="00ED2818">
      <w:pPr>
        <w:ind w:firstLine="708"/>
        <w:rPr>
          <w:b/>
        </w:rPr>
      </w:pPr>
    </w:p>
    <w:p w:rsidR="00ED2818" w:rsidRPr="00ED2818" w:rsidRDefault="00ED2818" w:rsidP="00ED2818">
      <w:pPr>
        <w:ind w:firstLine="708"/>
        <w:rPr>
          <w:b/>
        </w:rPr>
      </w:pPr>
    </w:p>
    <w:p w:rsidR="00ED2818" w:rsidRDefault="00ED2818" w:rsidP="00ED2818">
      <w:pPr>
        <w:ind w:left="1416" w:firstLine="708"/>
        <w:rPr>
          <w:b/>
        </w:rPr>
      </w:pPr>
    </w:p>
    <w:p w:rsidR="00ED2818" w:rsidRPr="00ED2818" w:rsidRDefault="00ED2818" w:rsidP="00ED2818">
      <w:pPr>
        <w:ind w:left="1416" w:firstLine="708"/>
        <w:rPr>
          <w:b/>
        </w:rPr>
      </w:pPr>
      <w:r w:rsidRPr="00ED2818">
        <w:rPr>
          <w:b/>
        </w:rPr>
        <w:t>Математическое описание процессов</w:t>
      </w:r>
    </w:p>
    <w:p w:rsidR="00ED2818" w:rsidRPr="00ED2818" w:rsidRDefault="00ED2818" w:rsidP="00ED2818">
      <w:pPr>
        <w:ind w:firstLine="720"/>
      </w:pPr>
      <w:r w:rsidRPr="00ED2818">
        <w:t>Напряжение, возникающее в катушке при изменении протекающего тока равно</w:t>
      </w:r>
    </w:p>
    <w:p w:rsidR="00ED2818" w:rsidRPr="00ED2818" w:rsidRDefault="00F75EAA" w:rsidP="00ED2818">
      <w:pPr>
        <w:ind w:firstLine="720"/>
      </w:pPr>
      <w:r>
        <w:pict>
          <v:shape id="_x0000_i1026" type="#_x0000_t75" style="width:82.5pt;height:32.25pt">
            <v:imagedata r:id="rId6" o:title=""/>
          </v:shape>
        </w:pict>
      </w:r>
    </w:p>
    <w:p w:rsidR="00ED2818" w:rsidRPr="00ED2818" w:rsidRDefault="00ED2818" w:rsidP="00ED2818">
      <w:pPr>
        <w:ind w:firstLine="720"/>
      </w:pPr>
      <w:r w:rsidRPr="00ED2818">
        <w:t>Аналогично для тока, вызванного изменением напряжения на конденсаторе:</w:t>
      </w:r>
    </w:p>
    <w:p w:rsidR="00ED2818" w:rsidRPr="00ED2818" w:rsidRDefault="00F75EAA" w:rsidP="00ED2818">
      <w:pPr>
        <w:ind w:firstLine="720"/>
      </w:pPr>
      <w:r>
        <w:pict>
          <v:shape id="_x0000_i1027" type="#_x0000_t75" style="width:73.5pt;height:32.25pt">
            <v:imagedata r:id="rId7" o:title=""/>
          </v:shape>
        </w:pict>
      </w:r>
    </w:p>
    <w:p w:rsidR="00ED2818" w:rsidRPr="00ED2818" w:rsidRDefault="00ED2818" w:rsidP="00ED2818">
      <w:pPr>
        <w:ind w:firstLine="720"/>
      </w:pPr>
      <w:r w:rsidRPr="00ED2818">
        <w:t>Поскольку всё возникающее в катушке напряжение падает на конденсаторе, то uL = uC, а ток, вызванный конденсатором проходит через катушку, то iC = iL. Дифференцируя одно из уравнений и подставляя результат в другое, получаем</w:t>
      </w:r>
    </w:p>
    <w:p w:rsidR="00ED2818" w:rsidRPr="00ED2818" w:rsidRDefault="00F75EAA" w:rsidP="00ED2818">
      <w:pPr>
        <w:ind w:firstLine="720"/>
      </w:pPr>
      <w:r>
        <w:pict>
          <v:shape id="_x0000_i1028" type="#_x0000_t75" style="width:127.5pt;height:33pt">
            <v:imagedata r:id="rId8" o:title=""/>
          </v:shape>
        </w:pict>
      </w:r>
    </w:p>
    <w:p w:rsidR="00ED2818" w:rsidRPr="00ED2818" w:rsidRDefault="00ED2818" w:rsidP="00ED2818">
      <w:pPr>
        <w:ind w:firstLine="720"/>
      </w:pPr>
      <w:r w:rsidRPr="00ED2818">
        <w:t xml:space="preserve">Это уравнение гармонического осциллятора с круговой частотой </w:t>
      </w:r>
      <w:r w:rsidR="00F75EAA">
        <w:pict>
          <v:shape id="_x0000_i1029" type="#_x0000_t75" style="width:65.25pt;height:35.25pt">
            <v:imagedata r:id="rId9" o:title=""/>
          </v:shape>
        </w:pict>
      </w:r>
      <w:r w:rsidRPr="00ED2818">
        <w:t xml:space="preserve"> (иначе она называется собственной частотой гармонического осциллятора) Решением такого уравнения является</w:t>
      </w:r>
    </w:p>
    <w:p w:rsidR="00ED2818" w:rsidRPr="00ED2818" w:rsidRDefault="00F75EAA" w:rsidP="00ED2818">
      <w:pPr>
        <w:ind w:firstLine="720"/>
      </w:pPr>
      <w:r>
        <w:pict>
          <v:shape id="_x0000_i1030" type="#_x0000_t75" style="width:127.5pt;height:15.75pt">
            <v:imagedata r:id="rId10" o:title=""/>
          </v:shape>
        </w:pict>
      </w:r>
    </w:p>
    <w:p w:rsidR="00ED2818" w:rsidRPr="00ED2818" w:rsidRDefault="00ED2818" w:rsidP="00ED2818">
      <w:pPr>
        <w:ind w:firstLine="720"/>
      </w:pPr>
      <w:r w:rsidRPr="00ED2818">
        <w:t>где Ia — некая постоянная, называемая амплитудой колебаний,  — также некоторая постоянная, называемая начальной фазой. И, например, при начальных условиях i = 0 решение сведётся к</w:t>
      </w:r>
    </w:p>
    <w:p w:rsidR="00ED2818" w:rsidRPr="00ED2818" w:rsidRDefault="00F75EAA" w:rsidP="00ED2818">
      <w:pPr>
        <w:ind w:firstLine="720"/>
      </w:pPr>
      <w:r>
        <w:pict>
          <v:shape id="_x0000_i1031" type="#_x0000_t75" style="width:99pt;height:15.75pt">
            <v:imagedata r:id="rId11" o:title=""/>
          </v:shape>
        </w:pict>
      </w:r>
    </w:p>
    <w:p w:rsidR="00ED2818" w:rsidRPr="00ED2818" w:rsidRDefault="00ED2818" w:rsidP="00ED2818">
      <w:pPr>
        <w:ind w:firstLine="720"/>
      </w:pPr>
      <w:r w:rsidRPr="00ED2818">
        <w:t>Решение может быть записано также в виде</w:t>
      </w:r>
    </w:p>
    <w:p w:rsidR="00ED2818" w:rsidRPr="00ED2818" w:rsidRDefault="00F75EAA" w:rsidP="00ED2818">
      <w:pPr>
        <w:ind w:firstLine="720"/>
      </w:pPr>
      <w:r>
        <w:pict>
          <v:shape id="_x0000_i1032" type="#_x0000_t75" style="width:189pt;height:15.75pt">
            <v:imagedata r:id="rId12" o:title=""/>
          </v:shape>
        </w:pict>
      </w:r>
    </w:p>
    <w:p w:rsidR="00ED2818" w:rsidRDefault="00ED2818" w:rsidP="00ED2818">
      <w:pPr>
        <w:ind w:firstLine="720"/>
      </w:pPr>
      <w:r w:rsidRPr="00ED2818">
        <w:t>где Ia1 и Ia2 - некоторые константы, которые связаны с амплитудой Ia и фазой  следующими отношениями</w:t>
      </w:r>
    </w:p>
    <w:p w:rsidR="00ED2818" w:rsidRDefault="00ED2818" w:rsidP="00ED2818">
      <w:pPr>
        <w:ind w:firstLine="720"/>
      </w:pPr>
    </w:p>
    <w:p w:rsidR="00ED2818" w:rsidRDefault="00ED2818" w:rsidP="00ED2818">
      <w:pPr>
        <w:ind w:firstLine="720"/>
      </w:pPr>
    </w:p>
    <w:p w:rsidR="00ED2818" w:rsidRDefault="00ED2818" w:rsidP="00ED2818">
      <w:pPr>
        <w:ind w:firstLine="720"/>
        <w:rPr>
          <w:b/>
        </w:rPr>
      </w:pPr>
      <w:r w:rsidRPr="00ED2818">
        <w:rPr>
          <w:b/>
        </w:rPr>
        <w:t>Комплексное сопротивление (импеданс) колебательного контура</w:t>
      </w:r>
    </w:p>
    <w:p w:rsidR="00ED2818" w:rsidRDefault="00ED2818" w:rsidP="00ED2818">
      <w:pPr>
        <w:ind w:firstLine="720"/>
        <w:rPr>
          <w:b/>
        </w:rPr>
      </w:pPr>
    </w:p>
    <w:p w:rsidR="00ED2818" w:rsidRPr="008B6562" w:rsidRDefault="00ED2818" w:rsidP="00ED2818">
      <w:pPr>
        <w:ind w:firstLine="708"/>
      </w:pPr>
      <w:r w:rsidRPr="008B6562">
        <w:t>Колебательный контур может быть рассмотрен как двуполюсник. Колебательный контур может быть рассмотрен как параллельное включение двух комплексных сопротивлений ёмкости и индуктивности. Комплексное сопротивление такого двуполюсника можно записать как</w:t>
      </w:r>
    </w:p>
    <w:p w:rsidR="00ED2818" w:rsidRPr="008B6562" w:rsidRDefault="00F75EAA" w:rsidP="00ED2818">
      <w:pPr>
        <w:ind w:firstLine="720"/>
      </w:pPr>
      <w:r>
        <w:pict>
          <v:shape id="_x0000_i1033" type="#_x0000_t75" style="width:129.75pt;height:33.75pt">
            <v:imagedata r:id="rId13" o:title=""/>
          </v:shape>
        </w:pict>
      </w:r>
    </w:p>
    <w:p w:rsidR="00ED2818" w:rsidRPr="008B6562" w:rsidRDefault="00ED2818" w:rsidP="00ED2818">
      <w:pPr>
        <w:ind w:firstLine="720"/>
        <w:rPr>
          <w:lang w:val="en-US"/>
        </w:rPr>
      </w:pPr>
      <w:r w:rsidRPr="008B6562">
        <w:t xml:space="preserve">где   </w:t>
      </w:r>
      <w:r w:rsidRPr="008B6562">
        <w:rPr>
          <w:lang w:val="en-US"/>
        </w:rPr>
        <w:t xml:space="preserve">i - </w:t>
      </w:r>
      <w:r w:rsidRPr="008B6562">
        <w:t>мнимая единица. Для такого двухполюсника может быть определена т.н. характеристическая частота (она же резонансная частота), когда импеданс колебательного контура стремится к бесконечности (знаменатель дроби стремится к нулю). Эта частота равна</w:t>
      </w:r>
    </w:p>
    <w:p w:rsidR="008B6562" w:rsidRPr="008B6562" w:rsidRDefault="00F75EAA" w:rsidP="00ED2818">
      <w:pPr>
        <w:ind w:firstLine="720"/>
        <w:rPr>
          <w:lang w:val="en-US"/>
        </w:rPr>
      </w:pPr>
      <w:r>
        <w:rPr>
          <w:lang w:val="en-US"/>
        </w:rPr>
        <w:pict>
          <v:shape id="_x0000_i1034" type="#_x0000_t75" style="width:1in;height:35.25pt">
            <v:imagedata r:id="rId14" o:title=""/>
          </v:shape>
        </w:pict>
      </w:r>
    </w:p>
    <w:p w:rsidR="008B6562" w:rsidRPr="008B6562" w:rsidRDefault="008B6562" w:rsidP="008B6562">
      <w:pPr>
        <w:ind w:firstLine="720"/>
      </w:pPr>
      <w:r w:rsidRPr="008B6562">
        <w:t>и совпадает по значению с собственной частотой колебательного контура.</w:t>
      </w:r>
    </w:p>
    <w:p w:rsidR="008B6562" w:rsidRPr="008B6562" w:rsidRDefault="008B6562" w:rsidP="008B6562">
      <w:pPr>
        <w:ind w:firstLine="720"/>
      </w:pPr>
    </w:p>
    <w:p w:rsidR="008B6562" w:rsidRPr="008B6562" w:rsidRDefault="008B6562" w:rsidP="008B6562">
      <w:pPr>
        <w:ind w:firstLine="720"/>
      </w:pPr>
      <w:r w:rsidRPr="008B6562">
        <w:t xml:space="preserve">Из этого уравнения следует, что на одной и той же частоте может работать множество контуров с разными величинами </w:t>
      </w:r>
      <w:r w:rsidRPr="008B6562">
        <w:rPr>
          <w:lang w:val="en-US"/>
        </w:rPr>
        <w:t>L</w:t>
      </w:r>
      <w:r w:rsidRPr="008B6562">
        <w:t xml:space="preserve"> и </w:t>
      </w:r>
      <w:r w:rsidRPr="008B6562">
        <w:rPr>
          <w:lang w:val="en-US"/>
        </w:rPr>
        <w:t>C</w:t>
      </w:r>
      <w:r w:rsidRPr="008B6562">
        <w:t xml:space="preserve">, но с одинаковым произведением </w:t>
      </w:r>
      <w:r w:rsidRPr="008B6562">
        <w:rPr>
          <w:lang w:val="en-US"/>
        </w:rPr>
        <w:t>LC</w:t>
      </w:r>
      <w:r w:rsidRPr="008B6562">
        <w:t>.</w:t>
      </w:r>
      <w:bookmarkStart w:id="0" w:name="_GoBack"/>
      <w:bookmarkEnd w:id="0"/>
    </w:p>
    <w:sectPr w:rsidR="008B6562" w:rsidRPr="008B6562" w:rsidSect="00ED2818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818"/>
    <w:rsid w:val="008B6562"/>
    <w:rsid w:val="008F509C"/>
    <w:rsid w:val="00BC28E2"/>
    <w:rsid w:val="00E21D26"/>
    <w:rsid w:val="00E97654"/>
    <w:rsid w:val="00ED2818"/>
    <w:rsid w:val="00F75EAA"/>
    <w:rsid w:val="00FA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5333CDB6-CE28-47A4-BF75-37D56505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Wg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FoM</dc:creator>
  <cp:keywords/>
  <dc:description/>
  <cp:lastModifiedBy>Irina</cp:lastModifiedBy>
  <cp:revision>2</cp:revision>
  <dcterms:created xsi:type="dcterms:W3CDTF">2014-08-14T12:47:00Z</dcterms:created>
  <dcterms:modified xsi:type="dcterms:W3CDTF">2014-08-14T12:47:00Z</dcterms:modified>
</cp:coreProperties>
</file>