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13E" w:rsidRDefault="00BE313E" w:rsidP="00FD3F9E">
      <w:pPr>
        <w:jc w:val="center"/>
        <w:rPr>
          <w:rFonts w:ascii="Times New Roman" w:hAnsi="Times New Roman"/>
          <w:sz w:val="28"/>
          <w:szCs w:val="28"/>
        </w:rPr>
      </w:pPr>
    </w:p>
    <w:p w:rsidR="00A63A54" w:rsidRPr="00652657" w:rsidRDefault="003F1954" w:rsidP="00FD3F9E">
      <w:pPr>
        <w:jc w:val="center"/>
        <w:rPr>
          <w:rFonts w:ascii="Times New Roman" w:hAnsi="Times New Roman"/>
          <w:sz w:val="28"/>
          <w:szCs w:val="28"/>
        </w:rPr>
      </w:pPr>
      <w:r w:rsidRPr="00652657">
        <w:rPr>
          <w:rFonts w:ascii="Times New Roman" w:hAnsi="Times New Roman"/>
          <w:sz w:val="28"/>
          <w:szCs w:val="28"/>
        </w:rPr>
        <w:t xml:space="preserve">Кафедра </w:t>
      </w:r>
      <w:r w:rsidR="00263E4F" w:rsidRPr="00263E4F">
        <w:rPr>
          <w:rFonts w:ascii="Times New Roman" w:hAnsi="Times New Roman"/>
          <w:sz w:val="28"/>
          <w:szCs w:val="28"/>
        </w:rPr>
        <w:t xml:space="preserve"> гражданско-правовых </w:t>
      </w:r>
      <w:r w:rsidR="000252ED" w:rsidRPr="000252ED">
        <w:rPr>
          <w:rFonts w:ascii="Times New Roman" w:hAnsi="Times New Roman"/>
          <w:sz w:val="28"/>
          <w:szCs w:val="28"/>
        </w:rPr>
        <w:t>дисциплин</w:t>
      </w:r>
    </w:p>
    <w:p w:rsidR="00A63A54" w:rsidRPr="00792957" w:rsidRDefault="00A63A54" w:rsidP="00FD3F9E">
      <w:pPr>
        <w:rPr>
          <w:rFonts w:ascii="Times New Roman" w:hAnsi="Times New Roman"/>
          <w:sz w:val="28"/>
          <w:szCs w:val="28"/>
        </w:rPr>
      </w:pPr>
    </w:p>
    <w:p w:rsidR="00A63A54" w:rsidRDefault="00A63A54" w:rsidP="00FD3F9E">
      <w:pPr>
        <w:jc w:val="center"/>
        <w:rPr>
          <w:rFonts w:ascii="Times New Roman" w:hAnsi="Times New Roman"/>
          <w:sz w:val="28"/>
          <w:szCs w:val="28"/>
          <w:lang w:val="en-US"/>
        </w:rPr>
      </w:pPr>
    </w:p>
    <w:p w:rsidR="001E7A9D" w:rsidRDefault="001E7A9D" w:rsidP="00FD3F9E">
      <w:pPr>
        <w:jc w:val="center"/>
        <w:rPr>
          <w:rFonts w:ascii="Times New Roman" w:hAnsi="Times New Roman"/>
          <w:sz w:val="28"/>
          <w:szCs w:val="28"/>
          <w:lang w:val="en-US"/>
        </w:rPr>
      </w:pPr>
    </w:p>
    <w:p w:rsidR="001E7A9D" w:rsidRDefault="001E7A9D" w:rsidP="00FD3F9E">
      <w:pPr>
        <w:jc w:val="center"/>
        <w:rPr>
          <w:rFonts w:ascii="Times New Roman" w:hAnsi="Times New Roman"/>
          <w:sz w:val="28"/>
          <w:szCs w:val="28"/>
          <w:lang w:val="en-US"/>
        </w:rPr>
      </w:pPr>
    </w:p>
    <w:p w:rsidR="001E7A9D" w:rsidRDefault="001E7A9D" w:rsidP="00FD3F9E">
      <w:pPr>
        <w:jc w:val="center"/>
        <w:rPr>
          <w:rFonts w:ascii="Times New Roman" w:hAnsi="Times New Roman"/>
          <w:sz w:val="28"/>
          <w:szCs w:val="28"/>
          <w:lang w:val="en-US"/>
        </w:rPr>
      </w:pPr>
    </w:p>
    <w:p w:rsidR="001E7A9D" w:rsidRDefault="001E7A9D" w:rsidP="00FD3F9E">
      <w:pPr>
        <w:jc w:val="center"/>
        <w:rPr>
          <w:rFonts w:ascii="Times New Roman" w:hAnsi="Times New Roman"/>
          <w:sz w:val="28"/>
          <w:szCs w:val="28"/>
          <w:lang w:val="en-US"/>
        </w:rPr>
      </w:pPr>
    </w:p>
    <w:p w:rsidR="001E7A9D" w:rsidRPr="001E7A9D" w:rsidRDefault="001E7A9D" w:rsidP="00FD3F9E">
      <w:pPr>
        <w:jc w:val="center"/>
        <w:rPr>
          <w:rFonts w:ascii="Times New Roman" w:hAnsi="Times New Roman"/>
          <w:sz w:val="28"/>
          <w:szCs w:val="28"/>
          <w:lang w:val="en-US"/>
        </w:rPr>
      </w:pPr>
    </w:p>
    <w:p w:rsidR="00A63A54" w:rsidRPr="00C32B39" w:rsidRDefault="00A63A54" w:rsidP="00FD3F9E">
      <w:pPr>
        <w:jc w:val="center"/>
        <w:rPr>
          <w:rFonts w:ascii="Times New Roman" w:hAnsi="Times New Roman"/>
          <w:b/>
          <w:sz w:val="32"/>
          <w:szCs w:val="32"/>
        </w:rPr>
      </w:pPr>
      <w:r w:rsidRPr="00C32B39">
        <w:rPr>
          <w:rFonts w:ascii="Times New Roman" w:hAnsi="Times New Roman"/>
          <w:b/>
          <w:sz w:val="32"/>
          <w:szCs w:val="32"/>
        </w:rPr>
        <w:t>К</w:t>
      </w:r>
      <w:r w:rsidR="003F1954" w:rsidRPr="00C32B39">
        <w:rPr>
          <w:rFonts w:ascii="Times New Roman" w:hAnsi="Times New Roman"/>
          <w:b/>
          <w:sz w:val="32"/>
          <w:szCs w:val="32"/>
        </w:rPr>
        <w:t>онтрольн</w:t>
      </w:r>
      <w:r w:rsidRPr="00C32B39">
        <w:rPr>
          <w:rFonts w:ascii="Times New Roman" w:hAnsi="Times New Roman"/>
          <w:b/>
          <w:sz w:val="32"/>
          <w:szCs w:val="32"/>
        </w:rPr>
        <w:t>ая работа</w:t>
      </w:r>
    </w:p>
    <w:p w:rsidR="00A63A54" w:rsidRPr="00C32B39" w:rsidRDefault="00A63A54" w:rsidP="00FD3F9E">
      <w:pPr>
        <w:jc w:val="center"/>
        <w:rPr>
          <w:rFonts w:ascii="Times New Roman" w:hAnsi="Times New Roman"/>
          <w:b/>
          <w:sz w:val="32"/>
          <w:szCs w:val="32"/>
        </w:rPr>
      </w:pPr>
      <w:r w:rsidRPr="00C32B39">
        <w:rPr>
          <w:rFonts w:ascii="Times New Roman" w:hAnsi="Times New Roman"/>
          <w:sz w:val="32"/>
          <w:szCs w:val="32"/>
        </w:rPr>
        <w:t>по дисциплине</w:t>
      </w:r>
      <w:r w:rsidR="000252ED">
        <w:rPr>
          <w:rFonts w:ascii="Times New Roman" w:hAnsi="Times New Roman"/>
          <w:sz w:val="32"/>
          <w:szCs w:val="32"/>
        </w:rPr>
        <w:t xml:space="preserve">: </w:t>
      </w:r>
      <w:r w:rsidR="000252ED">
        <w:rPr>
          <w:rFonts w:ascii="Times New Roman" w:hAnsi="Times New Roman"/>
          <w:b/>
          <w:sz w:val="32"/>
          <w:szCs w:val="32"/>
        </w:rPr>
        <w:t>Правоведение</w:t>
      </w:r>
    </w:p>
    <w:p w:rsidR="00A63A54" w:rsidRPr="00792957" w:rsidRDefault="000252ED" w:rsidP="00FD3F9E">
      <w:pPr>
        <w:jc w:val="center"/>
        <w:rPr>
          <w:rFonts w:ascii="Times New Roman" w:hAnsi="Times New Roman"/>
          <w:sz w:val="28"/>
          <w:szCs w:val="28"/>
        </w:rPr>
      </w:pPr>
      <w:r>
        <w:rPr>
          <w:rFonts w:ascii="Times New Roman" w:hAnsi="Times New Roman"/>
          <w:sz w:val="28"/>
          <w:szCs w:val="28"/>
        </w:rPr>
        <w:t>для студентов заочного обучения экономической специальности</w:t>
      </w:r>
    </w:p>
    <w:p w:rsidR="00A63A54" w:rsidRPr="00792957" w:rsidRDefault="00A63A54" w:rsidP="00FD3F9E">
      <w:pPr>
        <w:jc w:val="center"/>
        <w:rPr>
          <w:rFonts w:ascii="Times New Roman" w:hAnsi="Times New Roman"/>
          <w:sz w:val="28"/>
          <w:szCs w:val="28"/>
        </w:rPr>
      </w:pPr>
    </w:p>
    <w:p w:rsidR="00A63A54" w:rsidRDefault="00A63A54" w:rsidP="00FD3F9E">
      <w:pPr>
        <w:jc w:val="center"/>
        <w:rPr>
          <w:rFonts w:ascii="Times New Roman" w:hAnsi="Times New Roman"/>
          <w:sz w:val="24"/>
          <w:szCs w:val="24"/>
          <w:u w:val="single"/>
        </w:rPr>
      </w:pPr>
    </w:p>
    <w:p w:rsidR="00792957" w:rsidRPr="00792957" w:rsidRDefault="00792957" w:rsidP="00FD3F9E">
      <w:pPr>
        <w:jc w:val="center"/>
        <w:rPr>
          <w:rFonts w:ascii="Times New Roman" w:hAnsi="Times New Roman"/>
          <w:sz w:val="24"/>
          <w:szCs w:val="24"/>
          <w:u w:val="single"/>
        </w:rPr>
      </w:pPr>
    </w:p>
    <w:p w:rsidR="00A63A54" w:rsidRPr="00652657" w:rsidRDefault="00A63A54" w:rsidP="00FD3F9E">
      <w:pPr>
        <w:jc w:val="center"/>
        <w:rPr>
          <w:rFonts w:ascii="Times New Roman" w:hAnsi="Times New Roman"/>
          <w:sz w:val="24"/>
          <w:szCs w:val="24"/>
        </w:rPr>
      </w:pPr>
    </w:p>
    <w:p w:rsidR="00A63A54" w:rsidRDefault="00A63A54" w:rsidP="00FD3F9E">
      <w:pPr>
        <w:jc w:val="center"/>
        <w:rPr>
          <w:rFonts w:ascii="Times New Roman" w:hAnsi="Times New Roman"/>
          <w:sz w:val="24"/>
          <w:szCs w:val="24"/>
        </w:rPr>
      </w:pPr>
    </w:p>
    <w:p w:rsidR="0004700E" w:rsidRPr="00652657" w:rsidRDefault="0004700E" w:rsidP="00FD3F9E">
      <w:pPr>
        <w:jc w:val="center"/>
        <w:rPr>
          <w:rFonts w:ascii="Times New Roman" w:hAnsi="Times New Roman"/>
          <w:sz w:val="24"/>
          <w:szCs w:val="24"/>
        </w:rPr>
      </w:pPr>
    </w:p>
    <w:p w:rsidR="000A2339" w:rsidRPr="00652657" w:rsidRDefault="000A2339" w:rsidP="00FD3F9E">
      <w:pPr>
        <w:jc w:val="center"/>
        <w:rPr>
          <w:rFonts w:ascii="Times New Roman" w:hAnsi="Times New Roman"/>
          <w:sz w:val="28"/>
          <w:szCs w:val="28"/>
        </w:rPr>
      </w:pPr>
    </w:p>
    <w:p w:rsidR="00C32B39" w:rsidRPr="008876B0" w:rsidRDefault="00A63A54" w:rsidP="00FD3F9E">
      <w:pPr>
        <w:jc w:val="center"/>
        <w:rPr>
          <w:rStyle w:val="ab"/>
          <w:rFonts w:ascii="Times New Roman" w:hAnsi="Times New Roman"/>
          <w:sz w:val="32"/>
          <w:szCs w:val="32"/>
        </w:rPr>
      </w:pPr>
      <w:r w:rsidRPr="00652657">
        <w:rPr>
          <w:rFonts w:ascii="Times New Roman" w:hAnsi="Times New Roman"/>
          <w:sz w:val="28"/>
          <w:szCs w:val="28"/>
        </w:rPr>
        <w:t>20</w:t>
      </w:r>
      <w:r w:rsidR="003F1954" w:rsidRPr="00652657">
        <w:rPr>
          <w:rFonts w:ascii="Times New Roman" w:hAnsi="Times New Roman"/>
          <w:sz w:val="28"/>
          <w:szCs w:val="28"/>
          <w:lang w:val="en-US"/>
        </w:rPr>
        <w:t>1</w:t>
      </w:r>
      <w:r w:rsidR="000252ED">
        <w:rPr>
          <w:rFonts w:ascii="Times New Roman" w:hAnsi="Times New Roman"/>
          <w:sz w:val="28"/>
          <w:szCs w:val="28"/>
        </w:rPr>
        <w:t>1</w:t>
      </w:r>
      <w:r w:rsidR="003F1954" w:rsidRPr="00C32B39">
        <w:rPr>
          <w:rFonts w:ascii="Times New Roman" w:hAnsi="Times New Roman"/>
          <w:sz w:val="28"/>
          <w:szCs w:val="28"/>
        </w:rPr>
        <w:br w:type="page"/>
      </w:r>
      <w:r w:rsidR="005E4A37" w:rsidRPr="008876B0">
        <w:rPr>
          <w:rStyle w:val="ab"/>
          <w:rFonts w:ascii="Times New Roman" w:hAnsi="Times New Roman"/>
          <w:sz w:val="32"/>
          <w:szCs w:val="32"/>
        </w:rPr>
        <w:t>Содержание</w:t>
      </w:r>
    </w:p>
    <w:p w:rsidR="003F1954" w:rsidRDefault="003F1954" w:rsidP="00FD3F9E">
      <w:pPr>
        <w:jc w:val="center"/>
        <w:rPr>
          <w:rFonts w:ascii="Times New Roman" w:hAnsi="Times New Roman"/>
          <w:sz w:val="24"/>
          <w:szCs w:val="24"/>
          <w:lang w:val="en-US"/>
        </w:rPr>
      </w:pPr>
    </w:p>
    <w:p w:rsidR="008876B0" w:rsidRPr="008876B0" w:rsidRDefault="005E4A37">
      <w:pPr>
        <w:pStyle w:val="11"/>
        <w:tabs>
          <w:tab w:val="left" w:pos="480"/>
          <w:tab w:val="right" w:leader="dot" w:pos="9345"/>
        </w:tabs>
        <w:rPr>
          <w:rFonts w:ascii="Calibri" w:hAnsi="Calibri"/>
          <w:noProof/>
          <w:sz w:val="28"/>
          <w:szCs w:val="28"/>
        </w:rPr>
      </w:pPr>
      <w:r w:rsidRPr="008876B0">
        <w:rPr>
          <w:sz w:val="28"/>
          <w:szCs w:val="28"/>
        </w:rPr>
        <w:fldChar w:fldCharType="begin"/>
      </w:r>
      <w:r w:rsidRPr="008876B0">
        <w:rPr>
          <w:sz w:val="28"/>
          <w:szCs w:val="28"/>
        </w:rPr>
        <w:instrText xml:space="preserve"> TOC \o "1-3" \h \z \u </w:instrText>
      </w:r>
      <w:r w:rsidRPr="008876B0">
        <w:rPr>
          <w:sz w:val="28"/>
          <w:szCs w:val="28"/>
        </w:rPr>
        <w:fldChar w:fldCharType="separate"/>
      </w:r>
      <w:hyperlink w:anchor="_Toc283836385" w:history="1">
        <w:r w:rsidR="008876B0" w:rsidRPr="008876B0">
          <w:rPr>
            <w:rStyle w:val="a4"/>
            <w:noProof/>
            <w:sz w:val="28"/>
            <w:szCs w:val="28"/>
          </w:rPr>
          <w:t>1.</w:t>
        </w:r>
        <w:r w:rsidR="008876B0" w:rsidRPr="008876B0">
          <w:rPr>
            <w:rFonts w:ascii="Calibri" w:hAnsi="Calibri"/>
            <w:noProof/>
            <w:sz w:val="28"/>
            <w:szCs w:val="28"/>
          </w:rPr>
          <w:tab/>
        </w:r>
        <w:r w:rsidR="008876B0" w:rsidRPr="008876B0">
          <w:rPr>
            <w:rStyle w:val="a4"/>
            <w:noProof/>
            <w:sz w:val="28"/>
            <w:szCs w:val="28"/>
          </w:rPr>
          <w:t>Коллективный договор: содержание, порядок заключения, сроки действия, контроль за выполнением.</w:t>
        </w:r>
        <w:r w:rsidR="008876B0" w:rsidRPr="008876B0">
          <w:rPr>
            <w:noProof/>
            <w:webHidden/>
            <w:sz w:val="28"/>
            <w:szCs w:val="28"/>
          </w:rPr>
          <w:tab/>
        </w:r>
        <w:r w:rsidR="008876B0" w:rsidRPr="008876B0">
          <w:rPr>
            <w:noProof/>
            <w:webHidden/>
            <w:sz w:val="28"/>
            <w:szCs w:val="28"/>
          </w:rPr>
          <w:fldChar w:fldCharType="begin"/>
        </w:r>
        <w:r w:rsidR="008876B0" w:rsidRPr="008876B0">
          <w:rPr>
            <w:noProof/>
            <w:webHidden/>
            <w:sz w:val="28"/>
            <w:szCs w:val="28"/>
          </w:rPr>
          <w:instrText xml:space="preserve"> PAGEREF _Toc283836385 \h </w:instrText>
        </w:r>
        <w:r w:rsidR="008876B0" w:rsidRPr="008876B0">
          <w:rPr>
            <w:noProof/>
            <w:webHidden/>
            <w:sz w:val="28"/>
            <w:szCs w:val="28"/>
          </w:rPr>
        </w:r>
        <w:r w:rsidR="008876B0" w:rsidRPr="008876B0">
          <w:rPr>
            <w:noProof/>
            <w:webHidden/>
            <w:sz w:val="28"/>
            <w:szCs w:val="28"/>
          </w:rPr>
          <w:fldChar w:fldCharType="separate"/>
        </w:r>
        <w:r w:rsidR="008876B0" w:rsidRPr="008876B0">
          <w:rPr>
            <w:noProof/>
            <w:webHidden/>
            <w:sz w:val="28"/>
            <w:szCs w:val="28"/>
          </w:rPr>
          <w:t>3</w:t>
        </w:r>
        <w:r w:rsidR="008876B0" w:rsidRPr="008876B0">
          <w:rPr>
            <w:noProof/>
            <w:webHidden/>
            <w:sz w:val="28"/>
            <w:szCs w:val="28"/>
          </w:rPr>
          <w:fldChar w:fldCharType="end"/>
        </w:r>
      </w:hyperlink>
    </w:p>
    <w:p w:rsidR="008876B0" w:rsidRPr="008876B0" w:rsidRDefault="00270922">
      <w:pPr>
        <w:pStyle w:val="11"/>
        <w:tabs>
          <w:tab w:val="right" w:leader="dot" w:pos="9345"/>
        </w:tabs>
        <w:rPr>
          <w:rFonts w:ascii="Calibri" w:hAnsi="Calibri"/>
          <w:noProof/>
          <w:sz w:val="28"/>
          <w:szCs w:val="28"/>
        </w:rPr>
      </w:pPr>
      <w:hyperlink w:anchor="_Toc283836386" w:history="1">
        <w:r w:rsidR="008876B0" w:rsidRPr="008876B0">
          <w:rPr>
            <w:rStyle w:val="a4"/>
            <w:noProof/>
            <w:sz w:val="28"/>
            <w:szCs w:val="28"/>
          </w:rPr>
          <w:t>1.1. Содержание и структура коллективного договора.</w:t>
        </w:r>
        <w:r w:rsidR="008876B0" w:rsidRPr="008876B0">
          <w:rPr>
            <w:noProof/>
            <w:webHidden/>
            <w:sz w:val="28"/>
            <w:szCs w:val="28"/>
          </w:rPr>
          <w:tab/>
        </w:r>
        <w:r w:rsidR="008876B0" w:rsidRPr="008876B0">
          <w:rPr>
            <w:noProof/>
            <w:webHidden/>
            <w:sz w:val="28"/>
            <w:szCs w:val="28"/>
          </w:rPr>
          <w:fldChar w:fldCharType="begin"/>
        </w:r>
        <w:r w:rsidR="008876B0" w:rsidRPr="008876B0">
          <w:rPr>
            <w:noProof/>
            <w:webHidden/>
            <w:sz w:val="28"/>
            <w:szCs w:val="28"/>
          </w:rPr>
          <w:instrText xml:space="preserve"> PAGEREF _Toc283836386 \h </w:instrText>
        </w:r>
        <w:r w:rsidR="008876B0" w:rsidRPr="008876B0">
          <w:rPr>
            <w:noProof/>
            <w:webHidden/>
            <w:sz w:val="28"/>
            <w:szCs w:val="28"/>
          </w:rPr>
        </w:r>
        <w:r w:rsidR="008876B0" w:rsidRPr="008876B0">
          <w:rPr>
            <w:noProof/>
            <w:webHidden/>
            <w:sz w:val="28"/>
            <w:szCs w:val="28"/>
          </w:rPr>
          <w:fldChar w:fldCharType="separate"/>
        </w:r>
        <w:r w:rsidR="008876B0" w:rsidRPr="008876B0">
          <w:rPr>
            <w:noProof/>
            <w:webHidden/>
            <w:sz w:val="28"/>
            <w:szCs w:val="28"/>
          </w:rPr>
          <w:t>4</w:t>
        </w:r>
        <w:r w:rsidR="008876B0" w:rsidRPr="008876B0">
          <w:rPr>
            <w:noProof/>
            <w:webHidden/>
            <w:sz w:val="28"/>
            <w:szCs w:val="28"/>
          </w:rPr>
          <w:fldChar w:fldCharType="end"/>
        </w:r>
      </w:hyperlink>
    </w:p>
    <w:p w:rsidR="008876B0" w:rsidRPr="008876B0" w:rsidRDefault="00270922">
      <w:pPr>
        <w:pStyle w:val="11"/>
        <w:tabs>
          <w:tab w:val="right" w:leader="dot" w:pos="9345"/>
        </w:tabs>
        <w:rPr>
          <w:rFonts w:ascii="Calibri" w:hAnsi="Calibri"/>
          <w:noProof/>
          <w:sz w:val="28"/>
          <w:szCs w:val="28"/>
        </w:rPr>
      </w:pPr>
      <w:hyperlink w:anchor="_Toc283836387" w:history="1">
        <w:r w:rsidR="008876B0" w:rsidRPr="008876B0">
          <w:rPr>
            <w:rStyle w:val="a4"/>
            <w:noProof/>
            <w:sz w:val="28"/>
            <w:szCs w:val="28"/>
          </w:rPr>
          <w:t>1.2. Порядок заключения коллективного договора.</w:t>
        </w:r>
        <w:r w:rsidR="008876B0" w:rsidRPr="008876B0">
          <w:rPr>
            <w:noProof/>
            <w:webHidden/>
            <w:sz w:val="28"/>
            <w:szCs w:val="28"/>
          </w:rPr>
          <w:tab/>
        </w:r>
        <w:r w:rsidR="008876B0" w:rsidRPr="008876B0">
          <w:rPr>
            <w:noProof/>
            <w:webHidden/>
            <w:sz w:val="28"/>
            <w:szCs w:val="28"/>
          </w:rPr>
          <w:fldChar w:fldCharType="begin"/>
        </w:r>
        <w:r w:rsidR="008876B0" w:rsidRPr="008876B0">
          <w:rPr>
            <w:noProof/>
            <w:webHidden/>
            <w:sz w:val="28"/>
            <w:szCs w:val="28"/>
          </w:rPr>
          <w:instrText xml:space="preserve"> PAGEREF _Toc283836387 \h </w:instrText>
        </w:r>
        <w:r w:rsidR="008876B0" w:rsidRPr="008876B0">
          <w:rPr>
            <w:noProof/>
            <w:webHidden/>
            <w:sz w:val="28"/>
            <w:szCs w:val="28"/>
          </w:rPr>
        </w:r>
        <w:r w:rsidR="008876B0" w:rsidRPr="008876B0">
          <w:rPr>
            <w:noProof/>
            <w:webHidden/>
            <w:sz w:val="28"/>
            <w:szCs w:val="28"/>
          </w:rPr>
          <w:fldChar w:fldCharType="separate"/>
        </w:r>
        <w:r w:rsidR="008876B0" w:rsidRPr="008876B0">
          <w:rPr>
            <w:noProof/>
            <w:webHidden/>
            <w:sz w:val="28"/>
            <w:szCs w:val="28"/>
          </w:rPr>
          <w:t>6</w:t>
        </w:r>
        <w:r w:rsidR="008876B0" w:rsidRPr="008876B0">
          <w:rPr>
            <w:noProof/>
            <w:webHidden/>
            <w:sz w:val="28"/>
            <w:szCs w:val="28"/>
          </w:rPr>
          <w:fldChar w:fldCharType="end"/>
        </w:r>
      </w:hyperlink>
    </w:p>
    <w:p w:rsidR="008876B0" w:rsidRPr="008876B0" w:rsidRDefault="00270922">
      <w:pPr>
        <w:pStyle w:val="11"/>
        <w:tabs>
          <w:tab w:val="right" w:leader="dot" w:pos="9345"/>
        </w:tabs>
        <w:rPr>
          <w:rFonts w:ascii="Calibri" w:hAnsi="Calibri"/>
          <w:noProof/>
          <w:sz w:val="28"/>
          <w:szCs w:val="28"/>
        </w:rPr>
      </w:pPr>
      <w:hyperlink w:anchor="_Toc283836388" w:history="1">
        <w:r w:rsidR="008876B0" w:rsidRPr="008876B0">
          <w:rPr>
            <w:rStyle w:val="a4"/>
            <w:noProof/>
            <w:sz w:val="28"/>
            <w:szCs w:val="28"/>
          </w:rPr>
          <w:t xml:space="preserve">1.3. </w:t>
        </w:r>
        <w:r w:rsidR="008876B0" w:rsidRPr="008876B0">
          <w:rPr>
            <w:rStyle w:val="a4"/>
            <w:noProof/>
            <w:sz w:val="28"/>
            <w:szCs w:val="28"/>
            <w:lang w:val="en-US"/>
          </w:rPr>
          <w:t>C</w:t>
        </w:r>
        <w:r w:rsidR="008876B0" w:rsidRPr="008876B0">
          <w:rPr>
            <w:rStyle w:val="a4"/>
            <w:noProof/>
            <w:sz w:val="28"/>
            <w:szCs w:val="28"/>
          </w:rPr>
          <w:t>роки действия</w:t>
        </w:r>
        <w:r w:rsidR="008876B0" w:rsidRPr="008876B0">
          <w:rPr>
            <w:noProof/>
            <w:webHidden/>
            <w:sz w:val="28"/>
            <w:szCs w:val="28"/>
          </w:rPr>
          <w:tab/>
        </w:r>
        <w:r w:rsidR="008876B0" w:rsidRPr="008876B0">
          <w:rPr>
            <w:noProof/>
            <w:webHidden/>
            <w:sz w:val="28"/>
            <w:szCs w:val="28"/>
          </w:rPr>
          <w:fldChar w:fldCharType="begin"/>
        </w:r>
        <w:r w:rsidR="008876B0" w:rsidRPr="008876B0">
          <w:rPr>
            <w:noProof/>
            <w:webHidden/>
            <w:sz w:val="28"/>
            <w:szCs w:val="28"/>
          </w:rPr>
          <w:instrText xml:space="preserve"> PAGEREF _Toc283836388 \h </w:instrText>
        </w:r>
        <w:r w:rsidR="008876B0" w:rsidRPr="008876B0">
          <w:rPr>
            <w:noProof/>
            <w:webHidden/>
            <w:sz w:val="28"/>
            <w:szCs w:val="28"/>
          </w:rPr>
        </w:r>
        <w:r w:rsidR="008876B0" w:rsidRPr="008876B0">
          <w:rPr>
            <w:noProof/>
            <w:webHidden/>
            <w:sz w:val="28"/>
            <w:szCs w:val="28"/>
          </w:rPr>
          <w:fldChar w:fldCharType="separate"/>
        </w:r>
        <w:r w:rsidR="008876B0" w:rsidRPr="008876B0">
          <w:rPr>
            <w:noProof/>
            <w:webHidden/>
            <w:sz w:val="28"/>
            <w:szCs w:val="28"/>
          </w:rPr>
          <w:t>8</w:t>
        </w:r>
        <w:r w:rsidR="008876B0" w:rsidRPr="008876B0">
          <w:rPr>
            <w:noProof/>
            <w:webHidden/>
            <w:sz w:val="28"/>
            <w:szCs w:val="28"/>
          </w:rPr>
          <w:fldChar w:fldCharType="end"/>
        </w:r>
      </w:hyperlink>
    </w:p>
    <w:p w:rsidR="008876B0" w:rsidRPr="008876B0" w:rsidRDefault="00270922">
      <w:pPr>
        <w:pStyle w:val="11"/>
        <w:tabs>
          <w:tab w:val="right" w:leader="dot" w:pos="9345"/>
        </w:tabs>
        <w:rPr>
          <w:rFonts w:ascii="Calibri" w:hAnsi="Calibri"/>
          <w:noProof/>
          <w:sz w:val="28"/>
          <w:szCs w:val="28"/>
        </w:rPr>
      </w:pPr>
      <w:hyperlink w:anchor="_Toc283836389" w:history="1">
        <w:r w:rsidR="008876B0" w:rsidRPr="008876B0">
          <w:rPr>
            <w:rStyle w:val="a4"/>
            <w:noProof/>
            <w:sz w:val="28"/>
            <w:szCs w:val="28"/>
          </w:rPr>
          <w:t>1.4. Контроль за выполнением</w:t>
        </w:r>
        <w:r w:rsidR="008876B0" w:rsidRPr="008876B0">
          <w:rPr>
            <w:noProof/>
            <w:webHidden/>
            <w:sz w:val="28"/>
            <w:szCs w:val="28"/>
          </w:rPr>
          <w:tab/>
        </w:r>
        <w:r w:rsidR="008876B0" w:rsidRPr="008876B0">
          <w:rPr>
            <w:noProof/>
            <w:webHidden/>
            <w:sz w:val="28"/>
            <w:szCs w:val="28"/>
          </w:rPr>
          <w:fldChar w:fldCharType="begin"/>
        </w:r>
        <w:r w:rsidR="008876B0" w:rsidRPr="008876B0">
          <w:rPr>
            <w:noProof/>
            <w:webHidden/>
            <w:sz w:val="28"/>
            <w:szCs w:val="28"/>
          </w:rPr>
          <w:instrText xml:space="preserve"> PAGEREF _Toc283836389 \h </w:instrText>
        </w:r>
        <w:r w:rsidR="008876B0" w:rsidRPr="008876B0">
          <w:rPr>
            <w:noProof/>
            <w:webHidden/>
            <w:sz w:val="28"/>
            <w:szCs w:val="28"/>
          </w:rPr>
        </w:r>
        <w:r w:rsidR="008876B0" w:rsidRPr="008876B0">
          <w:rPr>
            <w:noProof/>
            <w:webHidden/>
            <w:sz w:val="28"/>
            <w:szCs w:val="28"/>
          </w:rPr>
          <w:fldChar w:fldCharType="separate"/>
        </w:r>
        <w:r w:rsidR="008876B0" w:rsidRPr="008876B0">
          <w:rPr>
            <w:noProof/>
            <w:webHidden/>
            <w:sz w:val="28"/>
            <w:szCs w:val="28"/>
          </w:rPr>
          <w:t>10</w:t>
        </w:r>
        <w:r w:rsidR="008876B0" w:rsidRPr="008876B0">
          <w:rPr>
            <w:noProof/>
            <w:webHidden/>
            <w:sz w:val="28"/>
            <w:szCs w:val="28"/>
          </w:rPr>
          <w:fldChar w:fldCharType="end"/>
        </w:r>
      </w:hyperlink>
    </w:p>
    <w:p w:rsidR="008876B0" w:rsidRDefault="008876B0">
      <w:pPr>
        <w:pStyle w:val="11"/>
        <w:tabs>
          <w:tab w:val="left" w:pos="480"/>
          <w:tab w:val="right" w:leader="dot" w:pos="9345"/>
        </w:tabs>
        <w:rPr>
          <w:rStyle w:val="a4"/>
          <w:noProof/>
          <w:sz w:val="28"/>
          <w:szCs w:val="28"/>
          <w:lang w:val="en-US"/>
        </w:rPr>
      </w:pPr>
    </w:p>
    <w:p w:rsidR="008876B0" w:rsidRPr="008876B0" w:rsidRDefault="00270922">
      <w:pPr>
        <w:pStyle w:val="11"/>
        <w:tabs>
          <w:tab w:val="left" w:pos="480"/>
          <w:tab w:val="right" w:leader="dot" w:pos="9345"/>
        </w:tabs>
        <w:rPr>
          <w:rFonts w:ascii="Calibri" w:hAnsi="Calibri"/>
          <w:noProof/>
          <w:sz w:val="28"/>
          <w:szCs w:val="28"/>
        </w:rPr>
      </w:pPr>
      <w:hyperlink w:anchor="_Toc283836390" w:history="1">
        <w:r w:rsidR="008876B0" w:rsidRPr="008876B0">
          <w:rPr>
            <w:rStyle w:val="a4"/>
            <w:noProof/>
            <w:sz w:val="28"/>
            <w:szCs w:val="28"/>
          </w:rPr>
          <w:t>2.</w:t>
        </w:r>
        <w:r w:rsidR="008876B0" w:rsidRPr="008876B0">
          <w:rPr>
            <w:rFonts w:ascii="Calibri" w:hAnsi="Calibri"/>
            <w:noProof/>
            <w:sz w:val="28"/>
            <w:szCs w:val="28"/>
          </w:rPr>
          <w:tab/>
        </w:r>
        <w:r w:rsidR="008876B0" w:rsidRPr="008876B0">
          <w:rPr>
            <w:rStyle w:val="a4"/>
            <w:noProof/>
            <w:sz w:val="28"/>
            <w:szCs w:val="28"/>
          </w:rPr>
          <w:t>Общие основания прекращения трудового договора.</w:t>
        </w:r>
        <w:r w:rsidR="008876B0" w:rsidRPr="008876B0">
          <w:rPr>
            <w:noProof/>
            <w:webHidden/>
            <w:sz w:val="28"/>
            <w:szCs w:val="28"/>
          </w:rPr>
          <w:tab/>
        </w:r>
        <w:r w:rsidR="008876B0" w:rsidRPr="008876B0">
          <w:rPr>
            <w:noProof/>
            <w:webHidden/>
            <w:sz w:val="28"/>
            <w:szCs w:val="28"/>
          </w:rPr>
          <w:fldChar w:fldCharType="begin"/>
        </w:r>
        <w:r w:rsidR="008876B0" w:rsidRPr="008876B0">
          <w:rPr>
            <w:noProof/>
            <w:webHidden/>
            <w:sz w:val="28"/>
            <w:szCs w:val="28"/>
          </w:rPr>
          <w:instrText xml:space="preserve"> PAGEREF _Toc283836390 \h </w:instrText>
        </w:r>
        <w:r w:rsidR="008876B0" w:rsidRPr="008876B0">
          <w:rPr>
            <w:noProof/>
            <w:webHidden/>
            <w:sz w:val="28"/>
            <w:szCs w:val="28"/>
          </w:rPr>
        </w:r>
        <w:r w:rsidR="008876B0" w:rsidRPr="008876B0">
          <w:rPr>
            <w:noProof/>
            <w:webHidden/>
            <w:sz w:val="28"/>
            <w:szCs w:val="28"/>
          </w:rPr>
          <w:fldChar w:fldCharType="separate"/>
        </w:r>
        <w:r w:rsidR="008876B0" w:rsidRPr="008876B0">
          <w:rPr>
            <w:noProof/>
            <w:webHidden/>
            <w:sz w:val="28"/>
            <w:szCs w:val="28"/>
          </w:rPr>
          <w:t>12</w:t>
        </w:r>
        <w:r w:rsidR="008876B0" w:rsidRPr="008876B0">
          <w:rPr>
            <w:noProof/>
            <w:webHidden/>
            <w:sz w:val="28"/>
            <w:szCs w:val="28"/>
          </w:rPr>
          <w:fldChar w:fldCharType="end"/>
        </w:r>
      </w:hyperlink>
    </w:p>
    <w:p w:rsidR="008876B0" w:rsidRDefault="008876B0">
      <w:pPr>
        <w:pStyle w:val="11"/>
        <w:tabs>
          <w:tab w:val="left" w:pos="480"/>
          <w:tab w:val="right" w:leader="dot" w:pos="9345"/>
        </w:tabs>
        <w:rPr>
          <w:rStyle w:val="a4"/>
          <w:noProof/>
          <w:sz w:val="28"/>
          <w:szCs w:val="28"/>
          <w:lang w:val="en-US"/>
        </w:rPr>
      </w:pPr>
    </w:p>
    <w:p w:rsidR="008876B0" w:rsidRPr="008876B0" w:rsidRDefault="00270922">
      <w:pPr>
        <w:pStyle w:val="11"/>
        <w:tabs>
          <w:tab w:val="left" w:pos="480"/>
          <w:tab w:val="right" w:leader="dot" w:pos="9345"/>
        </w:tabs>
        <w:rPr>
          <w:rFonts w:ascii="Calibri" w:hAnsi="Calibri"/>
          <w:noProof/>
          <w:sz w:val="28"/>
          <w:szCs w:val="28"/>
        </w:rPr>
      </w:pPr>
      <w:hyperlink w:anchor="_Toc283836391" w:history="1">
        <w:r w:rsidR="008876B0" w:rsidRPr="008876B0">
          <w:rPr>
            <w:rStyle w:val="a4"/>
            <w:noProof/>
            <w:sz w:val="28"/>
            <w:szCs w:val="28"/>
          </w:rPr>
          <w:t>3.</w:t>
        </w:r>
        <w:r w:rsidR="008876B0" w:rsidRPr="008876B0">
          <w:rPr>
            <w:rFonts w:ascii="Calibri" w:hAnsi="Calibri"/>
            <w:noProof/>
            <w:sz w:val="28"/>
            <w:szCs w:val="28"/>
          </w:rPr>
          <w:tab/>
        </w:r>
        <w:r w:rsidR="008876B0" w:rsidRPr="008876B0">
          <w:rPr>
            <w:rStyle w:val="a4"/>
            <w:noProof/>
            <w:sz w:val="28"/>
            <w:szCs w:val="28"/>
          </w:rPr>
          <w:t>Оплата труда при отклонении от нормальных условий труда</w:t>
        </w:r>
        <w:r w:rsidR="008876B0" w:rsidRPr="008876B0">
          <w:rPr>
            <w:noProof/>
            <w:webHidden/>
            <w:sz w:val="28"/>
            <w:szCs w:val="28"/>
          </w:rPr>
          <w:tab/>
        </w:r>
        <w:r w:rsidR="008876B0" w:rsidRPr="008876B0">
          <w:rPr>
            <w:noProof/>
            <w:webHidden/>
            <w:sz w:val="28"/>
            <w:szCs w:val="28"/>
          </w:rPr>
          <w:fldChar w:fldCharType="begin"/>
        </w:r>
        <w:r w:rsidR="008876B0" w:rsidRPr="008876B0">
          <w:rPr>
            <w:noProof/>
            <w:webHidden/>
            <w:sz w:val="28"/>
            <w:szCs w:val="28"/>
          </w:rPr>
          <w:instrText xml:space="preserve"> PAGEREF _Toc283836391 \h </w:instrText>
        </w:r>
        <w:r w:rsidR="008876B0" w:rsidRPr="008876B0">
          <w:rPr>
            <w:noProof/>
            <w:webHidden/>
            <w:sz w:val="28"/>
            <w:szCs w:val="28"/>
          </w:rPr>
        </w:r>
        <w:r w:rsidR="008876B0" w:rsidRPr="008876B0">
          <w:rPr>
            <w:noProof/>
            <w:webHidden/>
            <w:sz w:val="28"/>
            <w:szCs w:val="28"/>
          </w:rPr>
          <w:fldChar w:fldCharType="separate"/>
        </w:r>
        <w:r w:rsidR="008876B0" w:rsidRPr="008876B0">
          <w:rPr>
            <w:noProof/>
            <w:webHidden/>
            <w:sz w:val="28"/>
            <w:szCs w:val="28"/>
          </w:rPr>
          <w:t>17</w:t>
        </w:r>
        <w:r w:rsidR="008876B0" w:rsidRPr="008876B0">
          <w:rPr>
            <w:noProof/>
            <w:webHidden/>
            <w:sz w:val="28"/>
            <w:szCs w:val="28"/>
          </w:rPr>
          <w:fldChar w:fldCharType="end"/>
        </w:r>
      </w:hyperlink>
    </w:p>
    <w:p w:rsidR="008876B0" w:rsidRDefault="008876B0">
      <w:pPr>
        <w:pStyle w:val="11"/>
        <w:tabs>
          <w:tab w:val="left" w:pos="480"/>
          <w:tab w:val="right" w:leader="dot" w:pos="9345"/>
        </w:tabs>
        <w:rPr>
          <w:rStyle w:val="a4"/>
          <w:noProof/>
          <w:sz w:val="28"/>
          <w:szCs w:val="28"/>
          <w:lang w:val="en-US"/>
        </w:rPr>
      </w:pPr>
    </w:p>
    <w:p w:rsidR="008876B0" w:rsidRPr="008876B0" w:rsidRDefault="00270922">
      <w:pPr>
        <w:pStyle w:val="11"/>
        <w:tabs>
          <w:tab w:val="left" w:pos="480"/>
          <w:tab w:val="right" w:leader="dot" w:pos="9345"/>
        </w:tabs>
        <w:rPr>
          <w:rFonts w:ascii="Calibri" w:hAnsi="Calibri"/>
          <w:noProof/>
          <w:sz w:val="28"/>
          <w:szCs w:val="28"/>
        </w:rPr>
      </w:pPr>
      <w:hyperlink w:anchor="_Toc283836392" w:history="1">
        <w:r w:rsidR="008876B0" w:rsidRPr="008876B0">
          <w:rPr>
            <w:rStyle w:val="a4"/>
            <w:noProof/>
            <w:sz w:val="28"/>
            <w:szCs w:val="28"/>
          </w:rPr>
          <w:t>4.</w:t>
        </w:r>
        <w:r w:rsidR="008876B0" w:rsidRPr="008876B0">
          <w:rPr>
            <w:rFonts w:ascii="Calibri" w:hAnsi="Calibri"/>
            <w:noProof/>
            <w:sz w:val="28"/>
            <w:szCs w:val="28"/>
          </w:rPr>
          <w:tab/>
        </w:r>
        <w:r w:rsidR="008876B0" w:rsidRPr="008876B0">
          <w:rPr>
            <w:rStyle w:val="a4"/>
            <w:noProof/>
            <w:sz w:val="28"/>
            <w:szCs w:val="28"/>
          </w:rPr>
          <w:t>Список использованной литературы:</w:t>
        </w:r>
        <w:r w:rsidR="008876B0" w:rsidRPr="008876B0">
          <w:rPr>
            <w:noProof/>
            <w:webHidden/>
            <w:sz w:val="28"/>
            <w:szCs w:val="28"/>
          </w:rPr>
          <w:tab/>
        </w:r>
        <w:r w:rsidR="008876B0" w:rsidRPr="008876B0">
          <w:rPr>
            <w:noProof/>
            <w:webHidden/>
            <w:sz w:val="28"/>
            <w:szCs w:val="28"/>
          </w:rPr>
          <w:fldChar w:fldCharType="begin"/>
        </w:r>
        <w:r w:rsidR="008876B0" w:rsidRPr="008876B0">
          <w:rPr>
            <w:noProof/>
            <w:webHidden/>
            <w:sz w:val="28"/>
            <w:szCs w:val="28"/>
          </w:rPr>
          <w:instrText xml:space="preserve"> PAGEREF _Toc283836392 \h </w:instrText>
        </w:r>
        <w:r w:rsidR="008876B0" w:rsidRPr="008876B0">
          <w:rPr>
            <w:noProof/>
            <w:webHidden/>
            <w:sz w:val="28"/>
            <w:szCs w:val="28"/>
          </w:rPr>
        </w:r>
        <w:r w:rsidR="008876B0" w:rsidRPr="008876B0">
          <w:rPr>
            <w:noProof/>
            <w:webHidden/>
            <w:sz w:val="28"/>
            <w:szCs w:val="28"/>
          </w:rPr>
          <w:fldChar w:fldCharType="separate"/>
        </w:r>
        <w:r w:rsidR="008876B0" w:rsidRPr="008876B0">
          <w:rPr>
            <w:noProof/>
            <w:webHidden/>
            <w:sz w:val="28"/>
            <w:szCs w:val="28"/>
          </w:rPr>
          <w:t>27</w:t>
        </w:r>
        <w:r w:rsidR="008876B0" w:rsidRPr="008876B0">
          <w:rPr>
            <w:noProof/>
            <w:webHidden/>
            <w:sz w:val="28"/>
            <w:szCs w:val="28"/>
          </w:rPr>
          <w:fldChar w:fldCharType="end"/>
        </w:r>
      </w:hyperlink>
    </w:p>
    <w:p w:rsidR="005E4A37" w:rsidRPr="008876B0" w:rsidRDefault="005E4A37" w:rsidP="00AE69BD">
      <w:pPr>
        <w:spacing w:line="360" w:lineRule="auto"/>
        <w:rPr>
          <w:sz w:val="28"/>
          <w:szCs w:val="28"/>
        </w:rPr>
      </w:pPr>
      <w:r w:rsidRPr="008876B0">
        <w:rPr>
          <w:rFonts w:ascii="Times New Roman" w:hAnsi="Times New Roman"/>
          <w:sz w:val="28"/>
          <w:szCs w:val="28"/>
        </w:rPr>
        <w:fldChar w:fldCharType="end"/>
      </w:r>
    </w:p>
    <w:p w:rsidR="00CC7664" w:rsidRDefault="00C32B39" w:rsidP="00CC7664">
      <w:pPr>
        <w:jc w:val="center"/>
      </w:pPr>
      <w:r>
        <w:rPr>
          <w:rFonts w:ascii="Times New Roman" w:hAnsi="Times New Roman"/>
          <w:sz w:val="24"/>
          <w:szCs w:val="24"/>
        </w:rPr>
        <w:br w:type="page"/>
      </w:r>
    </w:p>
    <w:p w:rsidR="000C0F8A" w:rsidRDefault="000252ED" w:rsidP="000C0F8A">
      <w:pPr>
        <w:pStyle w:val="1"/>
        <w:numPr>
          <w:ilvl w:val="0"/>
          <w:numId w:val="14"/>
        </w:numPr>
        <w:spacing w:before="0" w:after="0" w:line="360" w:lineRule="auto"/>
        <w:rPr>
          <w:rFonts w:ascii="Times New Roman" w:hAnsi="Times New Roman"/>
        </w:rPr>
      </w:pPr>
      <w:bookmarkStart w:id="0" w:name="_Toc283836385"/>
      <w:r w:rsidRPr="000252ED">
        <w:rPr>
          <w:rFonts w:ascii="Times New Roman" w:hAnsi="Times New Roman"/>
        </w:rPr>
        <w:t>Коллективный договор:</w:t>
      </w:r>
      <w:r w:rsidR="000C0F8A">
        <w:rPr>
          <w:rFonts w:ascii="Times New Roman" w:hAnsi="Times New Roman"/>
        </w:rPr>
        <w:t xml:space="preserve"> </w:t>
      </w:r>
      <w:r w:rsidR="000C0F8A" w:rsidRPr="000252ED">
        <w:rPr>
          <w:rFonts w:ascii="Times New Roman" w:hAnsi="Times New Roman"/>
        </w:rPr>
        <w:t>содержание, порядок заключения, сроки действия, контроль за выполнением.</w:t>
      </w:r>
      <w:bookmarkEnd w:id="0"/>
    </w:p>
    <w:p w:rsidR="008876B0" w:rsidRDefault="008876B0" w:rsidP="00774316">
      <w:pPr>
        <w:spacing w:after="0"/>
        <w:jc w:val="center"/>
        <w:rPr>
          <w:rFonts w:ascii="Times New Roman" w:hAnsi="Times New Roman"/>
          <w:i/>
          <w:sz w:val="28"/>
          <w:szCs w:val="28"/>
          <w:lang w:val="en-US"/>
        </w:rPr>
      </w:pPr>
    </w:p>
    <w:p w:rsidR="000E0CD9" w:rsidRDefault="000E0CD9" w:rsidP="00774316">
      <w:pPr>
        <w:spacing w:after="0"/>
        <w:jc w:val="center"/>
        <w:rPr>
          <w:rFonts w:ascii="Times New Roman" w:hAnsi="Times New Roman"/>
          <w:i/>
          <w:sz w:val="28"/>
          <w:szCs w:val="28"/>
          <w:lang w:val="en-US"/>
        </w:rPr>
      </w:pPr>
      <w:r w:rsidRPr="000E0CD9">
        <w:rPr>
          <w:rFonts w:ascii="Times New Roman" w:hAnsi="Times New Roman"/>
          <w:i/>
          <w:sz w:val="28"/>
          <w:szCs w:val="28"/>
        </w:rPr>
        <w:t>Введение</w:t>
      </w:r>
    </w:p>
    <w:p w:rsidR="008876B0" w:rsidRPr="008876B0" w:rsidRDefault="008876B0" w:rsidP="00774316">
      <w:pPr>
        <w:spacing w:after="0"/>
        <w:jc w:val="center"/>
        <w:rPr>
          <w:rFonts w:ascii="Times New Roman" w:hAnsi="Times New Roman"/>
          <w:i/>
          <w:sz w:val="28"/>
          <w:szCs w:val="28"/>
          <w:lang w:val="en-US"/>
        </w:rPr>
      </w:pPr>
    </w:p>
    <w:p w:rsidR="00733BAD" w:rsidRPr="00D00514" w:rsidRDefault="006214C0" w:rsidP="00D00514">
      <w:pPr>
        <w:pStyle w:val="style1"/>
        <w:spacing w:before="0" w:beforeAutospacing="0" w:after="0" w:afterAutospacing="0" w:line="360" w:lineRule="auto"/>
        <w:ind w:firstLine="567"/>
        <w:jc w:val="both"/>
        <w:rPr>
          <w:sz w:val="28"/>
          <w:szCs w:val="28"/>
        </w:rPr>
      </w:pPr>
      <w:r w:rsidRPr="00D00514">
        <w:rPr>
          <w:sz w:val="28"/>
          <w:szCs w:val="28"/>
        </w:rPr>
        <w:t xml:space="preserve">Исторически коллективный договор возник как инструмент ограничения хозяйской власти работодателя, побуждения его к социально ответственным действиям. </w:t>
      </w:r>
      <w:r w:rsidR="00733BAD" w:rsidRPr="00D00514">
        <w:rPr>
          <w:sz w:val="28"/>
          <w:szCs w:val="28"/>
        </w:rPr>
        <w:t>Выделяют четыре основных этапа (периода) становления и развития коллективного договора в России: первый этап - 1900 - 1918 гг. - становление социальных отношений; второй этап - 1918 - середина 30-х гг. - связан с принятием первого Кодекса законов о труде 1918 г. и КЗоТ (1922 г.); третий этап - 1947 - конец 80-х гг. - обусловлен возобновлением практики заключения коллективных договоров; четвертый - с конца 80-х гг. - по настоящее время [3].</w:t>
      </w:r>
    </w:p>
    <w:p w:rsidR="00BC663E" w:rsidRPr="00D00514" w:rsidRDefault="006214C0" w:rsidP="00D00514">
      <w:pPr>
        <w:pStyle w:val="style1"/>
        <w:spacing w:before="0" w:beforeAutospacing="0" w:after="0" w:afterAutospacing="0" w:line="360" w:lineRule="auto"/>
        <w:ind w:firstLine="567"/>
        <w:jc w:val="both"/>
        <w:rPr>
          <w:sz w:val="28"/>
          <w:szCs w:val="28"/>
        </w:rPr>
      </w:pPr>
      <w:r w:rsidRPr="00D00514">
        <w:rPr>
          <w:sz w:val="28"/>
          <w:szCs w:val="28"/>
        </w:rPr>
        <w:t>Правовая природа коллективного договора - важнейшая теоретическая проблема, постоянно привлекающая внимание многих научных и практических работников и нашедшая свое отражение в нормативных правовых актах, содержащих нормы трудового права</w:t>
      </w:r>
    </w:p>
    <w:p w:rsidR="006C28EA" w:rsidRPr="00D00514" w:rsidRDefault="006C28EA" w:rsidP="00D00514">
      <w:pPr>
        <w:spacing w:after="0" w:line="360" w:lineRule="auto"/>
        <w:ind w:firstLine="720"/>
        <w:jc w:val="both"/>
        <w:rPr>
          <w:rFonts w:ascii="Times New Roman" w:eastAsia="Times New Roman" w:hAnsi="Times New Roman"/>
          <w:sz w:val="28"/>
          <w:szCs w:val="28"/>
          <w:lang w:val="en-US" w:eastAsia="ru-RU"/>
        </w:rPr>
      </w:pPr>
      <w:r w:rsidRPr="00D00514">
        <w:rPr>
          <w:rFonts w:ascii="Times New Roman" w:eastAsia="Times New Roman" w:hAnsi="Times New Roman"/>
          <w:b/>
          <w:bCs/>
          <w:sz w:val="28"/>
          <w:szCs w:val="28"/>
          <w:lang w:eastAsia="ru-RU"/>
        </w:rPr>
        <w:t>Коллективный договор</w:t>
      </w:r>
      <w:r w:rsidRPr="00D00514">
        <w:rPr>
          <w:rFonts w:ascii="Times New Roman" w:eastAsia="Times New Roman" w:hAnsi="Times New Roman"/>
          <w:sz w:val="28"/>
          <w:szCs w:val="28"/>
          <w:lang w:eastAsia="ru-RU"/>
        </w:rPr>
        <w:t>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 [1].</w:t>
      </w:r>
    </w:p>
    <w:p w:rsidR="00AC3445" w:rsidRPr="00D00514" w:rsidRDefault="00AC3445" w:rsidP="00D00514">
      <w:pPr>
        <w:pStyle w:val="style1"/>
        <w:spacing w:before="0" w:beforeAutospacing="0" w:after="0" w:afterAutospacing="0" w:line="360" w:lineRule="auto"/>
        <w:ind w:firstLine="567"/>
        <w:jc w:val="both"/>
        <w:rPr>
          <w:sz w:val="28"/>
          <w:szCs w:val="28"/>
        </w:rPr>
      </w:pPr>
      <w:r w:rsidRPr="00D00514">
        <w:rPr>
          <w:sz w:val="28"/>
          <w:szCs w:val="28"/>
        </w:rPr>
        <w:t xml:space="preserve">Коллективный договор направлен на регулирование социально-трудовых отношений, т.е. общественных отношений, входящих в предмет трудового права: трудовых отношений, а также иных непосредственно связанных с ними отношений. К последним относятся отношения по организации и управлению трудом, трудоустройству у данного работодателя, профессиональной подготовке, переподготовке и повышению квалификации работников непосредственно у данного работодателя и др. (ст. 1 </w:t>
      </w:r>
      <w:r w:rsidRPr="00D00514">
        <w:rPr>
          <w:sz w:val="28"/>
          <w:szCs w:val="28"/>
          <w:lang w:val="en-US"/>
        </w:rPr>
        <w:t>[1]</w:t>
      </w:r>
      <w:r w:rsidRPr="00D00514">
        <w:rPr>
          <w:sz w:val="28"/>
          <w:szCs w:val="28"/>
        </w:rPr>
        <w:t>).</w:t>
      </w:r>
    </w:p>
    <w:p w:rsidR="006C28EA" w:rsidRPr="00D00514" w:rsidRDefault="006C28EA" w:rsidP="00D00514">
      <w:pPr>
        <w:spacing w:after="0" w:line="360" w:lineRule="auto"/>
        <w:ind w:firstLine="720"/>
        <w:jc w:val="both"/>
        <w:rPr>
          <w:rFonts w:ascii="Times New Roman" w:eastAsia="Times New Roman" w:hAnsi="Times New Roman"/>
          <w:sz w:val="28"/>
          <w:szCs w:val="28"/>
          <w:lang w:eastAsia="ru-RU"/>
        </w:rPr>
      </w:pPr>
      <w:r w:rsidRPr="00D00514">
        <w:rPr>
          <w:rFonts w:ascii="Times New Roman" w:eastAsia="Times New Roman" w:hAnsi="Times New Roman"/>
          <w:sz w:val="28"/>
          <w:szCs w:val="28"/>
          <w:lang w:eastAsia="ru-RU"/>
        </w:rP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6C28EA" w:rsidRPr="00D00514" w:rsidRDefault="006C28EA" w:rsidP="00D00514">
      <w:pPr>
        <w:spacing w:after="0" w:line="360" w:lineRule="auto"/>
        <w:ind w:firstLine="720"/>
        <w:jc w:val="both"/>
        <w:rPr>
          <w:rFonts w:ascii="Times New Roman" w:eastAsia="Times New Roman" w:hAnsi="Times New Roman"/>
          <w:sz w:val="28"/>
          <w:szCs w:val="28"/>
          <w:lang w:eastAsia="ru-RU"/>
        </w:rPr>
      </w:pPr>
      <w:r w:rsidRPr="00D00514">
        <w:rPr>
          <w:rFonts w:ascii="Times New Roman" w:eastAsia="Times New Roman" w:hAnsi="Times New Roman"/>
          <w:sz w:val="28"/>
          <w:szCs w:val="28"/>
          <w:lang w:eastAsia="ru-RU"/>
        </w:rPr>
        <w:t>Неурегулированные разногласия могут быть предметом дальнейших коллективных переговоров или разрешаться в соответствии с Трудовым Кодексом, иными федеральными законами.</w:t>
      </w:r>
    </w:p>
    <w:p w:rsidR="006C28EA" w:rsidRPr="00D00514" w:rsidRDefault="006C28EA" w:rsidP="00D00514">
      <w:pPr>
        <w:spacing w:after="0" w:line="360" w:lineRule="auto"/>
        <w:ind w:firstLine="720"/>
        <w:jc w:val="both"/>
        <w:rPr>
          <w:rFonts w:ascii="Times New Roman" w:eastAsia="Times New Roman" w:hAnsi="Times New Roman"/>
          <w:sz w:val="28"/>
          <w:szCs w:val="28"/>
          <w:lang w:eastAsia="ru-RU"/>
        </w:rPr>
      </w:pPr>
      <w:r w:rsidRPr="00D00514">
        <w:rPr>
          <w:rFonts w:ascii="Times New Roman" w:eastAsia="Times New Roman" w:hAnsi="Times New Roman"/>
          <w:sz w:val="28"/>
          <w:szCs w:val="28"/>
          <w:lang w:eastAsia="ru-RU"/>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6C28EA" w:rsidRPr="00D00514" w:rsidRDefault="006C28EA" w:rsidP="00D00514">
      <w:pPr>
        <w:pStyle w:val="style1"/>
        <w:spacing w:before="0" w:beforeAutospacing="0" w:after="0" w:afterAutospacing="0" w:line="360" w:lineRule="auto"/>
        <w:ind w:firstLine="567"/>
        <w:jc w:val="both"/>
        <w:rPr>
          <w:sz w:val="28"/>
          <w:szCs w:val="28"/>
        </w:rPr>
      </w:pPr>
      <w:r w:rsidRPr="00D00514">
        <w:rPr>
          <w:sz w:val="28"/>
          <w:szCs w:val="28"/>
        </w:rPr>
        <w:t>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r:id="rId7" w:anchor="3301" w:history="1">
        <w:r w:rsidRPr="00D00514">
          <w:rPr>
            <w:sz w:val="28"/>
            <w:szCs w:val="28"/>
          </w:rPr>
          <w:t>частью первой статьи 33</w:t>
        </w:r>
      </w:hyperlink>
      <w:r w:rsidRPr="00D00514">
        <w:rPr>
          <w:sz w:val="28"/>
          <w:szCs w:val="28"/>
        </w:rPr>
        <w:t xml:space="preserve"> Трудового Кодекса [1].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r:id="rId8" w:anchor="37002" w:history="1">
        <w:r w:rsidRPr="00D00514">
          <w:rPr>
            <w:sz w:val="28"/>
            <w:szCs w:val="28"/>
          </w:rPr>
          <w:t>части вторая - пятая статьи 37</w:t>
        </w:r>
      </w:hyperlink>
      <w:r w:rsidRPr="00D00514">
        <w:rPr>
          <w:sz w:val="28"/>
          <w:szCs w:val="28"/>
        </w:rPr>
        <w:t> </w:t>
      </w:r>
      <w:r w:rsidR="00AC3445" w:rsidRPr="00D00514">
        <w:rPr>
          <w:sz w:val="28"/>
          <w:szCs w:val="28"/>
        </w:rPr>
        <w:t>[1]</w:t>
      </w:r>
      <w:r w:rsidRPr="00D00514">
        <w:rPr>
          <w:sz w:val="28"/>
          <w:szCs w:val="28"/>
        </w:rPr>
        <w:t>)</w:t>
      </w:r>
    </w:p>
    <w:p w:rsidR="00733BAD" w:rsidRPr="00D00514" w:rsidRDefault="006C28EA" w:rsidP="00D00514">
      <w:pPr>
        <w:pStyle w:val="style1"/>
        <w:spacing w:before="0" w:beforeAutospacing="0" w:after="0" w:afterAutospacing="0" w:line="360" w:lineRule="auto"/>
        <w:ind w:firstLine="567"/>
        <w:jc w:val="both"/>
        <w:rPr>
          <w:sz w:val="28"/>
          <w:szCs w:val="28"/>
          <w:lang w:val="en-US"/>
        </w:rPr>
      </w:pPr>
      <w:r w:rsidRPr="00D00514">
        <w:rPr>
          <w:sz w:val="28"/>
          <w:szCs w:val="28"/>
        </w:rPr>
        <w:t>З</w:t>
      </w:r>
      <w:r w:rsidR="00733BAD" w:rsidRPr="00D00514">
        <w:rPr>
          <w:sz w:val="28"/>
          <w:szCs w:val="28"/>
        </w:rPr>
        <w:t xml:space="preserve">аключение </w:t>
      </w:r>
      <w:r w:rsidRPr="00D00514">
        <w:rPr>
          <w:sz w:val="28"/>
          <w:szCs w:val="28"/>
        </w:rPr>
        <w:t xml:space="preserve">Трудового Кодекса </w:t>
      </w:r>
      <w:r w:rsidR="00733BAD" w:rsidRPr="00D00514">
        <w:rPr>
          <w:sz w:val="28"/>
          <w:szCs w:val="28"/>
        </w:rPr>
        <w:t>- право социальных партнеров. В каждой организации (у индивидуального предпринимателя) вопрос о принятии коллективного договора решается самостоятельно, иными словами, стороны не обязаны заключать коллективный договор, если ни одна из них не проявила инициативы о вступлении в коллективные переговоры.</w:t>
      </w:r>
    </w:p>
    <w:p w:rsidR="006C28EA" w:rsidRPr="00D00514" w:rsidRDefault="006C28EA" w:rsidP="00D00514">
      <w:pPr>
        <w:pStyle w:val="1"/>
        <w:spacing w:line="360" w:lineRule="auto"/>
        <w:ind w:left="360"/>
        <w:rPr>
          <w:rFonts w:ascii="Times New Roman" w:hAnsi="Times New Roman"/>
          <w:sz w:val="28"/>
          <w:szCs w:val="28"/>
        </w:rPr>
      </w:pPr>
      <w:bookmarkStart w:id="1" w:name="_Toc283836386"/>
      <w:r w:rsidRPr="00D00514">
        <w:rPr>
          <w:rFonts w:ascii="Times New Roman" w:hAnsi="Times New Roman"/>
          <w:sz w:val="28"/>
          <w:szCs w:val="28"/>
        </w:rPr>
        <w:t xml:space="preserve">1.1. Содержание </w:t>
      </w:r>
      <w:r w:rsidR="00AC3445" w:rsidRPr="00D00514">
        <w:rPr>
          <w:rFonts w:ascii="Times New Roman" w:hAnsi="Times New Roman"/>
          <w:color w:val="000000"/>
          <w:sz w:val="28"/>
          <w:szCs w:val="28"/>
          <w:lang w:eastAsia="ru-RU"/>
        </w:rPr>
        <w:t xml:space="preserve">и структура </w:t>
      </w:r>
      <w:r w:rsidRPr="00D00514">
        <w:rPr>
          <w:rFonts w:ascii="Times New Roman" w:hAnsi="Times New Roman"/>
          <w:sz w:val="28"/>
          <w:szCs w:val="28"/>
        </w:rPr>
        <w:t>коллективного договора.</w:t>
      </w:r>
      <w:bookmarkEnd w:id="1"/>
    </w:p>
    <w:p w:rsidR="00AC3445" w:rsidRPr="00D00514" w:rsidRDefault="00AC3445" w:rsidP="00D00514">
      <w:pPr>
        <w:spacing w:after="0" w:line="360" w:lineRule="auto"/>
        <w:ind w:firstLine="720"/>
        <w:jc w:val="both"/>
        <w:rPr>
          <w:rFonts w:ascii="Times New Roman" w:eastAsia="Times New Roman" w:hAnsi="Times New Roman"/>
          <w:color w:val="000000"/>
          <w:sz w:val="28"/>
          <w:szCs w:val="28"/>
          <w:lang w:eastAsia="ru-RU"/>
        </w:rPr>
      </w:pPr>
      <w:r w:rsidRPr="00D00514">
        <w:rPr>
          <w:rFonts w:ascii="Times New Roman" w:eastAsia="Times New Roman" w:hAnsi="Times New Roman"/>
          <w:color w:val="000000"/>
          <w:sz w:val="28"/>
          <w:szCs w:val="28"/>
          <w:lang w:eastAsia="ru-RU"/>
        </w:rPr>
        <w:t>Содержание и структура коллективного договора определяются сторонами. В коллективный договор могут включаться обязательства работников и работодателя по следующим вопросам:</w:t>
      </w:r>
    </w:p>
    <w:p w:rsidR="00AC3445" w:rsidRPr="00D00514" w:rsidRDefault="00AC3445" w:rsidP="00D00514">
      <w:pPr>
        <w:numPr>
          <w:ilvl w:val="0"/>
          <w:numId w:val="13"/>
        </w:numPr>
        <w:spacing w:after="0" w:line="360" w:lineRule="auto"/>
        <w:ind w:left="1134" w:hanging="425"/>
        <w:jc w:val="both"/>
        <w:rPr>
          <w:rFonts w:ascii="Times New Roman" w:eastAsia="Times New Roman" w:hAnsi="Times New Roman"/>
          <w:color w:val="000000"/>
          <w:sz w:val="28"/>
          <w:szCs w:val="28"/>
          <w:lang w:eastAsia="ru-RU"/>
        </w:rPr>
      </w:pPr>
      <w:r w:rsidRPr="00D00514">
        <w:rPr>
          <w:rFonts w:ascii="Times New Roman" w:eastAsia="Times New Roman" w:hAnsi="Times New Roman"/>
          <w:color w:val="000000"/>
          <w:sz w:val="28"/>
          <w:szCs w:val="28"/>
          <w:lang w:eastAsia="ru-RU"/>
        </w:rPr>
        <w:t>формы, системы и размеры оплаты труда;</w:t>
      </w:r>
    </w:p>
    <w:p w:rsidR="00AC3445" w:rsidRPr="00D00514" w:rsidRDefault="00AC3445" w:rsidP="00D00514">
      <w:pPr>
        <w:numPr>
          <w:ilvl w:val="0"/>
          <w:numId w:val="13"/>
        </w:numPr>
        <w:spacing w:after="0" w:line="360" w:lineRule="auto"/>
        <w:ind w:left="1134" w:hanging="425"/>
        <w:jc w:val="both"/>
        <w:rPr>
          <w:rFonts w:ascii="Times New Roman" w:eastAsia="Times New Roman" w:hAnsi="Times New Roman"/>
          <w:color w:val="000000"/>
          <w:sz w:val="28"/>
          <w:szCs w:val="28"/>
          <w:lang w:eastAsia="ru-RU"/>
        </w:rPr>
      </w:pPr>
      <w:r w:rsidRPr="00D00514">
        <w:rPr>
          <w:rFonts w:ascii="Times New Roman" w:eastAsia="Times New Roman" w:hAnsi="Times New Roman"/>
          <w:color w:val="000000"/>
          <w:sz w:val="28"/>
          <w:szCs w:val="28"/>
          <w:lang w:eastAsia="ru-RU"/>
        </w:rPr>
        <w:t>выплата пособий, компенсаций;</w:t>
      </w:r>
    </w:p>
    <w:p w:rsidR="00AC3445" w:rsidRPr="00D00514" w:rsidRDefault="00AC3445" w:rsidP="00D00514">
      <w:pPr>
        <w:numPr>
          <w:ilvl w:val="0"/>
          <w:numId w:val="13"/>
        </w:numPr>
        <w:spacing w:after="0" w:line="360" w:lineRule="auto"/>
        <w:ind w:left="1134" w:hanging="425"/>
        <w:jc w:val="both"/>
        <w:rPr>
          <w:rFonts w:ascii="Times New Roman" w:eastAsia="Times New Roman" w:hAnsi="Times New Roman"/>
          <w:color w:val="000000"/>
          <w:sz w:val="28"/>
          <w:szCs w:val="28"/>
          <w:lang w:eastAsia="ru-RU"/>
        </w:rPr>
      </w:pPr>
      <w:r w:rsidRPr="00D00514">
        <w:rPr>
          <w:rFonts w:ascii="Times New Roman" w:eastAsia="Times New Roman" w:hAnsi="Times New Roman"/>
          <w:color w:val="000000"/>
          <w:sz w:val="28"/>
          <w:szCs w:val="28"/>
          <w:lang w:eastAsia="ru-RU"/>
        </w:rPr>
        <w:t>механизм регулирования оплаты труда с учетом роста цен, уровня инфляции, выполнения показателей, определенных коллективным договором;</w:t>
      </w:r>
    </w:p>
    <w:p w:rsidR="00AC3445" w:rsidRPr="00D00514" w:rsidRDefault="00AC3445" w:rsidP="00D00514">
      <w:pPr>
        <w:numPr>
          <w:ilvl w:val="0"/>
          <w:numId w:val="13"/>
        </w:numPr>
        <w:spacing w:after="0" w:line="360" w:lineRule="auto"/>
        <w:ind w:left="1134" w:hanging="425"/>
        <w:jc w:val="both"/>
        <w:rPr>
          <w:rFonts w:ascii="Times New Roman" w:eastAsia="Times New Roman" w:hAnsi="Times New Roman"/>
          <w:color w:val="000000"/>
          <w:sz w:val="28"/>
          <w:szCs w:val="28"/>
          <w:lang w:eastAsia="ru-RU"/>
        </w:rPr>
      </w:pPr>
      <w:r w:rsidRPr="00D00514">
        <w:rPr>
          <w:rFonts w:ascii="Times New Roman" w:eastAsia="Times New Roman" w:hAnsi="Times New Roman"/>
          <w:color w:val="000000"/>
          <w:sz w:val="28"/>
          <w:szCs w:val="28"/>
          <w:lang w:eastAsia="ru-RU"/>
        </w:rPr>
        <w:t>занятость, переобучение, условия высвобождения работников;</w:t>
      </w:r>
    </w:p>
    <w:p w:rsidR="00AC3445" w:rsidRPr="00D00514" w:rsidRDefault="00AC3445" w:rsidP="00D00514">
      <w:pPr>
        <w:numPr>
          <w:ilvl w:val="0"/>
          <w:numId w:val="13"/>
        </w:numPr>
        <w:spacing w:after="0" w:line="360" w:lineRule="auto"/>
        <w:ind w:left="1134" w:hanging="425"/>
        <w:jc w:val="both"/>
        <w:rPr>
          <w:rFonts w:ascii="Times New Roman" w:eastAsia="Times New Roman" w:hAnsi="Times New Roman"/>
          <w:color w:val="000000"/>
          <w:sz w:val="28"/>
          <w:szCs w:val="28"/>
          <w:lang w:eastAsia="ru-RU"/>
        </w:rPr>
      </w:pPr>
      <w:r w:rsidRPr="00D00514">
        <w:rPr>
          <w:rFonts w:ascii="Times New Roman" w:eastAsia="Times New Roman" w:hAnsi="Times New Roman"/>
          <w:color w:val="000000"/>
          <w:sz w:val="28"/>
          <w:szCs w:val="28"/>
          <w:lang w:eastAsia="ru-RU"/>
        </w:rPr>
        <w:t>рабочее время и время отдыха, включая вопросы предоставления и продолжительности отпусков;</w:t>
      </w:r>
    </w:p>
    <w:p w:rsidR="00AC3445" w:rsidRPr="00D00514" w:rsidRDefault="00AC3445" w:rsidP="00D00514">
      <w:pPr>
        <w:numPr>
          <w:ilvl w:val="0"/>
          <w:numId w:val="13"/>
        </w:numPr>
        <w:spacing w:after="0" w:line="360" w:lineRule="auto"/>
        <w:ind w:left="1134" w:hanging="425"/>
        <w:jc w:val="both"/>
        <w:rPr>
          <w:rFonts w:ascii="Times New Roman" w:eastAsia="Times New Roman" w:hAnsi="Times New Roman"/>
          <w:color w:val="000000"/>
          <w:sz w:val="28"/>
          <w:szCs w:val="28"/>
          <w:lang w:eastAsia="ru-RU"/>
        </w:rPr>
      </w:pPr>
      <w:r w:rsidRPr="00D00514">
        <w:rPr>
          <w:rFonts w:ascii="Times New Roman" w:eastAsia="Times New Roman" w:hAnsi="Times New Roman"/>
          <w:color w:val="000000"/>
          <w:sz w:val="28"/>
          <w:szCs w:val="28"/>
          <w:lang w:eastAsia="ru-RU"/>
        </w:rPr>
        <w:t>улучшение условий и охраны труда работников, в том числе женщин и молодежи;</w:t>
      </w:r>
    </w:p>
    <w:p w:rsidR="00AC3445" w:rsidRPr="00D00514" w:rsidRDefault="00AC3445" w:rsidP="00D00514">
      <w:pPr>
        <w:numPr>
          <w:ilvl w:val="0"/>
          <w:numId w:val="13"/>
        </w:numPr>
        <w:spacing w:after="0" w:line="360" w:lineRule="auto"/>
        <w:ind w:left="1134" w:hanging="425"/>
        <w:jc w:val="both"/>
        <w:rPr>
          <w:rFonts w:ascii="Times New Roman" w:eastAsia="Times New Roman" w:hAnsi="Times New Roman"/>
          <w:color w:val="000000"/>
          <w:sz w:val="28"/>
          <w:szCs w:val="28"/>
          <w:lang w:eastAsia="ru-RU"/>
        </w:rPr>
      </w:pPr>
      <w:r w:rsidRPr="00D00514">
        <w:rPr>
          <w:rFonts w:ascii="Times New Roman" w:eastAsia="Times New Roman" w:hAnsi="Times New Roman"/>
          <w:color w:val="000000"/>
          <w:sz w:val="28"/>
          <w:szCs w:val="28"/>
          <w:lang w:eastAsia="ru-RU"/>
        </w:rPr>
        <w:t>соблюдение интересов работников при приватизации государственного и муниципального имущества;</w:t>
      </w:r>
    </w:p>
    <w:p w:rsidR="00AC3445" w:rsidRPr="00D00514" w:rsidRDefault="00AC3445" w:rsidP="00D00514">
      <w:pPr>
        <w:numPr>
          <w:ilvl w:val="0"/>
          <w:numId w:val="13"/>
        </w:numPr>
        <w:spacing w:after="0" w:line="360" w:lineRule="auto"/>
        <w:ind w:left="1134" w:hanging="425"/>
        <w:jc w:val="both"/>
        <w:rPr>
          <w:rFonts w:ascii="Times New Roman" w:eastAsia="Times New Roman" w:hAnsi="Times New Roman"/>
          <w:color w:val="000000"/>
          <w:sz w:val="28"/>
          <w:szCs w:val="28"/>
          <w:lang w:eastAsia="ru-RU"/>
        </w:rPr>
      </w:pPr>
      <w:r w:rsidRPr="00D00514">
        <w:rPr>
          <w:rFonts w:ascii="Times New Roman" w:eastAsia="Times New Roman" w:hAnsi="Times New Roman"/>
          <w:color w:val="000000"/>
          <w:sz w:val="28"/>
          <w:szCs w:val="28"/>
          <w:lang w:eastAsia="ru-RU"/>
        </w:rPr>
        <w:t>экологическая безопасность и охрана здоровья работников на производстве;</w:t>
      </w:r>
    </w:p>
    <w:p w:rsidR="00AC3445" w:rsidRPr="00D00514" w:rsidRDefault="00AC3445" w:rsidP="00D00514">
      <w:pPr>
        <w:numPr>
          <w:ilvl w:val="0"/>
          <w:numId w:val="13"/>
        </w:numPr>
        <w:spacing w:after="0" w:line="360" w:lineRule="auto"/>
        <w:ind w:left="1134" w:hanging="425"/>
        <w:jc w:val="both"/>
        <w:rPr>
          <w:rFonts w:ascii="Times New Roman" w:eastAsia="Times New Roman" w:hAnsi="Times New Roman"/>
          <w:color w:val="000000"/>
          <w:sz w:val="28"/>
          <w:szCs w:val="28"/>
          <w:lang w:eastAsia="ru-RU"/>
        </w:rPr>
      </w:pPr>
      <w:r w:rsidRPr="00D00514">
        <w:rPr>
          <w:rFonts w:ascii="Times New Roman" w:eastAsia="Times New Roman" w:hAnsi="Times New Roman"/>
          <w:color w:val="000000"/>
          <w:sz w:val="28"/>
          <w:szCs w:val="28"/>
          <w:lang w:eastAsia="ru-RU"/>
        </w:rPr>
        <w:t>гарантии и льготы работникам, совмещающим работу с обучением;</w:t>
      </w:r>
    </w:p>
    <w:p w:rsidR="00AC3445" w:rsidRPr="00D00514" w:rsidRDefault="00AC3445" w:rsidP="00D00514">
      <w:pPr>
        <w:numPr>
          <w:ilvl w:val="0"/>
          <w:numId w:val="13"/>
        </w:numPr>
        <w:spacing w:after="0" w:line="360" w:lineRule="auto"/>
        <w:ind w:left="1134" w:hanging="425"/>
        <w:jc w:val="both"/>
        <w:rPr>
          <w:rFonts w:ascii="Times New Roman" w:eastAsia="Times New Roman" w:hAnsi="Times New Roman"/>
          <w:color w:val="000000"/>
          <w:sz w:val="28"/>
          <w:szCs w:val="28"/>
          <w:lang w:eastAsia="ru-RU"/>
        </w:rPr>
      </w:pPr>
      <w:r w:rsidRPr="00D00514">
        <w:rPr>
          <w:rFonts w:ascii="Times New Roman" w:eastAsia="Times New Roman" w:hAnsi="Times New Roman"/>
          <w:color w:val="000000"/>
          <w:sz w:val="28"/>
          <w:szCs w:val="28"/>
          <w:lang w:eastAsia="ru-RU"/>
        </w:rPr>
        <w:t>оздоровление и отдых работников и членов их семей;</w:t>
      </w:r>
    </w:p>
    <w:p w:rsidR="00AC3445" w:rsidRPr="00D00514" w:rsidRDefault="00AC3445" w:rsidP="00D00514">
      <w:pPr>
        <w:numPr>
          <w:ilvl w:val="0"/>
          <w:numId w:val="13"/>
        </w:numPr>
        <w:spacing w:after="0" w:line="360" w:lineRule="auto"/>
        <w:ind w:left="1134" w:hanging="425"/>
        <w:jc w:val="both"/>
        <w:rPr>
          <w:rFonts w:ascii="Times New Roman" w:eastAsia="Times New Roman" w:hAnsi="Times New Roman"/>
          <w:color w:val="000000"/>
          <w:sz w:val="28"/>
          <w:szCs w:val="28"/>
          <w:lang w:eastAsia="ru-RU"/>
        </w:rPr>
      </w:pPr>
      <w:r w:rsidRPr="00D00514">
        <w:rPr>
          <w:rFonts w:ascii="Times New Roman" w:eastAsia="Times New Roman" w:hAnsi="Times New Roman"/>
          <w:color w:val="000000"/>
          <w:sz w:val="28"/>
          <w:szCs w:val="28"/>
          <w:lang w:eastAsia="ru-RU"/>
        </w:rPr>
        <w:t>частичная или полная оплата питания работников;</w:t>
      </w:r>
    </w:p>
    <w:p w:rsidR="00AC3445" w:rsidRPr="00D00514" w:rsidRDefault="00AC3445" w:rsidP="00D00514">
      <w:pPr>
        <w:numPr>
          <w:ilvl w:val="0"/>
          <w:numId w:val="13"/>
        </w:numPr>
        <w:spacing w:after="0" w:line="360" w:lineRule="auto"/>
        <w:ind w:left="1134" w:hanging="425"/>
        <w:jc w:val="both"/>
        <w:rPr>
          <w:rFonts w:ascii="Times New Roman" w:eastAsia="Times New Roman" w:hAnsi="Times New Roman"/>
          <w:color w:val="000000"/>
          <w:sz w:val="28"/>
          <w:szCs w:val="28"/>
          <w:lang w:eastAsia="ru-RU"/>
        </w:rPr>
      </w:pPr>
      <w:r w:rsidRPr="00D00514">
        <w:rPr>
          <w:rFonts w:ascii="Times New Roman" w:eastAsia="Times New Roman" w:hAnsi="Times New Roman"/>
          <w:color w:val="000000"/>
          <w:sz w:val="28"/>
          <w:szCs w:val="28"/>
          <w:lang w:eastAsia="ru-RU"/>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AC3445" w:rsidRPr="00D00514" w:rsidRDefault="00AC3445" w:rsidP="00D00514">
      <w:pPr>
        <w:numPr>
          <w:ilvl w:val="0"/>
          <w:numId w:val="13"/>
        </w:numPr>
        <w:spacing w:after="0" w:line="360" w:lineRule="auto"/>
        <w:ind w:left="1134" w:hanging="425"/>
        <w:jc w:val="both"/>
        <w:rPr>
          <w:rFonts w:ascii="Times New Roman" w:eastAsia="Times New Roman" w:hAnsi="Times New Roman"/>
          <w:color w:val="000000"/>
          <w:sz w:val="28"/>
          <w:szCs w:val="28"/>
          <w:lang w:eastAsia="ru-RU"/>
        </w:rPr>
      </w:pPr>
      <w:r w:rsidRPr="00D00514">
        <w:rPr>
          <w:rFonts w:ascii="Times New Roman" w:eastAsia="Times New Roman" w:hAnsi="Times New Roman"/>
          <w:color w:val="000000"/>
          <w:sz w:val="28"/>
          <w:szCs w:val="28"/>
          <w:lang w:eastAsia="ru-RU"/>
        </w:rPr>
        <w:t>отказ от забастовок при выполнении соответствующих условий коллективного договора;</w:t>
      </w:r>
    </w:p>
    <w:p w:rsidR="00AC3445" w:rsidRPr="00D00514" w:rsidRDefault="00AC3445" w:rsidP="00D00514">
      <w:pPr>
        <w:numPr>
          <w:ilvl w:val="0"/>
          <w:numId w:val="13"/>
        </w:numPr>
        <w:spacing w:after="0" w:line="360" w:lineRule="auto"/>
        <w:ind w:left="1134" w:hanging="425"/>
        <w:jc w:val="both"/>
        <w:rPr>
          <w:rFonts w:ascii="Times New Roman" w:eastAsia="Times New Roman" w:hAnsi="Times New Roman"/>
          <w:color w:val="000000"/>
          <w:sz w:val="28"/>
          <w:szCs w:val="28"/>
          <w:lang w:eastAsia="ru-RU"/>
        </w:rPr>
      </w:pPr>
      <w:r w:rsidRPr="00D00514">
        <w:rPr>
          <w:rFonts w:ascii="Times New Roman" w:eastAsia="Times New Roman" w:hAnsi="Times New Roman"/>
          <w:color w:val="000000"/>
          <w:sz w:val="28"/>
          <w:szCs w:val="28"/>
          <w:lang w:eastAsia="ru-RU"/>
        </w:rPr>
        <w:t>другие вопросы, определенные сторонами.</w:t>
      </w:r>
    </w:p>
    <w:p w:rsidR="00733BAD" w:rsidRPr="00D00514" w:rsidRDefault="00AC3445" w:rsidP="00D00514">
      <w:pPr>
        <w:pStyle w:val="style1"/>
        <w:spacing w:before="0" w:beforeAutospacing="0" w:after="0" w:afterAutospacing="0" w:line="360" w:lineRule="auto"/>
        <w:ind w:firstLine="360"/>
        <w:jc w:val="both"/>
        <w:rPr>
          <w:color w:val="000000"/>
          <w:sz w:val="28"/>
          <w:szCs w:val="28"/>
        </w:rPr>
      </w:pPr>
      <w:r w:rsidRPr="00D00514">
        <w:rPr>
          <w:color w:val="000000"/>
          <w:sz w:val="28"/>
          <w:szCs w:val="28"/>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[1].</w:t>
      </w:r>
    </w:p>
    <w:p w:rsidR="000C6B89" w:rsidRPr="00D00514" w:rsidRDefault="000C6B89" w:rsidP="00D00514">
      <w:pPr>
        <w:pStyle w:val="ConsPlusNormal"/>
        <w:widowControl/>
        <w:spacing w:line="360" w:lineRule="auto"/>
        <w:ind w:firstLine="540"/>
        <w:jc w:val="both"/>
        <w:rPr>
          <w:rFonts w:ascii="Times New Roman" w:hAnsi="Times New Roman" w:cs="Times New Roman"/>
          <w:sz w:val="28"/>
          <w:szCs w:val="28"/>
        </w:rPr>
      </w:pPr>
      <w:r w:rsidRPr="00D00514">
        <w:rPr>
          <w:rFonts w:ascii="Times New Roman" w:hAnsi="Times New Roman" w:cs="Times New Roman"/>
          <w:sz w:val="28"/>
          <w:szCs w:val="28"/>
        </w:rPr>
        <w:t xml:space="preserve">Содержание и структура коллективного договора определяются сторонами самостоятельно, без вмешательства других лиц и органов (ст. 41 </w:t>
      </w:r>
      <w:r w:rsidR="00675983" w:rsidRPr="00D00514">
        <w:rPr>
          <w:rFonts w:ascii="Times New Roman" w:hAnsi="Times New Roman" w:cs="Times New Roman"/>
          <w:sz w:val="28"/>
          <w:szCs w:val="28"/>
        </w:rPr>
        <w:t>[1]</w:t>
      </w:r>
      <w:r w:rsidRPr="00D00514">
        <w:rPr>
          <w:rFonts w:ascii="Times New Roman" w:hAnsi="Times New Roman" w:cs="Times New Roman"/>
          <w:sz w:val="28"/>
          <w:szCs w:val="28"/>
        </w:rPr>
        <w:t xml:space="preserve">). Однако при определении его содержания необходимо исходить из компетенции работодателя. Недопустимо включение в договор условий, предусматривать которые работодатель не вправе, </w:t>
      </w:r>
      <w:r w:rsidR="00675983" w:rsidRPr="00D00514">
        <w:rPr>
          <w:rFonts w:ascii="Times New Roman" w:hAnsi="Times New Roman" w:cs="Times New Roman"/>
          <w:sz w:val="28"/>
          <w:szCs w:val="28"/>
        </w:rPr>
        <w:t>например,</w:t>
      </w:r>
      <w:r w:rsidRPr="00D00514">
        <w:rPr>
          <w:rFonts w:ascii="Times New Roman" w:hAnsi="Times New Roman" w:cs="Times New Roman"/>
          <w:sz w:val="28"/>
          <w:szCs w:val="28"/>
        </w:rPr>
        <w:t xml:space="preserve"> устанавливать порядок разрешения индивидуальных трудовых споров, который в соответствии со ст. 6 [1] определяется федеральными органами государственной власти. Помимо этого, необходимо соблюдать общие требования к содержанию коллективного договора, определяющие его соотношение с иными нормативными актами.</w:t>
      </w:r>
    </w:p>
    <w:p w:rsidR="000C6B89" w:rsidRPr="00D00514" w:rsidRDefault="000C6B89" w:rsidP="00D00514">
      <w:pPr>
        <w:autoSpaceDE w:val="0"/>
        <w:autoSpaceDN w:val="0"/>
        <w:adjustRightInd w:val="0"/>
        <w:spacing w:line="360" w:lineRule="auto"/>
        <w:ind w:firstLine="540"/>
        <w:jc w:val="both"/>
        <w:rPr>
          <w:rFonts w:ascii="Times New Roman" w:hAnsi="Times New Roman"/>
          <w:sz w:val="28"/>
          <w:szCs w:val="28"/>
        </w:rPr>
      </w:pPr>
      <w:r w:rsidRPr="00D00514">
        <w:rPr>
          <w:rFonts w:ascii="Times New Roman" w:hAnsi="Times New Roman"/>
          <w:sz w:val="28"/>
          <w:szCs w:val="28"/>
        </w:rPr>
        <w:t xml:space="preserve">В соответствии со ст. 9 </w:t>
      </w:r>
      <w:r w:rsidR="00791867" w:rsidRPr="00D00514">
        <w:rPr>
          <w:rFonts w:ascii="Times New Roman" w:hAnsi="Times New Roman"/>
          <w:sz w:val="28"/>
          <w:szCs w:val="28"/>
        </w:rPr>
        <w:t>[1]</w:t>
      </w:r>
      <w:r w:rsidRPr="00D00514">
        <w:rPr>
          <w:rFonts w:ascii="Times New Roman" w:hAnsi="Times New Roman"/>
          <w:sz w:val="28"/>
          <w:szCs w:val="28"/>
        </w:rPr>
        <w:t xml:space="preserve"> коллективные договоры не могут содержать условий, ограничивающих права или снижающих уровень гарантий работников, предусмотренный трудовым законодательством, иными нормативными правовыми актами, содержащими нормы трудового права.</w:t>
      </w:r>
    </w:p>
    <w:p w:rsidR="000C6B89" w:rsidRPr="00D00514" w:rsidRDefault="000C6B89" w:rsidP="00D00514">
      <w:pPr>
        <w:autoSpaceDE w:val="0"/>
        <w:autoSpaceDN w:val="0"/>
        <w:adjustRightInd w:val="0"/>
        <w:spacing w:line="360" w:lineRule="auto"/>
        <w:ind w:firstLine="540"/>
        <w:jc w:val="both"/>
        <w:rPr>
          <w:rFonts w:ascii="Times New Roman" w:hAnsi="Times New Roman"/>
          <w:sz w:val="28"/>
          <w:szCs w:val="28"/>
        </w:rPr>
      </w:pPr>
      <w:r w:rsidRPr="00D00514">
        <w:rPr>
          <w:rFonts w:ascii="Times New Roman" w:hAnsi="Times New Roman"/>
          <w:sz w:val="28"/>
          <w:szCs w:val="28"/>
        </w:rPr>
        <w:t>По сложившейся практике и согласно общим доктринальным положениям о построении иерархии источников трудового права коллективный договор не должен ухудшать положение работников и по сравнению с соглашениями, распространяющими свое действие на данного работодателя и на занятых у него работников.</w:t>
      </w:r>
    </w:p>
    <w:p w:rsidR="000C6B89" w:rsidRPr="00D00514" w:rsidRDefault="000C6B89" w:rsidP="00D00514">
      <w:pPr>
        <w:autoSpaceDE w:val="0"/>
        <w:autoSpaceDN w:val="0"/>
        <w:adjustRightInd w:val="0"/>
        <w:spacing w:line="360" w:lineRule="auto"/>
        <w:ind w:firstLine="540"/>
        <w:jc w:val="both"/>
        <w:rPr>
          <w:rFonts w:ascii="Times New Roman" w:hAnsi="Times New Roman"/>
          <w:sz w:val="28"/>
          <w:szCs w:val="28"/>
        </w:rPr>
      </w:pPr>
      <w:r w:rsidRPr="00D00514">
        <w:rPr>
          <w:rFonts w:ascii="Times New Roman" w:hAnsi="Times New Roman"/>
          <w:sz w:val="28"/>
          <w:szCs w:val="28"/>
        </w:rPr>
        <w:t>Кроме конкретных норм и обязательств коллективный договор должен содержать такие формальные сведения, как наименование сторон, от имени которых он заключен, срок его действия, порядок изменения и продления.</w:t>
      </w:r>
    </w:p>
    <w:p w:rsidR="00675983" w:rsidRPr="00D00514" w:rsidRDefault="00675983" w:rsidP="00D00514">
      <w:pPr>
        <w:pStyle w:val="1"/>
        <w:spacing w:line="360" w:lineRule="auto"/>
        <w:ind w:left="360"/>
        <w:jc w:val="both"/>
        <w:rPr>
          <w:rFonts w:ascii="Times New Roman" w:hAnsi="Times New Roman"/>
          <w:sz w:val="28"/>
          <w:szCs w:val="28"/>
        </w:rPr>
      </w:pPr>
      <w:bookmarkStart w:id="2" w:name="_Toc283836387"/>
      <w:r w:rsidRPr="00D00514">
        <w:rPr>
          <w:rFonts w:ascii="Times New Roman" w:hAnsi="Times New Roman"/>
          <w:sz w:val="28"/>
          <w:szCs w:val="28"/>
        </w:rPr>
        <w:t>1.2. Порядок</w:t>
      </w:r>
      <w:r w:rsidRPr="00D00514">
        <w:rPr>
          <w:rFonts w:ascii="Times New Roman" w:hAnsi="Times New Roman"/>
          <w:color w:val="000000"/>
          <w:sz w:val="28"/>
          <w:szCs w:val="28"/>
          <w:lang w:eastAsia="ru-RU"/>
        </w:rPr>
        <w:t xml:space="preserve"> заключения </w:t>
      </w:r>
      <w:r w:rsidRPr="00D00514">
        <w:rPr>
          <w:rFonts w:ascii="Times New Roman" w:hAnsi="Times New Roman"/>
          <w:sz w:val="28"/>
          <w:szCs w:val="28"/>
        </w:rPr>
        <w:t>коллективного договора.</w:t>
      </w:r>
      <w:bookmarkEnd w:id="2"/>
    </w:p>
    <w:p w:rsidR="00C34001" w:rsidRPr="00D00514" w:rsidRDefault="00C34001" w:rsidP="00D00514">
      <w:pPr>
        <w:autoSpaceDE w:val="0"/>
        <w:autoSpaceDN w:val="0"/>
        <w:adjustRightInd w:val="0"/>
        <w:spacing w:line="360" w:lineRule="auto"/>
        <w:ind w:firstLine="540"/>
        <w:jc w:val="both"/>
        <w:rPr>
          <w:rFonts w:ascii="Times New Roman" w:hAnsi="Times New Roman"/>
          <w:sz w:val="28"/>
          <w:szCs w:val="28"/>
        </w:rPr>
      </w:pPr>
      <w:r w:rsidRPr="00D00514">
        <w:rPr>
          <w:rFonts w:ascii="Times New Roman" w:hAnsi="Times New Roman"/>
          <w:sz w:val="28"/>
          <w:szCs w:val="28"/>
        </w:rPr>
        <w:t>Коллективный договор может заключаться как на уровне организации в целом, так и на уровне обособленных структурных подразделений. Необходимость заключения коллективного договора в обособленных структурных подразделениях возникает в силу того, что эти структурные подразделения находятся вне места нахождения юридического лица, имеют особенности в организации труда и т.п.</w:t>
      </w:r>
    </w:p>
    <w:p w:rsidR="00C34001" w:rsidRPr="00D00514" w:rsidRDefault="00C34001" w:rsidP="00D00514">
      <w:pPr>
        <w:autoSpaceDE w:val="0"/>
        <w:autoSpaceDN w:val="0"/>
        <w:adjustRightInd w:val="0"/>
        <w:spacing w:line="360" w:lineRule="auto"/>
        <w:ind w:firstLine="540"/>
        <w:jc w:val="both"/>
        <w:rPr>
          <w:rFonts w:ascii="Times New Roman" w:hAnsi="Times New Roman"/>
          <w:sz w:val="28"/>
          <w:szCs w:val="28"/>
        </w:rPr>
      </w:pPr>
      <w:r w:rsidRPr="00D00514">
        <w:rPr>
          <w:rFonts w:ascii="Times New Roman" w:hAnsi="Times New Roman"/>
          <w:sz w:val="28"/>
          <w:szCs w:val="28"/>
        </w:rPr>
        <w:t xml:space="preserve">Обособленными структурными подразделениями организации признаются филиалы и представительства (ст. 55 </w:t>
      </w:r>
      <w:r w:rsidR="00D00514" w:rsidRPr="00D00514">
        <w:rPr>
          <w:rFonts w:ascii="Times New Roman" w:hAnsi="Times New Roman"/>
          <w:sz w:val="28"/>
          <w:szCs w:val="28"/>
        </w:rPr>
        <w:t>[]</w:t>
      </w:r>
      <w:r w:rsidRPr="00D00514">
        <w:rPr>
          <w:rFonts w:ascii="Times New Roman" w:hAnsi="Times New Roman"/>
          <w:sz w:val="28"/>
          <w:szCs w:val="28"/>
        </w:rPr>
        <w:t>), иных обособленных структурных подразделений гражданское законодательство не указывает.</w:t>
      </w:r>
    </w:p>
    <w:p w:rsidR="00AC3445" w:rsidRPr="00D00514" w:rsidRDefault="00C34001" w:rsidP="00D00514">
      <w:pPr>
        <w:pStyle w:val="style1"/>
        <w:spacing w:before="0" w:beforeAutospacing="0" w:after="0" w:afterAutospacing="0" w:line="360" w:lineRule="auto"/>
        <w:ind w:firstLine="360"/>
        <w:jc w:val="both"/>
        <w:rPr>
          <w:sz w:val="28"/>
          <w:szCs w:val="28"/>
        </w:rPr>
      </w:pPr>
      <w:r w:rsidRPr="00D00514">
        <w:rPr>
          <w:sz w:val="28"/>
          <w:szCs w:val="28"/>
        </w:rPr>
        <w:t>При этом необходимо помнить, что в любом случае стороной коллективного договора выступает работодатель, т.е. организация.</w:t>
      </w:r>
    </w:p>
    <w:p w:rsidR="00C34001" w:rsidRPr="00D00514" w:rsidRDefault="00C34001" w:rsidP="00D00514">
      <w:pPr>
        <w:autoSpaceDE w:val="0"/>
        <w:autoSpaceDN w:val="0"/>
        <w:adjustRightInd w:val="0"/>
        <w:spacing w:line="360" w:lineRule="auto"/>
        <w:ind w:firstLine="540"/>
        <w:jc w:val="both"/>
        <w:rPr>
          <w:rFonts w:ascii="Times New Roman" w:hAnsi="Times New Roman"/>
          <w:sz w:val="28"/>
          <w:szCs w:val="28"/>
        </w:rPr>
      </w:pPr>
      <w:r w:rsidRPr="00D00514">
        <w:rPr>
          <w:rFonts w:ascii="Times New Roman" w:hAnsi="Times New Roman"/>
          <w:sz w:val="28"/>
          <w:szCs w:val="28"/>
        </w:rPr>
        <w:t>Порядок разработки проекта коллективного договора и его заключения определяется сторонами. Трудовой кодекс устанавливает лишь некоторые обязательные элементы этой процедуры. Так, при недостижении согласия по отдельным положениям проекта коллективного договора в течение 3 месяцев с момента начала коллективных переговоров стороны должны подписать коллективный договор на согласованных условиях. Одновременно составляется протокол разногласий, фиксирующий положения, по которым стороны не смогли прийти к согласию.</w:t>
      </w:r>
    </w:p>
    <w:p w:rsidR="00C34001" w:rsidRPr="00D00514" w:rsidRDefault="00C34001" w:rsidP="00D00514">
      <w:pPr>
        <w:autoSpaceDE w:val="0"/>
        <w:autoSpaceDN w:val="0"/>
        <w:adjustRightInd w:val="0"/>
        <w:spacing w:line="360" w:lineRule="auto"/>
        <w:ind w:firstLine="540"/>
        <w:jc w:val="both"/>
        <w:rPr>
          <w:rFonts w:ascii="Times New Roman" w:hAnsi="Times New Roman"/>
          <w:sz w:val="28"/>
          <w:szCs w:val="28"/>
        </w:rPr>
      </w:pPr>
      <w:r w:rsidRPr="00D00514">
        <w:rPr>
          <w:rFonts w:ascii="Times New Roman" w:hAnsi="Times New Roman"/>
          <w:sz w:val="28"/>
          <w:szCs w:val="28"/>
        </w:rPr>
        <w:t>Очевидно, что это правило установлено для того, чтобы четко разграничить согласованные и несогласованные условия коллективного договора и не задерживать его подписание (а следовательно, и предоставление работникам предусмотренных для них льгот, преимуществ, соответствующих условий труда).</w:t>
      </w:r>
    </w:p>
    <w:p w:rsidR="00C34001" w:rsidRPr="00D00514" w:rsidRDefault="00C34001" w:rsidP="00D00514">
      <w:pPr>
        <w:autoSpaceDE w:val="0"/>
        <w:autoSpaceDN w:val="0"/>
        <w:adjustRightInd w:val="0"/>
        <w:spacing w:line="360" w:lineRule="auto"/>
        <w:ind w:firstLine="540"/>
        <w:jc w:val="both"/>
        <w:rPr>
          <w:rFonts w:ascii="Times New Roman" w:hAnsi="Times New Roman"/>
          <w:sz w:val="28"/>
          <w:szCs w:val="28"/>
        </w:rPr>
      </w:pPr>
      <w:r w:rsidRPr="00D00514">
        <w:rPr>
          <w:rFonts w:ascii="Times New Roman" w:hAnsi="Times New Roman"/>
          <w:sz w:val="28"/>
          <w:szCs w:val="28"/>
        </w:rPr>
        <w:t>Неурегулированные разногласия после подписания коллективного договора могут быть предметом дальнейших переговоров либо предметом коллективного трудового спора.</w:t>
      </w:r>
    </w:p>
    <w:p w:rsidR="00C34001" w:rsidRPr="00D00514" w:rsidRDefault="00C34001" w:rsidP="00D00514">
      <w:pPr>
        <w:autoSpaceDE w:val="0"/>
        <w:autoSpaceDN w:val="0"/>
        <w:adjustRightInd w:val="0"/>
        <w:spacing w:line="360" w:lineRule="auto"/>
        <w:ind w:firstLine="540"/>
        <w:jc w:val="both"/>
        <w:rPr>
          <w:rFonts w:ascii="Times New Roman" w:hAnsi="Times New Roman"/>
          <w:sz w:val="28"/>
          <w:szCs w:val="28"/>
        </w:rPr>
      </w:pPr>
      <w:r w:rsidRPr="00D00514">
        <w:rPr>
          <w:rFonts w:ascii="Times New Roman" w:hAnsi="Times New Roman"/>
          <w:sz w:val="28"/>
          <w:szCs w:val="28"/>
        </w:rPr>
        <w:t>Вопрос о выборе способа урегулирования разногласий должен решаться по соглашению сторон. Если стороны не достигли соглашения либо работодатель (его представители) уклоняется от продолжения коллективных переговоров, необходимо перейти к проведению примирительных процедур.</w:t>
      </w:r>
    </w:p>
    <w:p w:rsidR="00C34001" w:rsidRPr="00D00514" w:rsidRDefault="00C34001" w:rsidP="00D00514">
      <w:pPr>
        <w:autoSpaceDE w:val="0"/>
        <w:autoSpaceDN w:val="0"/>
        <w:adjustRightInd w:val="0"/>
        <w:spacing w:line="360" w:lineRule="auto"/>
        <w:ind w:firstLine="540"/>
        <w:jc w:val="both"/>
        <w:rPr>
          <w:rFonts w:ascii="Times New Roman" w:hAnsi="Times New Roman"/>
          <w:sz w:val="28"/>
          <w:szCs w:val="28"/>
        </w:rPr>
      </w:pPr>
      <w:r w:rsidRPr="00D00514">
        <w:rPr>
          <w:rFonts w:ascii="Times New Roman" w:hAnsi="Times New Roman"/>
          <w:sz w:val="28"/>
          <w:szCs w:val="28"/>
        </w:rPr>
        <w:t>В остальном стороны свободны определить порядок заключения коллективного договора. Он может быть вынесен на утверждение общего собрания (конференции) работников организации (обособленного структурного подразделения) или заключен работодателем и профсоюзной организацией или единым представительным органом работников без утверждения трудовым коллективом.</w:t>
      </w:r>
    </w:p>
    <w:p w:rsidR="00C34001" w:rsidRPr="00D00514" w:rsidRDefault="00C34001" w:rsidP="00D00514">
      <w:pPr>
        <w:pStyle w:val="style1"/>
        <w:spacing w:before="0" w:beforeAutospacing="0" w:after="0" w:afterAutospacing="0" w:line="360" w:lineRule="auto"/>
        <w:ind w:firstLine="360"/>
        <w:jc w:val="both"/>
        <w:rPr>
          <w:sz w:val="28"/>
          <w:szCs w:val="28"/>
        </w:rPr>
      </w:pPr>
      <w:r w:rsidRPr="00D00514">
        <w:rPr>
          <w:sz w:val="28"/>
          <w:szCs w:val="28"/>
        </w:rPr>
        <w:t xml:space="preserve">Заключенный коллективный договор в течение 7 дней со дня подписания направляется на уведомительную регистрацию (ст. 50 </w:t>
      </w:r>
      <w:r w:rsidR="00D00514" w:rsidRPr="00D00514">
        <w:rPr>
          <w:sz w:val="28"/>
          <w:szCs w:val="28"/>
        </w:rPr>
        <w:t>[1]</w:t>
      </w:r>
      <w:r w:rsidRPr="00D00514">
        <w:rPr>
          <w:sz w:val="28"/>
          <w:szCs w:val="28"/>
        </w:rPr>
        <w:t>).</w:t>
      </w:r>
    </w:p>
    <w:p w:rsidR="00A76085" w:rsidRPr="00D00514" w:rsidRDefault="00C34001" w:rsidP="00D00514">
      <w:pPr>
        <w:pStyle w:val="1"/>
        <w:spacing w:line="360" w:lineRule="auto"/>
        <w:ind w:left="360"/>
        <w:jc w:val="both"/>
        <w:rPr>
          <w:rFonts w:ascii="Times New Roman" w:hAnsi="Times New Roman"/>
          <w:sz w:val="28"/>
          <w:szCs w:val="28"/>
        </w:rPr>
      </w:pPr>
      <w:bookmarkStart w:id="3" w:name="_Toc283836388"/>
      <w:r w:rsidRPr="00D00514">
        <w:rPr>
          <w:rFonts w:ascii="Times New Roman" w:hAnsi="Times New Roman"/>
          <w:sz w:val="28"/>
          <w:szCs w:val="28"/>
        </w:rPr>
        <w:t>1.3</w:t>
      </w:r>
      <w:r w:rsidR="00D00514" w:rsidRPr="00D00514">
        <w:rPr>
          <w:rFonts w:ascii="Times New Roman" w:hAnsi="Times New Roman"/>
          <w:sz w:val="28"/>
          <w:szCs w:val="28"/>
        </w:rPr>
        <w:t>.</w:t>
      </w:r>
      <w:r w:rsidRPr="00D00514">
        <w:rPr>
          <w:rFonts w:ascii="Times New Roman" w:hAnsi="Times New Roman"/>
          <w:sz w:val="28"/>
          <w:szCs w:val="28"/>
        </w:rPr>
        <w:t xml:space="preserve"> </w:t>
      </w:r>
      <w:r w:rsidRPr="00D00514">
        <w:rPr>
          <w:rFonts w:ascii="Times New Roman" w:hAnsi="Times New Roman"/>
          <w:sz w:val="28"/>
          <w:szCs w:val="28"/>
          <w:lang w:val="en-US"/>
        </w:rPr>
        <w:t>C</w:t>
      </w:r>
      <w:r w:rsidRPr="00D00514">
        <w:rPr>
          <w:rFonts w:ascii="Times New Roman" w:hAnsi="Times New Roman"/>
          <w:sz w:val="28"/>
          <w:szCs w:val="28"/>
        </w:rPr>
        <w:t>роки действия</w:t>
      </w:r>
      <w:bookmarkEnd w:id="3"/>
    </w:p>
    <w:p w:rsidR="00C34001" w:rsidRPr="00D00514" w:rsidRDefault="00C34001" w:rsidP="00D00514">
      <w:pPr>
        <w:autoSpaceDE w:val="0"/>
        <w:autoSpaceDN w:val="0"/>
        <w:adjustRightInd w:val="0"/>
        <w:spacing w:line="360" w:lineRule="auto"/>
        <w:ind w:firstLine="540"/>
        <w:jc w:val="both"/>
        <w:rPr>
          <w:rFonts w:ascii="Times New Roman" w:hAnsi="Times New Roman"/>
          <w:sz w:val="28"/>
          <w:szCs w:val="28"/>
        </w:rPr>
      </w:pPr>
      <w:r w:rsidRPr="00D00514">
        <w:rPr>
          <w:rFonts w:ascii="Times New Roman" w:hAnsi="Times New Roman"/>
          <w:sz w:val="28"/>
          <w:szCs w:val="28"/>
        </w:rPr>
        <w:t>Действие коллективного договора распространяется на всех работников, состоящих в трудовых отношениях с данным работодателем, независимо от того, когда они поступили на работу (до заключения коллективного договора или после), какой режим работы для них установлен (неполное рабочее время, ненормированный рабочий день и т.д.), какова характеристика возникшей трудовой связи (работник по основному месту работы, по совместительству и т.п.).</w:t>
      </w:r>
    </w:p>
    <w:p w:rsidR="00C34001" w:rsidRPr="00D00514" w:rsidRDefault="00C34001" w:rsidP="00D00514">
      <w:pPr>
        <w:autoSpaceDE w:val="0"/>
        <w:autoSpaceDN w:val="0"/>
        <w:adjustRightInd w:val="0"/>
        <w:spacing w:line="360" w:lineRule="auto"/>
        <w:ind w:firstLine="540"/>
        <w:jc w:val="both"/>
        <w:rPr>
          <w:rFonts w:ascii="Times New Roman" w:hAnsi="Times New Roman"/>
          <w:sz w:val="28"/>
          <w:szCs w:val="28"/>
        </w:rPr>
      </w:pPr>
      <w:r w:rsidRPr="00D00514">
        <w:rPr>
          <w:rFonts w:ascii="Times New Roman" w:hAnsi="Times New Roman"/>
          <w:sz w:val="28"/>
          <w:szCs w:val="28"/>
        </w:rPr>
        <w:t xml:space="preserve">Такой подход, во-первых, вводит принятую в большинстве стран с рыночной экономикой модель "один работодатель - один коллективный договор" и снимает проблему возможности необоснованной дифференциации условий труда по признаку членства в профсоюзе; во-вторых, лежит в русле давней российской традиции: до </w:t>
      </w:r>
      <w:smartTag w:uri="urn:schemas-microsoft-com:office:smarttags" w:element="metricconverter">
        <w:smartTagPr>
          <w:attr w:name="ProductID" w:val="1992 г"/>
        </w:smartTagPr>
        <w:r w:rsidRPr="00D00514">
          <w:rPr>
            <w:rFonts w:ascii="Times New Roman" w:hAnsi="Times New Roman"/>
            <w:sz w:val="28"/>
            <w:szCs w:val="28"/>
          </w:rPr>
          <w:t>1992 г</w:t>
        </w:r>
      </w:smartTag>
      <w:r w:rsidRPr="00D00514">
        <w:rPr>
          <w:rFonts w:ascii="Times New Roman" w:hAnsi="Times New Roman"/>
          <w:sz w:val="28"/>
          <w:szCs w:val="28"/>
        </w:rPr>
        <w:t>. в КЗоТ РСФСР было предусмотрено распространение коллективного договора на всех работников организации; в-третьих, охват всех работников коллективным договором в наибольшей степени соответствует назначению этого акта создать дополнительную по сравнению с законодательством систему защиты работников.</w:t>
      </w:r>
    </w:p>
    <w:p w:rsidR="00791867" w:rsidRPr="00D00514" w:rsidRDefault="00791867" w:rsidP="00D00514">
      <w:pPr>
        <w:autoSpaceDE w:val="0"/>
        <w:autoSpaceDN w:val="0"/>
        <w:adjustRightInd w:val="0"/>
        <w:spacing w:line="360" w:lineRule="auto"/>
        <w:ind w:firstLine="540"/>
        <w:jc w:val="both"/>
        <w:rPr>
          <w:rFonts w:ascii="Times New Roman" w:hAnsi="Times New Roman"/>
          <w:sz w:val="28"/>
          <w:szCs w:val="28"/>
        </w:rPr>
      </w:pPr>
      <w:r w:rsidRPr="00D00514">
        <w:rPr>
          <w:rFonts w:ascii="Times New Roman" w:hAnsi="Times New Roman"/>
          <w:sz w:val="28"/>
          <w:szCs w:val="28"/>
        </w:rPr>
        <w:t xml:space="preserve">Коллективный договор является актом срочного действия, он по усмотрению сторон может заключаться на любой срок, не превышающий 3 лет (ст. 43 </w:t>
      </w:r>
      <w:r w:rsidR="00D00514" w:rsidRPr="00D00514">
        <w:rPr>
          <w:rFonts w:ascii="Times New Roman" w:hAnsi="Times New Roman"/>
          <w:sz w:val="28"/>
          <w:szCs w:val="28"/>
        </w:rPr>
        <w:t>[1]</w:t>
      </w:r>
      <w:r w:rsidRPr="00D00514">
        <w:rPr>
          <w:rFonts w:ascii="Times New Roman" w:hAnsi="Times New Roman"/>
          <w:sz w:val="28"/>
          <w:szCs w:val="28"/>
        </w:rPr>
        <w:t>).</w:t>
      </w:r>
    </w:p>
    <w:p w:rsidR="00791867" w:rsidRPr="00D00514" w:rsidRDefault="00791867" w:rsidP="00D00514">
      <w:pPr>
        <w:autoSpaceDE w:val="0"/>
        <w:autoSpaceDN w:val="0"/>
        <w:adjustRightInd w:val="0"/>
        <w:spacing w:line="360" w:lineRule="auto"/>
        <w:ind w:firstLine="540"/>
        <w:jc w:val="both"/>
        <w:rPr>
          <w:rFonts w:ascii="Times New Roman" w:hAnsi="Times New Roman"/>
          <w:sz w:val="28"/>
          <w:szCs w:val="28"/>
        </w:rPr>
      </w:pPr>
      <w:r w:rsidRPr="00D00514">
        <w:rPr>
          <w:rFonts w:ascii="Times New Roman" w:hAnsi="Times New Roman"/>
          <w:sz w:val="28"/>
          <w:szCs w:val="28"/>
        </w:rPr>
        <w:t>Дата вступления коллективного договора в силу определяется сторонами и не зависит от каких бы то ни было обстоятельств (например, от проведения уведомительной регистрации), за исключением волеизъявления сторон.</w:t>
      </w:r>
    </w:p>
    <w:p w:rsidR="00791867" w:rsidRPr="00D00514" w:rsidRDefault="00791867" w:rsidP="00D00514">
      <w:pPr>
        <w:autoSpaceDE w:val="0"/>
        <w:autoSpaceDN w:val="0"/>
        <w:adjustRightInd w:val="0"/>
        <w:spacing w:line="360" w:lineRule="auto"/>
        <w:ind w:firstLine="540"/>
        <w:jc w:val="both"/>
        <w:rPr>
          <w:rFonts w:ascii="Times New Roman" w:hAnsi="Times New Roman"/>
          <w:sz w:val="28"/>
          <w:szCs w:val="28"/>
        </w:rPr>
      </w:pPr>
      <w:r w:rsidRPr="00D00514">
        <w:rPr>
          <w:rFonts w:ascii="Times New Roman" w:hAnsi="Times New Roman"/>
          <w:sz w:val="28"/>
          <w:szCs w:val="28"/>
        </w:rPr>
        <w:t>Стороны могут обусловить вступление коллективного договора в силу:</w:t>
      </w:r>
    </w:p>
    <w:p w:rsidR="00791867" w:rsidRPr="00D00514" w:rsidRDefault="00791867" w:rsidP="00D00514">
      <w:pPr>
        <w:autoSpaceDE w:val="0"/>
        <w:autoSpaceDN w:val="0"/>
        <w:adjustRightInd w:val="0"/>
        <w:spacing w:line="360" w:lineRule="auto"/>
        <w:ind w:firstLine="540"/>
        <w:jc w:val="both"/>
        <w:rPr>
          <w:rFonts w:ascii="Times New Roman" w:hAnsi="Times New Roman"/>
          <w:sz w:val="28"/>
          <w:szCs w:val="28"/>
        </w:rPr>
      </w:pPr>
      <w:r w:rsidRPr="00D00514">
        <w:rPr>
          <w:rFonts w:ascii="Times New Roman" w:hAnsi="Times New Roman"/>
          <w:sz w:val="28"/>
          <w:szCs w:val="28"/>
        </w:rPr>
        <w:t>а) самим фактом подписания договора;</w:t>
      </w:r>
    </w:p>
    <w:p w:rsidR="00791867" w:rsidRPr="00D00514" w:rsidRDefault="00791867" w:rsidP="00D00514">
      <w:pPr>
        <w:autoSpaceDE w:val="0"/>
        <w:autoSpaceDN w:val="0"/>
        <w:adjustRightInd w:val="0"/>
        <w:spacing w:line="360" w:lineRule="auto"/>
        <w:ind w:firstLine="540"/>
        <w:jc w:val="both"/>
        <w:rPr>
          <w:rFonts w:ascii="Times New Roman" w:hAnsi="Times New Roman"/>
          <w:sz w:val="28"/>
          <w:szCs w:val="28"/>
        </w:rPr>
      </w:pPr>
      <w:r w:rsidRPr="00D00514">
        <w:rPr>
          <w:rFonts w:ascii="Times New Roman" w:hAnsi="Times New Roman"/>
          <w:sz w:val="28"/>
          <w:szCs w:val="28"/>
        </w:rPr>
        <w:t>б) наступлением определенной календарной даты;</w:t>
      </w:r>
    </w:p>
    <w:p w:rsidR="00791867" w:rsidRPr="00D00514" w:rsidRDefault="00791867" w:rsidP="00D00514">
      <w:pPr>
        <w:autoSpaceDE w:val="0"/>
        <w:autoSpaceDN w:val="0"/>
        <w:adjustRightInd w:val="0"/>
        <w:spacing w:line="360" w:lineRule="auto"/>
        <w:ind w:firstLine="540"/>
        <w:jc w:val="both"/>
        <w:rPr>
          <w:rFonts w:ascii="Times New Roman" w:hAnsi="Times New Roman"/>
          <w:sz w:val="28"/>
          <w:szCs w:val="28"/>
        </w:rPr>
      </w:pPr>
      <w:r w:rsidRPr="00D00514">
        <w:rPr>
          <w:rFonts w:ascii="Times New Roman" w:hAnsi="Times New Roman"/>
          <w:sz w:val="28"/>
          <w:szCs w:val="28"/>
        </w:rPr>
        <w:t>в) наступлением определенного события.</w:t>
      </w:r>
    </w:p>
    <w:p w:rsidR="00791867" w:rsidRPr="00D00514" w:rsidRDefault="00791867" w:rsidP="00D00514">
      <w:pPr>
        <w:pStyle w:val="ConsPlusNormal"/>
        <w:widowControl/>
        <w:spacing w:line="360" w:lineRule="auto"/>
        <w:ind w:firstLine="540"/>
        <w:jc w:val="both"/>
        <w:rPr>
          <w:rFonts w:ascii="Times New Roman" w:hAnsi="Times New Roman" w:cs="Times New Roman"/>
          <w:sz w:val="28"/>
          <w:szCs w:val="28"/>
        </w:rPr>
      </w:pPr>
      <w:r w:rsidRPr="00D00514">
        <w:rPr>
          <w:rFonts w:ascii="Times New Roman" w:hAnsi="Times New Roman" w:cs="Times New Roman"/>
          <w:sz w:val="28"/>
          <w:szCs w:val="28"/>
        </w:rPr>
        <w:t>Стороны имеют право продлевать действие коллективного договора, но каждый раз на срок не более 3 лет.</w:t>
      </w:r>
    </w:p>
    <w:p w:rsidR="00791867" w:rsidRPr="00D00514" w:rsidRDefault="00791867" w:rsidP="00D00514">
      <w:pPr>
        <w:pStyle w:val="ConsPlusNormal"/>
        <w:widowControl/>
        <w:spacing w:line="360" w:lineRule="auto"/>
        <w:ind w:firstLine="540"/>
        <w:jc w:val="both"/>
        <w:rPr>
          <w:rFonts w:ascii="Times New Roman" w:hAnsi="Times New Roman" w:cs="Times New Roman"/>
          <w:sz w:val="28"/>
          <w:szCs w:val="28"/>
        </w:rPr>
      </w:pPr>
      <w:r w:rsidRPr="00D00514">
        <w:rPr>
          <w:rFonts w:ascii="Times New Roman" w:hAnsi="Times New Roman" w:cs="Times New Roman"/>
          <w:sz w:val="28"/>
          <w:szCs w:val="28"/>
        </w:rPr>
        <w:t>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подписавшим от имени работодателя коллективный договор, реорганизации в форме преобразования.</w:t>
      </w:r>
    </w:p>
    <w:p w:rsidR="00791867" w:rsidRPr="00D00514" w:rsidRDefault="00791867" w:rsidP="00D00514">
      <w:pPr>
        <w:pStyle w:val="ConsPlusNormal"/>
        <w:widowControl/>
        <w:spacing w:line="360" w:lineRule="auto"/>
        <w:ind w:firstLine="540"/>
        <w:jc w:val="both"/>
        <w:rPr>
          <w:rFonts w:ascii="Times New Roman" w:hAnsi="Times New Roman" w:cs="Times New Roman"/>
          <w:sz w:val="28"/>
          <w:szCs w:val="28"/>
        </w:rPr>
      </w:pPr>
      <w:r w:rsidRPr="00D00514">
        <w:rPr>
          <w:rFonts w:ascii="Times New Roman" w:hAnsi="Times New Roman" w:cs="Times New Roman"/>
          <w:sz w:val="28"/>
          <w:szCs w:val="28"/>
        </w:rPr>
        <w:t>При реорганизации в иных формах и смене формы собственности организации коллективный договор действует лишь в течение своеобразного гарантийного периода - до окончания реорганизации или в течение 3 месяцев с момента перехода прав собственности. При этом не имеет значения установленный по соглашению сторон срок действия коллективного договора.</w:t>
      </w:r>
    </w:p>
    <w:p w:rsidR="00791867" w:rsidRPr="00D00514" w:rsidRDefault="00791867" w:rsidP="00D00514">
      <w:pPr>
        <w:pStyle w:val="ConsPlusNormal"/>
        <w:widowControl/>
        <w:spacing w:line="360" w:lineRule="auto"/>
        <w:ind w:firstLine="540"/>
        <w:jc w:val="both"/>
        <w:rPr>
          <w:rFonts w:ascii="Times New Roman" w:hAnsi="Times New Roman" w:cs="Times New Roman"/>
          <w:sz w:val="28"/>
          <w:szCs w:val="28"/>
        </w:rPr>
      </w:pPr>
      <w:r w:rsidRPr="00D00514">
        <w:rPr>
          <w:rFonts w:ascii="Times New Roman" w:hAnsi="Times New Roman" w:cs="Times New Roman"/>
          <w:sz w:val="28"/>
          <w:szCs w:val="28"/>
        </w:rPr>
        <w:t>Например, коллективный договор заключен 15 января 2006 г. сроком на 3 года, следовательно, датой окончания его действия будет 15 января 2009 г. Однако в сентябре 2007 г. (т.е. задолго до окончания срока действия коллективного договора) началась реорганизация в форме слияния. В такой ситуации коллективный договор сохранит свое действие лишь на период проведения реорганизации. После внесения в Реестр юридических лиц нового юридического лица и исключения из него организаций, образовавших его путем слияния, договор утратит силу, если стороны не договорились о продлении срока его действия.</w:t>
      </w:r>
    </w:p>
    <w:p w:rsidR="00791867" w:rsidRPr="00D00514" w:rsidRDefault="00791867" w:rsidP="00D00514">
      <w:pPr>
        <w:pStyle w:val="ConsPlusNormal"/>
        <w:widowControl/>
        <w:spacing w:line="360" w:lineRule="auto"/>
        <w:ind w:firstLine="540"/>
        <w:jc w:val="both"/>
        <w:rPr>
          <w:rFonts w:ascii="Times New Roman" w:hAnsi="Times New Roman" w:cs="Times New Roman"/>
          <w:sz w:val="28"/>
          <w:szCs w:val="28"/>
        </w:rPr>
      </w:pPr>
      <w:r w:rsidRPr="00D00514">
        <w:rPr>
          <w:rFonts w:ascii="Times New Roman" w:hAnsi="Times New Roman" w:cs="Times New Roman"/>
          <w:sz w:val="28"/>
          <w:szCs w:val="28"/>
        </w:rPr>
        <w:t>Возможен и такой вариант: в ходе реорганизации (за исключением реорганизации в форме преобразования) или сразу после ее проведения по требованию одной из сторон начинаются коллективные переговоры о заключении нового коллективного договора или продлении действия прежнего на срок до 3 лет.</w:t>
      </w:r>
    </w:p>
    <w:p w:rsidR="00791867" w:rsidRPr="00D00514" w:rsidRDefault="00791867" w:rsidP="00D00514">
      <w:pPr>
        <w:pStyle w:val="ConsPlusNormal"/>
        <w:widowControl/>
        <w:spacing w:line="360" w:lineRule="auto"/>
        <w:ind w:firstLine="540"/>
        <w:jc w:val="both"/>
        <w:rPr>
          <w:rFonts w:ascii="Times New Roman" w:hAnsi="Times New Roman" w:cs="Times New Roman"/>
          <w:sz w:val="28"/>
          <w:szCs w:val="28"/>
        </w:rPr>
      </w:pPr>
      <w:r w:rsidRPr="00D00514">
        <w:rPr>
          <w:rFonts w:ascii="Times New Roman" w:hAnsi="Times New Roman" w:cs="Times New Roman"/>
          <w:sz w:val="28"/>
          <w:szCs w:val="28"/>
        </w:rPr>
        <w:t>Особые правила установлены для приватизируемых предприятий. Открытые акционерные общества,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w:t>
      </w:r>
    </w:p>
    <w:p w:rsidR="00791867" w:rsidRPr="00D00514" w:rsidRDefault="00791867" w:rsidP="00D00514">
      <w:pPr>
        <w:pStyle w:val="ConsPlusNormal"/>
        <w:widowControl/>
        <w:spacing w:line="360" w:lineRule="auto"/>
        <w:ind w:firstLine="540"/>
        <w:jc w:val="both"/>
        <w:rPr>
          <w:rFonts w:ascii="Times New Roman" w:hAnsi="Times New Roman" w:cs="Times New Roman"/>
          <w:sz w:val="28"/>
          <w:szCs w:val="28"/>
        </w:rPr>
      </w:pPr>
      <w:r w:rsidRPr="00D00514">
        <w:rPr>
          <w:rFonts w:ascii="Times New Roman" w:hAnsi="Times New Roman" w:cs="Times New Roman"/>
          <w:sz w:val="28"/>
          <w:szCs w:val="28"/>
        </w:rPr>
        <w:t xml:space="preserve">По истечении 3 месяцев со дня государственной регистрации открытого акционерного общества его работники (представители работников), совет директоров (наблюдательный совет) или исполнительный орган общества могут предложить пересмотреть положения действующего коллективного договора или заключить новый коллективный договор (ст. 17 </w:t>
      </w:r>
      <w:r w:rsidR="00D00514" w:rsidRPr="00D00514">
        <w:rPr>
          <w:rFonts w:ascii="Times New Roman" w:hAnsi="Times New Roman" w:cs="Times New Roman"/>
          <w:sz w:val="28"/>
          <w:szCs w:val="28"/>
        </w:rPr>
        <w:t>[6]</w:t>
      </w:r>
      <w:r w:rsidRPr="00D00514">
        <w:rPr>
          <w:rFonts w:ascii="Times New Roman" w:hAnsi="Times New Roman" w:cs="Times New Roman"/>
          <w:sz w:val="28"/>
          <w:szCs w:val="28"/>
        </w:rPr>
        <w:t>).</w:t>
      </w:r>
    </w:p>
    <w:p w:rsidR="00791867" w:rsidRPr="00D00514" w:rsidRDefault="00791867" w:rsidP="00D00514">
      <w:pPr>
        <w:pStyle w:val="ConsPlusNormal"/>
        <w:widowControl/>
        <w:spacing w:line="360" w:lineRule="auto"/>
        <w:ind w:firstLine="540"/>
        <w:jc w:val="both"/>
        <w:rPr>
          <w:rFonts w:ascii="Times New Roman" w:hAnsi="Times New Roman" w:cs="Times New Roman"/>
          <w:sz w:val="28"/>
          <w:szCs w:val="28"/>
        </w:rPr>
      </w:pPr>
      <w:r w:rsidRPr="00D00514">
        <w:rPr>
          <w:rFonts w:ascii="Times New Roman" w:hAnsi="Times New Roman" w:cs="Times New Roman"/>
          <w:sz w:val="28"/>
          <w:szCs w:val="28"/>
        </w:rPr>
        <w:t>При ликвидации организации коллективный договор сохраняет свое действие в течение всего срока проведения ликвидации.</w:t>
      </w:r>
    </w:p>
    <w:p w:rsidR="00791867" w:rsidRPr="00D00514" w:rsidRDefault="00791867" w:rsidP="00D00514">
      <w:pPr>
        <w:pStyle w:val="ConsPlusNormal"/>
        <w:widowControl/>
        <w:spacing w:line="360" w:lineRule="auto"/>
        <w:ind w:firstLine="540"/>
        <w:jc w:val="both"/>
        <w:rPr>
          <w:rFonts w:ascii="Times New Roman" w:hAnsi="Times New Roman" w:cs="Times New Roman"/>
          <w:sz w:val="28"/>
          <w:szCs w:val="28"/>
        </w:rPr>
      </w:pPr>
      <w:r w:rsidRPr="00D00514">
        <w:rPr>
          <w:rFonts w:ascii="Times New Roman" w:hAnsi="Times New Roman" w:cs="Times New Roman"/>
          <w:sz w:val="28"/>
          <w:szCs w:val="28"/>
        </w:rPr>
        <w:t>Изменения и дополнения коллективного договора производятся в порядке, установленном для его заключения (т.е. после проведения коллективных переговоров) либо в порядке, определенном сторонами в коллективном договоре.</w:t>
      </w:r>
    </w:p>
    <w:p w:rsidR="00C34001" w:rsidRPr="000C0F8A" w:rsidRDefault="00C34001" w:rsidP="000C0F8A">
      <w:pPr>
        <w:pStyle w:val="1"/>
        <w:spacing w:line="360" w:lineRule="auto"/>
        <w:ind w:left="360"/>
        <w:jc w:val="both"/>
        <w:rPr>
          <w:rFonts w:ascii="Times New Roman" w:hAnsi="Times New Roman"/>
          <w:sz w:val="28"/>
          <w:szCs w:val="28"/>
        </w:rPr>
      </w:pPr>
      <w:bookmarkStart w:id="4" w:name="_Toc283836389"/>
      <w:r w:rsidRPr="000C0F8A">
        <w:rPr>
          <w:rFonts w:ascii="Times New Roman" w:hAnsi="Times New Roman"/>
          <w:sz w:val="28"/>
          <w:szCs w:val="28"/>
        </w:rPr>
        <w:t>1.4</w:t>
      </w:r>
      <w:r w:rsidR="00D00514" w:rsidRPr="000C0F8A">
        <w:rPr>
          <w:rFonts w:ascii="Times New Roman" w:hAnsi="Times New Roman"/>
          <w:sz w:val="28"/>
          <w:szCs w:val="28"/>
        </w:rPr>
        <w:t>.</w:t>
      </w:r>
      <w:r w:rsidRPr="000C0F8A">
        <w:rPr>
          <w:rFonts w:ascii="Times New Roman" w:hAnsi="Times New Roman"/>
          <w:sz w:val="28"/>
          <w:szCs w:val="28"/>
        </w:rPr>
        <w:t xml:space="preserve"> Контроль за выполнением</w:t>
      </w:r>
      <w:bookmarkEnd w:id="4"/>
    </w:p>
    <w:p w:rsidR="00CE3CF6" w:rsidRPr="000C0F8A" w:rsidRDefault="00CE3CF6" w:rsidP="000C0F8A">
      <w:pPr>
        <w:autoSpaceDE w:val="0"/>
        <w:autoSpaceDN w:val="0"/>
        <w:adjustRightInd w:val="0"/>
        <w:spacing w:line="360" w:lineRule="auto"/>
        <w:ind w:firstLine="540"/>
        <w:jc w:val="both"/>
        <w:rPr>
          <w:rFonts w:ascii="Times New Roman" w:hAnsi="Times New Roman"/>
          <w:sz w:val="28"/>
          <w:szCs w:val="28"/>
        </w:rPr>
      </w:pPr>
      <w:r w:rsidRPr="000C0F8A">
        <w:rPr>
          <w:rFonts w:ascii="Times New Roman" w:hAnsi="Times New Roman"/>
          <w:sz w:val="28"/>
          <w:szCs w:val="28"/>
        </w:rPr>
        <w:t>Контроль за выполнением коллективного договора, осуществляют прежде всего представители социальных партнеров.</w:t>
      </w:r>
    </w:p>
    <w:p w:rsidR="00CE3CF6" w:rsidRPr="000C0F8A" w:rsidRDefault="00CE3CF6" w:rsidP="000C0F8A">
      <w:pPr>
        <w:autoSpaceDE w:val="0"/>
        <w:autoSpaceDN w:val="0"/>
        <w:adjustRightInd w:val="0"/>
        <w:spacing w:line="360" w:lineRule="auto"/>
        <w:ind w:firstLine="540"/>
        <w:jc w:val="both"/>
        <w:rPr>
          <w:rFonts w:ascii="Times New Roman" w:hAnsi="Times New Roman"/>
          <w:sz w:val="28"/>
          <w:szCs w:val="28"/>
        </w:rPr>
      </w:pPr>
      <w:r w:rsidRPr="000C0F8A">
        <w:rPr>
          <w:rFonts w:ascii="Times New Roman" w:hAnsi="Times New Roman"/>
          <w:sz w:val="28"/>
          <w:szCs w:val="28"/>
        </w:rPr>
        <w:t>Порядок и формы осуществления контроля устанавливаются сторонами самостоятельно, в т.ч. могут быть определены в самом коллективном договоре или соглашении. Допустимо использовать форму отчета о выполнении коллективного договора, соглашения на общем собрании (конференции) работников, профсоюзной конференции и т.п.</w:t>
      </w:r>
    </w:p>
    <w:p w:rsidR="00CE3CF6" w:rsidRPr="000C0F8A" w:rsidRDefault="00CE3CF6" w:rsidP="000C0F8A">
      <w:pPr>
        <w:autoSpaceDE w:val="0"/>
        <w:autoSpaceDN w:val="0"/>
        <w:adjustRightInd w:val="0"/>
        <w:spacing w:line="360" w:lineRule="auto"/>
        <w:ind w:firstLine="540"/>
        <w:jc w:val="both"/>
        <w:rPr>
          <w:rFonts w:ascii="Times New Roman" w:hAnsi="Times New Roman"/>
          <w:sz w:val="28"/>
          <w:szCs w:val="28"/>
        </w:rPr>
      </w:pPr>
      <w:r w:rsidRPr="000C0F8A">
        <w:rPr>
          <w:rFonts w:ascii="Times New Roman" w:hAnsi="Times New Roman"/>
          <w:sz w:val="28"/>
          <w:szCs w:val="28"/>
        </w:rPr>
        <w:t>Для проведения контроля они обязаны предоставлять друг другу информацию о выполнении условий договорного акта, финансово-экономическом состоянии и т.д.</w:t>
      </w:r>
    </w:p>
    <w:p w:rsidR="00CE3CF6" w:rsidRPr="000C0F8A" w:rsidRDefault="00CE3CF6" w:rsidP="000C0F8A">
      <w:pPr>
        <w:autoSpaceDE w:val="0"/>
        <w:autoSpaceDN w:val="0"/>
        <w:adjustRightInd w:val="0"/>
        <w:spacing w:line="360" w:lineRule="auto"/>
        <w:ind w:firstLine="540"/>
        <w:jc w:val="both"/>
        <w:rPr>
          <w:rFonts w:ascii="Times New Roman" w:hAnsi="Times New Roman"/>
          <w:sz w:val="28"/>
          <w:szCs w:val="28"/>
        </w:rPr>
      </w:pPr>
      <w:r w:rsidRPr="000C0F8A">
        <w:rPr>
          <w:rFonts w:ascii="Times New Roman" w:hAnsi="Times New Roman"/>
          <w:sz w:val="28"/>
          <w:szCs w:val="28"/>
        </w:rPr>
        <w:t>Правило о предоставлении информации относится главным образом к работодателю (работодателям), поскольку именно на него возложено исполнение обязательств по коллективному договору, соглашению. Информацию должны предоставлять и органы исполнительной власти, и органы местного самоуправления, которые принимали участие в коллективных переговорах по заключению соглашения.</w:t>
      </w:r>
    </w:p>
    <w:p w:rsidR="00CE3CF6" w:rsidRPr="000C0F8A" w:rsidRDefault="00CE3CF6" w:rsidP="000C0F8A">
      <w:pPr>
        <w:autoSpaceDE w:val="0"/>
        <w:autoSpaceDN w:val="0"/>
        <w:adjustRightInd w:val="0"/>
        <w:spacing w:line="360" w:lineRule="auto"/>
        <w:ind w:firstLine="540"/>
        <w:jc w:val="both"/>
        <w:rPr>
          <w:rFonts w:ascii="Times New Roman" w:hAnsi="Times New Roman"/>
          <w:sz w:val="28"/>
          <w:szCs w:val="28"/>
        </w:rPr>
      </w:pPr>
      <w:r w:rsidRPr="000C0F8A">
        <w:rPr>
          <w:rFonts w:ascii="Times New Roman" w:hAnsi="Times New Roman"/>
          <w:sz w:val="28"/>
          <w:szCs w:val="28"/>
        </w:rPr>
        <w:t>В отличие от ранее действовавшей редакции ч. 2 комментируемой статьи предусматривает порядок и сроки предоставления информации: заинтересованная сторона должна направить запрос и имеет право получить соответствующую информацию в течение месяца со дня получения запроса партнером.</w:t>
      </w:r>
    </w:p>
    <w:p w:rsidR="00CE3CF6" w:rsidRPr="000C0F8A" w:rsidRDefault="00CE3CF6" w:rsidP="000C0F8A">
      <w:pPr>
        <w:autoSpaceDE w:val="0"/>
        <w:autoSpaceDN w:val="0"/>
        <w:adjustRightInd w:val="0"/>
        <w:spacing w:line="360" w:lineRule="auto"/>
        <w:ind w:firstLine="540"/>
        <w:jc w:val="both"/>
        <w:rPr>
          <w:rFonts w:ascii="Times New Roman" w:hAnsi="Times New Roman"/>
          <w:sz w:val="28"/>
          <w:szCs w:val="28"/>
        </w:rPr>
      </w:pPr>
      <w:r w:rsidRPr="000C0F8A">
        <w:rPr>
          <w:rFonts w:ascii="Times New Roman" w:hAnsi="Times New Roman"/>
          <w:sz w:val="28"/>
          <w:szCs w:val="28"/>
        </w:rPr>
        <w:t>Контроль за выполнением коллективных договоров осуществляют также органы по труду (территориальные органы Роструда). Они проводят плановые проверки и выявляют случаи невыполнения (нарушения) условий коллективных договоров, соглашений. Однако правовые последствия такого рода проверок законодателем не установлены. Очевидно, соответствующий орган по труду может известить представителей сторон о допущенных нарушениях. Возможность каких-либо иных действий органа по труду в связи с невыполнением договорных актов нормативными актами не предусматривается.</w:t>
      </w:r>
    </w:p>
    <w:p w:rsidR="008876B0" w:rsidRDefault="00CE3CF6" w:rsidP="000C0F8A">
      <w:pPr>
        <w:autoSpaceDE w:val="0"/>
        <w:autoSpaceDN w:val="0"/>
        <w:adjustRightInd w:val="0"/>
        <w:spacing w:line="360" w:lineRule="auto"/>
        <w:ind w:firstLine="540"/>
        <w:jc w:val="both"/>
        <w:rPr>
          <w:rFonts w:ascii="Times New Roman" w:hAnsi="Times New Roman"/>
          <w:sz w:val="28"/>
          <w:szCs w:val="28"/>
        </w:rPr>
      </w:pPr>
      <w:r w:rsidRPr="000C0F8A">
        <w:rPr>
          <w:rFonts w:ascii="Times New Roman" w:hAnsi="Times New Roman"/>
          <w:sz w:val="28"/>
          <w:szCs w:val="28"/>
        </w:rPr>
        <w:t>Контроль за соблюдением коллективных договоров осуществляют и</w:t>
      </w:r>
      <w:r w:rsidR="000C0F8A" w:rsidRPr="000C0F8A">
        <w:rPr>
          <w:rFonts w:ascii="Times New Roman" w:hAnsi="Times New Roman"/>
          <w:sz w:val="28"/>
          <w:szCs w:val="28"/>
        </w:rPr>
        <w:t xml:space="preserve"> профсоюзные правовые инспекции [7]</w:t>
      </w:r>
      <w:r w:rsidRPr="000C0F8A">
        <w:rPr>
          <w:rFonts w:ascii="Times New Roman" w:hAnsi="Times New Roman"/>
          <w:sz w:val="28"/>
          <w:szCs w:val="28"/>
        </w:rPr>
        <w:t>.</w:t>
      </w:r>
    </w:p>
    <w:p w:rsidR="008876B0" w:rsidRPr="008876B0" w:rsidRDefault="008876B0" w:rsidP="008876B0">
      <w:pPr>
        <w:autoSpaceDE w:val="0"/>
        <w:autoSpaceDN w:val="0"/>
        <w:adjustRightInd w:val="0"/>
        <w:spacing w:after="0" w:line="360" w:lineRule="auto"/>
        <w:ind w:firstLine="539"/>
        <w:jc w:val="both"/>
        <w:rPr>
          <w:rFonts w:ascii="Times New Roman" w:hAnsi="Times New Roman"/>
          <w:sz w:val="16"/>
          <w:szCs w:val="16"/>
        </w:rPr>
      </w:pPr>
      <w:r>
        <w:rPr>
          <w:rFonts w:ascii="Times New Roman" w:hAnsi="Times New Roman"/>
          <w:sz w:val="28"/>
          <w:szCs w:val="28"/>
        </w:rPr>
        <w:br w:type="page"/>
      </w:r>
    </w:p>
    <w:p w:rsidR="000C0F8A" w:rsidRDefault="0004700E" w:rsidP="000C0F8A">
      <w:pPr>
        <w:pStyle w:val="1"/>
        <w:numPr>
          <w:ilvl w:val="0"/>
          <w:numId w:val="14"/>
        </w:numPr>
        <w:spacing w:before="0" w:after="0" w:line="360" w:lineRule="auto"/>
        <w:rPr>
          <w:rFonts w:ascii="Times New Roman" w:hAnsi="Times New Roman"/>
        </w:rPr>
      </w:pPr>
      <w:r w:rsidRPr="00D00514">
        <w:rPr>
          <w:rFonts w:ascii="Times New Roman" w:hAnsi="Times New Roman"/>
          <w:sz w:val="28"/>
          <w:szCs w:val="28"/>
        </w:rPr>
        <w:t xml:space="preserve"> </w:t>
      </w:r>
      <w:bookmarkStart w:id="5" w:name="_Toc283836390"/>
      <w:r w:rsidR="000252ED" w:rsidRPr="00D00514">
        <w:rPr>
          <w:rFonts w:ascii="Times New Roman" w:hAnsi="Times New Roman"/>
          <w:sz w:val="28"/>
          <w:szCs w:val="28"/>
        </w:rPr>
        <w:t>Общие основания прекращения трудового договора</w:t>
      </w:r>
      <w:r w:rsidR="003F17E3" w:rsidRPr="00D00514">
        <w:rPr>
          <w:rFonts w:ascii="Times New Roman" w:hAnsi="Times New Roman"/>
          <w:sz w:val="28"/>
          <w:szCs w:val="28"/>
        </w:rPr>
        <w:t>.</w:t>
      </w:r>
      <w:bookmarkEnd w:id="5"/>
      <w:r w:rsidR="000C0F8A" w:rsidRPr="000C0F8A">
        <w:rPr>
          <w:rFonts w:ascii="Times New Roman" w:hAnsi="Times New Roman"/>
        </w:rPr>
        <w:t xml:space="preserve"> </w:t>
      </w:r>
    </w:p>
    <w:p w:rsidR="00A13911" w:rsidRPr="00A13911" w:rsidRDefault="00A13911" w:rsidP="00A13911">
      <w:pPr>
        <w:spacing w:before="100" w:beforeAutospacing="1" w:after="100" w:afterAutospacing="1" w:line="360" w:lineRule="auto"/>
        <w:rPr>
          <w:rFonts w:ascii="Times New Roman" w:eastAsia="Times New Roman" w:hAnsi="Times New Roman"/>
          <w:color w:val="000000"/>
          <w:sz w:val="28"/>
          <w:szCs w:val="28"/>
          <w:lang w:eastAsia="ru-RU"/>
        </w:rPr>
      </w:pPr>
      <w:r w:rsidRPr="00A13911">
        <w:rPr>
          <w:rFonts w:ascii="Times New Roman" w:eastAsia="Times New Roman" w:hAnsi="Times New Roman"/>
          <w:color w:val="000000"/>
          <w:sz w:val="28"/>
          <w:szCs w:val="28"/>
          <w:lang w:eastAsia="ru-RU"/>
        </w:rPr>
        <w:t>Основаниями прекращения трудового договора являются</w:t>
      </w:r>
      <w:r w:rsidR="00526EA6">
        <w:rPr>
          <w:rFonts w:ascii="Times New Roman" w:eastAsia="Times New Roman" w:hAnsi="Times New Roman"/>
          <w:color w:val="000000"/>
          <w:sz w:val="28"/>
          <w:szCs w:val="28"/>
          <w:lang w:eastAsia="ru-RU"/>
        </w:rPr>
        <w:t xml:space="preserve"> </w:t>
      </w:r>
      <w:r w:rsidRPr="00A13911">
        <w:rPr>
          <w:rFonts w:ascii="Times New Roman" w:eastAsia="Times New Roman" w:hAnsi="Times New Roman"/>
          <w:color w:val="000000"/>
          <w:sz w:val="28"/>
          <w:szCs w:val="28"/>
          <w:lang w:eastAsia="ru-RU"/>
        </w:rPr>
        <w:t>[1]:</w:t>
      </w:r>
    </w:p>
    <w:p w:rsidR="00A13911" w:rsidRPr="00A13911" w:rsidRDefault="00A13911" w:rsidP="00A13911">
      <w:pPr>
        <w:spacing w:after="0" w:line="360" w:lineRule="auto"/>
        <w:ind w:firstLine="567"/>
        <w:jc w:val="both"/>
        <w:rPr>
          <w:rFonts w:ascii="Times New Roman" w:eastAsia="Times New Roman" w:hAnsi="Times New Roman"/>
          <w:color w:val="000000"/>
          <w:sz w:val="28"/>
          <w:szCs w:val="28"/>
          <w:lang w:eastAsia="ru-RU"/>
        </w:rPr>
      </w:pPr>
      <w:r w:rsidRPr="00A13911">
        <w:rPr>
          <w:rFonts w:ascii="Times New Roman" w:eastAsia="Times New Roman" w:hAnsi="Times New Roman"/>
          <w:color w:val="000000"/>
          <w:sz w:val="28"/>
          <w:szCs w:val="28"/>
          <w:lang w:eastAsia="ru-RU"/>
        </w:rPr>
        <w:t xml:space="preserve">1) соглашение сторон (статья 78 </w:t>
      </w:r>
      <w:r w:rsidR="00526EA6">
        <w:rPr>
          <w:rFonts w:ascii="Times New Roman" w:eastAsia="Times New Roman" w:hAnsi="Times New Roman"/>
          <w:color w:val="000000"/>
          <w:sz w:val="28"/>
          <w:szCs w:val="28"/>
          <w:lang w:eastAsia="ru-RU"/>
        </w:rPr>
        <w:t>Трудового</w:t>
      </w:r>
      <w:r w:rsidRPr="00A13911">
        <w:rPr>
          <w:rFonts w:ascii="Times New Roman" w:eastAsia="Times New Roman" w:hAnsi="Times New Roman"/>
          <w:color w:val="000000"/>
          <w:sz w:val="28"/>
          <w:szCs w:val="28"/>
          <w:lang w:eastAsia="ru-RU"/>
        </w:rPr>
        <w:t xml:space="preserve"> </w:t>
      </w:r>
      <w:r w:rsidR="00526EA6">
        <w:rPr>
          <w:rFonts w:ascii="Times New Roman" w:eastAsia="Times New Roman" w:hAnsi="Times New Roman"/>
          <w:color w:val="000000"/>
          <w:sz w:val="28"/>
          <w:szCs w:val="28"/>
          <w:lang w:eastAsia="ru-RU"/>
        </w:rPr>
        <w:t>к</w:t>
      </w:r>
      <w:r w:rsidRPr="00A13911">
        <w:rPr>
          <w:rFonts w:ascii="Times New Roman" w:eastAsia="Times New Roman" w:hAnsi="Times New Roman"/>
          <w:color w:val="000000"/>
          <w:sz w:val="28"/>
          <w:szCs w:val="28"/>
          <w:lang w:eastAsia="ru-RU"/>
        </w:rPr>
        <w:t>одекса);</w:t>
      </w:r>
    </w:p>
    <w:p w:rsidR="00A13911" w:rsidRPr="00A13911" w:rsidRDefault="00A13911" w:rsidP="00A13911">
      <w:pPr>
        <w:spacing w:after="0" w:line="360" w:lineRule="auto"/>
        <w:ind w:firstLine="567"/>
        <w:jc w:val="both"/>
        <w:rPr>
          <w:rFonts w:ascii="Times New Roman" w:eastAsia="Times New Roman" w:hAnsi="Times New Roman"/>
          <w:color w:val="000000"/>
          <w:sz w:val="28"/>
          <w:szCs w:val="28"/>
          <w:lang w:eastAsia="ru-RU"/>
        </w:rPr>
      </w:pPr>
      <w:r w:rsidRPr="00A13911">
        <w:rPr>
          <w:rFonts w:ascii="Times New Roman" w:eastAsia="Times New Roman" w:hAnsi="Times New Roman"/>
          <w:color w:val="000000"/>
          <w:sz w:val="28"/>
          <w:szCs w:val="28"/>
          <w:lang w:eastAsia="ru-RU"/>
        </w:rPr>
        <w:t xml:space="preserve">2) истечение срока трудового договора (статья 79 </w:t>
      </w:r>
      <w:r w:rsidR="00526EA6">
        <w:rPr>
          <w:rFonts w:ascii="Times New Roman" w:eastAsia="Times New Roman" w:hAnsi="Times New Roman"/>
          <w:color w:val="000000"/>
          <w:sz w:val="28"/>
          <w:szCs w:val="28"/>
          <w:lang w:eastAsia="ru-RU"/>
        </w:rPr>
        <w:t>Трудового</w:t>
      </w:r>
      <w:r w:rsidR="00526EA6" w:rsidRPr="00A13911">
        <w:rPr>
          <w:rFonts w:ascii="Times New Roman" w:eastAsia="Times New Roman" w:hAnsi="Times New Roman"/>
          <w:color w:val="000000"/>
          <w:sz w:val="28"/>
          <w:szCs w:val="28"/>
          <w:lang w:eastAsia="ru-RU"/>
        </w:rPr>
        <w:t xml:space="preserve"> </w:t>
      </w:r>
      <w:r w:rsidR="00526EA6">
        <w:rPr>
          <w:rFonts w:ascii="Times New Roman" w:eastAsia="Times New Roman" w:hAnsi="Times New Roman"/>
          <w:color w:val="000000"/>
          <w:sz w:val="28"/>
          <w:szCs w:val="28"/>
          <w:lang w:eastAsia="ru-RU"/>
        </w:rPr>
        <w:t>к</w:t>
      </w:r>
      <w:r w:rsidR="00526EA6" w:rsidRPr="00A13911">
        <w:rPr>
          <w:rFonts w:ascii="Times New Roman" w:eastAsia="Times New Roman" w:hAnsi="Times New Roman"/>
          <w:color w:val="000000"/>
          <w:sz w:val="28"/>
          <w:szCs w:val="28"/>
          <w:lang w:eastAsia="ru-RU"/>
        </w:rPr>
        <w:t>одекса</w:t>
      </w:r>
      <w:r w:rsidRPr="00A13911">
        <w:rPr>
          <w:rFonts w:ascii="Times New Roman" w:eastAsia="Times New Roman" w:hAnsi="Times New Roman"/>
          <w:color w:val="000000"/>
          <w:sz w:val="28"/>
          <w:szCs w:val="28"/>
          <w:lang w:eastAsia="ru-RU"/>
        </w:rPr>
        <w:t>), за исключением случаев, когда трудовые отношения фактически продолжаются и ни одна из сторон не потребовала их прекращения;</w:t>
      </w:r>
    </w:p>
    <w:p w:rsidR="00A13911" w:rsidRPr="00A13911" w:rsidRDefault="00A13911" w:rsidP="00A13911">
      <w:pPr>
        <w:spacing w:after="0" w:line="360" w:lineRule="auto"/>
        <w:ind w:firstLine="567"/>
        <w:jc w:val="both"/>
        <w:rPr>
          <w:rFonts w:ascii="Times New Roman" w:eastAsia="Times New Roman" w:hAnsi="Times New Roman"/>
          <w:color w:val="000000"/>
          <w:sz w:val="28"/>
          <w:szCs w:val="28"/>
          <w:lang w:eastAsia="ru-RU"/>
        </w:rPr>
      </w:pPr>
      <w:r w:rsidRPr="00A13911">
        <w:rPr>
          <w:rFonts w:ascii="Times New Roman" w:eastAsia="Times New Roman" w:hAnsi="Times New Roman"/>
          <w:color w:val="000000"/>
          <w:sz w:val="28"/>
          <w:szCs w:val="28"/>
          <w:lang w:eastAsia="ru-RU"/>
        </w:rPr>
        <w:t xml:space="preserve">3) расторжение трудового договора по инициативе работника (статья 80 </w:t>
      </w:r>
      <w:r w:rsidR="00526EA6">
        <w:rPr>
          <w:rFonts w:ascii="Times New Roman" w:eastAsia="Times New Roman" w:hAnsi="Times New Roman"/>
          <w:color w:val="000000"/>
          <w:sz w:val="28"/>
          <w:szCs w:val="28"/>
          <w:lang w:eastAsia="ru-RU"/>
        </w:rPr>
        <w:t>Трудового</w:t>
      </w:r>
      <w:r w:rsidR="00526EA6" w:rsidRPr="00A13911">
        <w:rPr>
          <w:rFonts w:ascii="Times New Roman" w:eastAsia="Times New Roman" w:hAnsi="Times New Roman"/>
          <w:color w:val="000000"/>
          <w:sz w:val="28"/>
          <w:szCs w:val="28"/>
          <w:lang w:eastAsia="ru-RU"/>
        </w:rPr>
        <w:t xml:space="preserve"> </w:t>
      </w:r>
      <w:r w:rsidR="00526EA6">
        <w:rPr>
          <w:rFonts w:ascii="Times New Roman" w:eastAsia="Times New Roman" w:hAnsi="Times New Roman"/>
          <w:color w:val="000000"/>
          <w:sz w:val="28"/>
          <w:szCs w:val="28"/>
          <w:lang w:eastAsia="ru-RU"/>
        </w:rPr>
        <w:t>к</w:t>
      </w:r>
      <w:r w:rsidR="00526EA6" w:rsidRPr="00A13911">
        <w:rPr>
          <w:rFonts w:ascii="Times New Roman" w:eastAsia="Times New Roman" w:hAnsi="Times New Roman"/>
          <w:color w:val="000000"/>
          <w:sz w:val="28"/>
          <w:szCs w:val="28"/>
          <w:lang w:eastAsia="ru-RU"/>
        </w:rPr>
        <w:t>одекса</w:t>
      </w:r>
      <w:r w:rsidRPr="00A13911">
        <w:rPr>
          <w:rFonts w:ascii="Times New Roman" w:eastAsia="Times New Roman" w:hAnsi="Times New Roman"/>
          <w:color w:val="000000"/>
          <w:sz w:val="28"/>
          <w:szCs w:val="28"/>
          <w:lang w:eastAsia="ru-RU"/>
        </w:rPr>
        <w:t>);</w:t>
      </w:r>
    </w:p>
    <w:p w:rsidR="00A13911" w:rsidRPr="00A13911" w:rsidRDefault="00A13911" w:rsidP="00A13911">
      <w:pPr>
        <w:spacing w:after="0" w:line="360" w:lineRule="auto"/>
        <w:ind w:firstLine="567"/>
        <w:jc w:val="both"/>
        <w:rPr>
          <w:rFonts w:ascii="Times New Roman" w:eastAsia="Times New Roman" w:hAnsi="Times New Roman"/>
          <w:color w:val="000000"/>
          <w:sz w:val="28"/>
          <w:szCs w:val="28"/>
          <w:lang w:eastAsia="ru-RU"/>
        </w:rPr>
      </w:pPr>
      <w:r w:rsidRPr="00A13911">
        <w:rPr>
          <w:rFonts w:ascii="Times New Roman" w:eastAsia="Times New Roman" w:hAnsi="Times New Roman"/>
          <w:color w:val="000000"/>
          <w:sz w:val="28"/>
          <w:szCs w:val="28"/>
          <w:lang w:eastAsia="ru-RU"/>
        </w:rPr>
        <w:t xml:space="preserve">4) расторжение трудового договора по инициативе работодателя (статьи 71 и 81 </w:t>
      </w:r>
      <w:r w:rsidR="00526EA6">
        <w:rPr>
          <w:rFonts w:ascii="Times New Roman" w:eastAsia="Times New Roman" w:hAnsi="Times New Roman"/>
          <w:color w:val="000000"/>
          <w:sz w:val="28"/>
          <w:szCs w:val="28"/>
          <w:lang w:eastAsia="ru-RU"/>
        </w:rPr>
        <w:t>Трудового</w:t>
      </w:r>
      <w:r w:rsidR="00526EA6" w:rsidRPr="00A13911">
        <w:rPr>
          <w:rFonts w:ascii="Times New Roman" w:eastAsia="Times New Roman" w:hAnsi="Times New Roman"/>
          <w:color w:val="000000"/>
          <w:sz w:val="28"/>
          <w:szCs w:val="28"/>
          <w:lang w:eastAsia="ru-RU"/>
        </w:rPr>
        <w:t xml:space="preserve"> </w:t>
      </w:r>
      <w:r w:rsidR="00526EA6">
        <w:rPr>
          <w:rFonts w:ascii="Times New Roman" w:eastAsia="Times New Roman" w:hAnsi="Times New Roman"/>
          <w:color w:val="000000"/>
          <w:sz w:val="28"/>
          <w:szCs w:val="28"/>
          <w:lang w:eastAsia="ru-RU"/>
        </w:rPr>
        <w:t>к</w:t>
      </w:r>
      <w:r w:rsidR="00526EA6" w:rsidRPr="00A13911">
        <w:rPr>
          <w:rFonts w:ascii="Times New Roman" w:eastAsia="Times New Roman" w:hAnsi="Times New Roman"/>
          <w:color w:val="000000"/>
          <w:sz w:val="28"/>
          <w:szCs w:val="28"/>
          <w:lang w:eastAsia="ru-RU"/>
        </w:rPr>
        <w:t>одекса</w:t>
      </w:r>
      <w:r w:rsidRPr="00A13911">
        <w:rPr>
          <w:rFonts w:ascii="Times New Roman" w:eastAsia="Times New Roman" w:hAnsi="Times New Roman"/>
          <w:color w:val="000000"/>
          <w:sz w:val="28"/>
          <w:szCs w:val="28"/>
          <w:lang w:eastAsia="ru-RU"/>
        </w:rPr>
        <w:t>);</w:t>
      </w:r>
    </w:p>
    <w:p w:rsidR="00A13911" w:rsidRPr="00A13911" w:rsidRDefault="00A13911" w:rsidP="00A13911">
      <w:pPr>
        <w:spacing w:after="0" w:line="360" w:lineRule="auto"/>
        <w:ind w:firstLine="567"/>
        <w:jc w:val="both"/>
        <w:rPr>
          <w:rFonts w:ascii="Times New Roman" w:eastAsia="Times New Roman" w:hAnsi="Times New Roman"/>
          <w:color w:val="000000"/>
          <w:sz w:val="28"/>
          <w:szCs w:val="28"/>
          <w:lang w:eastAsia="ru-RU"/>
        </w:rPr>
      </w:pPr>
      <w:r w:rsidRPr="00A13911">
        <w:rPr>
          <w:rFonts w:ascii="Times New Roman" w:eastAsia="Times New Roman" w:hAnsi="Times New Roman"/>
          <w:color w:val="000000"/>
          <w:sz w:val="28"/>
          <w:szCs w:val="28"/>
          <w:lang w:eastAsia="ru-RU"/>
        </w:rPr>
        <w:t>5) перевод работника по его просьбе или с его согласия на работу к другому работодателю или переход на выборную работу (должность);</w:t>
      </w:r>
    </w:p>
    <w:p w:rsidR="00A13911" w:rsidRPr="00A13911" w:rsidRDefault="00A13911" w:rsidP="00A13911">
      <w:pPr>
        <w:spacing w:after="0" w:line="360" w:lineRule="auto"/>
        <w:ind w:firstLine="567"/>
        <w:jc w:val="both"/>
        <w:rPr>
          <w:rFonts w:ascii="Times New Roman" w:eastAsia="Times New Roman" w:hAnsi="Times New Roman"/>
          <w:color w:val="000000"/>
          <w:sz w:val="28"/>
          <w:szCs w:val="28"/>
          <w:lang w:eastAsia="ru-RU"/>
        </w:rPr>
      </w:pPr>
      <w:r w:rsidRPr="00A13911">
        <w:rPr>
          <w:rFonts w:ascii="Times New Roman" w:eastAsia="Times New Roman" w:hAnsi="Times New Roman"/>
          <w:color w:val="000000"/>
          <w:sz w:val="28"/>
          <w:szCs w:val="28"/>
          <w:lang w:eastAsia="ru-RU"/>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(статья 75 </w:t>
      </w:r>
      <w:r w:rsidR="00526EA6">
        <w:rPr>
          <w:rFonts w:ascii="Times New Roman" w:eastAsia="Times New Roman" w:hAnsi="Times New Roman"/>
          <w:color w:val="000000"/>
          <w:sz w:val="28"/>
          <w:szCs w:val="28"/>
          <w:lang w:eastAsia="ru-RU"/>
        </w:rPr>
        <w:t>Трудового</w:t>
      </w:r>
      <w:r w:rsidR="00526EA6" w:rsidRPr="00A13911">
        <w:rPr>
          <w:rFonts w:ascii="Times New Roman" w:eastAsia="Times New Roman" w:hAnsi="Times New Roman"/>
          <w:color w:val="000000"/>
          <w:sz w:val="28"/>
          <w:szCs w:val="28"/>
          <w:lang w:eastAsia="ru-RU"/>
        </w:rPr>
        <w:t xml:space="preserve"> </w:t>
      </w:r>
      <w:r w:rsidR="00526EA6">
        <w:rPr>
          <w:rFonts w:ascii="Times New Roman" w:eastAsia="Times New Roman" w:hAnsi="Times New Roman"/>
          <w:color w:val="000000"/>
          <w:sz w:val="28"/>
          <w:szCs w:val="28"/>
          <w:lang w:eastAsia="ru-RU"/>
        </w:rPr>
        <w:t>к</w:t>
      </w:r>
      <w:r w:rsidR="00526EA6" w:rsidRPr="00A13911">
        <w:rPr>
          <w:rFonts w:ascii="Times New Roman" w:eastAsia="Times New Roman" w:hAnsi="Times New Roman"/>
          <w:color w:val="000000"/>
          <w:sz w:val="28"/>
          <w:szCs w:val="28"/>
          <w:lang w:eastAsia="ru-RU"/>
        </w:rPr>
        <w:t>одекса</w:t>
      </w:r>
      <w:r w:rsidRPr="00A13911">
        <w:rPr>
          <w:rFonts w:ascii="Times New Roman" w:eastAsia="Times New Roman" w:hAnsi="Times New Roman"/>
          <w:color w:val="000000"/>
          <w:sz w:val="28"/>
          <w:szCs w:val="28"/>
          <w:lang w:eastAsia="ru-RU"/>
        </w:rPr>
        <w:t>);</w:t>
      </w:r>
    </w:p>
    <w:p w:rsidR="00A13911" w:rsidRPr="00A13911" w:rsidRDefault="00A13911" w:rsidP="00A13911">
      <w:pPr>
        <w:spacing w:after="0" w:line="360" w:lineRule="auto"/>
        <w:ind w:firstLine="567"/>
        <w:jc w:val="both"/>
        <w:rPr>
          <w:rFonts w:ascii="Times New Roman" w:eastAsia="Times New Roman" w:hAnsi="Times New Roman"/>
          <w:color w:val="000000"/>
          <w:sz w:val="28"/>
          <w:szCs w:val="28"/>
          <w:lang w:eastAsia="ru-RU"/>
        </w:rPr>
      </w:pPr>
      <w:r w:rsidRPr="00A13911">
        <w:rPr>
          <w:rFonts w:ascii="Times New Roman" w:eastAsia="Times New Roman" w:hAnsi="Times New Roman"/>
          <w:color w:val="000000"/>
          <w:sz w:val="28"/>
          <w:szCs w:val="28"/>
          <w:lang w:eastAsia="ru-RU"/>
        </w:rPr>
        <w:t xml:space="preserve">7) отказ работника от продолжения работы в связи с изменением определенных сторонами условий трудового договора (часть четвертая статьи 74 </w:t>
      </w:r>
      <w:r w:rsidR="00526EA6">
        <w:rPr>
          <w:rFonts w:ascii="Times New Roman" w:eastAsia="Times New Roman" w:hAnsi="Times New Roman"/>
          <w:color w:val="000000"/>
          <w:sz w:val="28"/>
          <w:szCs w:val="28"/>
          <w:lang w:eastAsia="ru-RU"/>
        </w:rPr>
        <w:t>Трудового</w:t>
      </w:r>
      <w:r w:rsidR="00526EA6" w:rsidRPr="00A13911">
        <w:rPr>
          <w:rFonts w:ascii="Times New Roman" w:eastAsia="Times New Roman" w:hAnsi="Times New Roman"/>
          <w:color w:val="000000"/>
          <w:sz w:val="28"/>
          <w:szCs w:val="28"/>
          <w:lang w:eastAsia="ru-RU"/>
        </w:rPr>
        <w:t xml:space="preserve"> </w:t>
      </w:r>
      <w:r w:rsidR="00526EA6">
        <w:rPr>
          <w:rFonts w:ascii="Times New Roman" w:eastAsia="Times New Roman" w:hAnsi="Times New Roman"/>
          <w:color w:val="000000"/>
          <w:sz w:val="28"/>
          <w:szCs w:val="28"/>
          <w:lang w:eastAsia="ru-RU"/>
        </w:rPr>
        <w:t>к</w:t>
      </w:r>
      <w:r w:rsidR="00526EA6" w:rsidRPr="00A13911">
        <w:rPr>
          <w:rFonts w:ascii="Times New Roman" w:eastAsia="Times New Roman" w:hAnsi="Times New Roman"/>
          <w:color w:val="000000"/>
          <w:sz w:val="28"/>
          <w:szCs w:val="28"/>
          <w:lang w:eastAsia="ru-RU"/>
        </w:rPr>
        <w:t>одекса</w:t>
      </w:r>
      <w:r w:rsidRPr="00A13911">
        <w:rPr>
          <w:rFonts w:ascii="Times New Roman" w:eastAsia="Times New Roman" w:hAnsi="Times New Roman"/>
          <w:color w:val="000000"/>
          <w:sz w:val="28"/>
          <w:szCs w:val="28"/>
          <w:lang w:eastAsia="ru-RU"/>
        </w:rPr>
        <w:t>);</w:t>
      </w:r>
    </w:p>
    <w:p w:rsidR="00A13911" w:rsidRPr="00A13911" w:rsidRDefault="00A13911" w:rsidP="00A13911">
      <w:pPr>
        <w:spacing w:after="0" w:line="360" w:lineRule="auto"/>
        <w:ind w:firstLine="567"/>
        <w:jc w:val="both"/>
        <w:rPr>
          <w:rFonts w:ascii="Times New Roman" w:eastAsia="Times New Roman" w:hAnsi="Times New Roman"/>
          <w:color w:val="000000"/>
          <w:sz w:val="28"/>
          <w:szCs w:val="28"/>
          <w:lang w:eastAsia="ru-RU"/>
        </w:rPr>
      </w:pPr>
      <w:r w:rsidRPr="00A13911">
        <w:rPr>
          <w:rFonts w:ascii="Times New Roman" w:eastAsia="Times New Roman" w:hAnsi="Times New Roman"/>
          <w:color w:val="000000"/>
          <w:sz w:val="28"/>
          <w:szCs w:val="28"/>
          <w:lang w:eastAsia="ru-RU"/>
        </w:rP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w:t>
      </w:r>
      <w:r w:rsidR="00526EA6">
        <w:rPr>
          <w:rFonts w:ascii="Times New Roman" w:eastAsia="Times New Roman" w:hAnsi="Times New Roman"/>
          <w:color w:val="000000"/>
          <w:sz w:val="28"/>
          <w:szCs w:val="28"/>
          <w:lang w:eastAsia="ru-RU"/>
        </w:rPr>
        <w:t>Трудового</w:t>
      </w:r>
      <w:r w:rsidR="00526EA6" w:rsidRPr="00A13911">
        <w:rPr>
          <w:rFonts w:ascii="Times New Roman" w:eastAsia="Times New Roman" w:hAnsi="Times New Roman"/>
          <w:color w:val="000000"/>
          <w:sz w:val="28"/>
          <w:szCs w:val="28"/>
          <w:lang w:eastAsia="ru-RU"/>
        </w:rPr>
        <w:t xml:space="preserve"> </w:t>
      </w:r>
      <w:r w:rsidR="00526EA6">
        <w:rPr>
          <w:rFonts w:ascii="Times New Roman" w:eastAsia="Times New Roman" w:hAnsi="Times New Roman"/>
          <w:color w:val="000000"/>
          <w:sz w:val="28"/>
          <w:szCs w:val="28"/>
          <w:lang w:eastAsia="ru-RU"/>
        </w:rPr>
        <w:t>к</w:t>
      </w:r>
      <w:r w:rsidR="00526EA6" w:rsidRPr="00A13911">
        <w:rPr>
          <w:rFonts w:ascii="Times New Roman" w:eastAsia="Times New Roman" w:hAnsi="Times New Roman"/>
          <w:color w:val="000000"/>
          <w:sz w:val="28"/>
          <w:szCs w:val="28"/>
          <w:lang w:eastAsia="ru-RU"/>
        </w:rPr>
        <w:t>одекса</w:t>
      </w:r>
      <w:r w:rsidRPr="00A13911">
        <w:rPr>
          <w:rFonts w:ascii="Times New Roman" w:eastAsia="Times New Roman" w:hAnsi="Times New Roman"/>
          <w:color w:val="000000"/>
          <w:sz w:val="28"/>
          <w:szCs w:val="28"/>
          <w:lang w:eastAsia="ru-RU"/>
        </w:rPr>
        <w:t>);</w:t>
      </w:r>
    </w:p>
    <w:p w:rsidR="00A13911" w:rsidRPr="00A13911" w:rsidRDefault="00A13911" w:rsidP="00A13911">
      <w:pPr>
        <w:spacing w:after="0" w:line="360" w:lineRule="auto"/>
        <w:ind w:firstLine="567"/>
        <w:jc w:val="both"/>
        <w:rPr>
          <w:rFonts w:ascii="Times New Roman" w:eastAsia="Times New Roman" w:hAnsi="Times New Roman"/>
          <w:color w:val="000000"/>
          <w:sz w:val="28"/>
          <w:szCs w:val="28"/>
          <w:lang w:eastAsia="ru-RU"/>
        </w:rPr>
      </w:pPr>
      <w:r w:rsidRPr="00A13911">
        <w:rPr>
          <w:rFonts w:ascii="Times New Roman" w:eastAsia="Times New Roman" w:hAnsi="Times New Roman"/>
          <w:color w:val="000000"/>
          <w:sz w:val="28"/>
          <w:szCs w:val="28"/>
          <w:lang w:eastAsia="ru-RU"/>
        </w:rPr>
        <w:t xml:space="preserve">9) отказ работника от перевода на работу в другую местность вместе с работодателем (часть первая статьи 72.1 </w:t>
      </w:r>
      <w:r w:rsidR="00526EA6">
        <w:rPr>
          <w:rFonts w:ascii="Times New Roman" w:eastAsia="Times New Roman" w:hAnsi="Times New Roman"/>
          <w:color w:val="000000"/>
          <w:sz w:val="28"/>
          <w:szCs w:val="28"/>
          <w:lang w:eastAsia="ru-RU"/>
        </w:rPr>
        <w:t>Трудового</w:t>
      </w:r>
      <w:r w:rsidR="00526EA6" w:rsidRPr="00A13911">
        <w:rPr>
          <w:rFonts w:ascii="Times New Roman" w:eastAsia="Times New Roman" w:hAnsi="Times New Roman"/>
          <w:color w:val="000000"/>
          <w:sz w:val="28"/>
          <w:szCs w:val="28"/>
          <w:lang w:eastAsia="ru-RU"/>
        </w:rPr>
        <w:t xml:space="preserve"> </w:t>
      </w:r>
      <w:r w:rsidR="00526EA6">
        <w:rPr>
          <w:rFonts w:ascii="Times New Roman" w:eastAsia="Times New Roman" w:hAnsi="Times New Roman"/>
          <w:color w:val="000000"/>
          <w:sz w:val="28"/>
          <w:szCs w:val="28"/>
          <w:lang w:eastAsia="ru-RU"/>
        </w:rPr>
        <w:t>к</w:t>
      </w:r>
      <w:r w:rsidR="00526EA6" w:rsidRPr="00A13911">
        <w:rPr>
          <w:rFonts w:ascii="Times New Roman" w:eastAsia="Times New Roman" w:hAnsi="Times New Roman"/>
          <w:color w:val="000000"/>
          <w:sz w:val="28"/>
          <w:szCs w:val="28"/>
          <w:lang w:eastAsia="ru-RU"/>
        </w:rPr>
        <w:t>одекса</w:t>
      </w:r>
      <w:r w:rsidRPr="00A13911">
        <w:rPr>
          <w:rFonts w:ascii="Times New Roman" w:eastAsia="Times New Roman" w:hAnsi="Times New Roman"/>
          <w:color w:val="000000"/>
          <w:sz w:val="28"/>
          <w:szCs w:val="28"/>
          <w:lang w:eastAsia="ru-RU"/>
        </w:rPr>
        <w:t>);</w:t>
      </w:r>
    </w:p>
    <w:p w:rsidR="00A13911" w:rsidRPr="00A13911" w:rsidRDefault="00A13911" w:rsidP="00A13911">
      <w:pPr>
        <w:spacing w:after="0" w:line="360" w:lineRule="auto"/>
        <w:ind w:firstLine="567"/>
        <w:jc w:val="both"/>
        <w:rPr>
          <w:rFonts w:ascii="Times New Roman" w:eastAsia="Times New Roman" w:hAnsi="Times New Roman"/>
          <w:color w:val="000000"/>
          <w:sz w:val="28"/>
          <w:szCs w:val="28"/>
          <w:lang w:eastAsia="ru-RU"/>
        </w:rPr>
      </w:pPr>
      <w:r w:rsidRPr="00A13911">
        <w:rPr>
          <w:rFonts w:ascii="Times New Roman" w:eastAsia="Times New Roman" w:hAnsi="Times New Roman"/>
          <w:color w:val="000000"/>
          <w:sz w:val="28"/>
          <w:szCs w:val="28"/>
          <w:lang w:eastAsia="ru-RU"/>
        </w:rPr>
        <w:t xml:space="preserve">10) обстоятельства, не зависящие от воли сторон (статья 83 </w:t>
      </w:r>
      <w:r w:rsidR="00526EA6">
        <w:rPr>
          <w:rFonts w:ascii="Times New Roman" w:eastAsia="Times New Roman" w:hAnsi="Times New Roman"/>
          <w:color w:val="000000"/>
          <w:sz w:val="28"/>
          <w:szCs w:val="28"/>
          <w:lang w:eastAsia="ru-RU"/>
        </w:rPr>
        <w:t>Трудового</w:t>
      </w:r>
      <w:r w:rsidR="00526EA6" w:rsidRPr="00A13911">
        <w:rPr>
          <w:rFonts w:ascii="Times New Roman" w:eastAsia="Times New Roman" w:hAnsi="Times New Roman"/>
          <w:color w:val="000000"/>
          <w:sz w:val="28"/>
          <w:szCs w:val="28"/>
          <w:lang w:eastAsia="ru-RU"/>
        </w:rPr>
        <w:t xml:space="preserve"> </w:t>
      </w:r>
      <w:r w:rsidR="00526EA6">
        <w:rPr>
          <w:rFonts w:ascii="Times New Roman" w:eastAsia="Times New Roman" w:hAnsi="Times New Roman"/>
          <w:color w:val="000000"/>
          <w:sz w:val="28"/>
          <w:szCs w:val="28"/>
          <w:lang w:eastAsia="ru-RU"/>
        </w:rPr>
        <w:t>к</w:t>
      </w:r>
      <w:r w:rsidR="00526EA6" w:rsidRPr="00A13911">
        <w:rPr>
          <w:rFonts w:ascii="Times New Roman" w:eastAsia="Times New Roman" w:hAnsi="Times New Roman"/>
          <w:color w:val="000000"/>
          <w:sz w:val="28"/>
          <w:szCs w:val="28"/>
          <w:lang w:eastAsia="ru-RU"/>
        </w:rPr>
        <w:t>одекса</w:t>
      </w:r>
      <w:r w:rsidRPr="00A13911">
        <w:rPr>
          <w:rFonts w:ascii="Times New Roman" w:eastAsia="Times New Roman" w:hAnsi="Times New Roman"/>
          <w:color w:val="000000"/>
          <w:sz w:val="28"/>
          <w:szCs w:val="28"/>
          <w:lang w:eastAsia="ru-RU"/>
        </w:rPr>
        <w:t>);</w:t>
      </w:r>
    </w:p>
    <w:p w:rsidR="00A13911" w:rsidRPr="00A13911" w:rsidRDefault="00A13911" w:rsidP="00A13911">
      <w:pPr>
        <w:spacing w:after="0" w:line="360" w:lineRule="auto"/>
        <w:ind w:firstLine="567"/>
        <w:jc w:val="both"/>
        <w:rPr>
          <w:rFonts w:ascii="Times New Roman" w:eastAsia="Times New Roman" w:hAnsi="Times New Roman"/>
          <w:color w:val="000000"/>
          <w:sz w:val="28"/>
          <w:szCs w:val="28"/>
          <w:lang w:eastAsia="ru-RU"/>
        </w:rPr>
      </w:pPr>
      <w:r w:rsidRPr="00A13911">
        <w:rPr>
          <w:rFonts w:ascii="Times New Roman" w:eastAsia="Times New Roman" w:hAnsi="Times New Roman"/>
          <w:color w:val="000000"/>
          <w:sz w:val="28"/>
          <w:szCs w:val="28"/>
          <w:lang w:eastAsia="ru-RU"/>
        </w:rP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w:t>
      </w:r>
      <w:r w:rsidR="00526EA6">
        <w:rPr>
          <w:rFonts w:ascii="Times New Roman" w:eastAsia="Times New Roman" w:hAnsi="Times New Roman"/>
          <w:color w:val="000000"/>
          <w:sz w:val="28"/>
          <w:szCs w:val="28"/>
          <w:lang w:eastAsia="ru-RU"/>
        </w:rPr>
        <w:t>Трудового</w:t>
      </w:r>
      <w:r w:rsidR="00526EA6" w:rsidRPr="00A13911">
        <w:rPr>
          <w:rFonts w:ascii="Times New Roman" w:eastAsia="Times New Roman" w:hAnsi="Times New Roman"/>
          <w:color w:val="000000"/>
          <w:sz w:val="28"/>
          <w:szCs w:val="28"/>
          <w:lang w:eastAsia="ru-RU"/>
        </w:rPr>
        <w:t xml:space="preserve"> </w:t>
      </w:r>
      <w:r w:rsidR="00526EA6">
        <w:rPr>
          <w:rFonts w:ascii="Times New Roman" w:eastAsia="Times New Roman" w:hAnsi="Times New Roman"/>
          <w:color w:val="000000"/>
          <w:sz w:val="28"/>
          <w:szCs w:val="28"/>
          <w:lang w:eastAsia="ru-RU"/>
        </w:rPr>
        <w:t>к</w:t>
      </w:r>
      <w:r w:rsidR="00526EA6" w:rsidRPr="00A13911">
        <w:rPr>
          <w:rFonts w:ascii="Times New Roman" w:eastAsia="Times New Roman" w:hAnsi="Times New Roman"/>
          <w:color w:val="000000"/>
          <w:sz w:val="28"/>
          <w:szCs w:val="28"/>
          <w:lang w:eastAsia="ru-RU"/>
        </w:rPr>
        <w:t>одекса</w:t>
      </w:r>
      <w:r w:rsidRPr="00A13911">
        <w:rPr>
          <w:rFonts w:ascii="Times New Roman" w:eastAsia="Times New Roman" w:hAnsi="Times New Roman"/>
          <w:color w:val="000000"/>
          <w:sz w:val="28"/>
          <w:szCs w:val="28"/>
          <w:lang w:eastAsia="ru-RU"/>
        </w:rPr>
        <w:t>).</w:t>
      </w:r>
    </w:p>
    <w:p w:rsidR="00320AC8" w:rsidRPr="00526EA6" w:rsidRDefault="00320AC8" w:rsidP="00526EA6">
      <w:pPr>
        <w:pStyle w:val="ConsPlusNormal"/>
        <w:widowControl/>
        <w:spacing w:line="360" w:lineRule="auto"/>
        <w:ind w:firstLine="540"/>
        <w:jc w:val="both"/>
        <w:rPr>
          <w:rFonts w:ascii="Times New Roman" w:hAnsi="Times New Roman" w:cs="Times New Roman"/>
          <w:sz w:val="28"/>
          <w:szCs w:val="28"/>
        </w:rPr>
      </w:pPr>
      <w:r w:rsidRPr="00526EA6">
        <w:rPr>
          <w:rFonts w:ascii="Times New Roman" w:hAnsi="Times New Roman" w:cs="Times New Roman"/>
          <w:sz w:val="28"/>
          <w:szCs w:val="28"/>
        </w:rPr>
        <w:t>Трудовой договор прекращается по различным основаниям. Одни из них применяются по инициативе работодателя, другие - по инициативе работника, третьи - по инициативе третьих лиц, четвертые - по основаниям, которые не относятся ни к одной из первых трех групп оснований. Удельный вес различных оснований прекращения трудового договора в общем объеме увольнений неодинаков. Наиболее распространенными основаниями прекращения трудового договора являются увольнения по инициативе работника и по инициативе работодателя. Поэтому они нуждаются в детальном рассмотрении. Остальные основания прекращения трудового договора могут быть изложены более кратко.</w:t>
      </w:r>
    </w:p>
    <w:p w:rsidR="00320AC8" w:rsidRPr="00526EA6" w:rsidRDefault="00320AC8" w:rsidP="00526EA6">
      <w:pPr>
        <w:pStyle w:val="ConsPlusNormal"/>
        <w:widowControl/>
        <w:spacing w:line="360" w:lineRule="auto"/>
        <w:ind w:firstLine="540"/>
        <w:jc w:val="both"/>
        <w:rPr>
          <w:rFonts w:ascii="Times New Roman" w:hAnsi="Times New Roman" w:cs="Times New Roman"/>
          <w:sz w:val="28"/>
          <w:szCs w:val="28"/>
        </w:rPr>
      </w:pPr>
      <w:r w:rsidRPr="00526EA6">
        <w:rPr>
          <w:rFonts w:ascii="Times New Roman" w:hAnsi="Times New Roman" w:cs="Times New Roman"/>
          <w:sz w:val="28"/>
          <w:szCs w:val="28"/>
        </w:rPr>
        <w:t xml:space="preserve">Наиболее общие основания прекращения трудового договора предусмотрены в ст. 77 </w:t>
      </w:r>
      <w:r w:rsidR="00526EA6" w:rsidRPr="00526EA6">
        <w:rPr>
          <w:rFonts w:ascii="Times New Roman" w:hAnsi="Times New Roman" w:cs="Times New Roman"/>
          <w:sz w:val="28"/>
          <w:szCs w:val="28"/>
        </w:rPr>
        <w:t>[1]</w:t>
      </w:r>
      <w:r w:rsidRPr="00526EA6">
        <w:rPr>
          <w:rFonts w:ascii="Times New Roman" w:hAnsi="Times New Roman" w:cs="Times New Roman"/>
          <w:sz w:val="28"/>
          <w:szCs w:val="28"/>
        </w:rPr>
        <w:t xml:space="preserve">. Указанный в этой статье перечень оснований прекращения трудового договора не является исчерпывающим. Могут быть и другие основания, но они обязательно должны быть предусмотрены в Трудовом кодексе или иных федеральных законах. Так, при неудовлетворительном результате испытания работодатель имеет право до истечения срока испытания расторгнуть трудовой договор с работником согласно ст. 71 </w:t>
      </w:r>
      <w:r w:rsidR="00526EA6" w:rsidRPr="00526EA6">
        <w:rPr>
          <w:rFonts w:ascii="Times New Roman" w:hAnsi="Times New Roman" w:cs="Times New Roman"/>
          <w:sz w:val="28"/>
          <w:szCs w:val="28"/>
        </w:rPr>
        <w:t>[1]</w:t>
      </w:r>
      <w:r w:rsidRPr="00526EA6">
        <w:rPr>
          <w:rFonts w:ascii="Times New Roman" w:hAnsi="Times New Roman" w:cs="Times New Roman"/>
          <w:sz w:val="28"/>
          <w:szCs w:val="28"/>
        </w:rPr>
        <w:t xml:space="preserve">. Трудовой кодекс содержит также дополнительное основание для расторжения трудового договора с руководителем организации. Статья 278 </w:t>
      </w:r>
      <w:r w:rsidR="00526EA6" w:rsidRPr="00526EA6">
        <w:rPr>
          <w:rFonts w:ascii="Times New Roman" w:hAnsi="Times New Roman" w:cs="Times New Roman"/>
          <w:sz w:val="28"/>
          <w:szCs w:val="28"/>
        </w:rPr>
        <w:t>[1]</w:t>
      </w:r>
      <w:r w:rsidRPr="00526EA6">
        <w:rPr>
          <w:rFonts w:ascii="Times New Roman" w:hAnsi="Times New Roman" w:cs="Times New Roman"/>
          <w:sz w:val="28"/>
          <w:szCs w:val="28"/>
        </w:rPr>
        <w:t xml:space="preserve"> предусматривает, что трудовой договор с руководителем организации может быть прекращен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досрочном прекращении трудового договора. В качестве примера применения этой статьи можно привести решение общего собрания акционеров о досрочном прекращении полномочий генерального директора акционерного общества.</w:t>
      </w:r>
    </w:p>
    <w:p w:rsidR="00320AC8" w:rsidRPr="00526EA6" w:rsidRDefault="00320AC8" w:rsidP="00526EA6">
      <w:pPr>
        <w:pStyle w:val="ConsPlusNormal"/>
        <w:widowControl/>
        <w:spacing w:line="360" w:lineRule="auto"/>
        <w:ind w:firstLine="540"/>
        <w:jc w:val="both"/>
        <w:rPr>
          <w:rFonts w:ascii="Times New Roman" w:hAnsi="Times New Roman" w:cs="Times New Roman"/>
          <w:sz w:val="28"/>
          <w:szCs w:val="28"/>
        </w:rPr>
      </w:pPr>
      <w:r w:rsidRPr="00526EA6">
        <w:rPr>
          <w:rFonts w:ascii="Times New Roman" w:hAnsi="Times New Roman" w:cs="Times New Roman"/>
          <w:sz w:val="28"/>
          <w:szCs w:val="28"/>
        </w:rPr>
        <w:t>Ряд оснований прекращения трудового договора предусмотрен в федеральных законах. Так, согласно Закону о государственной гражданской службе увольнение гражданского служащего помимо общих оснований, предусмотренных трудовым законодательством, может быть осуществлено по инициативе представителя нанимателя в случаях: достижения им предельного возраста, установленного для замещения гражданской должности гражданской службы; прекращения гражданства РФ; 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а также по иным основаниям, указанным в названном Законе.</w:t>
      </w:r>
    </w:p>
    <w:p w:rsidR="00320AC8" w:rsidRPr="00526EA6" w:rsidRDefault="00320AC8" w:rsidP="00526EA6">
      <w:pPr>
        <w:pStyle w:val="ConsPlusNormal"/>
        <w:widowControl/>
        <w:spacing w:line="360" w:lineRule="auto"/>
        <w:ind w:firstLine="540"/>
        <w:jc w:val="both"/>
        <w:rPr>
          <w:rFonts w:ascii="Times New Roman" w:hAnsi="Times New Roman" w:cs="Times New Roman"/>
          <w:sz w:val="28"/>
          <w:szCs w:val="28"/>
        </w:rPr>
      </w:pPr>
      <w:r w:rsidRPr="00526EA6">
        <w:rPr>
          <w:rFonts w:ascii="Times New Roman" w:hAnsi="Times New Roman" w:cs="Times New Roman"/>
          <w:sz w:val="28"/>
          <w:szCs w:val="28"/>
        </w:rPr>
        <w:t xml:space="preserve">Перечень общих оснований прекращения трудового договора, содержащийся в ст. 77 </w:t>
      </w:r>
      <w:r w:rsidR="00526EA6" w:rsidRPr="00526EA6">
        <w:rPr>
          <w:rFonts w:ascii="Times New Roman" w:hAnsi="Times New Roman" w:cs="Times New Roman"/>
          <w:sz w:val="28"/>
          <w:szCs w:val="28"/>
        </w:rPr>
        <w:t>[1]</w:t>
      </w:r>
      <w:r w:rsidRPr="00526EA6">
        <w:rPr>
          <w:rFonts w:ascii="Times New Roman" w:hAnsi="Times New Roman" w:cs="Times New Roman"/>
          <w:sz w:val="28"/>
          <w:szCs w:val="28"/>
        </w:rPr>
        <w:t xml:space="preserve">, начинается с п. 1 ч. 1: трудовой договор прекращается по соглашению сторон. Как правило, данное основание применяется при досрочном прекращении трудового договора, заключенного на определенный срок или на время выполнения определенной работы, но возможно прекращение по соглашению сторон любого трудового договора. В большинстве случаев инициатором прекращения трудового договора по п. 1 ч. 1 ст. </w:t>
      </w:r>
      <w:r w:rsidR="00526EA6" w:rsidRPr="00526EA6">
        <w:rPr>
          <w:rFonts w:ascii="Times New Roman" w:hAnsi="Times New Roman" w:cs="Times New Roman"/>
          <w:sz w:val="28"/>
          <w:szCs w:val="28"/>
        </w:rPr>
        <w:t>[1]</w:t>
      </w:r>
      <w:r w:rsidRPr="00526EA6">
        <w:rPr>
          <w:rFonts w:ascii="Times New Roman" w:hAnsi="Times New Roman" w:cs="Times New Roman"/>
          <w:sz w:val="28"/>
          <w:szCs w:val="28"/>
        </w:rPr>
        <w:t xml:space="preserve"> является работодатель, однако встречаются ситуации, при которых инициатива прекращения трудового договора по соглашению сторон исходит от работника. Обычно такая инициатива проявляется в тех случаях, когда работник по каким-либо причинам, иногда чисто психологическим, не заинтересован в расторжении трудового договора по иным основаниям.</w:t>
      </w:r>
    </w:p>
    <w:p w:rsidR="00320AC8" w:rsidRPr="00526EA6" w:rsidRDefault="00320AC8" w:rsidP="00526EA6">
      <w:pPr>
        <w:pStyle w:val="ConsPlusNormal"/>
        <w:widowControl/>
        <w:spacing w:line="360" w:lineRule="auto"/>
        <w:ind w:firstLine="540"/>
        <w:jc w:val="both"/>
        <w:rPr>
          <w:rFonts w:ascii="Times New Roman" w:hAnsi="Times New Roman" w:cs="Times New Roman"/>
          <w:sz w:val="28"/>
          <w:szCs w:val="28"/>
        </w:rPr>
      </w:pPr>
      <w:r w:rsidRPr="00526EA6">
        <w:rPr>
          <w:rFonts w:ascii="Times New Roman" w:hAnsi="Times New Roman" w:cs="Times New Roman"/>
          <w:sz w:val="28"/>
          <w:szCs w:val="28"/>
        </w:rPr>
        <w:t>При достижении договоренности между работником и работодателем на прекращение трудового договора по соглашению сторон договор прекращается в срок, определенный сторонами. Аннулирование такой договоренности может иметь место лишь при взаимном согласии работодателя и работника.</w:t>
      </w:r>
    </w:p>
    <w:p w:rsidR="00320AC8" w:rsidRPr="00526EA6" w:rsidRDefault="00320AC8" w:rsidP="00526EA6">
      <w:pPr>
        <w:pStyle w:val="ConsPlusNormal"/>
        <w:widowControl/>
        <w:spacing w:line="360" w:lineRule="auto"/>
        <w:ind w:firstLine="540"/>
        <w:jc w:val="both"/>
        <w:rPr>
          <w:rFonts w:ascii="Times New Roman" w:hAnsi="Times New Roman" w:cs="Times New Roman"/>
          <w:sz w:val="28"/>
          <w:szCs w:val="28"/>
        </w:rPr>
      </w:pPr>
      <w:r w:rsidRPr="00526EA6">
        <w:rPr>
          <w:rFonts w:ascii="Times New Roman" w:hAnsi="Times New Roman" w:cs="Times New Roman"/>
          <w:sz w:val="28"/>
          <w:szCs w:val="28"/>
        </w:rPr>
        <w:t xml:space="preserve">Пункт 2 ч. 1 ст. 77 относится только к срочным трудовым договорам. Им предусматривается прекращение трудового договора по истечении срока, на который он заключен. Такое основание прекращения трудового договора применяется независимо от того, кто является инициатором расторжения договора. Однако Трудовой кодекс предусматривает, что если решение о прекращении трудового договора принял работодатель, то он обязан письменно предупредить об этом работника не менее чем за три дня до его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Если срок трудового договора истек и ни одна из сторон не потребовала его прекращения и работник продолжает работу после истечения срока действия трудового договора, то трудовые отношения продолжаются в рамках трудового договора, заключенного на неопределенный срок. В этом случае такой договор не может быть расторгнут по п. 2 ч. 1 ст. 77 </w:t>
      </w:r>
      <w:r w:rsidR="00526EA6" w:rsidRPr="00526EA6">
        <w:rPr>
          <w:rFonts w:ascii="Times New Roman" w:hAnsi="Times New Roman" w:cs="Times New Roman"/>
          <w:sz w:val="28"/>
          <w:szCs w:val="28"/>
        </w:rPr>
        <w:t>[1]</w:t>
      </w:r>
      <w:r w:rsidRPr="00526EA6">
        <w:rPr>
          <w:rFonts w:ascii="Times New Roman" w:hAnsi="Times New Roman" w:cs="Times New Roman"/>
          <w:sz w:val="28"/>
          <w:szCs w:val="28"/>
        </w:rPr>
        <w:t>.</w:t>
      </w:r>
    </w:p>
    <w:p w:rsidR="00320AC8" w:rsidRPr="00526EA6" w:rsidRDefault="00320AC8" w:rsidP="00526EA6">
      <w:pPr>
        <w:pStyle w:val="ConsPlusNormal"/>
        <w:widowControl/>
        <w:spacing w:line="360" w:lineRule="auto"/>
        <w:ind w:firstLine="540"/>
        <w:jc w:val="both"/>
        <w:rPr>
          <w:rFonts w:ascii="Times New Roman" w:hAnsi="Times New Roman" w:cs="Times New Roman"/>
          <w:sz w:val="28"/>
          <w:szCs w:val="28"/>
        </w:rPr>
      </w:pPr>
      <w:r w:rsidRPr="00526EA6">
        <w:rPr>
          <w:rFonts w:ascii="Times New Roman" w:hAnsi="Times New Roman" w:cs="Times New Roman"/>
          <w:sz w:val="28"/>
          <w:szCs w:val="28"/>
        </w:rPr>
        <w:t xml:space="preserve">Трудовой кодекс предусматривает возможность продления срочного трудового договора. В соответствии со ст. 261 </w:t>
      </w:r>
      <w:r w:rsidR="00526EA6" w:rsidRPr="00526EA6">
        <w:rPr>
          <w:rFonts w:ascii="Times New Roman" w:hAnsi="Times New Roman" w:cs="Times New Roman"/>
          <w:sz w:val="28"/>
          <w:szCs w:val="28"/>
        </w:rPr>
        <w:t>[1]</w:t>
      </w:r>
      <w:r w:rsidRPr="00526EA6">
        <w:rPr>
          <w:rFonts w:ascii="Times New Roman" w:hAnsi="Times New Roman" w:cs="Times New Roman"/>
          <w:sz w:val="28"/>
          <w:szCs w:val="28"/>
        </w:rPr>
        <w:t xml:space="preserve"> по заявлению женщины и при предоставлении медицинской справки, подтверждающей состояние беременности, работодатель обязан продлить срок трудового договора до окончания беременности, если срочный трудовой договор истекает в период беременности женщины.</w:t>
      </w:r>
    </w:p>
    <w:p w:rsidR="00320AC8" w:rsidRPr="00526EA6" w:rsidRDefault="00320AC8" w:rsidP="00526EA6">
      <w:pPr>
        <w:pStyle w:val="ConsPlusNormal"/>
        <w:widowControl/>
        <w:spacing w:line="360" w:lineRule="auto"/>
        <w:ind w:firstLine="540"/>
        <w:jc w:val="both"/>
        <w:rPr>
          <w:rFonts w:ascii="Times New Roman" w:hAnsi="Times New Roman" w:cs="Times New Roman"/>
          <w:sz w:val="28"/>
          <w:szCs w:val="28"/>
        </w:rPr>
      </w:pPr>
      <w:r w:rsidRPr="00526EA6">
        <w:rPr>
          <w:rFonts w:ascii="Times New Roman" w:hAnsi="Times New Roman" w:cs="Times New Roman"/>
          <w:sz w:val="28"/>
          <w:szCs w:val="28"/>
        </w:rPr>
        <w:t>Не всегда срочный трудовой договор заключается на определенный срок. В ряде случаев время его действия ограничено временем выполнения определенной работы. Такой трудовой договор расторгается по завершении данной работы. Трудовой договор, заключенный на время исполнения обязанностей отсутствующего работника, расторгается с выходом этого работника на работу. Так, на время отпуска женщины по уходу за ребенком может быть принят работник по срочному трудовому договору. Этот договор расторгается в день выхода женщины на работу после отпуска по уходу за ребенком.</w:t>
      </w:r>
    </w:p>
    <w:p w:rsidR="00320AC8" w:rsidRPr="00526EA6" w:rsidRDefault="00320AC8" w:rsidP="00526EA6">
      <w:pPr>
        <w:pStyle w:val="ConsPlusNormal"/>
        <w:widowControl/>
        <w:spacing w:line="360" w:lineRule="auto"/>
        <w:ind w:firstLine="540"/>
        <w:jc w:val="both"/>
        <w:rPr>
          <w:rFonts w:ascii="Times New Roman" w:hAnsi="Times New Roman" w:cs="Times New Roman"/>
          <w:sz w:val="28"/>
          <w:szCs w:val="28"/>
        </w:rPr>
      </w:pPr>
      <w:r w:rsidRPr="00526EA6">
        <w:rPr>
          <w:rFonts w:ascii="Times New Roman" w:hAnsi="Times New Roman" w:cs="Times New Roman"/>
          <w:sz w:val="28"/>
          <w:szCs w:val="28"/>
        </w:rPr>
        <w:t xml:space="preserve">Пункты 3 и 4 ч. 1 ст. 77 </w:t>
      </w:r>
      <w:r w:rsidR="00526EA6" w:rsidRPr="00526EA6">
        <w:rPr>
          <w:rFonts w:ascii="Times New Roman" w:hAnsi="Times New Roman" w:cs="Times New Roman"/>
          <w:sz w:val="28"/>
          <w:szCs w:val="28"/>
        </w:rPr>
        <w:t>[1]</w:t>
      </w:r>
      <w:r w:rsidRPr="00526EA6">
        <w:rPr>
          <w:rFonts w:ascii="Times New Roman" w:hAnsi="Times New Roman" w:cs="Times New Roman"/>
          <w:sz w:val="28"/>
          <w:szCs w:val="28"/>
        </w:rPr>
        <w:t xml:space="preserve"> конкретизируются в других статьях Трудового кодекса: в ст. 80 - расторжение трудового договора по инициативе работника и в ст. ст. 71, 81 - расторжение трудового договора по инициативе работодателя.</w:t>
      </w:r>
    </w:p>
    <w:p w:rsidR="00320AC8" w:rsidRPr="00526EA6" w:rsidRDefault="00320AC8" w:rsidP="00526EA6">
      <w:pPr>
        <w:pStyle w:val="ConsPlusNormal"/>
        <w:widowControl/>
        <w:spacing w:line="360" w:lineRule="auto"/>
        <w:ind w:firstLine="540"/>
        <w:jc w:val="both"/>
        <w:rPr>
          <w:rFonts w:ascii="Times New Roman" w:hAnsi="Times New Roman" w:cs="Times New Roman"/>
          <w:sz w:val="28"/>
          <w:szCs w:val="28"/>
        </w:rPr>
      </w:pPr>
      <w:r w:rsidRPr="00526EA6">
        <w:rPr>
          <w:rFonts w:ascii="Times New Roman" w:hAnsi="Times New Roman" w:cs="Times New Roman"/>
          <w:sz w:val="28"/>
          <w:szCs w:val="28"/>
        </w:rPr>
        <w:t xml:space="preserve">Самостоятельным основанием прекращения трудового договора является перевод работника по его просьбе или с его согласия на работу к другому работодателю или переход на выборную работу (должность). В этом случае применяется п. 5 ч. 1 ст. 77 </w:t>
      </w:r>
      <w:r w:rsidR="00526EA6" w:rsidRPr="00526EA6">
        <w:rPr>
          <w:rFonts w:ascii="Times New Roman" w:hAnsi="Times New Roman" w:cs="Times New Roman"/>
          <w:sz w:val="28"/>
          <w:szCs w:val="28"/>
        </w:rPr>
        <w:t>[1].</w:t>
      </w:r>
      <w:r w:rsidRPr="00526EA6">
        <w:rPr>
          <w:rFonts w:ascii="Times New Roman" w:hAnsi="Times New Roman" w:cs="Times New Roman"/>
          <w:sz w:val="28"/>
          <w:szCs w:val="28"/>
        </w:rPr>
        <w:t xml:space="preserve"> Перевод на постоянную работу к другому работодателю осуществляется по согласованию между руководителями соответствующих организаций. Статья 64 </w:t>
      </w:r>
      <w:r w:rsidR="00526EA6" w:rsidRPr="00526EA6">
        <w:rPr>
          <w:rFonts w:ascii="Times New Roman" w:hAnsi="Times New Roman" w:cs="Times New Roman"/>
          <w:sz w:val="28"/>
          <w:szCs w:val="28"/>
        </w:rPr>
        <w:t>[1]</w:t>
      </w:r>
      <w:r w:rsidRPr="00526EA6">
        <w:rPr>
          <w:rFonts w:ascii="Times New Roman" w:hAnsi="Times New Roman" w:cs="Times New Roman"/>
          <w:sz w:val="28"/>
          <w:szCs w:val="28"/>
        </w:rPr>
        <w:t xml:space="preserve"> предусматривает, что работнику, письменно приглашенному на работу в порядке перевода к другому работодателю, не может быть отказано в заключении трудового договора в течение одного месяца со дня увольнения </w:t>
      </w:r>
      <w:r w:rsidR="00526EA6">
        <w:rPr>
          <w:rFonts w:ascii="Times New Roman" w:hAnsi="Times New Roman" w:cs="Times New Roman"/>
          <w:sz w:val="28"/>
          <w:szCs w:val="28"/>
        </w:rPr>
        <w:t>с прежнего места работы</w:t>
      </w:r>
      <w:r w:rsidRPr="00526EA6">
        <w:rPr>
          <w:rFonts w:ascii="Times New Roman" w:hAnsi="Times New Roman" w:cs="Times New Roman"/>
          <w:sz w:val="28"/>
          <w:szCs w:val="28"/>
        </w:rPr>
        <w:t>.</w:t>
      </w:r>
    </w:p>
    <w:p w:rsidR="008876B0" w:rsidRDefault="00A13911" w:rsidP="00526EA6">
      <w:pPr>
        <w:spacing w:after="0" w:line="360" w:lineRule="auto"/>
        <w:ind w:firstLine="567"/>
        <w:jc w:val="both"/>
        <w:rPr>
          <w:rFonts w:ascii="Times New Roman" w:eastAsia="Times New Roman" w:hAnsi="Times New Roman"/>
          <w:color w:val="000000"/>
          <w:sz w:val="28"/>
          <w:szCs w:val="28"/>
          <w:lang w:eastAsia="ru-RU"/>
        </w:rPr>
      </w:pPr>
      <w:r w:rsidRPr="00A13911">
        <w:rPr>
          <w:rFonts w:ascii="Times New Roman" w:eastAsia="Times New Roman" w:hAnsi="Times New Roman"/>
          <w:color w:val="000000"/>
          <w:sz w:val="28"/>
          <w:szCs w:val="28"/>
          <w:lang w:eastAsia="ru-RU"/>
        </w:rPr>
        <w:t xml:space="preserve">Трудовой договор может быть прекращен и по другим основаниям, предусмотренным </w:t>
      </w:r>
      <w:r w:rsidR="00526EA6" w:rsidRPr="00526EA6">
        <w:rPr>
          <w:rFonts w:ascii="Times New Roman" w:eastAsia="Times New Roman" w:hAnsi="Times New Roman"/>
          <w:color w:val="000000"/>
          <w:sz w:val="28"/>
          <w:szCs w:val="28"/>
          <w:lang w:eastAsia="ru-RU"/>
        </w:rPr>
        <w:t>Трудовым</w:t>
      </w:r>
      <w:r w:rsidRPr="00A13911">
        <w:rPr>
          <w:rFonts w:ascii="Times New Roman" w:eastAsia="Times New Roman" w:hAnsi="Times New Roman"/>
          <w:color w:val="000000"/>
          <w:sz w:val="28"/>
          <w:szCs w:val="28"/>
          <w:lang w:eastAsia="ru-RU"/>
        </w:rPr>
        <w:t xml:space="preserve"> </w:t>
      </w:r>
      <w:r w:rsidR="00526EA6" w:rsidRPr="00526EA6">
        <w:rPr>
          <w:rFonts w:ascii="Times New Roman" w:eastAsia="Times New Roman" w:hAnsi="Times New Roman"/>
          <w:color w:val="000000"/>
          <w:sz w:val="28"/>
          <w:szCs w:val="28"/>
          <w:lang w:eastAsia="ru-RU"/>
        </w:rPr>
        <w:t>к</w:t>
      </w:r>
      <w:r w:rsidRPr="00A13911">
        <w:rPr>
          <w:rFonts w:ascii="Times New Roman" w:eastAsia="Times New Roman" w:hAnsi="Times New Roman"/>
          <w:color w:val="000000"/>
          <w:sz w:val="28"/>
          <w:szCs w:val="28"/>
          <w:lang w:eastAsia="ru-RU"/>
        </w:rPr>
        <w:t>одексом и иными федеральными законами.</w:t>
      </w:r>
    </w:p>
    <w:p w:rsidR="008876B0" w:rsidRDefault="008876B0" w:rsidP="008876B0">
      <w:pPr>
        <w:pStyle w:val="1"/>
        <w:numPr>
          <w:ilvl w:val="0"/>
          <w:numId w:val="14"/>
        </w:numPr>
        <w:spacing w:before="0" w:after="0" w:line="360" w:lineRule="auto"/>
        <w:rPr>
          <w:rFonts w:ascii="Times New Roman" w:hAnsi="Times New Roman"/>
        </w:rPr>
      </w:pPr>
      <w:r>
        <w:rPr>
          <w:rFonts w:ascii="Times New Roman" w:hAnsi="Times New Roman"/>
          <w:color w:val="000000"/>
          <w:sz w:val="28"/>
          <w:szCs w:val="28"/>
          <w:lang w:eastAsia="ru-RU"/>
        </w:rPr>
        <w:br w:type="page"/>
      </w:r>
      <w:bookmarkStart w:id="6" w:name="_Toc283836391"/>
      <w:r>
        <w:rPr>
          <w:rFonts w:ascii="Times New Roman" w:hAnsi="Times New Roman"/>
          <w:sz w:val="28"/>
          <w:szCs w:val="28"/>
        </w:rPr>
        <w:t>Оплата труда при отклонении от нормальных условий труда</w:t>
      </w:r>
      <w:bookmarkEnd w:id="6"/>
    </w:p>
    <w:p w:rsidR="008876B0" w:rsidRDefault="008876B0" w:rsidP="00A13911">
      <w:pPr>
        <w:autoSpaceDE w:val="0"/>
        <w:autoSpaceDN w:val="0"/>
        <w:adjustRightInd w:val="0"/>
        <w:spacing w:line="360" w:lineRule="auto"/>
        <w:ind w:firstLine="540"/>
        <w:jc w:val="both"/>
        <w:rPr>
          <w:rFonts w:ascii="Times New Roman" w:hAnsi="Times New Roman"/>
          <w:sz w:val="28"/>
          <w:szCs w:val="28"/>
          <w:lang w:val="en-US"/>
        </w:rPr>
      </w:pPr>
    </w:p>
    <w:p w:rsidR="00A13911" w:rsidRPr="00A13911" w:rsidRDefault="00A13911" w:rsidP="00A13911">
      <w:pPr>
        <w:autoSpaceDE w:val="0"/>
        <w:autoSpaceDN w:val="0"/>
        <w:adjustRightInd w:val="0"/>
        <w:spacing w:line="360" w:lineRule="auto"/>
        <w:ind w:firstLine="540"/>
        <w:jc w:val="both"/>
        <w:rPr>
          <w:rFonts w:ascii="Times New Roman" w:hAnsi="Times New Roman"/>
          <w:sz w:val="28"/>
          <w:szCs w:val="28"/>
        </w:rPr>
      </w:pPr>
      <w:r w:rsidRPr="00A13911">
        <w:rPr>
          <w:rFonts w:ascii="Times New Roman" w:hAnsi="Times New Roman"/>
          <w:sz w:val="28"/>
          <w:szCs w:val="28"/>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 (</w:t>
      </w:r>
      <w:r>
        <w:rPr>
          <w:rFonts w:ascii="Times New Roman" w:hAnsi="Times New Roman"/>
          <w:sz w:val="28"/>
          <w:szCs w:val="28"/>
        </w:rPr>
        <w:t>ст.</w:t>
      </w:r>
      <w:r w:rsidRPr="00A13911">
        <w:rPr>
          <w:rFonts w:ascii="Times New Roman" w:hAnsi="Times New Roman"/>
          <w:sz w:val="28"/>
          <w:szCs w:val="28"/>
        </w:rPr>
        <w:t xml:space="preserve"> 149 [1]).</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К условиям, отклоняющимся от нормальных, законодательство относит выполнение работ различной квалификации. Согласно статье 150 [1] при выполнении работником работ различной квалификации его труд должен оплачиваться по работе более высокой квалификации. Напомним, что труд работника может оплачиваться по повременной (оплата за проработанное время) и по сдельной (оплата за произведенную продукцию) системам оплаты труда. Таким образом, при повременной оплате труда работы различной квалификации должны оплачиваться по более высокой тарифной ставке. Если же в организации применяется сдельная оплата труда, то в случае выполнения работ различной квалификации работодатель должен оплатить работнику произведенную продукцию по более высоким расценкам (расценкам по работе более высокой квалификации).</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В некоторых случаях работникам-сдельщикам может поручаться выполнение работ, которые тарифицируются ниже, чем присвоенный такому работнику квалификационный разряд. В этом случае работодатель должен выплатить такому работнику межразрядную разницу, то есть разницу между размерами тарифных ставок по квалификационному разряду работника и разряду выполняемой работы. Если же, напротив, работник выполняет работу, которая тарифицируется выше, чем присвоенный ему разряд, то оплата должна производиться по более высокому разряду.</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Трудовым кодексом закрепляются особые правила оплаты труда при совмещении профессии и выполнении обязанностей временно отсутствующего работника. Под совмещением профессий (должностей) следует понимать одновременное выполнение работником своей основной работы по трудовому договору и дополнительной работы по другой профессии (должности). Частным случаем совмещения профессии (должностей) является выполнение обязанностей временно отсутствующего работника.</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Совмещение профессий (должностей) не следует смешивать с работой по совместительству. Если при работе по совместительству оплата осуществляется в полном объеме в соответствии с заключенным трудовым договором, то за совмещение профессий работнику производятся доплаты, размер которых устанавливается по соглашению работника и работодателя. На сегодняшний день законодательством не установлены какие-либо минимальные размеры доплат за совмещение профессий или должностей.</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 xml:space="preserve">На практике у многих работодателей возникает вопрос о необходимости доплаты за совмещение заместителям руководителей организаций в период временного отсутствия этих руководителей. Кассационная коллегия Верховного Суда Российской Федерации в своем Определении от 11 марта </w:t>
      </w:r>
      <w:smartTag w:uri="urn:schemas-microsoft-com:office:smarttags" w:element="metricconverter">
        <w:smartTagPr>
          <w:attr w:name="ProductID" w:val="2003 г"/>
        </w:smartTagPr>
        <w:r w:rsidRPr="00324689">
          <w:rPr>
            <w:rFonts w:ascii="Times New Roman" w:hAnsi="Times New Roman" w:cs="Times New Roman"/>
            <w:sz w:val="28"/>
            <w:szCs w:val="28"/>
          </w:rPr>
          <w:t>2003 г</w:t>
        </w:r>
      </w:smartTag>
      <w:r w:rsidRPr="00324689">
        <w:rPr>
          <w:rFonts w:ascii="Times New Roman" w:hAnsi="Times New Roman" w:cs="Times New Roman"/>
          <w:sz w:val="28"/>
          <w:szCs w:val="28"/>
        </w:rPr>
        <w:t>. N КАС03-25 пришла к выводу, что акты, запрещающие выплату разницы между должностными окладами отсутствующего работника и замещающих его штатного заместителя или помощника, противоречат основным принципам трудового законодательства.</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w:t>
      </w:r>
      <w:r w:rsidRPr="00324689">
        <w:rPr>
          <w:rFonts w:ascii="Times New Roman" w:hAnsi="Times New Roman" w:cs="Times New Roman"/>
          <w:sz w:val="28"/>
          <w:szCs w:val="28"/>
        </w:rPr>
        <w:t>абота за пределами нормальной продолжительности рабочего времени может осуществляться как по инициативе работника (совместительство), так и по инициативе работодателя (сверхурочная работа). Работа по совместительству оплачивается в соответствии с заключенным трудовым договором либо в зависимости от проработанного времени, либо по фактически произведенной продукции. Иной порядок оплаты предусмотрен в отношении сверхурочной работы. Сверхурочная работа - это работа, выполняемая работником по инициативе работодателя за пределами установленной для работника продолжительности рабочего времени - ежедневной работы (смены), а при суммированном учете рабочего времени - сверх нормального числа рабочих часов за учетный период (ст. 99 [1]).</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Прежде всего, необходимо напомнить, что по общему правилу сверхурочные работы не допускаются. Привлечение работодателем работника к сверхурочной работе допускается с его письменного согласия в следующих случаях:</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Привлечение работодателем работника к сверхурочной работе без его согласия допускается в следующих случаях:</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2)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РФ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Сверхурочные работы оплачиваются в повышенном размере: за первые два часа в полуторном размере, а за последующие часы - в двойном. Нужно отметить, что трудовое законодательство устанавливает минимальные размеры оплаты сверхурочных работ, которые могут быть увеличены коллективным или трудовым договором либо локальным актом организации. Кроме того, сверхурочная работа может компенсироваться предоставлением дополнительного времени отдыха (не менее проработанного времени), но только с согласия работника.</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Выполнение работы в выходные и нерабочие праздничные дни в соответствии с действующим законодательством также относится к работе в условиях, отклоняющихся от нормальных. По общему правилу работа в выходные и нерабочие праздничные дни также запрещается.</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Привлечение работников к работе в выходные и нерабочие праздничные дни без их согласия допускается в следующих случаях:</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Привлечение работников к работе в выходные и нерабочие праздничные дни производится по письменному распоряжению работодателя.</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В соответствии со статьей 153 [1] работа в выходной или праздничный день оплачивается не менее чем в двойном размере. Работникам, труд которых оплачивается по повременной системе, работа в выходной либо нерабочий праздничный день оплачивается по двойным часовым или дневным ставкам. Рабочим-сдельщикам произведенная в выходной или праздничный день продукция должна оплачиваться не менее чем по двойным сдельным расценкам. Работникам, получающим месячный оклад, работа в выходной или нерабочий праздничный день оплачивается в размере не менее дневной или часовой ставки сверх оклада, а если работа производилась сверх месячной нормы - не менее двойной часовой или дневной ставки сверх оклада.</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Коллективным и трудовым договором могут быть предусмотрены более высокие размеры оплаты труда в праздничные дни. Если работа приходится на праздничный день частично, то оплачивается в повышенном (двойном) размере только за те часы, которые входили в праздничные сутки (от 0 до 24 ч). По желанию работника повышенная оплата за работу в праздничные дни может быть компенсирована предоставлением другого дня отдыха, но с оплатой в одинарном размере. При этом день отгула оплате не подлежит.</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профессиональных спортсменов в соответствии с перечнями работ, профессий, должностей этих работников, утверждаемыми Правительством РФ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 xml:space="preserve">Выполнением работ в условиях, отклоняющихся от нормальных, является и работа в ночное время. Ночным считается время работы с 22.00 до 6.00 часов. Повышенные размеры оплаты ночной работы устанавливаются коллективным договором, но эти размеры не должны быть ниже размеров, предусмотренных законодательством. Минимальные размеры повышения оплаты труда за работу в ночное время должны быть установлены Правительством Российской Федерации с учетом мнения Российской трехсторонней комиссии по регулированию социально-трудовых отношений. В настоящее время такой нормативный акт еще не принят. Отдельными нормативно-правовыми актами (в том числе актами бывшего СССР) такие доплаты устанавливаются для определенных категорий работников. Так, например, Постановлением Минтруда РФ "О размерах надбавок и доплат работников здравоохранения и социальной защиты населения" от 8 июня </w:t>
      </w:r>
      <w:smartTag w:uri="urn:schemas-microsoft-com:office:smarttags" w:element="metricconverter">
        <w:smartTagPr>
          <w:attr w:name="ProductID" w:val="1992 г"/>
        </w:smartTagPr>
        <w:r w:rsidRPr="00324689">
          <w:rPr>
            <w:rFonts w:ascii="Times New Roman" w:hAnsi="Times New Roman" w:cs="Times New Roman"/>
            <w:sz w:val="28"/>
            <w:szCs w:val="28"/>
          </w:rPr>
          <w:t>1992 г</w:t>
        </w:r>
      </w:smartTag>
      <w:r w:rsidRPr="00324689">
        <w:rPr>
          <w:rFonts w:ascii="Times New Roman" w:hAnsi="Times New Roman" w:cs="Times New Roman"/>
          <w:sz w:val="28"/>
          <w:szCs w:val="28"/>
        </w:rPr>
        <w:t>. были установлены размеры доплат и надбавок, в том числе за работу в ночное время, работникам здравоохранения. Согласно этому акту работникам учреждений здравоохранения доплаты за работу в ночное время устанавливаются в размере 50 процентов часовой тарифной ставки, а занятым оказанием экстренной, скорой и неотложной медицинской помощи - 100%.</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 xml:space="preserve">Постановлением Совета Министров - Правительства РФ от 8 октября </w:t>
      </w:r>
      <w:smartTag w:uri="urn:schemas-microsoft-com:office:smarttags" w:element="metricconverter">
        <w:smartTagPr>
          <w:attr w:name="ProductID" w:val="1993 г"/>
        </w:smartTagPr>
        <w:r w:rsidRPr="00324689">
          <w:rPr>
            <w:rFonts w:ascii="Times New Roman" w:hAnsi="Times New Roman" w:cs="Times New Roman"/>
            <w:sz w:val="28"/>
            <w:szCs w:val="28"/>
          </w:rPr>
          <w:t>1993 г</w:t>
        </w:r>
      </w:smartTag>
      <w:r w:rsidRPr="00324689">
        <w:rPr>
          <w:rFonts w:ascii="Times New Roman" w:hAnsi="Times New Roman" w:cs="Times New Roman"/>
          <w:sz w:val="28"/>
          <w:szCs w:val="28"/>
        </w:rPr>
        <w:t>. N 1002 установлены доплаты в процентах к окладу врача-специалиста по разрядам ЕТС за выполнение лечебно-диагностической работы, заведование отделениями, дополнительные дежурства, в том числе в ночное время; работникам государственных медицинских высших учебных заведений, образовательных учреждений дополнительного медицинского образования, научных организаций клинического профиля: ректорам, директорам, проректорам по учебной, научной и лечебной работе, заместителям директоров по научной и лечебной работе - 20%; заведующим клиническими кафедрами, профессорам, доцентам, аспирантам, заведующим клиническими и лабораторно-диагностическими подразделениями - 50%; ассистентам клинических кафедр, научным работникам клинических и лабораторно-диагностических подразделений - 75%.</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 xml:space="preserve">Постановление Правительства РФ "О дополнительной оплате труда за работу в ночное время и введении форменной одежды для работников постов иммиграционного контроля Федеральной миграционной службы России" от 7 июня </w:t>
      </w:r>
      <w:smartTag w:uri="urn:schemas-microsoft-com:office:smarttags" w:element="metricconverter">
        <w:smartTagPr>
          <w:attr w:name="ProductID" w:val="1995 г"/>
        </w:smartTagPr>
        <w:r w:rsidRPr="00324689">
          <w:rPr>
            <w:rFonts w:ascii="Times New Roman" w:hAnsi="Times New Roman" w:cs="Times New Roman"/>
            <w:sz w:val="28"/>
            <w:szCs w:val="28"/>
          </w:rPr>
          <w:t>1995 г</w:t>
        </w:r>
      </w:smartTag>
      <w:r w:rsidRPr="00324689">
        <w:rPr>
          <w:rFonts w:ascii="Times New Roman" w:hAnsi="Times New Roman" w:cs="Times New Roman"/>
          <w:sz w:val="28"/>
          <w:szCs w:val="28"/>
        </w:rPr>
        <w:t xml:space="preserve">. N 563 предусматривает введение для указанных работников с 1 июня </w:t>
      </w:r>
      <w:smartTag w:uri="urn:schemas-microsoft-com:office:smarttags" w:element="metricconverter">
        <w:smartTagPr>
          <w:attr w:name="ProductID" w:val="1995 г"/>
        </w:smartTagPr>
        <w:r w:rsidRPr="00324689">
          <w:rPr>
            <w:rFonts w:ascii="Times New Roman" w:hAnsi="Times New Roman" w:cs="Times New Roman"/>
            <w:sz w:val="28"/>
            <w:szCs w:val="28"/>
          </w:rPr>
          <w:t>1995 г</w:t>
        </w:r>
      </w:smartTag>
      <w:r w:rsidRPr="00324689">
        <w:rPr>
          <w:rFonts w:ascii="Times New Roman" w:hAnsi="Times New Roman" w:cs="Times New Roman"/>
          <w:sz w:val="28"/>
          <w:szCs w:val="28"/>
        </w:rPr>
        <w:t>. дополнительной оплаты труда за работу в ночное время в размере 35% часовой тарифной ставки (оклада) за каждый час работы в ночное время. При этом перечень должностей, по которым вводится такая доплата, утверждается Федеральной миграционной службой по согласованию с Минтрудом России.</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Особые правила оплаты труда предусматриваются при невыполнении норм труда. Оплата труда при невыполнении норм труда производится в зависимости от наличия или отсутствия в этом вины работника или работодателя. Так, при невыполнении работником установленной для него нормы труда по его вине труд оплачивается в соответствии с выполненной работой. Если же невыполнение нормы труда либо должностных обязанностей произошло по обстоятельствам, не связанным с виной работника, ему гарантируется оплата труда не менее двух третей тарифной ставки, оклада (должностного оклада), рассчитанных пропорционально фактически отработанному времени, а по вине работодателя - в размере среднего заработка. Месячная заработная плата при этом не может быть ниже минимального размера оплаты труда.</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Оплата времени простоя также ставится законодателем в зависимость от того, по чьей вине он имел место. Время простоя по вине работника оплате не подлежит. Простой не по вине работника оплачивается не ниже двух третей тарифной ставки. Месячная заработная плата в этих случаях не может быть ниже установленного минимального размера. Если же простой имел место по вине работодателя, то за работником сохраняется не две трети тарифной ставки, а две трети среднего заработка, т.е. с учетом различного рода надтарифных выплат. 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Особым случаем простоя является приостановление работ в связи с приостановлением деятельности или временным запретом деятельности вследствие нарушения требований охраны труда не по вине работника. В таком случае время простоя оплачивается в размере среднего заработка (ст. 220 [1]).</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профессиональные спортсмены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Наконец, специальные правила регулируют оплату труда при изготовлении продукции, оказавшейся браком. Полный брак по вине работника оплате не подлежит. Более того, на работника в этом случае может быть возложена материальная ответственность за порчу материалов в размере причиненного ущерба, но не свыше своего среднего месячного заработка (полная материальная ответственность может иметь место только в случаях, предусмотренных законом).</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Частичный брак по вине работника оплачивается в пониженном размере в зависимости от степени годности изготовленной продукции. Как и при полном браке, при частичном браке по вине работника он несет материальную ответственность за ущерб, причиненный работодателю.</w:t>
      </w:r>
    </w:p>
    <w:p w:rsidR="00324689" w:rsidRPr="00324689" w:rsidRDefault="00324689" w:rsidP="00324689">
      <w:pPr>
        <w:pStyle w:val="ConsPlusNormal"/>
        <w:widowControl/>
        <w:spacing w:line="360" w:lineRule="auto"/>
        <w:ind w:firstLine="540"/>
        <w:jc w:val="both"/>
        <w:rPr>
          <w:rFonts w:ascii="Times New Roman" w:hAnsi="Times New Roman" w:cs="Times New Roman"/>
          <w:sz w:val="28"/>
          <w:szCs w:val="28"/>
        </w:rPr>
      </w:pPr>
      <w:r w:rsidRPr="00324689">
        <w:rPr>
          <w:rFonts w:ascii="Times New Roman" w:hAnsi="Times New Roman" w:cs="Times New Roman"/>
          <w:sz w:val="28"/>
          <w:szCs w:val="28"/>
        </w:rPr>
        <w:t>Выпуск недоброкачественной продукции не по вине работника оплачивается наравне с годными изделиями.</w:t>
      </w:r>
    </w:p>
    <w:p w:rsidR="00324689" w:rsidRPr="00324689" w:rsidRDefault="00324689" w:rsidP="00320AC8"/>
    <w:p w:rsidR="000C0F8A" w:rsidRDefault="003A69B2" w:rsidP="000C0F8A">
      <w:pPr>
        <w:pStyle w:val="1"/>
        <w:numPr>
          <w:ilvl w:val="0"/>
          <w:numId w:val="14"/>
        </w:numPr>
        <w:spacing w:before="0" w:after="0" w:line="360" w:lineRule="auto"/>
        <w:rPr>
          <w:rFonts w:ascii="Times New Roman" w:hAnsi="Times New Roman"/>
        </w:rPr>
      </w:pPr>
      <w:r>
        <w:br w:type="page"/>
      </w:r>
      <w:bookmarkStart w:id="7" w:name="_Toc283836392"/>
      <w:r w:rsidR="00AE69BD" w:rsidRPr="00D552F4">
        <w:rPr>
          <w:rFonts w:ascii="Times New Roman" w:hAnsi="Times New Roman"/>
          <w:sz w:val="28"/>
          <w:szCs w:val="28"/>
        </w:rPr>
        <w:t>Список использованной литературы:</w:t>
      </w:r>
      <w:bookmarkEnd w:id="7"/>
      <w:r w:rsidR="000C0F8A" w:rsidRPr="000C0F8A">
        <w:rPr>
          <w:rFonts w:ascii="Times New Roman" w:hAnsi="Times New Roman"/>
        </w:rPr>
        <w:t xml:space="preserve"> </w:t>
      </w:r>
    </w:p>
    <w:p w:rsidR="0004700E" w:rsidRPr="0004700E" w:rsidRDefault="0004700E" w:rsidP="0004700E"/>
    <w:p w:rsidR="00AE69BD" w:rsidRPr="00733BAD" w:rsidRDefault="00263E4F" w:rsidP="00AE69B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733BAD">
        <w:rPr>
          <w:rFonts w:ascii="Times New Roman" w:hAnsi="Times New Roman"/>
          <w:sz w:val="28"/>
          <w:szCs w:val="28"/>
        </w:rPr>
        <w:t>Трудовой кодекс Российской Федерации. – М. : Изд</w:t>
      </w:r>
      <w:r w:rsidR="00791867">
        <w:rPr>
          <w:rFonts w:ascii="Times New Roman" w:hAnsi="Times New Roman"/>
          <w:sz w:val="28"/>
          <w:szCs w:val="28"/>
        </w:rPr>
        <w:t>.</w:t>
      </w:r>
      <w:r w:rsidRPr="00733BAD">
        <w:rPr>
          <w:rFonts w:ascii="Times New Roman" w:hAnsi="Times New Roman"/>
          <w:sz w:val="28"/>
          <w:szCs w:val="28"/>
        </w:rPr>
        <w:t xml:space="preserve"> «Омега-Л», Москва, 2010.</w:t>
      </w:r>
    </w:p>
    <w:p w:rsidR="00AE69BD" w:rsidRPr="00733BAD" w:rsidRDefault="00733BAD" w:rsidP="00AE69B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733BAD">
        <w:rPr>
          <w:rFonts w:ascii="Times New Roman" w:hAnsi="Times New Roman"/>
          <w:sz w:val="28"/>
          <w:szCs w:val="28"/>
        </w:rPr>
        <w:t>«Трудовое право», 2008, № 10.</w:t>
      </w:r>
    </w:p>
    <w:p w:rsidR="00AE69BD" w:rsidRPr="00733BAD" w:rsidRDefault="00733BAD" w:rsidP="00AE69B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733BAD">
        <w:rPr>
          <w:rFonts w:ascii="Times New Roman" w:hAnsi="Times New Roman"/>
          <w:sz w:val="28"/>
          <w:szCs w:val="28"/>
        </w:rPr>
        <w:t xml:space="preserve">Горяева Г.С. Указ. соч. С. 9 </w:t>
      </w:r>
      <w:r>
        <w:rPr>
          <w:rFonts w:ascii="Times New Roman" w:hAnsi="Times New Roman"/>
          <w:sz w:val="28"/>
          <w:szCs w:val="28"/>
        </w:rPr>
        <w:t>–</w:t>
      </w:r>
      <w:r w:rsidRPr="00733BAD">
        <w:rPr>
          <w:rFonts w:ascii="Times New Roman" w:hAnsi="Times New Roman"/>
          <w:sz w:val="28"/>
          <w:szCs w:val="28"/>
        </w:rPr>
        <w:t xml:space="preserve"> 10</w:t>
      </w:r>
      <w:r>
        <w:rPr>
          <w:rFonts w:ascii="Times New Roman" w:hAnsi="Times New Roman"/>
          <w:sz w:val="28"/>
          <w:szCs w:val="28"/>
        </w:rPr>
        <w:t>.</w:t>
      </w:r>
    </w:p>
    <w:p w:rsidR="00AE69BD" w:rsidRPr="0020725B" w:rsidRDefault="0020725B" w:rsidP="00AE69B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20725B">
        <w:rPr>
          <w:rFonts w:ascii="Times New Roman" w:hAnsi="Times New Roman"/>
          <w:sz w:val="28"/>
          <w:szCs w:val="28"/>
        </w:rPr>
        <w:t>Трудовое право России:  Учебник, 2-е изд.</w:t>
      </w:r>
      <w:r>
        <w:rPr>
          <w:rFonts w:ascii="Times New Roman" w:hAnsi="Times New Roman"/>
          <w:sz w:val="28"/>
          <w:szCs w:val="28"/>
        </w:rPr>
        <w:t>, - Ю.П. Орловский, А.Ф. Нурутдинова.</w:t>
      </w:r>
    </w:p>
    <w:p w:rsidR="00AE69BD" w:rsidRPr="00791867" w:rsidRDefault="00791867" w:rsidP="00AE69B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sidRPr="00791867">
        <w:rPr>
          <w:rFonts w:ascii="Times New Roman" w:hAnsi="Times New Roman"/>
          <w:sz w:val="28"/>
          <w:szCs w:val="28"/>
        </w:rPr>
        <w:t>Комментарий к Трудовому кодексу Российской Федерации (постатейный), 7-е изд. под ред. К.Н. Гусова. Изд. «Проспект», 2008</w:t>
      </w:r>
    </w:p>
    <w:p w:rsidR="00AE69BD" w:rsidRPr="00733BAD" w:rsidRDefault="00D00514" w:rsidP="00AE69B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791867">
        <w:rPr>
          <w:rFonts w:ascii="Times New Roman" w:hAnsi="Times New Roman"/>
          <w:sz w:val="28"/>
          <w:szCs w:val="28"/>
        </w:rPr>
        <w:t>Федеральн</w:t>
      </w:r>
      <w:r>
        <w:rPr>
          <w:rFonts w:ascii="Times New Roman" w:hAnsi="Times New Roman"/>
          <w:sz w:val="28"/>
          <w:szCs w:val="28"/>
        </w:rPr>
        <w:t>ый</w:t>
      </w:r>
      <w:r w:rsidRPr="00791867">
        <w:rPr>
          <w:rFonts w:ascii="Times New Roman" w:hAnsi="Times New Roman"/>
          <w:sz w:val="28"/>
          <w:szCs w:val="28"/>
        </w:rPr>
        <w:t xml:space="preserve"> закон от 21.12.2001 </w:t>
      </w:r>
      <w:r>
        <w:rPr>
          <w:rFonts w:ascii="Times New Roman" w:hAnsi="Times New Roman"/>
          <w:sz w:val="28"/>
          <w:szCs w:val="28"/>
        </w:rPr>
        <w:t>№</w:t>
      </w:r>
      <w:r w:rsidRPr="00791867">
        <w:rPr>
          <w:rFonts w:ascii="Times New Roman" w:hAnsi="Times New Roman"/>
          <w:sz w:val="28"/>
          <w:szCs w:val="28"/>
        </w:rPr>
        <w:t xml:space="preserve"> 178-ФЗ </w:t>
      </w:r>
      <w:r>
        <w:rPr>
          <w:rFonts w:ascii="Times New Roman" w:hAnsi="Times New Roman"/>
          <w:sz w:val="28"/>
          <w:szCs w:val="28"/>
        </w:rPr>
        <w:t>«</w:t>
      </w:r>
      <w:r w:rsidRPr="00791867">
        <w:rPr>
          <w:rFonts w:ascii="Times New Roman" w:hAnsi="Times New Roman"/>
          <w:sz w:val="28"/>
          <w:szCs w:val="28"/>
        </w:rPr>
        <w:t>О приватизации государствен</w:t>
      </w:r>
      <w:r>
        <w:rPr>
          <w:rFonts w:ascii="Times New Roman" w:hAnsi="Times New Roman"/>
          <w:sz w:val="28"/>
          <w:szCs w:val="28"/>
        </w:rPr>
        <w:t>ного и муниципального имущества».</w:t>
      </w:r>
    </w:p>
    <w:p w:rsidR="00AE69BD" w:rsidRPr="000C0F8A" w:rsidRDefault="000C0F8A" w:rsidP="000C0F8A">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0C0F8A">
        <w:rPr>
          <w:rFonts w:ascii="Times New Roman" w:hAnsi="Times New Roman"/>
          <w:sz w:val="28"/>
          <w:szCs w:val="28"/>
        </w:rPr>
        <w:t xml:space="preserve">Типовое положение о профсоюзной правовой инспекции труда, утв. Постановлением Исполнительного комитета ФНПР от 26 сентября </w:t>
      </w:r>
      <w:smartTag w:uri="urn:schemas-microsoft-com:office:smarttags" w:element="metricconverter">
        <w:smartTagPr>
          <w:attr w:name="ProductID" w:val="2007 г"/>
        </w:smartTagPr>
        <w:r w:rsidRPr="000C0F8A">
          <w:rPr>
            <w:rFonts w:ascii="Times New Roman" w:hAnsi="Times New Roman"/>
            <w:sz w:val="28"/>
            <w:szCs w:val="28"/>
          </w:rPr>
          <w:t>2007 г</w:t>
        </w:r>
      </w:smartTag>
      <w:r w:rsidRPr="000C0F8A">
        <w:rPr>
          <w:rFonts w:ascii="Times New Roman" w:hAnsi="Times New Roman"/>
          <w:sz w:val="28"/>
          <w:szCs w:val="28"/>
        </w:rPr>
        <w:t xml:space="preserve">. </w:t>
      </w:r>
      <w:r>
        <w:rPr>
          <w:rFonts w:ascii="Times New Roman" w:hAnsi="Times New Roman"/>
          <w:sz w:val="28"/>
          <w:szCs w:val="28"/>
        </w:rPr>
        <w:t>№ 4-2.</w:t>
      </w:r>
    </w:p>
    <w:p w:rsidR="00AE69BD" w:rsidRPr="00320AC8" w:rsidRDefault="00320AC8" w:rsidP="00AE69B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8"/>
          <w:szCs w:val="28"/>
          <w:lang w:eastAsia="ru-RU"/>
        </w:rPr>
      </w:pPr>
      <w:r w:rsidRPr="00320AC8">
        <w:rPr>
          <w:rFonts w:ascii="Times New Roman" w:hAnsi="Times New Roman"/>
          <w:sz w:val="28"/>
          <w:szCs w:val="28"/>
        </w:rPr>
        <w:t>Трудовое право России: Учебное пособие для вузов:  Колобова С.В. «Юстицинформ», 2005.</w:t>
      </w:r>
    </w:p>
    <w:p w:rsidR="00AE69BD" w:rsidRPr="00A232A8" w:rsidRDefault="00A232A8" w:rsidP="00AE69B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rPr>
      </w:pPr>
      <w:r>
        <w:rPr>
          <w:rFonts w:ascii="Times New Roman" w:hAnsi="Times New Roman"/>
          <w:sz w:val="28"/>
          <w:szCs w:val="28"/>
        </w:rPr>
        <w:t>Э</w:t>
      </w:r>
      <w:r w:rsidRPr="00A232A8">
        <w:rPr>
          <w:rFonts w:ascii="Times New Roman" w:hAnsi="Times New Roman"/>
          <w:sz w:val="28"/>
          <w:szCs w:val="28"/>
        </w:rPr>
        <w:t>нциклопедия трудовых отношений: 2-е</w:t>
      </w:r>
      <w:r>
        <w:rPr>
          <w:rFonts w:ascii="Times New Roman" w:hAnsi="Times New Roman"/>
          <w:sz w:val="28"/>
          <w:szCs w:val="28"/>
        </w:rPr>
        <w:t xml:space="preserve"> изд.</w:t>
      </w:r>
      <w:r w:rsidRPr="00A232A8">
        <w:rPr>
          <w:rFonts w:ascii="Times New Roman" w:hAnsi="Times New Roman"/>
          <w:sz w:val="28"/>
          <w:szCs w:val="28"/>
        </w:rPr>
        <w:t>,</w:t>
      </w:r>
      <w:r>
        <w:rPr>
          <w:rFonts w:ascii="Times New Roman" w:hAnsi="Times New Roman"/>
          <w:sz w:val="28"/>
          <w:szCs w:val="28"/>
        </w:rPr>
        <w:t xml:space="preserve"> -</w:t>
      </w:r>
      <w:r w:rsidRPr="00A232A8">
        <w:rPr>
          <w:rFonts w:ascii="Times New Roman" w:hAnsi="Times New Roman"/>
          <w:sz w:val="28"/>
          <w:szCs w:val="28"/>
        </w:rPr>
        <w:t xml:space="preserve"> Е.А. </w:t>
      </w:r>
      <w:r>
        <w:rPr>
          <w:rFonts w:ascii="Times New Roman" w:hAnsi="Times New Roman"/>
          <w:sz w:val="28"/>
          <w:szCs w:val="28"/>
        </w:rPr>
        <w:t>И</w:t>
      </w:r>
      <w:r w:rsidRPr="00A232A8">
        <w:rPr>
          <w:rFonts w:ascii="Times New Roman" w:hAnsi="Times New Roman"/>
          <w:sz w:val="28"/>
          <w:szCs w:val="28"/>
        </w:rPr>
        <w:t>сайчева Издательство</w:t>
      </w:r>
      <w:r>
        <w:rPr>
          <w:rFonts w:ascii="Times New Roman" w:hAnsi="Times New Roman"/>
          <w:sz w:val="28"/>
          <w:szCs w:val="28"/>
        </w:rPr>
        <w:t xml:space="preserve"> «</w:t>
      </w:r>
      <w:hyperlink r:id="rId9" w:tooltip="Издательство" w:history="1">
        <w:r w:rsidRPr="00A232A8">
          <w:rPr>
            <w:rFonts w:ascii="Times New Roman" w:hAnsi="Times New Roman"/>
            <w:sz w:val="28"/>
            <w:szCs w:val="28"/>
          </w:rPr>
          <w:t>Альфа-Пресс</w:t>
        </w:r>
      </w:hyperlink>
      <w:r>
        <w:rPr>
          <w:rFonts w:ascii="Times New Roman" w:hAnsi="Times New Roman"/>
          <w:sz w:val="28"/>
          <w:szCs w:val="28"/>
        </w:rPr>
        <w:t>», 2007.</w:t>
      </w:r>
    </w:p>
    <w:p w:rsidR="00D552F4" w:rsidRDefault="00D552F4" w:rsidP="006B2D8E">
      <w:pPr>
        <w:pStyle w:val="1"/>
        <w:rPr>
          <w:rFonts w:ascii="Times New Roman" w:hAnsi="Times New Roman"/>
          <w:sz w:val="28"/>
          <w:szCs w:val="28"/>
          <w:lang w:eastAsia="ru-RU"/>
        </w:rPr>
      </w:pPr>
      <w:bookmarkStart w:id="8" w:name="_GoBack"/>
      <w:bookmarkEnd w:id="8"/>
    </w:p>
    <w:sectPr w:rsidR="00D552F4" w:rsidSect="000C0F8A">
      <w:footerReference w:type="default" r:id="rId10"/>
      <w:pgSz w:w="11906" w:h="16838"/>
      <w:pgMar w:top="709" w:right="850" w:bottom="1134"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2C1" w:rsidRDefault="00FF32C1" w:rsidP="007A5CBA">
      <w:pPr>
        <w:spacing w:after="0" w:line="240" w:lineRule="auto"/>
      </w:pPr>
      <w:r>
        <w:separator/>
      </w:r>
    </w:p>
  </w:endnote>
  <w:endnote w:type="continuationSeparator" w:id="0">
    <w:p w:rsidR="00FF32C1" w:rsidRDefault="00FF32C1" w:rsidP="007A5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B39" w:rsidRDefault="00C32B39">
    <w:pPr>
      <w:pStyle w:val="ae"/>
      <w:jc w:val="center"/>
    </w:pPr>
    <w:r>
      <w:t xml:space="preserve">- </w:t>
    </w:r>
    <w:r>
      <w:fldChar w:fldCharType="begin"/>
    </w:r>
    <w:r>
      <w:instrText xml:space="preserve"> PAGE   \* MERGEFORMAT </w:instrText>
    </w:r>
    <w:r>
      <w:fldChar w:fldCharType="separate"/>
    </w:r>
    <w:r w:rsidR="00BE313E">
      <w:rPr>
        <w:noProof/>
      </w:rPr>
      <w:t>2</w:t>
    </w:r>
    <w:r>
      <w:fldChar w:fldCharType="end"/>
    </w:r>
    <w:r>
      <w:t xml:space="preserve"> -</w:t>
    </w:r>
  </w:p>
  <w:p w:rsidR="00C32B39" w:rsidRDefault="00C32B3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2C1" w:rsidRDefault="00FF32C1" w:rsidP="007A5CBA">
      <w:pPr>
        <w:spacing w:after="0" w:line="240" w:lineRule="auto"/>
      </w:pPr>
      <w:r>
        <w:separator/>
      </w:r>
    </w:p>
  </w:footnote>
  <w:footnote w:type="continuationSeparator" w:id="0">
    <w:p w:rsidR="00FF32C1" w:rsidRDefault="00FF32C1" w:rsidP="007A5C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CB6"/>
    <w:multiLevelType w:val="hybridMultilevel"/>
    <w:tmpl w:val="4ACAA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81EF9"/>
    <w:multiLevelType w:val="hybridMultilevel"/>
    <w:tmpl w:val="FCEED44E"/>
    <w:lvl w:ilvl="0" w:tplc="58E83C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4794A15"/>
    <w:multiLevelType w:val="hybridMultilevel"/>
    <w:tmpl w:val="A57026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14375"/>
    <w:multiLevelType w:val="hybridMultilevel"/>
    <w:tmpl w:val="0A301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C3C04"/>
    <w:multiLevelType w:val="hybridMultilevel"/>
    <w:tmpl w:val="EFB0BB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DB1AE0"/>
    <w:multiLevelType w:val="multilevel"/>
    <w:tmpl w:val="7D5E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3D711F"/>
    <w:multiLevelType w:val="multilevel"/>
    <w:tmpl w:val="DEEEF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B156A6"/>
    <w:multiLevelType w:val="hybridMultilevel"/>
    <w:tmpl w:val="AB94C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886644"/>
    <w:multiLevelType w:val="multilevel"/>
    <w:tmpl w:val="FD22BB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0743D1"/>
    <w:multiLevelType w:val="hybridMultilevel"/>
    <w:tmpl w:val="F88A492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591B2C4C"/>
    <w:multiLevelType w:val="hybridMultilevel"/>
    <w:tmpl w:val="29BC9B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A2E72CF"/>
    <w:multiLevelType w:val="hybridMultilevel"/>
    <w:tmpl w:val="04265F54"/>
    <w:lvl w:ilvl="0" w:tplc="04190005">
      <w:start w:val="1"/>
      <w:numFmt w:val="bullet"/>
      <w:lvlText w:val=""/>
      <w:lvlJc w:val="left"/>
      <w:pPr>
        <w:tabs>
          <w:tab w:val="num" w:pos="1068"/>
        </w:tabs>
        <w:ind w:left="1068" w:hanging="360"/>
      </w:pPr>
      <w:rPr>
        <w:rFonts w:ascii="Wingdings" w:hAnsi="Wingdings" w:cs="Wingdings"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2">
    <w:nsid w:val="7AAE4045"/>
    <w:multiLevelType w:val="multilevel"/>
    <w:tmpl w:val="95D825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160C56"/>
    <w:multiLevelType w:val="multilevel"/>
    <w:tmpl w:val="041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num w:numId="1">
    <w:abstractNumId w:val="13"/>
  </w:num>
  <w:num w:numId="2">
    <w:abstractNumId w:val="11"/>
  </w:num>
  <w:num w:numId="3">
    <w:abstractNumId w:val="8"/>
  </w:num>
  <w:num w:numId="4">
    <w:abstractNumId w:val="12"/>
  </w:num>
  <w:num w:numId="5">
    <w:abstractNumId w:val="1"/>
  </w:num>
  <w:num w:numId="6">
    <w:abstractNumId w:val="9"/>
  </w:num>
  <w:num w:numId="7">
    <w:abstractNumId w:val="5"/>
  </w:num>
  <w:num w:numId="8">
    <w:abstractNumId w:val="0"/>
  </w:num>
  <w:num w:numId="9">
    <w:abstractNumId w:val="4"/>
  </w:num>
  <w:num w:numId="10">
    <w:abstractNumId w:val="6"/>
  </w:num>
  <w:num w:numId="11">
    <w:abstractNumId w:val="3"/>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EFD"/>
    <w:rsid w:val="00002B1E"/>
    <w:rsid w:val="00006842"/>
    <w:rsid w:val="0001659E"/>
    <w:rsid w:val="000252ED"/>
    <w:rsid w:val="00027ED9"/>
    <w:rsid w:val="00040E04"/>
    <w:rsid w:val="0004700E"/>
    <w:rsid w:val="00047E80"/>
    <w:rsid w:val="00051282"/>
    <w:rsid w:val="000513D1"/>
    <w:rsid w:val="00087BBF"/>
    <w:rsid w:val="00092AF2"/>
    <w:rsid w:val="000A2339"/>
    <w:rsid w:val="000B2CF9"/>
    <w:rsid w:val="000B39BE"/>
    <w:rsid w:val="000B6FAE"/>
    <w:rsid w:val="000C0F8A"/>
    <w:rsid w:val="000C49AB"/>
    <w:rsid w:val="000C6B89"/>
    <w:rsid w:val="000D1C9B"/>
    <w:rsid w:val="000D250A"/>
    <w:rsid w:val="000E0CD9"/>
    <w:rsid w:val="000F27FB"/>
    <w:rsid w:val="000F4954"/>
    <w:rsid w:val="000F5A47"/>
    <w:rsid w:val="00100527"/>
    <w:rsid w:val="001108BC"/>
    <w:rsid w:val="001164D6"/>
    <w:rsid w:val="001276E4"/>
    <w:rsid w:val="001670A1"/>
    <w:rsid w:val="00167300"/>
    <w:rsid w:val="00182017"/>
    <w:rsid w:val="001A182B"/>
    <w:rsid w:val="001A1E1B"/>
    <w:rsid w:val="001A6FAF"/>
    <w:rsid w:val="001B1F4C"/>
    <w:rsid w:val="001E109B"/>
    <w:rsid w:val="001E4D46"/>
    <w:rsid w:val="001E7A9D"/>
    <w:rsid w:val="001F6A2C"/>
    <w:rsid w:val="00203963"/>
    <w:rsid w:val="00204A10"/>
    <w:rsid w:val="0020725B"/>
    <w:rsid w:val="00231DD7"/>
    <w:rsid w:val="002623F5"/>
    <w:rsid w:val="00263047"/>
    <w:rsid w:val="00263E4F"/>
    <w:rsid w:val="00270922"/>
    <w:rsid w:val="00272AB9"/>
    <w:rsid w:val="00287B74"/>
    <w:rsid w:val="002B5B38"/>
    <w:rsid w:val="002B736B"/>
    <w:rsid w:val="002C765E"/>
    <w:rsid w:val="002D1225"/>
    <w:rsid w:val="002D1FBB"/>
    <w:rsid w:val="002D3192"/>
    <w:rsid w:val="002D472F"/>
    <w:rsid w:val="002D6100"/>
    <w:rsid w:val="002E0B3D"/>
    <w:rsid w:val="003037F4"/>
    <w:rsid w:val="003069A4"/>
    <w:rsid w:val="00307C81"/>
    <w:rsid w:val="00320AC8"/>
    <w:rsid w:val="00324689"/>
    <w:rsid w:val="003516AE"/>
    <w:rsid w:val="003560B8"/>
    <w:rsid w:val="00360C9E"/>
    <w:rsid w:val="00395D3B"/>
    <w:rsid w:val="003A6444"/>
    <w:rsid w:val="003A69B2"/>
    <w:rsid w:val="003C6754"/>
    <w:rsid w:val="003D00D9"/>
    <w:rsid w:val="003F17E3"/>
    <w:rsid w:val="003F1954"/>
    <w:rsid w:val="003F319F"/>
    <w:rsid w:val="004000AC"/>
    <w:rsid w:val="004265E0"/>
    <w:rsid w:val="004430F6"/>
    <w:rsid w:val="00457B26"/>
    <w:rsid w:val="00461570"/>
    <w:rsid w:val="004637E5"/>
    <w:rsid w:val="0046579E"/>
    <w:rsid w:val="004878BC"/>
    <w:rsid w:val="00497122"/>
    <w:rsid w:val="004A09F6"/>
    <w:rsid w:val="004B1B3E"/>
    <w:rsid w:val="004C0FC6"/>
    <w:rsid w:val="004D7E45"/>
    <w:rsid w:val="004F3C02"/>
    <w:rsid w:val="00501527"/>
    <w:rsid w:val="00501BB9"/>
    <w:rsid w:val="00502312"/>
    <w:rsid w:val="00526EA6"/>
    <w:rsid w:val="00527938"/>
    <w:rsid w:val="00543AA2"/>
    <w:rsid w:val="005646F7"/>
    <w:rsid w:val="00586FF3"/>
    <w:rsid w:val="00592E74"/>
    <w:rsid w:val="005939CE"/>
    <w:rsid w:val="00595FC0"/>
    <w:rsid w:val="005B0317"/>
    <w:rsid w:val="005D730E"/>
    <w:rsid w:val="005E4A37"/>
    <w:rsid w:val="005F48EE"/>
    <w:rsid w:val="005F6339"/>
    <w:rsid w:val="00611A42"/>
    <w:rsid w:val="00621377"/>
    <w:rsid w:val="006214C0"/>
    <w:rsid w:val="0063107E"/>
    <w:rsid w:val="00652657"/>
    <w:rsid w:val="006548C0"/>
    <w:rsid w:val="0065628F"/>
    <w:rsid w:val="00675983"/>
    <w:rsid w:val="00676B44"/>
    <w:rsid w:val="006775BF"/>
    <w:rsid w:val="00683589"/>
    <w:rsid w:val="00683F84"/>
    <w:rsid w:val="006A1ED3"/>
    <w:rsid w:val="006A6D82"/>
    <w:rsid w:val="006A7DD1"/>
    <w:rsid w:val="006B2D8E"/>
    <w:rsid w:val="006B600F"/>
    <w:rsid w:val="006B6174"/>
    <w:rsid w:val="006C28EA"/>
    <w:rsid w:val="006D2965"/>
    <w:rsid w:val="006D62BC"/>
    <w:rsid w:val="006F14CC"/>
    <w:rsid w:val="00703BAA"/>
    <w:rsid w:val="007262E3"/>
    <w:rsid w:val="0073172C"/>
    <w:rsid w:val="00733BAD"/>
    <w:rsid w:val="0076681B"/>
    <w:rsid w:val="0077197E"/>
    <w:rsid w:val="00774316"/>
    <w:rsid w:val="007756A1"/>
    <w:rsid w:val="007848CF"/>
    <w:rsid w:val="00791867"/>
    <w:rsid w:val="00792957"/>
    <w:rsid w:val="007A5CBA"/>
    <w:rsid w:val="007B5744"/>
    <w:rsid w:val="007B7EF3"/>
    <w:rsid w:val="007C17E7"/>
    <w:rsid w:val="00802550"/>
    <w:rsid w:val="00805306"/>
    <w:rsid w:val="00830865"/>
    <w:rsid w:val="0083197C"/>
    <w:rsid w:val="00836C33"/>
    <w:rsid w:val="00840685"/>
    <w:rsid w:val="008503FE"/>
    <w:rsid w:val="008630BD"/>
    <w:rsid w:val="008876B0"/>
    <w:rsid w:val="008A492C"/>
    <w:rsid w:val="008B5A6D"/>
    <w:rsid w:val="008B6B6D"/>
    <w:rsid w:val="008C15FF"/>
    <w:rsid w:val="008C53BF"/>
    <w:rsid w:val="008D5D29"/>
    <w:rsid w:val="008E3121"/>
    <w:rsid w:val="008E78A9"/>
    <w:rsid w:val="009052F0"/>
    <w:rsid w:val="00926F51"/>
    <w:rsid w:val="00934198"/>
    <w:rsid w:val="00961E45"/>
    <w:rsid w:val="00971637"/>
    <w:rsid w:val="00975B34"/>
    <w:rsid w:val="0099174C"/>
    <w:rsid w:val="009928C2"/>
    <w:rsid w:val="009A14FB"/>
    <w:rsid w:val="009A7291"/>
    <w:rsid w:val="009C44CC"/>
    <w:rsid w:val="009D4E2B"/>
    <w:rsid w:val="009E637F"/>
    <w:rsid w:val="009F349E"/>
    <w:rsid w:val="00A13911"/>
    <w:rsid w:val="00A145B1"/>
    <w:rsid w:val="00A17F7D"/>
    <w:rsid w:val="00A232A8"/>
    <w:rsid w:val="00A27CDC"/>
    <w:rsid w:val="00A328FB"/>
    <w:rsid w:val="00A36819"/>
    <w:rsid w:val="00A41F83"/>
    <w:rsid w:val="00A4577C"/>
    <w:rsid w:val="00A50709"/>
    <w:rsid w:val="00A63A54"/>
    <w:rsid w:val="00A74106"/>
    <w:rsid w:val="00A76085"/>
    <w:rsid w:val="00AA24E1"/>
    <w:rsid w:val="00AA4F96"/>
    <w:rsid w:val="00AB39EB"/>
    <w:rsid w:val="00AB50CD"/>
    <w:rsid w:val="00AB69AB"/>
    <w:rsid w:val="00AB783A"/>
    <w:rsid w:val="00AC3445"/>
    <w:rsid w:val="00AE3D3E"/>
    <w:rsid w:val="00AE55E5"/>
    <w:rsid w:val="00AE69BD"/>
    <w:rsid w:val="00AF4B3D"/>
    <w:rsid w:val="00AF6282"/>
    <w:rsid w:val="00B175F8"/>
    <w:rsid w:val="00B40F13"/>
    <w:rsid w:val="00B6506A"/>
    <w:rsid w:val="00B91100"/>
    <w:rsid w:val="00B92DC3"/>
    <w:rsid w:val="00B97EB3"/>
    <w:rsid w:val="00BB0066"/>
    <w:rsid w:val="00BB0E20"/>
    <w:rsid w:val="00BB1144"/>
    <w:rsid w:val="00BC3FE8"/>
    <w:rsid w:val="00BC663E"/>
    <w:rsid w:val="00BD35E4"/>
    <w:rsid w:val="00BD4DA8"/>
    <w:rsid w:val="00BE1963"/>
    <w:rsid w:val="00BE313E"/>
    <w:rsid w:val="00BE38F6"/>
    <w:rsid w:val="00C00B19"/>
    <w:rsid w:val="00C01473"/>
    <w:rsid w:val="00C05693"/>
    <w:rsid w:val="00C069AD"/>
    <w:rsid w:val="00C074E3"/>
    <w:rsid w:val="00C32B39"/>
    <w:rsid w:val="00C32B78"/>
    <w:rsid w:val="00C34001"/>
    <w:rsid w:val="00C43372"/>
    <w:rsid w:val="00C433A7"/>
    <w:rsid w:val="00C52759"/>
    <w:rsid w:val="00C53F5C"/>
    <w:rsid w:val="00C62636"/>
    <w:rsid w:val="00CA7DC4"/>
    <w:rsid w:val="00CC7664"/>
    <w:rsid w:val="00CD03A4"/>
    <w:rsid w:val="00CD0BB9"/>
    <w:rsid w:val="00CD26EC"/>
    <w:rsid w:val="00CE3CF6"/>
    <w:rsid w:val="00CF464F"/>
    <w:rsid w:val="00D00514"/>
    <w:rsid w:val="00D047CB"/>
    <w:rsid w:val="00D051E1"/>
    <w:rsid w:val="00D30290"/>
    <w:rsid w:val="00D437F2"/>
    <w:rsid w:val="00D50EE6"/>
    <w:rsid w:val="00D52B46"/>
    <w:rsid w:val="00D544C1"/>
    <w:rsid w:val="00D552F4"/>
    <w:rsid w:val="00D962F4"/>
    <w:rsid w:val="00DC2DEC"/>
    <w:rsid w:val="00DC44ED"/>
    <w:rsid w:val="00DC4A8C"/>
    <w:rsid w:val="00DE09B7"/>
    <w:rsid w:val="00DE2016"/>
    <w:rsid w:val="00DF1913"/>
    <w:rsid w:val="00E03DF9"/>
    <w:rsid w:val="00E04306"/>
    <w:rsid w:val="00E2328C"/>
    <w:rsid w:val="00E609A4"/>
    <w:rsid w:val="00E71186"/>
    <w:rsid w:val="00E728D7"/>
    <w:rsid w:val="00E7726D"/>
    <w:rsid w:val="00E83A6A"/>
    <w:rsid w:val="00E95808"/>
    <w:rsid w:val="00EA77DB"/>
    <w:rsid w:val="00EB25A2"/>
    <w:rsid w:val="00EC1B89"/>
    <w:rsid w:val="00EC3ABE"/>
    <w:rsid w:val="00EC3D4B"/>
    <w:rsid w:val="00EE2970"/>
    <w:rsid w:val="00EE46C0"/>
    <w:rsid w:val="00F1787E"/>
    <w:rsid w:val="00F274EC"/>
    <w:rsid w:val="00F40C3C"/>
    <w:rsid w:val="00F52C26"/>
    <w:rsid w:val="00F54060"/>
    <w:rsid w:val="00FA325D"/>
    <w:rsid w:val="00FA340E"/>
    <w:rsid w:val="00FA6755"/>
    <w:rsid w:val="00FB0527"/>
    <w:rsid w:val="00FC341F"/>
    <w:rsid w:val="00FD3EFD"/>
    <w:rsid w:val="00FD3F9E"/>
    <w:rsid w:val="00FD5F9E"/>
    <w:rsid w:val="00FD69EB"/>
    <w:rsid w:val="00FF3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69212DB-9EFE-437C-9BD7-519F79FC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72C"/>
    <w:pPr>
      <w:spacing w:after="200" w:line="276" w:lineRule="auto"/>
    </w:pPr>
    <w:rPr>
      <w:sz w:val="22"/>
      <w:szCs w:val="22"/>
      <w:lang w:eastAsia="en-US"/>
    </w:rPr>
  </w:style>
  <w:style w:type="paragraph" w:styleId="1">
    <w:name w:val="heading 1"/>
    <w:basedOn w:val="a"/>
    <w:next w:val="a"/>
    <w:link w:val="10"/>
    <w:uiPriority w:val="9"/>
    <w:qFormat/>
    <w:rsid w:val="00C32B39"/>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
    <w:qFormat/>
    <w:rsid w:val="00FD3F9E"/>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3F17E3"/>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621377"/>
    <w:pPr>
      <w:jc w:val="both"/>
    </w:pPr>
    <w:rPr>
      <w:rFonts w:ascii="ISOCPEUR" w:eastAsia="Times New Roman" w:hAnsi="ISOCPEUR"/>
      <w:i/>
      <w:sz w:val="28"/>
      <w:lang w:val="uk-UA"/>
    </w:rPr>
  </w:style>
  <w:style w:type="character" w:styleId="a4">
    <w:name w:val="Hyperlink"/>
    <w:basedOn w:val="a0"/>
    <w:uiPriority w:val="99"/>
    <w:unhideWhenUsed/>
    <w:rsid w:val="00A145B1"/>
    <w:rPr>
      <w:color w:val="0000FF"/>
      <w:u w:val="single"/>
    </w:rPr>
  </w:style>
  <w:style w:type="paragraph" w:styleId="a5">
    <w:name w:val="Normal (Web)"/>
    <w:basedOn w:val="a"/>
    <w:uiPriority w:val="99"/>
    <w:rsid w:val="00592E74"/>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styleId="a6">
    <w:name w:val="Balloon Text"/>
    <w:basedOn w:val="a"/>
    <w:link w:val="a7"/>
    <w:uiPriority w:val="99"/>
    <w:semiHidden/>
    <w:unhideWhenUsed/>
    <w:rsid w:val="00592E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2E74"/>
    <w:rPr>
      <w:rFonts w:ascii="Tahoma" w:hAnsi="Tahoma" w:cs="Tahoma"/>
      <w:sz w:val="16"/>
      <w:szCs w:val="16"/>
    </w:rPr>
  </w:style>
  <w:style w:type="table" w:styleId="a8">
    <w:name w:val="Table Grid"/>
    <w:basedOn w:val="a1"/>
    <w:uiPriority w:val="59"/>
    <w:rsid w:val="004430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AB50CD"/>
    <w:pPr>
      <w:ind w:left="720"/>
      <w:contextualSpacing/>
    </w:pPr>
  </w:style>
  <w:style w:type="character" w:styleId="aa">
    <w:name w:val="Placeholder Text"/>
    <w:basedOn w:val="a0"/>
    <w:uiPriority w:val="99"/>
    <w:semiHidden/>
    <w:rsid w:val="00A50709"/>
    <w:rPr>
      <w:color w:val="808080"/>
    </w:rPr>
  </w:style>
  <w:style w:type="character" w:styleId="ab">
    <w:name w:val="Strong"/>
    <w:basedOn w:val="a0"/>
    <w:uiPriority w:val="22"/>
    <w:qFormat/>
    <w:rsid w:val="007B7EF3"/>
    <w:rPr>
      <w:b/>
      <w:bCs/>
    </w:rPr>
  </w:style>
  <w:style w:type="paragraph" w:styleId="HTML">
    <w:name w:val="HTML Preformatted"/>
    <w:basedOn w:val="a"/>
    <w:link w:val="HTML0"/>
    <w:uiPriority w:val="99"/>
    <w:semiHidden/>
    <w:unhideWhenUsed/>
    <w:rsid w:val="00C0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01473"/>
    <w:rPr>
      <w:rFonts w:ascii="Courier New" w:eastAsia="Times New Roman" w:hAnsi="Courier New" w:cs="Courier New"/>
      <w:sz w:val="20"/>
      <w:szCs w:val="20"/>
      <w:lang w:eastAsia="ru-RU"/>
    </w:rPr>
  </w:style>
  <w:style w:type="paragraph" w:styleId="11">
    <w:name w:val="toc 1"/>
    <w:basedOn w:val="a"/>
    <w:next w:val="a"/>
    <w:autoRedefine/>
    <w:uiPriority w:val="39"/>
    <w:rsid w:val="007A5CBA"/>
    <w:pPr>
      <w:spacing w:after="0" w:line="240" w:lineRule="auto"/>
    </w:pPr>
    <w:rPr>
      <w:rFonts w:ascii="Times New Roman" w:eastAsia="Times New Roman" w:hAnsi="Times New Roman"/>
      <w:sz w:val="24"/>
      <w:szCs w:val="24"/>
      <w:lang w:eastAsia="ru-RU"/>
    </w:rPr>
  </w:style>
  <w:style w:type="paragraph" w:styleId="31">
    <w:name w:val="toc 3"/>
    <w:basedOn w:val="a"/>
    <w:next w:val="a"/>
    <w:autoRedefine/>
    <w:semiHidden/>
    <w:rsid w:val="007A5CBA"/>
    <w:pPr>
      <w:spacing w:after="0" w:line="240" w:lineRule="auto"/>
      <w:ind w:left="480"/>
    </w:pPr>
    <w:rPr>
      <w:rFonts w:ascii="Times New Roman" w:eastAsia="Times New Roman" w:hAnsi="Times New Roman"/>
      <w:sz w:val="24"/>
      <w:szCs w:val="24"/>
      <w:lang w:eastAsia="ru-RU"/>
    </w:rPr>
  </w:style>
  <w:style w:type="paragraph" w:styleId="2">
    <w:name w:val="toc 2"/>
    <w:basedOn w:val="a"/>
    <w:next w:val="a"/>
    <w:autoRedefine/>
    <w:semiHidden/>
    <w:rsid w:val="007A5CBA"/>
    <w:pPr>
      <w:spacing w:after="0" w:line="240" w:lineRule="auto"/>
      <w:ind w:left="240"/>
    </w:pPr>
    <w:rPr>
      <w:rFonts w:ascii="Times New Roman" w:eastAsia="Times New Roman" w:hAnsi="Times New Roman"/>
      <w:sz w:val="24"/>
      <w:szCs w:val="24"/>
      <w:lang w:eastAsia="ru-RU"/>
    </w:rPr>
  </w:style>
  <w:style w:type="paragraph" w:styleId="ac">
    <w:name w:val="header"/>
    <w:basedOn w:val="a"/>
    <w:link w:val="ad"/>
    <w:uiPriority w:val="99"/>
    <w:semiHidden/>
    <w:unhideWhenUsed/>
    <w:rsid w:val="007A5CB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A5CBA"/>
  </w:style>
  <w:style w:type="paragraph" w:styleId="ae">
    <w:name w:val="footer"/>
    <w:basedOn w:val="a"/>
    <w:link w:val="af"/>
    <w:uiPriority w:val="99"/>
    <w:unhideWhenUsed/>
    <w:rsid w:val="007A5CB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A5CBA"/>
  </w:style>
  <w:style w:type="paragraph" w:styleId="af0">
    <w:name w:val="No Spacing"/>
    <w:link w:val="af1"/>
    <w:uiPriority w:val="1"/>
    <w:qFormat/>
    <w:rsid w:val="00C32B39"/>
    <w:rPr>
      <w:rFonts w:eastAsia="Times New Roman"/>
      <w:sz w:val="22"/>
      <w:szCs w:val="22"/>
      <w:lang w:eastAsia="en-US"/>
    </w:rPr>
  </w:style>
  <w:style w:type="character" w:customStyle="1" w:styleId="af1">
    <w:name w:val="Без интервала Знак"/>
    <w:basedOn w:val="a0"/>
    <w:link w:val="af0"/>
    <w:uiPriority w:val="1"/>
    <w:rsid w:val="00C32B39"/>
    <w:rPr>
      <w:rFonts w:eastAsia="Times New Roman"/>
      <w:sz w:val="22"/>
      <w:szCs w:val="22"/>
      <w:lang w:val="ru-RU" w:eastAsia="en-US" w:bidi="ar-SA"/>
    </w:rPr>
  </w:style>
  <w:style w:type="character" w:customStyle="1" w:styleId="10">
    <w:name w:val="Заголовок 1 Знак"/>
    <w:basedOn w:val="a0"/>
    <w:link w:val="1"/>
    <w:uiPriority w:val="9"/>
    <w:rsid w:val="00C32B39"/>
    <w:rPr>
      <w:rFonts w:ascii="Cambria" w:eastAsia="Times New Roman" w:hAnsi="Cambria" w:cs="Times New Roman"/>
      <w:b/>
      <w:bCs/>
      <w:kern w:val="32"/>
      <w:sz w:val="32"/>
      <w:szCs w:val="32"/>
      <w:lang w:eastAsia="en-US"/>
    </w:rPr>
  </w:style>
  <w:style w:type="character" w:customStyle="1" w:styleId="30">
    <w:name w:val="Заголовок 3 Знак"/>
    <w:basedOn w:val="a0"/>
    <w:link w:val="3"/>
    <w:uiPriority w:val="9"/>
    <w:semiHidden/>
    <w:rsid w:val="00FD3F9E"/>
    <w:rPr>
      <w:rFonts w:ascii="Cambria" w:eastAsia="Times New Roman" w:hAnsi="Cambria" w:cs="Times New Roman"/>
      <w:b/>
      <w:bCs/>
      <w:sz w:val="26"/>
      <w:szCs w:val="26"/>
      <w:lang w:eastAsia="en-US"/>
    </w:rPr>
  </w:style>
  <w:style w:type="paragraph" w:customStyle="1" w:styleId="style1">
    <w:name w:val="style1"/>
    <w:basedOn w:val="a"/>
    <w:rsid w:val="00FD3F9E"/>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Emphasis"/>
    <w:basedOn w:val="a0"/>
    <w:uiPriority w:val="20"/>
    <w:qFormat/>
    <w:rsid w:val="00FD3F9E"/>
    <w:rPr>
      <w:i/>
      <w:iCs/>
    </w:rPr>
  </w:style>
  <w:style w:type="character" w:customStyle="1" w:styleId="style11">
    <w:name w:val="style11"/>
    <w:basedOn w:val="a0"/>
    <w:rsid w:val="00FD3F9E"/>
  </w:style>
  <w:style w:type="character" w:customStyle="1" w:styleId="40">
    <w:name w:val="Заголовок 4 Знак"/>
    <w:basedOn w:val="a0"/>
    <w:link w:val="4"/>
    <w:uiPriority w:val="9"/>
    <w:rsid w:val="003F17E3"/>
    <w:rPr>
      <w:rFonts w:ascii="Calibri" w:eastAsia="Times New Roman" w:hAnsi="Calibri" w:cs="Times New Roman"/>
      <w:b/>
      <w:bCs/>
      <w:sz w:val="28"/>
      <w:szCs w:val="28"/>
      <w:lang w:eastAsia="en-US"/>
    </w:rPr>
  </w:style>
  <w:style w:type="paragraph" w:styleId="af3">
    <w:name w:val="TOC Heading"/>
    <w:basedOn w:val="1"/>
    <w:next w:val="a"/>
    <w:uiPriority w:val="39"/>
    <w:qFormat/>
    <w:rsid w:val="005E4A37"/>
    <w:pPr>
      <w:keepLines/>
      <w:spacing w:before="480" w:after="0"/>
      <w:outlineLvl w:val="9"/>
    </w:pPr>
    <w:rPr>
      <w:color w:val="365F91"/>
      <w:kern w:val="0"/>
      <w:sz w:val="28"/>
      <w:szCs w:val="28"/>
    </w:rPr>
  </w:style>
  <w:style w:type="character" w:customStyle="1" w:styleId="apple-style-span">
    <w:name w:val="apple-style-span"/>
    <w:basedOn w:val="a0"/>
    <w:rsid w:val="000252ED"/>
  </w:style>
  <w:style w:type="character" w:customStyle="1" w:styleId="apple-converted-space">
    <w:name w:val="apple-converted-space"/>
    <w:basedOn w:val="a0"/>
    <w:rsid w:val="000252ED"/>
  </w:style>
  <w:style w:type="paragraph" w:customStyle="1" w:styleId="ConsPlusNormal">
    <w:name w:val="ConsPlusNormal"/>
    <w:rsid w:val="00733BAD"/>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320AC8"/>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837">
      <w:bodyDiv w:val="1"/>
      <w:marLeft w:val="0"/>
      <w:marRight w:val="0"/>
      <w:marTop w:val="0"/>
      <w:marBottom w:val="0"/>
      <w:divBdr>
        <w:top w:val="none" w:sz="0" w:space="0" w:color="auto"/>
        <w:left w:val="none" w:sz="0" w:space="0" w:color="auto"/>
        <w:bottom w:val="none" w:sz="0" w:space="0" w:color="auto"/>
        <w:right w:val="none" w:sz="0" w:space="0" w:color="auto"/>
      </w:divBdr>
    </w:div>
    <w:div w:id="49816809">
      <w:bodyDiv w:val="1"/>
      <w:marLeft w:val="0"/>
      <w:marRight w:val="0"/>
      <w:marTop w:val="0"/>
      <w:marBottom w:val="0"/>
      <w:divBdr>
        <w:top w:val="none" w:sz="0" w:space="0" w:color="auto"/>
        <w:left w:val="none" w:sz="0" w:space="0" w:color="auto"/>
        <w:bottom w:val="none" w:sz="0" w:space="0" w:color="auto"/>
        <w:right w:val="none" w:sz="0" w:space="0" w:color="auto"/>
      </w:divBdr>
    </w:div>
    <w:div w:id="151608305">
      <w:bodyDiv w:val="1"/>
      <w:marLeft w:val="0"/>
      <w:marRight w:val="0"/>
      <w:marTop w:val="0"/>
      <w:marBottom w:val="0"/>
      <w:divBdr>
        <w:top w:val="none" w:sz="0" w:space="0" w:color="auto"/>
        <w:left w:val="none" w:sz="0" w:space="0" w:color="auto"/>
        <w:bottom w:val="none" w:sz="0" w:space="0" w:color="auto"/>
        <w:right w:val="none" w:sz="0" w:space="0" w:color="auto"/>
      </w:divBdr>
    </w:div>
    <w:div w:id="350911686">
      <w:bodyDiv w:val="1"/>
      <w:marLeft w:val="0"/>
      <w:marRight w:val="0"/>
      <w:marTop w:val="0"/>
      <w:marBottom w:val="0"/>
      <w:divBdr>
        <w:top w:val="none" w:sz="0" w:space="0" w:color="auto"/>
        <w:left w:val="none" w:sz="0" w:space="0" w:color="auto"/>
        <w:bottom w:val="none" w:sz="0" w:space="0" w:color="auto"/>
        <w:right w:val="none" w:sz="0" w:space="0" w:color="auto"/>
      </w:divBdr>
    </w:div>
    <w:div w:id="459231801">
      <w:bodyDiv w:val="1"/>
      <w:marLeft w:val="0"/>
      <w:marRight w:val="0"/>
      <w:marTop w:val="0"/>
      <w:marBottom w:val="0"/>
      <w:divBdr>
        <w:top w:val="none" w:sz="0" w:space="0" w:color="auto"/>
        <w:left w:val="none" w:sz="0" w:space="0" w:color="auto"/>
        <w:bottom w:val="none" w:sz="0" w:space="0" w:color="auto"/>
        <w:right w:val="none" w:sz="0" w:space="0" w:color="auto"/>
      </w:divBdr>
    </w:div>
    <w:div w:id="466747555">
      <w:bodyDiv w:val="1"/>
      <w:marLeft w:val="0"/>
      <w:marRight w:val="0"/>
      <w:marTop w:val="0"/>
      <w:marBottom w:val="0"/>
      <w:divBdr>
        <w:top w:val="none" w:sz="0" w:space="0" w:color="auto"/>
        <w:left w:val="none" w:sz="0" w:space="0" w:color="auto"/>
        <w:bottom w:val="none" w:sz="0" w:space="0" w:color="auto"/>
        <w:right w:val="none" w:sz="0" w:space="0" w:color="auto"/>
      </w:divBdr>
      <w:divsChild>
        <w:div w:id="1199198081">
          <w:marLeft w:val="0"/>
          <w:marRight w:val="0"/>
          <w:marTop w:val="0"/>
          <w:marBottom w:val="0"/>
          <w:divBdr>
            <w:top w:val="none" w:sz="0" w:space="0" w:color="auto"/>
            <w:left w:val="none" w:sz="0" w:space="0" w:color="auto"/>
            <w:bottom w:val="none" w:sz="0" w:space="0" w:color="auto"/>
            <w:right w:val="none" w:sz="0" w:space="0" w:color="auto"/>
          </w:divBdr>
        </w:div>
      </w:divsChild>
    </w:div>
    <w:div w:id="558706063">
      <w:bodyDiv w:val="1"/>
      <w:marLeft w:val="0"/>
      <w:marRight w:val="0"/>
      <w:marTop w:val="0"/>
      <w:marBottom w:val="0"/>
      <w:divBdr>
        <w:top w:val="none" w:sz="0" w:space="0" w:color="auto"/>
        <w:left w:val="none" w:sz="0" w:space="0" w:color="auto"/>
        <w:bottom w:val="none" w:sz="0" w:space="0" w:color="auto"/>
        <w:right w:val="none" w:sz="0" w:space="0" w:color="auto"/>
      </w:divBdr>
    </w:div>
    <w:div w:id="702244127">
      <w:bodyDiv w:val="1"/>
      <w:marLeft w:val="0"/>
      <w:marRight w:val="0"/>
      <w:marTop w:val="0"/>
      <w:marBottom w:val="0"/>
      <w:divBdr>
        <w:top w:val="none" w:sz="0" w:space="0" w:color="auto"/>
        <w:left w:val="none" w:sz="0" w:space="0" w:color="auto"/>
        <w:bottom w:val="none" w:sz="0" w:space="0" w:color="auto"/>
        <w:right w:val="none" w:sz="0" w:space="0" w:color="auto"/>
      </w:divBdr>
    </w:div>
    <w:div w:id="735586899">
      <w:bodyDiv w:val="1"/>
      <w:marLeft w:val="0"/>
      <w:marRight w:val="0"/>
      <w:marTop w:val="0"/>
      <w:marBottom w:val="0"/>
      <w:divBdr>
        <w:top w:val="none" w:sz="0" w:space="0" w:color="auto"/>
        <w:left w:val="none" w:sz="0" w:space="0" w:color="auto"/>
        <w:bottom w:val="none" w:sz="0" w:space="0" w:color="auto"/>
        <w:right w:val="none" w:sz="0" w:space="0" w:color="auto"/>
      </w:divBdr>
    </w:div>
    <w:div w:id="949166791">
      <w:bodyDiv w:val="1"/>
      <w:marLeft w:val="0"/>
      <w:marRight w:val="0"/>
      <w:marTop w:val="0"/>
      <w:marBottom w:val="0"/>
      <w:divBdr>
        <w:top w:val="none" w:sz="0" w:space="0" w:color="auto"/>
        <w:left w:val="none" w:sz="0" w:space="0" w:color="auto"/>
        <w:bottom w:val="none" w:sz="0" w:space="0" w:color="auto"/>
        <w:right w:val="none" w:sz="0" w:space="0" w:color="auto"/>
      </w:divBdr>
    </w:div>
    <w:div w:id="991450412">
      <w:bodyDiv w:val="1"/>
      <w:marLeft w:val="0"/>
      <w:marRight w:val="0"/>
      <w:marTop w:val="0"/>
      <w:marBottom w:val="0"/>
      <w:divBdr>
        <w:top w:val="none" w:sz="0" w:space="0" w:color="auto"/>
        <w:left w:val="none" w:sz="0" w:space="0" w:color="auto"/>
        <w:bottom w:val="none" w:sz="0" w:space="0" w:color="auto"/>
        <w:right w:val="none" w:sz="0" w:space="0" w:color="auto"/>
      </w:divBdr>
    </w:div>
    <w:div w:id="1050375195">
      <w:bodyDiv w:val="1"/>
      <w:marLeft w:val="0"/>
      <w:marRight w:val="0"/>
      <w:marTop w:val="0"/>
      <w:marBottom w:val="0"/>
      <w:divBdr>
        <w:top w:val="none" w:sz="0" w:space="0" w:color="auto"/>
        <w:left w:val="none" w:sz="0" w:space="0" w:color="auto"/>
        <w:bottom w:val="none" w:sz="0" w:space="0" w:color="auto"/>
        <w:right w:val="none" w:sz="0" w:space="0" w:color="auto"/>
      </w:divBdr>
      <w:divsChild>
        <w:div w:id="4986920">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250651957">
      <w:bodyDiv w:val="1"/>
      <w:marLeft w:val="0"/>
      <w:marRight w:val="0"/>
      <w:marTop w:val="0"/>
      <w:marBottom w:val="0"/>
      <w:divBdr>
        <w:top w:val="none" w:sz="0" w:space="0" w:color="auto"/>
        <w:left w:val="none" w:sz="0" w:space="0" w:color="auto"/>
        <w:bottom w:val="none" w:sz="0" w:space="0" w:color="auto"/>
        <w:right w:val="none" w:sz="0" w:space="0" w:color="auto"/>
      </w:divBdr>
      <w:divsChild>
        <w:div w:id="2069381356">
          <w:marLeft w:val="0"/>
          <w:marRight w:val="0"/>
          <w:marTop w:val="0"/>
          <w:marBottom w:val="0"/>
          <w:divBdr>
            <w:top w:val="none" w:sz="0" w:space="0" w:color="auto"/>
            <w:left w:val="none" w:sz="0" w:space="0" w:color="auto"/>
            <w:bottom w:val="none" w:sz="0" w:space="0" w:color="auto"/>
            <w:right w:val="none" w:sz="0" w:space="0" w:color="auto"/>
          </w:divBdr>
        </w:div>
      </w:divsChild>
    </w:div>
    <w:div w:id="1286355545">
      <w:bodyDiv w:val="1"/>
      <w:marLeft w:val="0"/>
      <w:marRight w:val="0"/>
      <w:marTop w:val="0"/>
      <w:marBottom w:val="0"/>
      <w:divBdr>
        <w:top w:val="none" w:sz="0" w:space="0" w:color="auto"/>
        <w:left w:val="none" w:sz="0" w:space="0" w:color="auto"/>
        <w:bottom w:val="none" w:sz="0" w:space="0" w:color="auto"/>
        <w:right w:val="none" w:sz="0" w:space="0" w:color="auto"/>
      </w:divBdr>
    </w:div>
    <w:div w:id="1329136042">
      <w:bodyDiv w:val="1"/>
      <w:marLeft w:val="0"/>
      <w:marRight w:val="0"/>
      <w:marTop w:val="0"/>
      <w:marBottom w:val="0"/>
      <w:divBdr>
        <w:top w:val="none" w:sz="0" w:space="0" w:color="auto"/>
        <w:left w:val="none" w:sz="0" w:space="0" w:color="auto"/>
        <w:bottom w:val="none" w:sz="0" w:space="0" w:color="auto"/>
        <w:right w:val="none" w:sz="0" w:space="0" w:color="auto"/>
      </w:divBdr>
    </w:div>
    <w:div w:id="1360618027">
      <w:bodyDiv w:val="1"/>
      <w:marLeft w:val="0"/>
      <w:marRight w:val="0"/>
      <w:marTop w:val="0"/>
      <w:marBottom w:val="0"/>
      <w:divBdr>
        <w:top w:val="none" w:sz="0" w:space="0" w:color="auto"/>
        <w:left w:val="none" w:sz="0" w:space="0" w:color="auto"/>
        <w:bottom w:val="none" w:sz="0" w:space="0" w:color="auto"/>
        <w:right w:val="none" w:sz="0" w:space="0" w:color="auto"/>
      </w:divBdr>
    </w:div>
    <w:div w:id="1426070780">
      <w:bodyDiv w:val="1"/>
      <w:marLeft w:val="0"/>
      <w:marRight w:val="0"/>
      <w:marTop w:val="0"/>
      <w:marBottom w:val="0"/>
      <w:divBdr>
        <w:top w:val="none" w:sz="0" w:space="0" w:color="auto"/>
        <w:left w:val="none" w:sz="0" w:space="0" w:color="auto"/>
        <w:bottom w:val="none" w:sz="0" w:space="0" w:color="auto"/>
        <w:right w:val="none" w:sz="0" w:space="0" w:color="auto"/>
      </w:divBdr>
    </w:div>
    <w:div w:id="1597595881">
      <w:bodyDiv w:val="1"/>
      <w:marLeft w:val="0"/>
      <w:marRight w:val="0"/>
      <w:marTop w:val="0"/>
      <w:marBottom w:val="0"/>
      <w:divBdr>
        <w:top w:val="none" w:sz="0" w:space="0" w:color="auto"/>
        <w:left w:val="none" w:sz="0" w:space="0" w:color="auto"/>
        <w:bottom w:val="none" w:sz="0" w:space="0" w:color="auto"/>
        <w:right w:val="none" w:sz="0" w:space="0" w:color="auto"/>
      </w:divBdr>
      <w:divsChild>
        <w:div w:id="203293608">
          <w:marLeft w:val="0"/>
          <w:marRight w:val="0"/>
          <w:marTop w:val="0"/>
          <w:marBottom w:val="0"/>
          <w:divBdr>
            <w:top w:val="none" w:sz="0" w:space="0" w:color="auto"/>
            <w:left w:val="none" w:sz="0" w:space="0" w:color="auto"/>
            <w:bottom w:val="none" w:sz="0" w:space="0" w:color="auto"/>
            <w:right w:val="none" w:sz="0" w:space="0" w:color="auto"/>
          </w:divBdr>
        </w:div>
      </w:divsChild>
    </w:div>
    <w:div w:id="1615021235">
      <w:bodyDiv w:val="1"/>
      <w:marLeft w:val="0"/>
      <w:marRight w:val="0"/>
      <w:marTop w:val="0"/>
      <w:marBottom w:val="0"/>
      <w:divBdr>
        <w:top w:val="none" w:sz="0" w:space="0" w:color="auto"/>
        <w:left w:val="none" w:sz="0" w:space="0" w:color="auto"/>
        <w:bottom w:val="none" w:sz="0" w:space="0" w:color="auto"/>
        <w:right w:val="none" w:sz="0" w:space="0" w:color="auto"/>
      </w:divBdr>
    </w:div>
    <w:div w:id="1625960329">
      <w:bodyDiv w:val="1"/>
      <w:marLeft w:val="0"/>
      <w:marRight w:val="0"/>
      <w:marTop w:val="0"/>
      <w:marBottom w:val="0"/>
      <w:divBdr>
        <w:top w:val="none" w:sz="0" w:space="0" w:color="auto"/>
        <w:left w:val="none" w:sz="0" w:space="0" w:color="auto"/>
        <w:bottom w:val="none" w:sz="0" w:space="0" w:color="auto"/>
        <w:right w:val="none" w:sz="0" w:space="0" w:color="auto"/>
      </w:divBdr>
    </w:div>
    <w:div w:id="1659384532">
      <w:bodyDiv w:val="1"/>
      <w:marLeft w:val="0"/>
      <w:marRight w:val="0"/>
      <w:marTop w:val="0"/>
      <w:marBottom w:val="0"/>
      <w:divBdr>
        <w:top w:val="none" w:sz="0" w:space="0" w:color="auto"/>
        <w:left w:val="none" w:sz="0" w:space="0" w:color="auto"/>
        <w:bottom w:val="none" w:sz="0" w:space="0" w:color="auto"/>
        <w:right w:val="none" w:sz="0" w:space="0" w:color="auto"/>
      </w:divBdr>
    </w:div>
    <w:div w:id="1662856385">
      <w:bodyDiv w:val="1"/>
      <w:marLeft w:val="0"/>
      <w:marRight w:val="0"/>
      <w:marTop w:val="0"/>
      <w:marBottom w:val="0"/>
      <w:divBdr>
        <w:top w:val="none" w:sz="0" w:space="0" w:color="auto"/>
        <w:left w:val="none" w:sz="0" w:space="0" w:color="auto"/>
        <w:bottom w:val="none" w:sz="0" w:space="0" w:color="auto"/>
        <w:right w:val="none" w:sz="0" w:space="0" w:color="auto"/>
      </w:divBdr>
    </w:div>
    <w:div w:id="1740514448">
      <w:bodyDiv w:val="1"/>
      <w:marLeft w:val="0"/>
      <w:marRight w:val="0"/>
      <w:marTop w:val="0"/>
      <w:marBottom w:val="0"/>
      <w:divBdr>
        <w:top w:val="none" w:sz="0" w:space="0" w:color="auto"/>
        <w:left w:val="none" w:sz="0" w:space="0" w:color="auto"/>
        <w:bottom w:val="none" w:sz="0" w:space="0" w:color="auto"/>
        <w:right w:val="none" w:sz="0" w:space="0" w:color="auto"/>
      </w:divBdr>
    </w:div>
    <w:div w:id="1746338914">
      <w:bodyDiv w:val="1"/>
      <w:marLeft w:val="0"/>
      <w:marRight w:val="0"/>
      <w:marTop w:val="0"/>
      <w:marBottom w:val="0"/>
      <w:divBdr>
        <w:top w:val="none" w:sz="0" w:space="0" w:color="auto"/>
        <w:left w:val="none" w:sz="0" w:space="0" w:color="auto"/>
        <w:bottom w:val="none" w:sz="0" w:space="0" w:color="auto"/>
        <w:right w:val="none" w:sz="0" w:space="0" w:color="auto"/>
      </w:divBdr>
    </w:div>
    <w:div w:id="1764760290">
      <w:bodyDiv w:val="1"/>
      <w:marLeft w:val="0"/>
      <w:marRight w:val="0"/>
      <w:marTop w:val="0"/>
      <w:marBottom w:val="0"/>
      <w:divBdr>
        <w:top w:val="none" w:sz="0" w:space="0" w:color="auto"/>
        <w:left w:val="none" w:sz="0" w:space="0" w:color="auto"/>
        <w:bottom w:val="none" w:sz="0" w:space="0" w:color="auto"/>
        <w:right w:val="none" w:sz="0" w:space="0" w:color="auto"/>
      </w:divBdr>
      <w:divsChild>
        <w:div w:id="1448351702">
          <w:marLeft w:val="0"/>
          <w:marRight w:val="0"/>
          <w:marTop w:val="0"/>
          <w:marBottom w:val="0"/>
          <w:divBdr>
            <w:top w:val="none" w:sz="0" w:space="0" w:color="auto"/>
            <w:left w:val="none" w:sz="0" w:space="0" w:color="auto"/>
            <w:bottom w:val="none" w:sz="0" w:space="0" w:color="auto"/>
            <w:right w:val="none" w:sz="0" w:space="0" w:color="auto"/>
          </w:divBdr>
          <w:divsChild>
            <w:div w:id="2366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9841">
      <w:bodyDiv w:val="1"/>
      <w:marLeft w:val="0"/>
      <w:marRight w:val="0"/>
      <w:marTop w:val="0"/>
      <w:marBottom w:val="0"/>
      <w:divBdr>
        <w:top w:val="none" w:sz="0" w:space="0" w:color="auto"/>
        <w:left w:val="none" w:sz="0" w:space="0" w:color="auto"/>
        <w:bottom w:val="none" w:sz="0" w:space="0" w:color="auto"/>
        <w:right w:val="none" w:sz="0" w:space="0" w:color="auto"/>
      </w:divBdr>
    </w:div>
    <w:div w:id="1885288726">
      <w:bodyDiv w:val="1"/>
      <w:marLeft w:val="0"/>
      <w:marRight w:val="0"/>
      <w:marTop w:val="0"/>
      <w:marBottom w:val="0"/>
      <w:divBdr>
        <w:top w:val="none" w:sz="0" w:space="0" w:color="auto"/>
        <w:left w:val="none" w:sz="0" w:space="0" w:color="auto"/>
        <w:bottom w:val="none" w:sz="0" w:space="0" w:color="auto"/>
        <w:right w:val="none" w:sz="0" w:space="0" w:color="auto"/>
      </w:divBdr>
    </w:div>
    <w:div w:id="1945653653">
      <w:bodyDiv w:val="1"/>
      <w:marLeft w:val="0"/>
      <w:marRight w:val="0"/>
      <w:marTop w:val="0"/>
      <w:marBottom w:val="0"/>
      <w:divBdr>
        <w:top w:val="none" w:sz="0" w:space="0" w:color="auto"/>
        <w:left w:val="none" w:sz="0" w:space="0" w:color="auto"/>
        <w:bottom w:val="none" w:sz="0" w:space="0" w:color="auto"/>
        <w:right w:val="none" w:sz="0" w:space="0" w:color="auto"/>
      </w:divBdr>
    </w:div>
    <w:div w:id="2083676820">
      <w:bodyDiv w:val="1"/>
      <w:marLeft w:val="0"/>
      <w:marRight w:val="0"/>
      <w:marTop w:val="0"/>
      <w:marBottom w:val="0"/>
      <w:divBdr>
        <w:top w:val="none" w:sz="0" w:space="0" w:color="auto"/>
        <w:left w:val="none" w:sz="0" w:space="0" w:color="auto"/>
        <w:bottom w:val="none" w:sz="0" w:space="0" w:color="auto"/>
        <w:right w:val="none" w:sz="0" w:space="0" w:color="auto"/>
      </w:divBdr>
    </w:div>
    <w:div w:id="2100635919">
      <w:bodyDiv w:val="1"/>
      <w:marLeft w:val="0"/>
      <w:marRight w:val="0"/>
      <w:marTop w:val="0"/>
      <w:marBottom w:val="0"/>
      <w:divBdr>
        <w:top w:val="none" w:sz="0" w:space="0" w:color="auto"/>
        <w:left w:val="none" w:sz="0" w:space="0" w:color="auto"/>
        <w:bottom w:val="none" w:sz="0" w:space="0" w:color="auto"/>
        <w:right w:val="none" w:sz="0" w:space="0" w:color="auto"/>
      </w:divBdr>
      <w:divsChild>
        <w:div w:id="1821967727">
          <w:marLeft w:val="0"/>
          <w:marRight w:val="0"/>
          <w:marTop w:val="0"/>
          <w:marBottom w:val="0"/>
          <w:divBdr>
            <w:top w:val="none" w:sz="0" w:space="0" w:color="auto"/>
            <w:left w:val="none" w:sz="0" w:space="0" w:color="auto"/>
            <w:bottom w:val="none" w:sz="0" w:space="0" w:color="auto"/>
            <w:right w:val="none" w:sz="0" w:space="0" w:color="auto"/>
          </w:divBdr>
        </w:div>
      </w:divsChild>
    </w:div>
    <w:div w:id="2111118684">
      <w:bodyDiv w:val="1"/>
      <w:marLeft w:val="0"/>
      <w:marRight w:val="0"/>
      <w:marTop w:val="0"/>
      <w:marBottom w:val="0"/>
      <w:divBdr>
        <w:top w:val="none" w:sz="0" w:space="0" w:color="auto"/>
        <w:left w:val="none" w:sz="0" w:space="0" w:color="auto"/>
        <w:bottom w:val="none" w:sz="0" w:space="0" w:color="auto"/>
        <w:right w:val="none" w:sz="0" w:space="0" w:color="auto"/>
      </w:divBdr>
    </w:div>
    <w:div w:id="213590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8/6/" TargetMode="External"/><Relationship Id="rId3" Type="http://schemas.openxmlformats.org/officeDocument/2006/relationships/settings" Target="settings.xml"/><Relationship Id="rId7" Type="http://schemas.openxmlformats.org/officeDocument/2006/relationships/hyperlink" Target="http://base.garant.ru/1212526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zon.ru/context/detail/id/14048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6500</Words>
  <Characters>37054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43468</CharactersWithSpaces>
  <SharedDoc>false</SharedDoc>
  <HLinks>
    <vt:vector size="66" baseType="variant">
      <vt:variant>
        <vt:i4>6225986</vt:i4>
      </vt:variant>
      <vt:variant>
        <vt:i4>57</vt:i4>
      </vt:variant>
      <vt:variant>
        <vt:i4>0</vt:i4>
      </vt:variant>
      <vt:variant>
        <vt:i4>5</vt:i4>
      </vt:variant>
      <vt:variant>
        <vt:lpwstr>http://www.ozon.ru/context/detail/id/1404898/</vt:lpwstr>
      </vt:variant>
      <vt:variant>
        <vt:lpwstr/>
      </vt:variant>
      <vt:variant>
        <vt:i4>393218</vt:i4>
      </vt:variant>
      <vt:variant>
        <vt:i4>54</vt:i4>
      </vt:variant>
      <vt:variant>
        <vt:i4>0</vt:i4>
      </vt:variant>
      <vt:variant>
        <vt:i4>5</vt:i4>
      </vt:variant>
      <vt:variant>
        <vt:lpwstr>http://base.garant.ru/12125268/6/</vt:lpwstr>
      </vt:variant>
      <vt:variant>
        <vt:lpwstr>37002</vt:lpwstr>
      </vt:variant>
      <vt:variant>
        <vt:i4>65538</vt:i4>
      </vt:variant>
      <vt:variant>
        <vt:i4>51</vt:i4>
      </vt:variant>
      <vt:variant>
        <vt:i4>0</vt:i4>
      </vt:variant>
      <vt:variant>
        <vt:i4>5</vt:i4>
      </vt:variant>
      <vt:variant>
        <vt:lpwstr>http://base.garant.ru/12125268/4/</vt:lpwstr>
      </vt:variant>
      <vt:variant>
        <vt:lpwstr>3301</vt:lpwstr>
      </vt:variant>
      <vt:variant>
        <vt:i4>1572913</vt:i4>
      </vt:variant>
      <vt:variant>
        <vt:i4>44</vt:i4>
      </vt:variant>
      <vt:variant>
        <vt:i4>0</vt:i4>
      </vt:variant>
      <vt:variant>
        <vt:i4>5</vt:i4>
      </vt:variant>
      <vt:variant>
        <vt:lpwstr/>
      </vt:variant>
      <vt:variant>
        <vt:lpwstr>_Toc283836392</vt:lpwstr>
      </vt:variant>
      <vt:variant>
        <vt:i4>1572913</vt:i4>
      </vt:variant>
      <vt:variant>
        <vt:i4>38</vt:i4>
      </vt:variant>
      <vt:variant>
        <vt:i4>0</vt:i4>
      </vt:variant>
      <vt:variant>
        <vt:i4>5</vt:i4>
      </vt:variant>
      <vt:variant>
        <vt:lpwstr/>
      </vt:variant>
      <vt:variant>
        <vt:lpwstr>_Toc283836391</vt:lpwstr>
      </vt:variant>
      <vt:variant>
        <vt:i4>1572913</vt:i4>
      </vt:variant>
      <vt:variant>
        <vt:i4>32</vt:i4>
      </vt:variant>
      <vt:variant>
        <vt:i4>0</vt:i4>
      </vt:variant>
      <vt:variant>
        <vt:i4>5</vt:i4>
      </vt:variant>
      <vt:variant>
        <vt:lpwstr/>
      </vt:variant>
      <vt:variant>
        <vt:lpwstr>_Toc283836390</vt:lpwstr>
      </vt:variant>
      <vt:variant>
        <vt:i4>1638449</vt:i4>
      </vt:variant>
      <vt:variant>
        <vt:i4>26</vt:i4>
      </vt:variant>
      <vt:variant>
        <vt:i4>0</vt:i4>
      </vt:variant>
      <vt:variant>
        <vt:i4>5</vt:i4>
      </vt:variant>
      <vt:variant>
        <vt:lpwstr/>
      </vt:variant>
      <vt:variant>
        <vt:lpwstr>_Toc283836389</vt:lpwstr>
      </vt:variant>
      <vt:variant>
        <vt:i4>1638449</vt:i4>
      </vt:variant>
      <vt:variant>
        <vt:i4>20</vt:i4>
      </vt:variant>
      <vt:variant>
        <vt:i4>0</vt:i4>
      </vt:variant>
      <vt:variant>
        <vt:i4>5</vt:i4>
      </vt:variant>
      <vt:variant>
        <vt:lpwstr/>
      </vt:variant>
      <vt:variant>
        <vt:lpwstr>_Toc283836388</vt:lpwstr>
      </vt:variant>
      <vt:variant>
        <vt:i4>1638449</vt:i4>
      </vt:variant>
      <vt:variant>
        <vt:i4>14</vt:i4>
      </vt:variant>
      <vt:variant>
        <vt:i4>0</vt:i4>
      </vt:variant>
      <vt:variant>
        <vt:i4>5</vt:i4>
      </vt:variant>
      <vt:variant>
        <vt:lpwstr/>
      </vt:variant>
      <vt:variant>
        <vt:lpwstr>_Toc283836387</vt:lpwstr>
      </vt:variant>
      <vt:variant>
        <vt:i4>1638449</vt:i4>
      </vt:variant>
      <vt:variant>
        <vt:i4>8</vt:i4>
      </vt:variant>
      <vt:variant>
        <vt:i4>0</vt:i4>
      </vt:variant>
      <vt:variant>
        <vt:i4>5</vt:i4>
      </vt:variant>
      <vt:variant>
        <vt:lpwstr/>
      </vt:variant>
      <vt:variant>
        <vt:lpwstr>_Toc283836386</vt:lpwstr>
      </vt:variant>
      <vt:variant>
        <vt:i4>1638449</vt:i4>
      </vt:variant>
      <vt:variant>
        <vt:i4>2</vt:i4>
      </vt:variant>
      <vt:variant>
        <vt:i4>0</vt:i4>
      </vt:variant>
      <vt:variant>
        <vt:i4>5</vt:i4>
      </vt:variant>
      <vt:variant>
        <vt:lpwstr/>
      </vt:variant>
      <vt:variant>
        <vt:lpwstr>_Toc283836385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Julik</dc:creator>
  <cp:keywords/>
  <cp:lastModifiedBy>admin</cp:lastModifiedBy>
  <cp:revision>2</cp:revision>
  <cp:lastPrinted>2010-12-18T05:13:00Z</cp:lastPrinted>
  <dcterms:created xsi:type="dcterms:W3CDTF">2014-04-18T03:03:00Z</dcterms:created>
  <dcterms:modified xsi:type="dcterms:W3CDTF">2014-04-18T03:03:00Z</dcterms:modified>
</cp:coreProperties>
</file>