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B5" w:rsidRDefault="00E2456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Обитание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Применение</w:t>
      </w:r>
      <w:r>
        <w:br/>
      </w:r>
      <w:r>
        <w:rPr>
          <w:b/>
          <w:bCs/>
        </w:rPr>
        <w:t>Список литературы</w:t>
      </w: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549B5" w:rsidRDefault="00E2456B">
      <w:pPr>
        <w:pStyle w:val="a3"/>
      </w:pPr>
      <w:r>
        <w:t>Колонок, или сибирский колонок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Mustela sibirica</w:t>
      </w:r>
      <w:r>
        <w:t xml:space="preserve">) — вид хищных млекопитающих из рода ласок и хорей. По генетическим признакам этот вид ближе всего к европейской норке, поэтому иногда их объединяют в один подрод. Некоторые ученые выделяют сахалинского колонка в самостоятельный вид, называемый итатси — </w:t>
      </w:r>
      <w:r>
        <w:rPr>
          <w:i/>
          <w:iCs/>
        </w:rPr>
        <w:t>Mustela itatsi</w:t>
      </w:r>
      <w:r>
        <w:t>. Сейчас там осталось лишь 200—300 итатси, обитающих, в основном, в поймах рек.</w:t>
      </w: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6549B5" w:rsidRDefault="00E2456B">
      <w:pPr>
        <w:pStyle w:val="a3"/>
      </w:pPr>
      <w:r>
        <w:rPr>
          <w:i/>
          <w:iCs/>
        </w:rPr>
        <w:t>Mustela sibirica</w:t>
      </w:r>
      <w:r>
        <w:t xml:space="preserve"> зимой рыжевато-жёлтого, летом рыжевато-красноватого цвета, лапы сероватые, брюхо светлее, верхняя сторона рыла и усы бурые, конец морды, губы, подбородок и 1—3 пятна под шеей и иногда пятно, тянущееся от подбородка вниз по шее, белого цвета; длина от конца рыла до основания хвоста 28—30, длина хвоста 16,5 см; хвост зимой пушистый почти как у куницы, длина его (без волос) более половины тела.</w:t>
      </w: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2. Обитание</w:t>
      </w:r>
    </w:p>
    <w:p w:rsidR="006549B5" w:rsidRDefault="00E2456B">
      <w:pPr>
        <w:pStyle w:val="a3"/>
      </w:pPr>
      <w:r>
        <w:t>Колонок в основном обитатель Азии. Он распространен по склонам Гималаев, на значительной части Китая, в Японии, на Корейском полуострове, юге Дальнего Востока, в Южной и Средней Сибири вплоть до Урала. На столь обширном пространстве колонок, конечно, живёт в разнообразных условиях, но повсюду предпочитает леса — тёмнохвойные или, наоборот, лиственные, изобилующие мелкими грызунами, - но, преимущественно, около рек и озёр. Нередко колонок встречается в населённых пунктах, где ловит крыс и мышей, а, вместе с тем нападает на домашних птиц.</w:t>
      </w: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6549B5" w:rsidRDefault="00E2456B">
      <w:pPr>
        <w:pStyle w:val="a3"/>
      </w:pPr>
      <w:r>
        <w:t>Питание колонка напоминает питание хорьков. Питается грызунами (цокорами, ондатрами, бурундуками, белками, тушканчиками), пищухами, а также птицами, их яйцами, лягушками, насекомыми, падалью, изредка ловит зайцев. При недостатке грызунов колонок начинает ловить рыбу. Охотятся чаще в сумерки и ночью, но иногда попадаются на глаза и днём. Часто преследуют грызунов под снегом и в норах.</w:t>
      </w: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4. Применение</w:t>
      </w:r>
    </w:p>
    <w:p w:rsidR="006549B5" w:rsidRDefault="00E2456B">
      <w:pPr>
        <w:pStyle w:val="a3"/>
      </w:pPr>
      <w:r>
        <w:t>Из волосков, снимаемых с хвостов колонка, изготовляются мягкие кисти.</w:t>
      </w:r>
    </w:p>
    <w:p w:rsidR="006549B5" w:rsidRDefault="006549B5">
      <w:pPr>
        <w:pStyle w:val="a3"/>
        <w:numPr>
          <w:ilvl w:val="0"/>
          <w:numId w:val="2"/>
        </w:numPr>
        <w:tabs>
          <w:tab w:val="left" w:pos="707"/>
        </w:tabs>
      </w:pPr>
    </w:p>
    <w:p w:rsidR="006549B5" w:rsidRDefault="00E2456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549B5" w:rsidRDefault="00E2456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Соколов В. Е.</w:t>
      </w:r>
      <w:r>
        <w:t xml:space="preserve"> Пятиязычный словарь названий животных. Млекопитающие. Латинский, русский, английский, немецкий, французский. / под общей редакцией акад. В. Е. Соколова. — М.: Рус. яз., 1984. — С. 100. — 10 000 экз.</w:t>
      </w:r>
    </w:p>
    <w:p w:rsidR="006549B5" w:rsidRDefault="00E2456B">
      <w:pPr>
        <w:pStyle w:val="a3"/>
        <w:spacing w:after="0"/>
      </w:pPr>
      <w:r>
        <w:t>Источник: http://ru.wikipedia.org/wiki/Колонок</w:t>
      </w:r>
      <w:bookmarkStart w:id="0" w:name="_GoBack"/>
      <w:bookmarkEnd w:id="0"/>
    </w:p>
    <w:sectPr w:rsidR="006549B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56B"/>
    <w:rsid w:val="006549B5"/>
    <w:rsid w:val="00957410"/>
    <w:rsid w:val="00E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8868-EB6A-4826-839A-44C2D5F4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2014-04-18T05:13:00Z</dcterms:created>
  <dcterms:modified xsi:type="dcterms:W3CDTF">2014-04-18T05:13:00Z</dcterms:modified>
</cp:coreProperties>
</file>