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10" w:rsidRPr="00D753C2" w:rsidRDefault="000F0110" w:rsidP="00EB0836">
      <w:pPr>
        <w:pStyle w:val="ac"/>
        <w:spacing w:line="360" w:lineRule="auto"/>
        <w:ind w:firstLine="709"/>
        <w:rPr>
          <w:szCs w:val="28"/>
        </w:rPr>
      </w:pPr>
      <w:r w:rsidRPr="00D753C2">
        <w:rPr>
          <w:szCs w:val="28"/>
        </w:rPr>
        <w:t>Кафедра службы штабов органов внутренних дел</w:t>
      </w:r>
    </w:p>
    <w:p w:rsidR="000F0110" w:rsidRPr="00D753C2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0110" w:rsidRPr="00D753C2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0110" w:rsidRPr="00D753C2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0110" w:rsidRPr="00D753C2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0110" w:rsidRPr="005C6941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C2" w:rsidRPr="005C6941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C2" w:rsidRPr="005C6941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C2" w:rsidRPr="005C6941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53C2" w:rsidRPr="005C6941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0110" w:rsidRPr="00D753C2" w:rsidRDefault="000F0110" w:rsidP="00D753C2">
      <w:pPr>
        <w:pStyle w:val="af4"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753C2">
        <w:rPr>
          <w:rFonts w:ascii="Times New Roman" w:hAnsi="Times New Roman"/>
          <w:b/>
          <w:sz w:val="28"/>
          <w:szCs w:val="28"/>
        </w:rPr>
        <w:t>Реферат</w:t>
      </w:r>
    </w:p>
    <w:p w:rsidR="000F0110" w:rsidRPr="00D753C2" w:rsidRDefault="000F0110" w:rsidP="00D753C2">
      <w:pPr>
        <w:pStyle w:val="af4"/>
        <w:spacing w:line="36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753C2">
        <w:rPr>
          <w:rFonts w:ascii="Times New Roman" w:hAnsi="Times New Roman"/>
          <w:b/>
          <w:sz w:val="28"/>
          <w:szCs w:val="28"/>
        </w:rPr>
        <w:t>по курсу</w:t>
      </w:r>
      <w:r w:rsidRPr="00D753C2">
        <w:rPr>
          <w:rFonts w:ascii="Times New Roman" w:hAnsi="Times New Roman"/>
          <w:sz w:val="28"/>
          <w:szCs w:val="28"/>
        </w:rPr>
        <w:t>:</w:t>
      </w:r>
      <w:r w:rsidRPr="00D753C2">
        <w:rPr>
          <w:rFonts w:ascii="Times New Roman" w:hAnsi="Times New Roman"/>
          <w:b/>
          <w:i/>
          <w:sz w:val="28"/>
          <w:szCs w:val="28"/>
        </w:rPr>
        <w:t xml:space="preserve"> “</w:t>
      </w:r>
      <w:r w:rsidR="00354290" w:rsidRPr="00D753C2">
        <w:rPr>
          <w:rFonts w:ascii="Times New Roman" w:hAnsi="Times New Roman"/>
          <w:b/>
          <w:sz w:val="28"/>
          <w:szCs w:val="28"/>
        </w:rPr>
        <w:t>ОРГАНИЗАЦИЯ УПРАВЛЕНИЯ ОРГАНАМИ</w:t>
      </w:r>
      <w:r w:rsidRPr="00D753C2">
        <w:rPr>
          <w:rFonts w:ascii="Times New Roman" w:hAnsi="Times New Roman"/>
          <w:b/>
          <w:sz w:val="28"/>
          <w:szCs w:val="28"/>
        </w:rPr>
        <w:t xml:space="preserve"> ВНУТРЕННИХ ДЕЛ</w:t>
      </w:r>
      <w:r w:rsidRPr="00D753C2">
        <w:rPr>
          <w:rFonts w:ascii="Times New Roman" w:hAnsi="Times New Roman"/>
          <w:b/>
          <w:i/>
          <w:sz w:val="28"/>
          <w:szCs w:val="28"/>
        </w:rPr>
        <w:t>”</w:t>
      </w:r>
    </w:p>
    <w:p w:rsidR="000F0110" w:rsidRPr="00D753C2" w:rsidRDefault="000F0110" w:rsidP="00D753C2">
      <w:pPr>
        <w:pStyle w:val="af4"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D753C2">
        <w:rPr>
          <w:rFonts w:ascii="Times New Roman" w:hAnsi="Times New Roman"/>
          <w:b/>
          <w:sz w:val="28"/>
          <w:szCs w:val="28"/>
        </w:rPr>
        <w:t>по теме:</w:t>
      </w:r>
      <w:r w:rsidRPr="00D753C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53C2">
        <w:rPr>
          <w:rFonts w:ascii="Times New Roman" w:hAnsi="Times New Roman"/>
          <w:b/>
          <w:sz w:val="28"/>
          <w:szCs w:val="28"/>
        </w:rPr>
        <w:t>“</w:t>
      </w:r>
      <w:r w:rsidR="00BD440F" w:rsidRPr="00D753C2">
        <w:rPr>
          <w:rFonts w:ascii="Times New Roman" w:hAnsi="Times New Roman"/>
          <w:b/>
          <w:sz w:val="28"/>
          <w:szCs w:val="28"/>
        </w:rPr>
        <w:t>КОМАНДНО</w:t>
      </w:r>
      <w:r w:rsidR="00C91199">
        <w:rPr>
          <w:rFonts w:ascii="Times New Roman" w:hAnsi="Times New Roman"/>
          <w:b/>
          <w:sz w:val="28"/>
          <w:szCs w:val="28"/>
        </w:rPr>
        <w:t>-</w:t>
      </w:r>
      <w:r w:rsidR="00BD440F" w:rsidRPr="00D753C2">
        <w:rPr>
          <w:rFonts w:ascii="Times New Roman" w:hAnsi="Times New Roman"/>
          <w:b/>
          <w:sz w:val="28"/>
          <w:szCs w:val="28"/>
        </w:rPr>
        <w:t>ШТАБНЫЕ УЧЕНИЯ, ИХ ЦЕЛИ, КЛАССИФИКАЦИЯ И МЕ</w:t>
      </w:r>
      <w:r w:rsidR="00D753C2">
        <w:rPr>
          <w:rFonts w:ascii="Times New Roman" w:hAnsi="Times New Roman"/>
          <w:b/>
          <w:sz w:val="28"/>
          <w:szCs w:val="28"/>
        </w:rPr>
        <w:t>ТОДИКА ОРГАНИЗАЦИИ И ПОДГАТОВКИ</w:t>
      </w:r>
      <w:r w:rsidRPr="00D753C2">
        <w:rPr>
          <w:rFonts w:ascii="Times New Roman" w:hAnsi="Times New Roman"/>
          <w:b/>
          <w:sz w:val="28"/>
          <w:szCs w:val="28"/>
        </w:rPr>
        <w:t>”</w:t>
      </w:r>
    </w:p>
    <w:p w:rsidR="00BD440F" w:rsidRPr="00D753C2" w:rsidRDefault="00BD440F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0110" w:rsidRPr="00D753C2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0110" w:rsidRPr="00D753C2" w:rsidRDefault="000F0110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40F" w:rsidRPr="00D753C2" w:rsidRDefault="00BD440F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440F" w:rsidRPr="00C91199" w:rsidRDefault="00BD440F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753C2" w:rsidRPr="00C91199" w:rsidRDefault="00D753C2" w:rsidP="00D753C2">
      <w:pPr>
        <w:pStyle w:val="af4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F0110" w:rsidRPr="00D753C2" w:rsidRDefault="000F0110" w:rsidP="00D753C2">
      <w:pPr>
        <w:pStyle w:val="af6"/>
        <w:spacing w:before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D753C2">
        <w:rPr>
          <w:rFonts w:ascii="Times New Roman" w:hAnsi="Times New Roman"/>
          <w:spacing w:val="0"/>
          <w:sz w:val="28"/>
          <w:szCs w:val="28"/>
        </w:rPr>
        <w:t xml:space="preserve">МОСКВА </w:t>
      </w:r>
      <w:r w:rsidR="00BD440F" w:rsidRPr="00D753C2">
        <w:rPr>
          <w:rFonts w:ascii="Times New Roman" w:hAnsi="Times New Roman"/>
          <w:spacing w:val="0"/>
          <w:sz w:val="28"/>
          <w:szCs w:val="28"/>
        </w:rPr>
        <w:t>–</w:t>
      </w:r>
      <w:r w:rsidR="00503404" w:rsidRPr="00D753C2">
        <w:rPr>
          <w:rFonts w:ascii="Times New Roman" w:hAnsi="Times New Roman"/>
          <w:spacing w:val="0"/>
          <w:sz w:val="28"/>
          <w:szCs w:val="28"/>
        </w:rPr>
        <w:t xml:space="preserve"> 2010</w:t>
      </w:r>
    </w:p>
    <w:p w:rsidR="000B6521" w:rsidRPr="00D753C2" w:rsidRDefault="00D753C2" w:rsidP="00D753C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53C2">
        <w:rPr>
          <w:sz w:val="28"/>
          <w:szCs w:val="28"/>
        </w:rPr>
        <w:br w:type="page"/>
      </w:r>
      <w:r w:rsidR="00E42150" w:rsidRPr="00D753C2">
        <w:rPr>
          <w:b/>
          <w:sz w:val="28"/>
          <w:szCs w:val="28"/>
        </w:rPr>
        <w:t>ПЛАН</w:t>
      </w:r>
    </w:p>
    <w:p w:rsidR="00E42150" w:rsidRPr="00D753C2" w:rsidRDefault="00E42150" w:rsidP="00D753C2">
      <w:pPr>
        <w:pStyle w:val="a6"/>
        <w:ind w:firstLine="0"/>
        <w:rPr>
          <w:color w:val="auto"/>
          <w:szCs w:val="28"/>
        </w:rPr>
      </w:pPr>
    </w:p>
    <w:p w:rsidR="001E2B25" w:rsidRPr="00D753C2" w:rsidRDefault="00E42150" w:rsidP="00D753C2">
      <w:pPr>
        <w:pStyle w:val="a6"/>
        <w:ind w:firstLine="0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1. </w:t>
      </w:r>
      <w:r w:rsidR="005A09CB" w:rsidRPr="00D753C2">
        <w:rPr>
          <w:color w:val="auto"/>
          <w:szCs w:val="28"/>
        </w:rPr>
        <w:t>Введение</w:t>
      </w:r>
    </w:p>
    <w:p w:rsidR="000B6521" w:rsidRPr="00D753C2" w:rsidRDefault="00E42150" w:rsidP="00D753C2">
      <w:pPr>
        <w:spacing w:line="360" w:lineRule="auto"/>
        <w:jc w:val="both"/>
        <w:rPr>
          <w:sz w:val="28"/>
          <w:szCs w:val="28"/>
        </w:rPr>
      </w:pPr>
      <w:r w:rsidRPr="00D753C2">
        <w:rPr>
          <w:sz w:val="28"/>
          <w:szCs w:val="28"/>
        </w:rPr>
        <w:t xml:space="preserve">2. </w:t>
      </w:r>
      <w:r w:rsidR="005A09CB" w:rsidRPr="00D753C2">
        <w:rPr>
          <w:sz w:val="28"/>
          <w:szCs w:val="28"/>
        </w:rPr>
        <w:t>Понятие, классификация</w:t>
      </w:r>
      <w:r w:rsidR="00D753C2" w:rsidRPr="00D753C2">
        <w:rPr>
          <w:sz w:val="28"/>
          <w:szCs w:val="28"/>
        </w:rPr>
        <w:t xml:space="preserve"> </w:t>
      </w:r>
      <w:r w:rsidR="005A09CB" w:rsidRPr="00D753C2">
        <w:rPr>
          <w:sz w:val="28"/>
          <w:szCs w:val="28"/>
        </w:rPr>
        <w:t>и назначение</w:t>
      </w:r>
      <w:r w:rsidR="00D753C2" w:rsidRPr="00D753C2">
        <w:rPr>
          <w:sz w:val="28"/>
          <w:szCs w:val="28"/>
        </w:rPr>
        <w:t xml:space="preserve"> </w:t>
      </w:r>
      <w:r w:rsidR="005C6941">
        <w:rPr>
          <w:sz w:val="28"/>
          <w:szCs w:val="28"/>
        </w:rPr>
        <w:t>КШУ</w:t>
      </w:r>
    </w:p>
    <w:p w:rsidR="000B6521" w:rsidRPr="00D753C2" w:rsidRDefault="005A09CB" w:rsidP="00D753C2">
      <w:pPr>
        <w:spacing w:line="360" w:lineRule="auto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3. Методика</w:t>
      </w:r>
      <w:r w:rsidR="00D753C2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>организации</w:t>
      </w:r>
      <w:r w:rsidR="00D753C2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>и</w:t>
      </w:r>
      <w:r w:rsidR="00D753C2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>подготовки</w:t>
      </w:r>
      <w:r w:rsidR="00D753C2" w:rsidRPr="00D753C2">
        <w:rPr>
          <w:sz w:val="28"/>
          <w:szCs w:val="28"/>
        </w:rPr>
        <w:t xml:space="preserve"> </w:t>
      </w:r>
      <w:r w:rsidR="005C6941">
        <w:rPr>
          <w:sz w:val="28"/>
          <w:szCs w:val="28"/>
        </w:rPr>
        <w:t>КШУ</w:t>
      </w:r>
    </w:p>
    <w:p w:rsidR="000B6521" w:rsidRPr="00D753C2" w:rsidRDefault="001E2B25" w:rsidP="00D753C2">
      <w:pPr>
        <w:spacing w:line="360" w:lineRule="auto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4.</w:t>
      </w:r>
      <w:r w:rsidR="00D753C2" w:rsidRPr="00D753C2">
        <w:rPr>
          <w:sz w:val="28"/>
          <w:szCs w:val="28"/>
        </w:rPr>
        <w:t xml:space="preserve"> </w:t>
      </w:r>
      <w:r w:rsidR="005A09CB" w:rsidRPr="00D753C2">
        <w:rPr>
          <w:sz w:val="28"/>
          <w:szCs w:val="28"/>
        </w:rPr>
        <w:t>Методика проведения</w:t>
      </w:r>
      <w:r w:rsidR="00D753C2" w:rsidRPr="00D753C2">
        <w:rPr>
          <w:sz w:val="28"/>
          <w:szCs w:val="28"/>
        </w:rPr>
        <w:t xml:space="preserve"> </w:t>
      </w:r>
      <w:r w:rsidR="005C6941">
        <w:rPr>
          <w:sz w:val="28"/>
          <w:szCs w:val="28"/>
        </w:rPr>
        <w:t>КШУ</w:t>
      </w:r>
    </w:p>
    <w:p w:rsidR="000B6521" w:rsidRPr="00D753C2" w:rsidRDefault="001E2B25" w:rsidP="00D753C2">
      <w:pPr>
        <w:spacing w:line="360" w:lineRule="auto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5.</w:t>
      </w:r>
      <w:r w:rsidR="00D753C2" w:rsidRPr="005C6941">
        <w:rPr>
          <w:sz w:val="28"/>
          <w:szCs w:val="28"/>
        </w:rPr>
        <w:t xml:space="preserve"> </w:t>
      </w:r>
      <w:r w:rsidR="005C6941">
        <w:rPr>
          <w:sz w:val="28"/>
          <w:szCs w:val="28"/>
        </w:rPr>
        <w:t>Заключение</w:t>
      </w:r>
    </w:p>
    <w:p w:rsidR="000B6521" w:rsidRPr="00D753C2" w:rsidRDefault="00D753C2" w:rsidP="00D753C2">
      <w:pPr>
        <w:spacing w:line="360" w:lineRule="auto"/>
        <w:jc w:val="center"/>
        <w:rPr>
          <w:b/>
          <w:sz w:val="28"/>
          <w:szCs w:val="28"/>
        </w:rPr>
      </w:pPr>
      <w:r w:rsidRPr="00D753C2">
        <w:rPr>
          <w:sz w:val="28"/>
          <w:szCs w:val="28"/>
        </w:rPr>
        <w:br w:type="page"/>
      </w:r>
      <w:r w:rsidR="00AE6526" w:rsidRPr="00D753C2">
        <w:rPr>
          <w:b/>
          <w:sz w:val="28"/>
          <w:szCs w:val="28"/>
        </w:rPr>
        <w:t xml:space="preserve">1. </w:t>
      </w:r>
      <w:r w:rsidR="000B6521" w:rsidRPr="00D753C2">
        <w:rPr>
          <w:b/>
          <w:sz w:val="28"/>
          <w:szCs w:val="28"/>
        </w:rPr>
        <w:t>ВВЕДЕНИЕ</w:t>
      </w:r>
    </w:p>
    <w:p w:rsidR="00D753C2" w:rsidRPr="005C6941" w:rsidRDefault="00D753C2" w:rsidP="00D753C2">
      <w:pPr>
        <w:pStyle w:val="a6"/>
        <w:ind w:firstLine="709"/>
        <w:rPr>
          <w:color w:val="auto"/>
          <w:szCs w:val="28"/>
        </w:rPr>
      </w:pP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От степени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подготовки личного состава и реальности разработанных планов во многом зависит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своевременное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успешное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выполнение возложенных задач в повседневных условиях, при обострении обстановки, при возникновении чрезвычайных обстоятельств и в военное время.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Важнейшим условием высокой эффективности и качества их выполне</w:t>
      </w:r>
      <w:r w:rsidR="00AE6526" w:rsidRPr="00D753C2">
        <w:rPr>
          <w:color w:val="auto"/>
          <w:szCs w:val="28"/>
        </w:rPr>
        <w:t>ния</w:t>
      </w:r>
      <w:r w:rsidR="00D753C2" w:rsidRPr="00D753C2">
        <w:rPr>
          <w:color w:val="auto"/>
          <w:szCs w:val="28"/>
        </w:rPr>
        <w:t xml:space="preserve"> </w:t>
      </w:r>
      <w:r w:rsidR="00AE6526" w:rsidRPr="00D753C2">
        <w:rPr>
          <w:color w:val="auto"/>
          <w:szCs w:val="28"/>
        </w:rPr>
        <w:t>являются</w:t>
      </w:r>
      <w:r w:rsidR="00D753C2" w:rsidRPr="00D753C2">
        <w:rPr>
          <w:color w:val="auto"/>
          <w:szCs w:val="28"/>
        </w:rPr>
        <w:t xml:space="preserve"> </w:t>
      </w:r>
      <w:r w:rsidR="00AE6526" w:rsidRPr="00D753C2">
        <w:rPr>
          <w:color w:val="auto"/>
          <w:szCs w:val="28"/>
        </w:rPr>
        <w:t>такая</w:t>
      </w:r>
      <w:r w:rsidR="00D753C2" w:rsidRPr="00D753C2">
        <w:rPr>
          <w:color w:val="auto"/>
          <w:szCs w:val="28"/>
        </w:rPr>
        <w:t xml:space="preserve"> </w:t>
      </w:r>
      <w:r w:rsidR="00AE6526" w:rsidRPr="00D753C2">
        <w:rPr>
          <w:color w:val="auto"/>
          <w:szCs w:val="28"/>
        </w:rPr>
        <w:t>форма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подготов</w:t>
      </w:r>
      <w:r w:rsidR="00C91199">
        <w:rPr>
          <w:color w:val="auto"/>
          <w:szCs w:val="28"/>
        </w:rPr>
        <w:t>ки как командно-штабные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В ходе их проведения процесс обучения направлен на формирование и развитие профессионализма и характеризуется следующими чертами:</w:t>
      </w:r>
    </w:p>
    <w:p w:rsidR="000B6521" w:rsidRPr="00D753C2" w:rsidRDefault="000B6521" w:rsidP="0052296F">
      <w:pPr>
        <w:pStyle w:val="23"/>
        <w:numPr>
          <w:ilvl w:val="0"/>
          <w:numId w:val="1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специальными знаниями конкретной оперативной служебной деятельности,</w:t>
      </w:r>
      <w:r w:rsidR="00D753C2" w:rsidRPr="00D753C2">
        <w:rPr>
          <w:szCs w:val="28"/>
        </w:rPr>
        <w:t xml:space="preserve"> </w:t>
      </w:r>
      <w:r w:rsidRPr="00D753C2">
        <w:rPr>
          <w:szCs w:val="28"/>
        </w:rPr>
        <w:t>базирующимися на общих идеологических,</w:t>
      </w:r>
      <w:r w:rsidR="00D753C2" w:rsidRPr="00D753C2">
        <w:rPr>
          <w:szCs w:val="28"/>
        </w:rPr>
        <w:t xml:space="preserve"> </w:t>
      </w:r>
      <w:r w:rsidRPr="00D753C2">
        <w:rPr>
          <w:szCs w:val="28"/>
        </w:rPr>
        <w:t>правовых, психологических, управленческих, тактических и других знаниях;</w:t>
      </w:r>
    </w:p>
    <w:p w:rsidR="000B6521" w:rsidRPr="00D753C2" w:rsidRDefault="000B6521" w:rsidP="0052296F">
      <w:pPr>
        <w:pStyle w:val="23"/>
        <w:numPr>
          <w:ilvl w:val="0"/>
          <w:numId w:val="1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профессионально-деловыми качествами и наличием опыта практической деятельности,</w:t>
      </w:r>
      <w:r w:rsidR="00D753C2" w:rsidRPr="00D753C2">
        <w:rPr>
          <w:szCs w:val="28"/>
        </w:rPr>
        <w:t xml:space="preserve"> </w:t>
      </w:r>
      <w:r w:rsidRPr="00D753C2">
        <w:rPr>
          <w:szCs w:val="28"/>
        </w:rPr>
        <w:t>определяющими способность сотрудника к выполнению задач оперативно-служебной деятельности в рассматриваемых условиях.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Хорошо подготовленные и методически правильно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проведенные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командно-штабные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учения</w:t>
      </w:r>
      <w:r w:rsidR="00E926CD" w:rsidRPr="00D753C2">
        <w:rPr>
          <w:color w:val="auto"/>
          <w:szCs w:val="28"/>
        </w:rPr>
        <w:t>,</w:t>
      </w:r>
      <w:r w:rsidRPr="00D753C2">
        <w:rPr>
          <w:color w:val="auto"/>
          <w:szCs w:val="28"/>
        </w:rPr>
        <w:t xml:space="preserve"> позволяют постоянно поддерживать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высокую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готовность органов и учреждений внутренних дел к качественному выполнению внезапно возникающих задач в особых условиях, в том числе и при чрезвычайных обстоятельствах.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Практическая направленность процесса обучения,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благодаря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возможности моделирования различных видов происшествий,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позволит на практике выработать умения и навыки сотрудников принимать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решения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 конкретной оперативной обстановке при наличии их учебных типовых вариантов.</w:t>
      </w:r>
    </w:p>
    <w:p w:rsidR="00D753C2" w:rsidRPr="00D753C2" w:rsidRDefault="00D753C2" w:rsidP="0052296F">
      <w:pPr>
        <w:numPr>
          <w:ilvl w:val="0"/>
          <w:numId w:val="26"/>
        </w:numPr>
        <w:spacing w:line="360" w:lineRule="auto"/>
        <w:ind w:left="709" w:firstLine="0"/>
        <w:jc w:val="center"/>
        <w:rPr>
          <w:b/>
          <w:sz w:val="28"/>
          <w:szCs w:val="28"/>
        </w:rPr>
      </w:pPr>
      <w:r>
        <w:rPr>
          <w:szCs w:val="28"/>
        </w:rPr>
        <w:br w:type="page"/>
      </w:r>
      <w:r w:rsidRPr="00D753C2">
        <w:rPr>
          <w:b/>
          <w:sz w:val="28"/>
          <w:szCs w:val="28"/>
        </w:rPr>
        <w:t>ПОНЯТИЕ, КЛАСИФИКАЦИЯ И НАЗНАЧЕНИЕ КОМАНДНО-ШТАБНЫХ УЧЕНИЙ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</w:p>
    <w:p w:rsidR="000B6521" w:rsidRPr="00D753C2" w:rsidRDefault="000B6521" w:rsidP="0055107F">
      <w:pPr>
        <w:tabs>
          <w:tab w:val="left" w:pos="7797"/>
        </w:tabs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Командно-штабные учения (КШУ) - форма совместного обучения</w:t>
      </w:r>
      <w:r w:rsidR="00D753C2" w:rsidRPr="00D753C2">
        <w:rPr>
          <w:sz w:val="28"/>
          <w:szCs w:val="28"/>
        </w:rPr>
        <w:t xml:space="preserve"> </w:t>
      </w:r>
      <w:r w:rsidR="00B02AA8" w:rsidRPr="00D753C2">
        <w:rPr>
          <w:sz w:val="28"/>
          <w:szCs w:val="28"/>
        </w:rPr>
        <w:t>командиров и штабов согласованной совместной деятельностью</w:t>
      </w:r>
      <w:r w:rsidRPr="00D753C2">
        <w:rPr>
          <w:sz w:val="28"/>
          <w:szCs w:val="28"/>
        </w:rPr>
        <w:t xml:space="preserve"> по управлению подчиненными органами и подразделениями. Как правило, КШУ проводятся на местности, в отдельных случаях - на картах, представляя собой высшую форму подготовки органов управления в системе МВД Российской Федерации при осложнении обстановки. 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Основное</w:t>
      </w:r>
      <w:r w:rsidRPr="00D753C2">
        <w:rPr>
          <w:b/>
          <w:i/>
          <w:sz w:val="28"/>
          <w:szCs w:val="28"/>
        </w:rPr>
        <w:t xml:space="preserve"> </w:t>
      </w:r>
      <w:r w:rsidRPr="00D753C2">
        <w:rPr>
          <w:sz w:val="28"/>
          <w:szCs w:val="28"/>
        </w:rPr>
        <w:t>назначение КШУ состоит в совершенствовании слаженности и операт</w:t>
      </w:r>
      <w:r w:rsidR="003B2D0C" w:rsidRPr="00D753C2">
        <w:rPr>
          <w:sz w:val="28"/>
          <w:szCs w:val="28"/>
        </w:rPr>
        <w:t>ивности в работе командиров</w:t>
      </w:r>
      <w:r w:rsidRPr="00D753C2">
        <w:rPr>
          <w:sz w:val="28"/>
          <w:szCs w:val="28"/>
        </w:rPr>
        <w:t xml:space="preserve"> и их органов управления, их умений и навыков в организации оперативно-служебной и служебно-боевой деятельности и непрерывном управлении подчиненными органами, учреждениями и подразделениями при выполнении оперативно-служебных задач в мирное и военное время. Кроме того, учения являются единственно возможной в повседневных условиях формой проверки готовности ОВД к действиям при чрезвычайных обстоятельствах и служебно-боевому применению в военное время.</w:t>
      </w:r>
    </w:p>
    <w:p w:rsidR="000B6521" w:rsidRPr="00D753C2" w:rsidRDefault="003B2D0C" w:rsidP="00D753C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Следует твердо уяснить</w:t>
      </w:r>
      <w:r w:rsidR="000B6521" w:rsidRPr="00D753C2">
        <w:rPr>
          <w:sz w:val="28"/>
          <w:szCs w:val="28"/>
        </w:rPr>
        <w:t>:</w:t>
      </w:r>
    </w:p>
    <w:p w:rsidR="000B6521" w:rsidRPr="00D753C2" w:rsidRDefault="003B2D0C" w:rsidP="0052296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при</w:t>
      </w:r>
      <w:r w:rsidR="000B6521" w:rsidRPr="00D753C2">
        <w:rPr>
          <w:sz w:val="28"/>
          <w:szCs w:val="28"/>
        </w:rPr>
        <w:t xml:space="preserve"> КШУ руководители обучаются вместе со своими управлениями, сами выступают в роли обучаемых;</w:t>
      </w:r>
    </w:p>
    <w:p w:rsidR="000B6521" w:rsidRPr="00D753C2" w:rsidRDefault="000B6521" w:rsidP="0052296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КШУ проходят на фоне достаточно длительной динамично развивающейся обстановки, а не на фоне сравнительно короткого эпизода в деятельности (действиях) правоохранительных органов;</w:t>
      </w:r>
    </w:p>
    <w:p w:rsidR="000B6521" w:rsidRPr="00D753C2" w:rsidRDefault="003B2D0C" w:rsidP="0052296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при</w:t>
      </w:r>
      <w:r w:rsidR="000B6521" w:rsidRPr="00D753C2">
        <w:rPr>
          <w:sz w:val="28"/>
          <w:szCs w:val="28"/>
        </w:rPr>
        <w:t xml:space="preserve"> КШУ не допускается многократное повторение действий обучаемых в связи с устранением обнаруженных недостатков; </w:t>
      </w:r>
    </w:p>
    <w:p w:rsidR="000B6521" w:rsidRPr="00D753C2" w:rsidRDefault="000B6521" w:rsidP="0052296F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КШУ планируются на срок от одних суток и более.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i/>
          <w:sz w:val="28"/>
          <w:szCs w:val="28"/>
        </w:rPr>
        <w:t>Основной метод</w:t>
      </w:r>
      <w:r w:rsidRPr="00D753C2">
        <w:rPr>
          <w:sz w:val="28"/>
          <w:szCs w:val="28"/>
        </w:rPr>
        <w:t xml:space="preserve"> обучения на командно-штабных учениях - практическая работа.</w:t>
      </w:r>
    </w:p>
    <w:p w:rsidR="000B6521" w:rsidRPr="00D753C2" w:rsidRDefault="000B6521" w:rsidP="00D753C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Командно-штабные учения принято классифицировать по следующим признакам:</w:t>
      </w:r>
      <w:r w:rsidR="002C039D" w:rsidRPr="00D753C2">
        <w:rPr>
          <w:sz w:val="28"/>
          <w:szCs w:val="28"/>
        </w:rPr>
        <w:t>1.масштабу</w:t>
      </w:r>
      <w:r w:rsidRPr="00D753C2">
        <w:rPr>
          <w:sz w:val="28"/>
          <w:szCs w:val="28"/>
        </w:rPr>
        <w:t xml:space="preserve"> </w:t>
      </w:r>
      <w:r w:rsidR="002C039D" w:rsidRPr="00D753C2">
        <w:rPr>
          <w:sz w:val="28"/>
          <w:szCs w:val="28"/>
        </w:rPr>
        <w:t>2.назначению</w:t>
      </w:r>
      <w:r w:rsidRPr="00D753C2">
        <w:rPr>
          <w:sz w:val="28"/>
          <w:szCs w:val="28"/>
        </w:rPr>
        <w:t xml:space="preserve"> </w:t>
      </w:r>
      <w:r w:rsidR="002C039D" w:rsidRPr="00D753C2">
        <w:rPr>
          <w:sz w:val="28"/>
          <w:szCs w:val="28"/>
        </w:rPr>
        <w:t>3.методам проведения</w:t>
      </w:r>
      <w:r w:rsidR="00D753C2" w:rsidRPr="00D753C2">
        <w:rPr>
          <w:sz w:val="28"/>
          <w:szCs w:val="28"/>
        </w:rPr>
        <w:t xml:space="preserve"> </w:t>
      </w:r>
      <w:r w:rsidR="002C039D" w:rsidRPr="00D753C2">
        <w:rPr>
          <w:sz w:val="28"/>
          <w:szCs w:val="28"/>
        </w:rPr>
        <w:t>и составу участников</w:t>
      </w:r>
      <w:r w:rsidRPr="00D753C2">
        <w:rPr>
          <w:sz w:val="28"/>
          <w:szCs w:val="28"/>
        </w:rPr>
        <w:t xml:space="preserve"> </w:t>
      </w:r>
      <w:r w:rsidR="002C039D" w:rsidRPr="00D753C2">
        <w:rPr>
          <w:sz w:val="28"/>
          <w:szCs w:val="28"/>
        </w:rPr>
        <w:t>4.</w:t>
      </w:r>
      <w:r w:rsidRPr="00D753C2">
        <w:rPr>
          <w:sz w:val="28"/>
          <w:szCs w:val="28"/>
        </w:rPr>
        <w:t>числ</w:t>
      </w:r>
      <w:r w:rsidR="002C039D" w:rsidRPr="00D753C2">
        <w:rPr>
          <w:sz w:val="28"/>
          <w:szCs w:val="28"/>
        </w:rPr>
        <w:t>у обучаемых инстанций (звеньев)5.</w:t>
      </w:r>
      <w:r w:rsidRPr="00D753C2">
        <w:rPr>
          <w:sz w:val="28"/>
          <w:szCs w:val="28"/>
        </w:rPr>
        <w:t xml:space="preserve"> числ</w:t>
      </w:r>
      <w:r w:rsidR="002C039D" w:rsidRPr="00D753C2">
        <w:rPr>
          <w:sz w:val="28"/>
          <w:szCs w:val="28"/>
        </w:rPr>
        <w:t>у фактически участвующих сторон</w:t>
      </w:r>
      <w:r w:rsidRPr="00D753C2">
        <w:rPr>
          <w:sz w:val="28"/>
          <w:szCs w:val="28"/>
        </w:rPr>
        <w:t xml:space="preserve"> </w:t>
      </w:r>
      <w:r w:rsidR="002C039D" w:rsidRPr="00D753C2">
        <w:rPr>
          <w:sz w:val="28"/>
          <w:szCs w:val="28"/>
        </w:rPr>
        <w:t>6.</w:t>
      </w:r>
      <w:r w:rsidRPr="00D753C2">
        <w:rPr>
          <w:sz w:val="28"/>
          <w:szCs w:val="28"/>
        </w:rPr>
        <w:t>месту проведения.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b/>
          <w:color w:val="auto"/>
          <w:szCs w:val="28"/>
        </w:rPr>
        <w:t>По масштабу</w:t>
      </w:r>
      <w:r w:rsidRPr="00D753C2">
        <w:rPr>
          <w:color w:val="auto"/>
          <w:szCs w:val="28"/>
        </w:rPr>
        <w:t xml:space="preserve"> проведения они могут быть </w:t>
      </w:r>
      <w:r w:rsidRPr="00D753C2">
        <w:rPr>
          <w:i/>
          <w:color w:val="auto"/>
          <w:szCs w:val="28"/>
        </w:rPr>
        <w:t xml:space="preserve">тактическими, оперативно-тактическими, оперативными, оперативно - стратегическими </w:t>
      </w:r>
      <w:r w:rsidRPr="00D753C2">
        <w:rPr>
          <w:color w:val="auto"/>
          <w:szCs w:val="28"/>
        </w:rPr>
        <w:t>и</w:t>
      </w:r>
      <w:r w:rsidRPr="00D753C2">
        <w:rPr>
          <w:i/>
          <w:color w:val="auto"/>
          <w:szCs w:val="28"/>
        </w:rPr>
        <w:t xml:space="preserve"> стратегическими</w:t>
      </w:r>
      <w:r w:rsidR="00D753C2">
        <w:rPr>
          <w:i/>
          <w:color w:val="auto"/>
          <w:szCs w:val="28"/>
        </w:rPr>
        <w:t>.</w:t>
      </w:r>
      <w:r w:rsidRPr="00D753C2">
        <w:rPr>
          <w:color w:val="auto"/>
          <w:szCs w:val="28"/>
        </w:rPr>
        <w:t xml:space="preserve"> К стратегическим командно-штабными учениям в системе МВД РФ можно отнести совместные командно-штабные учения (СКШУ), на которые привлекаются органы управления МВД России, центральные органы управления Министерства обороны РФ, ФСБ, ФПС и других органов государственной власти.</w:t>
      </w:r>
      <w:r w:rsidR="00D753C2" w:rsidRPr="00D753C2">
        <w:rPr>
          <w:color w:val="auto"/>
          <w:szCs w:val="28"/>
        </w:rPr>
        <w:t xml:space="preserve"> </w:t>
      </w:r>
    </w:p>
    <w:p w:rsidR="000B6521" w:rsidRPr="00D753C2" w:rsidRDefault="000B6521" w:rsidP="00D753C2">
      <w:pPr>
        <w:pStyle w:val="a6"/>
        <w:ind w:firstLine="709"/>
        <w:rPr>
          <w:i/>
          <w:color w:val="auto"/>
          <w:szCs w:val="28"/>
        </w:rPr>
      </w:pPr>
      <w:r w:rsidRPr="00D753C2">
        <w:rPr>
          <w:color w:val="auto"/>
          <w:szCs w:val="28"/>
        </w:rPr>
        <w:t xml:space="preserve">Существует и еще один подход к классификации учений </w:t>
      </w:r>
      <w:r w:rsidRPr="00D753C2">
        <w:rPr>
          <w:b/>
          <w:color w:val="auto"/>
          <w:szCs w:val="28"/>
        </w:rPr>
        <w:t>по масштабу,</w:t>
      </w:r>
      <w:r w:rsidRPr="00D753C2">
        <w:rPr>
          <w:color w:val="auto"/>
          <w:szCs w:val="28"/>
        </w:rPr>
        <w:t xml:space="preserve"> в соответствии с которым они подразделяются на </w:t>
      </w:r>
      <w:r w:rsidRPr="00D753C2">
        <w:rPr>
          <w:i/>
          <w:color w:val="auto"/>
          <w:szCs w:val="28"/>
        </w:rPr>
        <w:t>объектовые, межобъектовые, районные, межрайонные, городские, областные и республиканские.</w:t>
      </w:r>
    </w:p>
    <w:p w:rsidR="000B6521" w:rsidRPr="00D753C2" w:rsidRDefault="002C039D" w:rsidP="00D753C2">
      <w:pPr>
        <w:pStyle w:val="a6"/>
        <w:ind w:firstLine="709"/>
        <w:rPr>
          <w:b/>
          <w:i/>
          <w:color w:val="auto"/>
          <w:szCs w:val="28"/>
        </w:rPr>
      </w:pPr>
      <w:r w:rsidRPr="00D753C2">
        <w:rPr>
          <w:b/>
          <w:color w:val="auto"/>
          <w:szCs w:val="28"/>
        </w:rPr>
        <w:t>По</w:t>
      </w:r>
      <w:r w:rsidR="000B6521" w:rsidRPr="00D753C2">
        <w:rPr>
          <w:b/>
          <w:color w:val="auto"/>
          <w:szCs w:val="28"/>
        </w:rPr>
        <w:t xml:space="preserve"> назначению</w:t>
      </w:r>
      <w:r w:rsidR="000B6521" w:rsidRPr="00D753C2">
        <w:rPr>
          <w:color w:val="auto"/>
          <w:szCs w:val="28"/>
        </w:rPr>
        <w:t xml:space="preserve"> учения могут быть </w:t>
      </w:r>
      <w:r w:rsidR="000B6521" w:rsidRPr="00D753C2">
        <w:rPr>
          <w:i/>
          <w:color w:val="auto"/>
          <w:szCs w:val="28"/>
        </w:rPr>
        <w:t>плановыми, проверочными, показными, опытными и исследовательскими.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  <w:u w:val="single"/>
        </w:rPr>
        <w:t>Плановые учения</w:t>
      </w:r>
      <w:r w:rsidRPr="00D753C2">
        <w:rPr>
          <w:color w:val="auto"/>
          <w:szCs w:val="28"/>
        </w:rPr>
        <w:t xml:space="preserve"> проводятся регулярно в соответствии с нормативными документами МВД России в целях совершенствования оперативно-служебной деятельности и повышения готовности органов и учреждений внутренних дел к действиям в тех или иных условиях. Такие учения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 xml:space="preserve">проводятся на завершающем этапе подготовки руководителей подразделений, оперативных групп, штабов, после отработки теоретических и практических занятий, как правило, по комплексным темам, предполагающим отработку различных вариантов и способов действий подразделений и органов внутренних дел. </w:t>
      </w:r>
    </w:p>
    <w:p w:rsidR="000B6521" w:rsidRPr="00D753C2" w:rsidRDefault="000B6521" w:rsidP="00D753C2">
      <w:pPr>
        <w:pStyle w:val="a6"/>
        <w:ind w:firstLine="709"/>
        <w:rPr>
          <w:i/>
          <w:color w:val="auto"/>
          <w:szCs w:val="28"/>
        </w:rPr>
      </w:pPr>
      <w:r w:rsidRPr="00D753C2">
        <w:rPr>
          <w:i/>
          <w:color w:val="auto"/>
          <w:szCs w:val="28"/>
          <w:u w:val="single"/>
        </w:rPr>
        <w:t>Проверочные учения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осуществляются руководителем вышестоящего органа внутренних дел (старшего оперативного начальника) с целью проверки готовности, выявления и устранения недостатков, определения навыков у руководящего и начальствующего состава по организации действий сил и средств органов внутренних дел в различных условиях. Проверочные учения могут быть как плановыми, так и неплановыми</w:t>
      </w:r>
      <w:r w:rsidRPr="00D753C2">
        <w:rPr>
          <w:i/>
          <w:color w:val="auto"/>
          <w:szCs w:val="28"/>
        </w:rPr>
        <w:t>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  <w:u w:val="single"/>
        </w:rPr>
        <w:t>Показные учения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обычно проводятся до начала плановых занятий, имеющих практическую направленность, по предстоящей теме на учебно-методических сборах и методических занятиях с целью продемонстрировать обучаемым возможные способы решения тех или иных задач в конкретных условиях обстановки.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  <w:u w:val="single"/>
        </w:rPr>
        <w:t>Опытные и исследовательские учения</w:t>
      </w:r>
      <w:r w:rsidRPr="00D753C2">
        <w:rPr>
          <w:color w:val="auto"/>
          <w:szCs w:val="28"/>
        </w:rPr>
        <w:t xml:space="preserve"> проводятся по указанию руководства МВД, ГКВВ, УВД (ГУВД), УВДТ в целях исследования новых способов выполнения оперативно-служебной задачи, управления силами и средствами, а также при поступлении новых образцов техники и вооружения.</w:t>
      </w:r>
    </w:p>
    <w:p w:rsidR="000B6521" w:rsidRPr="00D753C2" w:rsidRDefault="000B6521" w:rsidP="00D753C2">
      <w:pPr>
        <w:pStyle w:val="a6"/>
        <w:ind w:firstLine="709"/>
        <w:rPr>
          <w:i/>
          <w:color w:val="auto"/>
          <w:szCs w:val="28"/>
        </w:rPr>
      </w:pPr>
      <w:r w:rsidRPr="00D753C2">
        <w:rPr>
          <w:color w:val="auto"/>
          <w:szCs w:val="28"/>
        </w:rPr>
        <w:t>В зависимости от целей, задач,</w:t>
      </w:r>
      <w:r w:rsidRPr="00D753C2">
        <w:rPr>
          <w:b/>
          <w:color w:val="auto"/>
          <w:szCs w:val="28"/>
        </w:rPr>
        <w:t xml:space="preserve"> метода проведения и состава участников учения</w:t>
      </w:r>
      <w:r w:rsidRPr="00D753C2">
        <w:rPr>
          <w:color w:val="auto"/>
          <w:szCs w:val="28"/>
        </w:rPr>
        <w:t xml:space="preserve"> различаются на </w:t>
      </w:r>
      <w:r w:rsidRPr="00D753C2">
        <w:rPr>
          <w:i/>
          <w:color w:val="auto"/>
          <w:szCs w:val="28"/>
        </w:rPr>
        <w:t>совместные</w:t>
      </w:r>
      <w:r w:rsidRPr="00D753C2">
        <w:rPr>
          <w:color w:val="auto"/>
          <w:szCs w:val="28"/>
        </w:rPr>
        <w:t xml:space="preserve"> и </w:t>
      </w:r>
      <w:r w:rsidRPr="00D753C2">
        <w:rPr>
          <w:i/>
          <w:color w:val="auto"/>
          <w:szCs w:val="28"/>
        </w:rPr>
        <w:t>с привлечением взаимодействующих органов.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  <w:u w:val="single"/>
        </w:rPr>
        <w:t>Совместные учения</w:t>
      </w:r>
      <w:r w:rsidRPr="00D753C2">
        <w:rPr>
          <w:color w:val="auto"/>
          <w:szCs w:val="28"/>
        </w:rPr>
        <w:t xml:space="preserve">, на которые в качестве обучаемых, привлекаются органы управления взаимодействующих сил, проводятся по планам, согласованным со всеми участвующими в них министерствами и ведомствами.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Для отработки вопросов взаимодействия на КШУ могут привлекаться представители других министерств и ведомств органов исполнительной власти. Такие учения, тренировки и игры называются </w:t>
      </w:r>
      <w:r w:rsidRPr="00D753C2">
        <w:rPr>
          <w:color w:val="auto"/>
          <w:szCs w:val="28"/>
          <w:u w:val="single"/>
        </w:rPr>
        <w:t xml:space="preserve">с </w:t>
      </w:r>
      <w:r w:rsidRPr="00D753C2">
        <w:rPr>
          <w:i/>
          <w:color w:val="auto"/>
          <w:szCs w:val="28"/>
          <w:u w:val="single"/>
        </w:rPr>
        <w:t>привлечением взаимодействующих органов</w:t>
      </w:r>
      <w:r w:rsidRPr="00D753C2">
        <w:rPr>
          <w:color w:val="auto"/>
          <w:szCs w:val="28"/>
        </w:rPr>
        <w:t>. Это наиболее легкая, по сравнению с совместными учениями, форма проведения КШУ и она достаточно часто встречается на практике. К примеру, с 1993 такие учения проводятся в округах внутренних войск, на которые в качестве взаимодействующих органов в составе оперативных групп привлекаются территориальные органы внутренних дел, Федеральной службы безопасности, МЧС РФ, военных округов, объединений, соединений Вооруженных сил, пограничных войск и других силовых структур.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По</w:t>
      </w:r>
      <w:r w:rsidRPr="00D753C2">
        <w:rPr>
          <w:b/>
          <w:color w:val="auto"/>
          <w:szCs w:val="28"/>
        </w:rPr>
        <w:t xml:space="preserve"> числу обучаемых инстанций (звеньев) </w:t>
      </w:r>
      <w:r w:rsidRPr="00D753C2">
        <w:rPr>
          <w:color w:val="auto"/>
          <w:szCs w:val="28"/>
        </w:rPr>
        <w:t xml:space="preserve">учения могут быть </w:t>
      </w:r>
      <w:r w:rsidR="00AE6526" w:rsidRPr="00D753C2">
        <w:rPr>
          <w:i/>
          <w:color w:val="auto"/>
          <w:szCs w:val="28"/>
        </w:rPr>
        <w:t>одностепенными</w:t>
      </w:r>
      <w:r w:rsidRPr="00D753C2">
        <w:rPr>
          <w:i/>
          <w:color w:val="auto"/>
          <w:szCs w:val="28"/>
        </w:rPr>
        <w:t>,</w:t>
      </w:r>
      <w:r w:rsidRPr="00D753C2">
        <w:rPr>
          <w:color w:val="auto"/>
          <w:szCs w:val="28"/>
        </w:rPr>
        <w:t xml:space="preserve"> </w:t>
      </w:r>
      <w:r w:rsidRPr="00D753C2">
        <w:rPr>
          <w:i/>
          <w:color w:val="auto"/>
          <w:szCs w:val="28"/>
        </w:rPr>
        <w:t>двухстепенными</w:t>
      </w:r>
      <w:r w:rsidRPr="00D753C2">
        <w:rPr>
          <w:color w:val="auto"/>
          <w:szCs w:val="28"/>
        </w:rPr>
        <w:t xml:space="preserve"> или </w:t>
      </w:r>
      <w:r w:rsidRPr="00D753C2">
        <w:rPr>
          <w:i/>
          <w:color w:val="auto"/>
          <w:szCs w:val="28"/>
        </w:rPr>
        <w:t>многостепенными</w:t>
      </w:r>
      <w:r w:rsidRPr="00D753C2">
        <w:rPr>
          <w:color w:val="auto"/>
          <w:szCs w:val="28"/>
        </w:rPr>
        <w:t xml:space="preserve">. На </w:t>
      </w:r>
      <w:r w:rsidRPr="00D753C2">
        <w:rPr>
          <w:color w:val="auto"/>
          <w:szCs w:val="28"/>
          <w:u w:val="single"/>
        </w:rPr>
        <w:t>одностепенном</w:t>
      </w:r>
      <w:r w:rsidRPr="00D753C2">
        <w:rPr>
          <w:b/>
          <w:i/>
          <w:color w:val="auto"/>
          <w:szCs w:val="28"/>
          <w:u w:val="single"/>
        </w:rPr>
        <w:t xml:space="preserve"> </w:t>
      </w:r>
      <w:r w:rsidRPr="00D753C2">
        <w:rPr>
          <w:color w:val="auto"/>
          <w:szCs w:val="28"/>
        </w:rPr>
        <w:t xml:space="preserve">учении обучается одно звено, например, МВД (УВД, ГУВД) субъекта федерации, на </w:t>
      </w:r>
      <w:r w:rsidRPr="00D753C2">
        <w:rPr>
          <w:color w:val="auto"/>
          <w:szCs w:val="28"/>
          <w:u w:val="single"/>
        </w:rPr>
        <w:t>двухстепенном</w:t>
      </w:r>
      <w:r w:rsidRPr="00D753C2">
        <w:rPr>
          <w:color w:val="auto"/>
          <w:szCs w:val="28"/>
        </w:rPr>
        <w:t xml:space="preserve"> – два звена, например, УВД и ГРОВД, на </w:t>
      </w:r>
      <w:r w:rsidRPr="00D753C2">
        <w:rPr>
          <w:color w:val="auto"/>
          <w:szCs w:val="28"/>
          <w:u w:val="single"/>
        </w:rPr>
        <w:t>многостепенном</w:t>
      </w:r>
      <w:r w:rsidRPr="00D753C2">
        <w:rPr>
          <w:color w:val="auto"/>
          <w:szCs w:val="28"/>
        </w:rPr>
        <w:t xml:space="preserve"> - три звена – МВД РФ – УВД - ГРОВД. 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По</w:t>
      </w:r>
      <w:r w:rsidRPr="00D753C2">
        <w:rPr>
          <w:b/>
          <w:sz w:val="28"/>
          <w:szCs w:val="28"/>
        </w:rPr>
        <w:t xml:space="preserve"> числу фактически участвующих сторон</w:t>
      </w:r>
      <w:r w:rsidRPr="00D753C2">
        <w:rPr>
          <w:sz w:val="28"/>
          <w:szCs w:val="28"/>
        </w:rPr>
        <w:t xml:space="preserve"> учения могут быть односторонними и двусторонними</w:t>
      </w:r>
      <w:r w:rsidRPr="00D753C2">
        <w:rPr>
          <w:b/>
          <w:i/>
          <w:sz w:val="28"/>
          <w:szCs w:val="28"/>
        </w:rPr>
        <w:t>.</w:t>
      </w:r>
      <w:r w:rsidRPr="00D753C2">
        <w:rPr>
          <w:sz w:val="28"/>
          <w:szCs w:val="28"/>
        </w:rPr>
        <w:t xml:space="preserve"> В органах внутренних дел и во внутренних войсках проводятся, как правило, </w:t>
      </w:r>
      <w:r w:rsidRPr="00D753C2">
        <w:rPr>
          <w:sz w:val="28"/>
          <w:szCs w:val="28"/>
          <w:u w:val="single"/>
        </w:rPr>
        <w:t>односторонние</w:t>
      </w:r>
      <w:r w:rsidRPr="00D753C2">
        <w:rPr>
          <w:sz w:val="28"/>
          <w:szCs w:val="28"/>
        </w:rPr>
        <w:t xml:space="preserve"> командно-штабные учения, в ходе которых реально обучается и действует только одна сторона. Другая сторона обозначается подыгрывающей группой, которая создается при руководителе учения и действует оперативно, реагируя на все изменения обстановки, активно противодействуя обучаемой стороне.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На </w:t>
      </w:r>
      <w:r w:rsidRPr="00D753C2">
        <w:rPr>
          <w:color w:val="auto"/>
          <w:szCs w:val="28"/>
          <w:u w:val="single"/>
        </w:rPr>
        <w:t>двусторонних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учениях одновременно обучаются и действуют две стороны, являющиеся противниками по отношению друг к другу, при этом обе стороны действуют и обучаются по организации и тактике своих сил и средств.</w:t>
      </w:r>
    </w:p>
    <w:p w:rsidR="000B6521" w:rsidRPr="00D753C2" w:rsidRDefault="000B6521" w:rsidP="00D753C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По решению руководителя вместе со штабами (органами управления) на учения могут привлекаться подразделения, обозначающие действия органов и войск, а также подразделения связи, комендантской службы и различных видов обеспечения. С этими подразделениями в ходе КШУ, как правило, проводятся тактико-специальные (тактические)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По</w:t>
      </w:r>
      <w:r w:rsidRPr="00D753C2">
        <w:rPr>
          <w:b/>
          <w:color w:val="auto"/>
          <w:szCs w:val="28"/>
        </w:rPr>
        <w:t xml:space="preserve"> месту проведения</w:t>
      </w:r>
      <w:r w:rsidRPr="00D753C2">
        <w:rPr>
          <w:color w:val="auto"/>
          <w:szCs w:val="28"/>
        </w:rPr>
        <w:t xml:space="preserve"> КШУ подразделяются на учения </w:t>
      </w:r>
      <w:r w:rsidRPr="00D753C2">
        <w:rPr>
          <w:color w:val="auto"/>
          <w:szCs w:val="28"/>
          <w:u w:val="single"/>
        </w:rPr>
        <w:t>на местности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 xml:space="preserve">и </w:t>
      </w:r>
      <w:r w:rsidRPr="00D753C2">
        <w:rPr>
          <w:color w:val="auto"/>
          <w:szCs w:val="28"/>
          <w:u w:val="single"/>
        </w:rPr>
        <w:t>на картах</w:t>
      </w:r>
      <w:r w:rsidRPr="00D753C2">
        <w:rPr>
          <w:i/>
          <w:color w:val="auto"/>
          <w:szCs w:val="28"/>
        </w:rPr>
        <w:t>.</w:t>
      </w:r>
      <w:r w:rsidRPr="00D753C2">
        <w:rPr>
          <w:color w:val="auto"/>
          <w:szCs w:val="28"/>
        </w:rPr>
        <w:t xml:space="preserve"> Возможны смешанные формы проведения учений. Например, учение начинается в классах, аудиториях, а завершается на местности, с привлечением подразделений обозначения.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b/>
          <w:color w:val="auto"/>
          <w:szCs w:val="28"/>
        </w:rPr>
        <w:t>Основной целью</w:t>
      </w:r>
      <w:r w:rsidRPr="00D753C2">
        <w:rPr>
          <w:color w:val="auto"/>
          <w:szCs w:val="28"/>
        </w:rPr>
        <w:t xml:space="preserve"> командно-штабных учений является слаживание органов управления. В качестве дополнительных, но не второстепенных целей, на учении ставятся цели по совершенствованию знаний, навыков и умений руководителей ОВД в организации оперативно-служебной деятельности, в непрерывном управлении силами и средствами при выполнении различных задач в любых условиях обстановки, подготовки сотрудников органов внутренних дел, привлекаемых на учение, а также для проверки реальности документов боевого и мобилизационного планирования и проведенных оперативно-тактических расчетов.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На КШУ могут проверяться отдельные положения уставов, наставлений, инструкций, практические вопросы управления силами и средствами, целесообразность организационной структуры органов и пунктов управления, в том числе с применением новых средств связи и автоматизированного управления. Здесь же обеспечивается создание близких к реальным условий обстановки, позволяющих обучать руководителей управлению подразделениями и органами внутренних дел, как в пунктах постоянной дислокации, так и на местности, как с практическим применением сил и средств, так и без таковых. </w:t>
      </w:r>
    </w:p>
    <w:p w:rsidR="000B6521" w:rsidRPr="00D753C2" w:rsidRDefault="000B6521" w:rsidP="00D753C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.</w:t>
      </w:r>
    </w:p>
    <w:p w:rsidR="000B6521" w:rsidRPr="00D753C2" w:rsidRDefault="00EA1A54" w:rsidP="00D753C2">
      <w:pPr>
        <w:pStyle w:val="24"/>
        <w:spacing w:after="0" w:line="360" w:lineRule="auto"/>
        <w:ind w:firstLine="709"/>
        <w:jc w:val="center"/>
        <w:rPr>
          <w:sz w:val="28"/>
          <w:szCs w:val="28"/>
        </w:rPr>
      </w:pPr>
      <w:r w:rsidRPr="00D753C2">
        <w:rPr>
          <w:b/>
          <w:sz w:val="28"/>
          <w:szCs w:val="28"/>
        </w:rPr>
        <w:t>3.</w:t>
      </w:r>
      <w:r w:rsidR="00D753C2" w:rsidRPr="00D753C2">
        <w:rPr>
          <w:b/>
          <w:sz w:val="28"/>
          <w:szCs w:val="28"/>
        </w:rPr>
        <w:t xml:space="preserve"> </w:t>
      </w:r>
      <w:r w:rsidR="00AF5DD0" w:rsidRPr="00D753C2">
        <w:rPr>
          <w:b/>
          <w:sz w:val="28"/>
          <w:szCs w:val="28"/>
        </w:rPr>
        <w:t>МЕТО</w:t>
      </w:r>
      <w:r w:rsidR="005C6941">
        <w:rPr>
          <w:b/>
          <w:sz w:val="28"/>
          <w:szCs w:val="28"/>
        </w:rPr>
        <w:t>ДИКА ОРГАНИЗАЦИИ И ПОДГАТОВКИ КШ</w:t>
      </w:r>
      <w:r w:rsidR="00AF5DD0" w:rsidRPr="00D753C2">
        <w:rPr>
          <w:b/>
          <w:sz w:val="28"/>
          <w:szCs w:val="28"/>
        </w:rPr>
        <w:t>У</w:t>
      </w:r>
    </w:p>
    <w:p w:rsidR="00D753C2" w:rsidRDefault="00D753C2" w:rsidP="00D753C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b/>
          <w:sz w:val="28"/>
          <w:szCs w:val="28"/>
        </w:rPr>
        <w:t>Подготовка командно-штабного учения</w:t>
      </w:r>
      <w:r w:rsidR="00D753C2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>(КШУ) осуществляется в соответствии с календарным планом. Форма и содержание этого плана зависят от масштаба, темы, целей и этапов учения. Обычно в календарном плане указываются:</w:t>
      </w:r>
    </w:p>
    <w:p w:rsidR="000B6521" w:rsidRPr="00D753C2" w:rsidRDefault="00EA1A54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1.</w:t>
      </w:r>
      <w:r w:rsidR="00D753C2">
        <w:rPr>
          <w:sz w:val="28"/>
          <w:szCs w:val="28"/>
        </w:rPr>
        <w:t xml:space="preserve"> </w:t>
      </w:r>
      <w:r w:rsidR="000B6521" w:rsidRPr="00D753C2">
        <w:rPr>
          <w:sz w:val="28"/>
          <w:szCs w:val="28"/>
        </w:rPr>
        <w:t>мероприятия, проводимые в порядке подготовки учения;</w:t>
      </w:r>
    </w:p>
    <w:p w:rsidR="000B6521" w:rsidRPr="00D753C2" w:rsidRDefault="00EA1A54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2.</w:t>
      </w:r>
      <w:r w:rsidR="00D753C2">
        <w:rPr>
          <w:sz w:val="28"/>
          <w:szCs w:val="28"/>
        </w:rPr>
        <w:t xml:space="preserve"> </w:t>
      </w:r>
      <w:r w:rsidR="000B6521" w:rsidRPr="00D753C2">
        <w:rPr>
          <w:sz w:val="28"/>
          <w:szCs w:val="28"/>
        </w:rPr>
        <w:t>ответственные за подготовку учения;</w:t>
      </w:r>
    </w:p>
    <w:p w:rsidR="000B6521" w:rsidRPr="00D753C2" w:rsidRDefault="00EA1A54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3.</w:t>
      </w:r>
      <w:r w:rsidR="00D753C2">
        <w:rPr>
          <w:sz w:val="28"/>
          <w:szCs w:val="28"/>
        </w:rPr>
        <w:t xml:space="preserve"> </w:t>
      </w:r>
      <w:r w:rsidR="000B6521" w:rsidRPr="00D753C2">
        <w:rPr>
          <w:sz w:val="28"/>
          <w:szCs w:val="28"/>
        </w:rPr>
        <w:t>ответственные за исполнение;</w:t>
      </w:r>
    </w:p>
    <w:p w:rsidR="000B6521" w:rsidRPr="00D753C2" w:rsidRDefault="00EA1A54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4.</w:t>
      </w:r>
      <w:r w:rsidR="000B6521" w:rsidRPr="00D753C2">
        <w:rPr>
          <w:sz w:val="28"/>
          <w:szCs w:val="28"/>
        </w:rPr>
        <w:t>сроки готовности и контроль.</w:t>
      </w:r>
    </w:p>
    <w:p w:rsidR="000B6521" w:rsidRPr="00D753C2" w:rsidRDefault="000B6521" w:rsidP="00D753C2">
      <w:pPr>
        <w:pStyle w:val="a4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753C2">
        <w:rPr>
          <w:sz w:val="28"/>
          <w:szCs w:val="28"/>
        </w:rPr>
        <w:t>Подготовка командно-штабного учения включает в себя:</w:t>
      </w:r>
    </w:p>
    <w:p w:rsidR="000B6521" w:rsidRPr="00D753C2" w:rsidRDefault="000B6521" w:rsidP="0052296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определение или уточнение исходных данных;</w:t>
      </w:r>
    </w:p>
    <w:p w:rsidR="000B6521" w:rsidRPr="00D753C2" w:rsidRDefault="000B6521" w:rsidP="0052296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разработку документов учения;</w:t>
      </w:r>
    </w:p>
    <w:p w:rsidR="000B6521" w:rsidRPr="00D753C2" w:rsidRDefault="000B6521" w:rsidP="0052296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подготовку к учению руководителя, его заместителей, штаба руководства и посреднического аппарата;</w:t>
      </w:r>
    </w:p>
    <w:p w:rsidR="000B6521" w:rsidRPr="00D753C2" w:rsidRDefault="000B6521" w:rsidP="0052296F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подготовку обучаемых и привлекаемых подразделений.</w:t>
      </w:r>
    </w:p>
    <w:p w:rsidR="000B6521" w:rsidRPr="00D753C2" w:rsidRDefault="000B6521" w:rsidP="00D753C2">
      <w:pPr>
        <w:pStyle w:val="a4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753C2">
        <w:rPr>
          <w:sz w:val="28"/>
          <w:szCs w:val="28"/>
        </w:rPr>
        <w:t>Исходными данными командно-штабного учения являются:</w:t>
      </w:r>
    </w:p>
    <w:p w:rsidR="000B6521" w:rsidRPr="00D753C2" w:rsidRDefault="000B6521" w:rsidP="0052296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тема, учебные и воспитательные цели;</w:t>
      </w:r>
    </w:p>
    <w:p w:rsidR="000B6521" w:rsidRPr="00D753C2" w:rsidRDefault="000B6521" w:rsidP="0052296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этапы и учебные вопросы учения;</w:t>
      </w:r>
    </w:p>
    <w:p w:rsidR="000B6521" w:rsidRPr="00D753C2" w:rsidRDefault="000B6521" w:rsidP="0052296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состав обучаемых сотрудников и привлекаемых подразделений;</w:t>
      </w:r>
    </w:p>
    <w:p w:rsidR="000B6521" w:rsidRPr="00D753C2" w:rsidRDefault="000B6521" w:rsidP="0052296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сроки и продолжительность проведения учения;</w:t>
      </w:r>
    </w:p>
    <w:p w:rsidR="000B6521" w:rsidRPr="00D753C2" w:rsidRDefault="000B6521" w:rsidP="0052296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район (место проведения учений);</w:t>
      </w:r>
    </w:p>
    <w:p w:rsidR="000B6521" w:rsidRPr="00D753C2" w:rsidRDefault="000B6521" w:rsidP="0052296F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нормы расхода моторесурсов, учебных боеприпасов и имитационных средств (если учения проводятся на местности).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i/>
          <w:sz w:val="28"/>
          <w:szCs w:val="28"/>
        </w:rPr>
        <w:t>Тема, цели, состав обучаемых и привлекаемые подразделения</w:t>
      </w:r>
      <w:r w:rsidRPr="00D753C2">
        <w:rPr>
          <w:sz w:val="28"/>
          <w:szCs w:val="28"/>
        </w:rPr>
        <w:t xml:space="preserve"> определяются руководителем учения.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Тема учения определяется, прежде всего, исходя из задач, стоящих перед органом или учреждением, с учетом оперативной обстановки, складывающейся в зоне его ответственности, регионе, а также в связи с появлением новых нормативных актов, изменением форм и методов работы ОВД. Вышестоящий оперативный начальник может уточнить или изменить тему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</w:rPr>
        <w:t>Тема учения</w:t>
      </w:r>
      <w:r w:rsidRPr="00D753C2">
        <w:rPr>
          <w:color w:val="auto"/>
          <w:szCs w:val="28"/>
        </w:rPr>
        <w:t xml:space="preserve"> должна формулироваться кратко, но в то же время отражать весь цикл планируемых задач, например: </w:t>
      </w:r>
      <w:r w:rsidRPr="00D753C2">
        <w:rPr>
          <w:i/>
          <w:color w:val="auto"/>
          <w:szCs w:val="28"/>
        </w:rPr>
        <w:t>«Подготовка крупномасштабной профилактической операции по борьбе с преступностью. Управление силами и средствами органов внутренних дел и взаимодействующих сил иных федеральных органов исполнительной власти».</w:t>
      </w:r>
      <w:r w:rsidRPr="00D753C2">
        <w:rPr>
          <w:color w:val="auto"/>
          <w:szCs w:val="28"/>
        </w:rPr>
        <w:t xml:space="preserve"> Конкретизация темы осуществляется поставленными учебными и исследовательскими целями, этапами, учебными вопросами, отражающими качественные его показатели; содержание, характер и масштаб решаемых задач; особенности обстановки, местности и другие условия, по возможности - вопросы взаимодействия при решении совместных задач с органами управления других министерств и ведомств. В этом случае замысел учения должен быть согласован и с взаимодействующими органами.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Тематика и сроки проведения совместных КШУ согласовываются со старшими оперативными начальниками в целях привлечения на них соответствующих должностных лиц взаимодействующих органов.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i/>
          <w:sz w:val="28"/>
          <w:szCs w:val="28"/>
        </w:rPr>
        <w:t>Учебные цели</w:t>
      </w:r>
      <w:r w:rsidRPr="00D753C2">
        <w:rPr>
          <w:sz w:val="28"/>
          <w:szCs w:val="28"/>
        </w:rPr>
        <w:t xml:space="preserve"> определяются с учетом содержания темы учения, уровня подготовки привлекаемых руководителей (сотрудников), органов управления, задач профессиональной подготовки. При определении учебных целей необходимо исходить из предназначения учения: если оно проверочное, то первый пункт должен обычно начинаться словами «проверить», опытное или исследовательское – «исследовать» и т.д.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Формулируя цель учения, необходимо ответить на вопрос, для чего оно проводится, что ожидают руководители от его проведения. Иными словами, чему предполагается научить, что проверить, какие знания закрепить, а также каким образом выработать соответствующие навыки, чтобы адекватно действовать в той или иной обстановке. Однако, разработчикам следует помнить, что чрезмерная детализация общей цели приводит к усложнению учения, к потере их целенаправленности.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Важным элементом в разрабатываемом учении является определение круга сотрудников, т.е. состава обучаемых, привлекаемых к учению, степень подготовленности которых надо оценить, либо предстоит научить тем или иным действиям в соответствии с замыслом учения.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i/>
          <w:sz w:val="28"/>
          <w:szCs w:val="28"/>
        </w:rPr>
        <w:t>Этапы и учебные вопросы</w:t>
      </w:r>
      <w:r w:rsidRPr="00D753C2">
        <w:rPr>
          <w:sz w:val="28"/>
          <w:szCs w:val="28"/>
        </w:rPr>
        <w:t xml:space="preserve"> конкретизируют содержание темы учения. Планирование и проведение учения по этапам осуществляется для достижения четкой последовательности отработки темы, а также для более целеустремленной работы самого руководителя и штаба руководства. Каждый этап должен включать взаимосвязанные учебные вопросы, охватывающие по времени и пространству законченный период организации и выполнения полученной задачи. 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Одновременно с определением этапов и учебных вопросов учения с учетом их всесторонней отработки производится</w:t>
      </w:r>
      <w:r w:rsidRPr="00D753C2">
        <w:rPr>
          <w:i/>
          <w:sz w:val="28"/>
          <w:szCs w:val="28"/>
        </w:rPr>
        <w:t xml:space="preserve"> </w:t>
      </w:r>
      <w:r w:rsidRPr="00D753C2">
        <w:rPr>
          <w:sz w:val="28"/>
          <w:szCs w:val="28"/>
        </w:rPr>
        <w:t>расчет учебного времени. При расчете обязательно учитывается реальная потребность времени на выполнение намеченной работы руководителями отделов, служб, штабом в целом, в том числе на оформление документов, а также на организацию и управление для отработки этапов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</w:rPr>
        <w:t>Время проведения учения</w:t>
      </w:r>
      <w:r w:rsidRPr="00D753C2">
        <w:rPr>
          <w:color w:val="auto"/>
          <w:szCs w:val="28"/>
        </w:rPr>
        <w:t xml:space="preserve"> устанавливается в соответствии с учебным планом и расписанием занятий. Продолжительность командно-штабных учений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 xml:space="preserve">зависит от его масштаба. Например, КШУ с низовыми звеньями органов внутренних дел проводится от одних до полутора суток, в республике и области – от двух до трех суток, в регионе </w:t>
      </w:r>
      <w:r w:rsidRPr="00D753C2">
        <w:rPr>
          <w:b/>
          <w:i/>
          <w:color w:val="auto"/>
          <w:szCs w:val="28"/>
        </w:rPr>
        <w:t xml:space="preserve">– </w:t>
      </w:r>
      <w:r w:rsidRPr="00D753C2">
        <w:rPr>
          <w:color w:val="auto"/>
          <w:szCs w:val="28"/>
        </w:rPr>
        <w:t>от трех до пяти суток и более</w:t>
      </w:r>
      <w:r w:rsidR="002C039D" w:rsidRPr="00D753C2">
        <w:rPr>
          <w:color w:val="auto"/>
          <w:szCs w:val="28"/>
        </w:rPr>
        <w:t>.</w:t>
      </w:r>
      <w:r w:rsidRPr="00D753C2">
        <w:rPr>
          <w:color w:val="auto"/>
          <w:szCs w:val="28"/>
        </w:rPr>
        <w:t xml:space="preserve">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При определении продолжительности учения следует исходить из положения целесообразности и не изнурять сотрудников длительным пребыванием в служебной обстановке. Иногда длительное учение приносит не только пользу, но и определенный вред.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Практика показывает, что распределение времени на учении может быть следующим: не менее 80% на отработку учебных вопросов по обучению подразделений (групп), привлекаемых на учение; до 20% – на организационные вопросы и проведение разборов.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i/>
          <w:sz w:val="28"/>
          <w:szCs w:val="28"/>
        </w:rPr>
        <w:t>Район проведения</w:t>
      </w:r>
      <w:r w:rsidRPr="00D753C2">
        <w:rPr>
          <w:sz w:val="28"/>
          <w:szCs w:val="28"/>
        </w:rPr>
        <w:t xml:space="preserve"> </w:t>
      </w:r>
      <w:r w:rsidRPr="00D753C2">
        <w:rPr>
          <w:i/>
          <w:sz w:val="28"/>
          <w:szCs w:val="28"/>
        </w:rPr>
        <w:t>КШУ на местности</w:t>
      </w:r>
      <w:r w:rsidRPr="00D753C2">
        <w:rPr>
          <w:sz w:val="28"/>
          <w:szCs w:val="28"/>
        </w:rPr>
        <w:t xml:space="preserve"> выбирается исходя из содержания темы, этапов и учебных вопросов, условий местности, особенностей региона, возможностей для размещения пунктов управления и их последовательного перемещения. Размеры района зависят от масштаба и замысла учения. Характер местности должен позволять поучительно отрабатывать все поставленные учебные вопросы.</w:t>
      </w:r>
    </w:p>
    <w:p w:rsidR="0060229C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При выборе </w:t>
      </w:r>
      <w:r w:rsidRPr="00D753C2">
        <w:rPr>
          <w:i/>
          <w:color w:val="auto"/>
          <w:szCs w:val="28"/>
        </w:rPr>
        <w:t>места проведения учения</w:t>
      </w:r>
      <w:r w:rsidRPr="00D753C2">
        <w:rPr>
          <w:color w:val="auto"/>
          <w:szCs w:val="28"/>
        </w:rPr>
        <w:t xml:space="preserve"> (если оно планируется с практической отработкой отдельных тактических эпизодов) должны учитываться не только сложившаяся оперативная обстановка (например, наиболее характерная для региона в целом), но и реальное положение дел в органе внутренних дел. При умелой организации отработки поставленных задач личному составу легче будет понять, какие именно ошибки имели место в реальной ситуации, как их можно было избежать, а также иные альтернативные варианты действий в той или иной обстановке.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Определив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i/>
          <w:color w:val="auto"/>
          <w:szCs w:val="28"/>
        </w:rPr>
        <w:t>исходные данные - основы замысла</w:t>
      </w:r>
      <w:r w:rsidRPr="00D753C2">
        <w:rPr>
          <w:color w:val="auto"/>
          <w:szCs w:val="28"/>
        </w:rPr>
        <w:t xml:space="preserve"> (их еще иногда называют концепцией учения), начальник органа внутренних дел поручает разработку замысла проведения учения одному из своих заместителей, как правило, начальнику штаба, который и назначается начальником штаба руководства учением. Необходимо подчеркнуть, что во всех случаях ответственность за разработку и проведение учения лежит на руководителе органа внутренних дел.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Начальник штаба руководства учением, уяснив замысел руководителя на подготовку и проведение учения, готовит предложения по составу руководства учением, штаба руководства и посреднического аппарата и приступает к разработке замысла.</w:t>
      </w:r>
    </w:p>
    <w:p w:rsidR="000B6521" w:rsidRPr="00D753C2" w:rsidRDefault="000B6521" w:rsidP="0052296F">
      <w:pPr>
        <w:pStyle w:val="23"/>
        <w:numPr>
          <w:ilvl w:val="0"/>
          <w:numId w:val="14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В состав </w:t>
      </w:r>
      <w:r w:rsidRPr="00D753C2">
        <w:rPr>
          <w:i/>
          <w:szCs w:val="28"/>
        </w:rPr>
        <w:t>руководства учением</w:t>
      </w:r>
      <w:r w:rsidRPr="00D753C2">
        <w:rPr>
          <w:szCs w:val="28"/>
        </w:rPr>
        <w:t xml:space="preserve"> обычно входят руководитель учения, его заместители и помощники, в зависимости от масштаба учения и его тематики. Так, при подготовке учения с городским отделом у руководителя учения может быть лишь один заместитель, а при проведении учения с органами внутренних дел региона – несколько</w:t>
      </w:r>
      <w:r w:rsidR="0060229C" w:rsidRPr="00D753C2">
        <w:rPr>
          <w:szCs w:val="28"/>
        </w:rPr>
        <w:t>.</w:t>
      </w:r>
      <w:r w:rsidR="00D753C2">
        <w:rPr>
          <w:szCs w:val="28"/>
        </w:rPr>
        <w:t xml:space="preserve"> </w:t>
      </w:r>
      <w:r w:rsidRPr="00D753C2">
        <w:rPr>
          <w:i/>
          <w:szCs w:val="28"/>
        </w:rPr>
        <w:t>Штаб руководства</w:t>
      </w:r>
      <w:r w:rsidRPr="00D753C2">
        <w:rPr>
          <w:szCs w:val="28"/>
        </w:rPr>
        <w:t xml:space="preserve"> – это временно создаваемый орган управления, предназначенный для качественной подготовки и эффективного проведения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Штаб руководства на учении выступает в двух ролях: в качестве вышестоящего штаба и в качестве органа управления учением. Он должен быть минимальным по составу и комплектоваться наиболее подготовленными сотрудниками. При создании штаба необходимо руководствоваться принципом – </w:t>
      </w:r>
      <w:r w:rsidRPr="00D753C2">
        <w:rPr>
          <w:i/>
          <w:color w:val="auto"/>
          <w:szCs w:val="28"/>
        </w:rPr>
        <w:t>в его состав должны входить только те должностные лица, без которых руководителю невозможно провести учение.</w:t>
      </w:r>
      <w:r w:rsidRPr="00D753C2">
        <w:rPr>
          <w:color w:val="auto"/>
          <w:szCs w:val="28"/>
        </w:rPr>
        <w:t xml:space="preserve">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При подготовке к командно-штабному учению разрабатываются </w:t>
      </w:r>
      <w:r w:rsidRPr="00D753C2">
        <w:rPr>
          <w:i/>
          <w:color w:val="auto"/>
          <w:szCs w:val="28"/>
        </w:rPr>
        <w:t>организационные</w:t>
      </w:r>
      <w:r w:rsidRPr="00D753C2">
        <w:rPr>
          <w:color w:val="auto"/>
          <w:szCs w:val="28"/>
        </w:rPr>
        <w:t xml:space="preserve">, </w:t>
      </w:r>
      <w:r w:rsidRPr="00D753C2">
        <w:rPr>
          <w:i/>
          <w:color w:val="auto"/>
          <w:szCs w:val="28"/>
        </w:rPr>
        <w:t>учебно-методические</w:t>
      </w:r>
      <w:r w:rsidRPr="00D753C2">
        <w:rPr>
          <w:color w:val="auto"/>
          <w:szCs w:val="28"/>
        </w:rPr>
        <w:t xml:space="preserve">, </w:t>
      </w:r>
      <w:r w:rsidRPr="00D753C2">
        <w:rPr>
          <w:i/>
          <w:color w:val="auto"/>
          <w:szCs w:val="28"/>
        </w:rPr>
        <w:t xml:space="preserve">оперативно-служебные </w:t>
      </w:r>
      <w:r w:rsidRPr="00D753C2">
        <w:rPr>
          <w:color w:val="auto"/>
          <w:szCs w:val="28"/>
        </w:rPr>
        <w:t xml:space="preserve">документы, документы </w:t>
      </w:r>
      <w:r w:rsidRPr="00D753C2">
        <w:rPr>
          <w:i/>
          <w:color w:val="auto"/>
          <w:szCs w:val="28"/>
        </w:rPr>
        <w:t>по обеспечению и справочные</w:t>
      </w:r>
      <w:r w:rsidRPr="00D753C2">
        <w:rPr>
          <w:color w:val="auto"/>
          <w:szCs w:val="28"/>
        </w:rPr>
        <w:t xml:space="preserve"> документы.</w:t>
      </w:r>
    </w:p>
    <w:p w:rsidR="000B6521" w:rsidRPr="00D753C2" w:rsidRDefault="000B6521" w:rsidP="00D753C2">
      <w:pPr>
        <w:pStyle w:val="a6"/>
        <w:ind w:firstLine="709"/>
        <w:rPr>
          <w:i/>
          <w:color w:val="auto"/>
          <w:szCs w:val="28"/>
        </w:rPr>
      </w:pPr>
      <w:r w:rsidRPr="00D753C2">
        <w:rPr>
          <w:color w:val="auto"/>
          <w:szCs w:val="28"/>
        </w:rPr>
        <w:t>К</w:t>
      </w:r>
      <w:r w:rsidRPr="00D753C2">
        <w:rPr>
          <w:b/>
          <w:color w:val="auto"/>
          <w:szCs w:val="28"/>
        </w:rPr>
        <w:t xml:space="preserve"> </w:t>
      </w:r>
      <w:r w:rsidRPr="00D753C2">
        <w:rPr>
          <w:color w:val="auto"/>
          <w:szCs w:val="28"/>
          <w:u w:val="single"/>
        </w:rPr>
        <w:t>организационным документам</w:t>
      </w:r>
      <w:r w:rsidRPr="00D753C2">
        <w:rPr>
          <w:b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относятся</w:t>
      </w:r>
      <w:r w:rsidRPr="00D753C2">
        <w:rPr>
          <w:i/>
          <w:color w:val="auto"/>
          <w:szCs w:val="28"/>
        </w:rPr>
        <w:t>: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календарный план подготовки КШУ;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организационные указания по подготовке и проведению учения (с приложениями);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схема организации руководства учением;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состав органов управления и подразделений ОВД, привлекаемых на КШУ;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рекогносцировки района проведения КШУ;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вывода органов управления, сил и средств в район проведения КШУ и возвращения в пункты постоянной дислокации (ППД);</w:t>
      </w:r>
    </w:p>
    <w:p w:rsidR="000B6521" w:rsidRPr="00D753C2" w:rsidRDefault="000B6521" w:rsidP="0052296F">
      <w:pPr>
        <w:pStyle w:val="23"/>
        <w:numPr>
          <w:ilvl w:val="0"/>
          <w:numId w:val="1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перемещения штаба руководства;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К </w:t>
      </w:r>
      <w:r w:rsidRPr="00D753C2">
        <w:rPr>
          <w:color w:val="auto"/>
          <w:szCs w:val="28"/>
          <w:u w:val="single"/>
        </w:rPr>
        <w:t>учебно-методическим документам</w:t>
      </w:r>
      <w:r w:rsidRPr="00D753C2">
        <w:rPr>
          <w:color w:val="auto"/>
          <w:szCs w:val="28"/>
        </w:rPr>
        <w:t xml:space="preserve"> относятся: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замысел проведения КШУ на карте (основной документ);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пояснительная записка к замыслу (текстуально);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план-календарь проведения учения; 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задание обучаемым (оперативное, оперативно-тактическое, тактическое) с картой исходной обстановки и другими приложениями;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материалы оперативных скачков с картами обстановки на время скачка;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наращивания обстановки по этапам учения с приложением комплекта вводных;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розыгрыша действий ОВД (в зависимости от замысла);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подготовки руководства учением и посреднического аппарата;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личный план работы руководителя;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частные планы работ заместителей руководителя (помощников) руководителя и старших посредников при ОВД;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обозначения действий противоборствующей стороны (при необходимости);</w:t>
      </w:r>
    </w:p>
    <w:p w:rsidR="000B6521" w:rsidRPr="00D753C2" w:rsidRDefault="000B6521" w:rsidP="0052296F">
      <w:pPr>
        <w:pStyle w:val="23"/>
        <w:numPr>
          <w:ilvl w:val="0"/>
          <w:numId w:val="16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имитации.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При подготовке опытных и исследовательских учений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дополнительно разрабатываются:</w:t>
      </w:r>
    </w:p>
    <w:p w:rsidR="000B6521" w:rsidRPr="00D753C2" w:rsidRDefault="000B6521" w:rsidP="0052296F">
      <w:pPr>
        <w:pStyle w:val="23"/>
        <w:numPr>
          <w:ilvl w:val="0"/>
          <w:numId w:val="17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организации и проведения исследования (опыта);</w:t>
      </w:r>
    </w:p>
    <w:p w:rsidR="000B6521" w:rsidRPr="00D753C2" w:rsidRDefault="000B6521" w:rsidP="0052296F">
      <w:pPr>
        <w:pStyle w:val="23"/>
        <w:numPr>
          <w:ilvl w:val="0"/>
          <w:numId w:val="17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задание на проведение исследования (опыта);</w:t>
      </w:r>
    </w:p>
    <w:p w:rsidR="000B6521" w:rsidRPr="00D753C2" w:rsidRDefault="000B6521" w:rsidP="0052296F">
      <w:pPr>
        <w:pStyle w:val="23"/>
        <w:numPr>
          <w:ilvl w:val="0"/>
          <w:numId w:val="17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карточка эксперимента (опыта).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К </w:t>
      </w:r>
      <w:r w:rsidRPr="00D753C2">
        <w:rPr>
          <w:color w:val="auto"/>
          <w:szCs w:val="28"/>
          <w:u w:val="single"/>
        </w:rPr>
        <w:t>оперативно-служебным документам</w:t>
      </w:r>
      <w:r w:rsidRPr="00D753C2">
        <w:rPr>
          <w:color w:val="auto"/>
          <w:szCs w:val="28"/>
        </w:rPr>
        <w:t xml:space="preserve"> относятся:</w:t>
      </w:r>
    </w:p>
    <w:p w:rsidR="000B6521" w:rsidRPr="00D753C2" w:rsidRDefault="000B6521" w:rsidP="0052296F">
      <w:pPr>
        <w:pStyle w:val="23"/>
        <w:numPr>
          <w:ilvl w:val="0"/>
          <w:numId w:val="18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оперативные директивы (приказы, распоряжения) старших начальников;</w:t>
      </w:r>
    </w:p>
    <w:p w:rsidR="000B6521" w:rsidRPr="00D753C2" w:rsidRDefault="000B6521" w:rsidP="0052296F">
      <w:pPr>
        <w:pStyle w:val="23"/>
        <w:numPr>
          <w:ilvl w:val="0"/>
          <w:numId w:val="18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распоряжения по различным службам, видам всестороннего обеспечения;</w:t>
      </w:r>
    </w:p>
    <w:p w:rsidR="000B6521" w:rsidRPr="00D753C2" w:rsidRDefault="000B6521" w:rsidP="0052296F">
      <w:pPr>
        <w:pStyle w:val="23"/>
        <w:numPr>
          <w:ilvl w:val="0"/>
          <w:numId w:val="18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табель срочных донесений.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Другие оперативно-служебные документы разрабатываются по решению руководителя.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  <w:u w:val="single"/>
        </w:rPr>
        <w:t>Документы по обеспечению учения</w:t>
      </w:r>
      <w:r w:rsidRPr="00D753C2">
        <w:rPr>
          <w:color w:val="auto"/>
          <w:szCs w:val="28"/>
        </w:rPr>
        <w:t xml:space="preserve"> представляют собой:</w:t>
      </w:r>
    </w:p>
    <w:p w:rsidR="000B6521" w:rsidRPr="00D753C2" w:rsidRDefault="000B6521" w:rsidP="0052296F">
      <w:pPr>
        <w:pStyle w:val="23"/>
        <w:numPr>
          <w:ilvl w:val="0"/>
          <w:numId w:val="19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план связи руководства учением; </w:t>
      </w:r>
    </w:p>
    <w:p w:rsidR="000B6521" w:rsidRPr="00D753C2" w:rsidRDefault="000B6521" w:rsidP="0052296F">
      <w:pPr>
        <w:pStyle w:val="23"/>
        <w:numPr>
          <w:ilvl w:val="0"/>
          <w:numId w:val="19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оперативной маскировки (легендирование, меры по сохранению служебной и государственной тайны, по скрытому управлению и др.);</w:t>
      </w:r>
    </w:p>
    <w:p w:rsidR="000B6521" w:rsidRPr="00D753C2" w:rsidRDefault="000B6521" w:rsidP="0052296F">
      <w:pPr>
        <w:pStyle w:val="23"/>
        <w:numPr>
          <w:ilvl w:val="0"/>
          <w:numId w:val="19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создания реальных радиоэлектронных помех;</w:t>
      </w:r>
    </w:p>
    <w:p w:rsidR="000B6521" w:rsidRPr="00D753C2" w:rsidRDefault="000B6521" w:rsidP="0052296F">
      <w:pPr>
        <w:pStyle w:val="23"/>
        <w:numPr>
          <w:ilvl w:val="0"/>
          <w:numId w:val="19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 применения систем и средств автоматизации;</w:t>
      </w:r>
    </w:p>
    <w:p w:rsidR="000B6521" w:rsidRPr="00D753C2" w:rsidRDefault="000B6521" w:rsidP="0052296F">
      <w:pPr>
        <w:pStyle w:val="23"/>
        <w:numPr>
          <w:ilvl w:val="0"/>
          <w:numId w:val="19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планы по видам всестороннего обеспечения на период подготовки и проведения специальных операций (разведка, охранение, инженерное обеспечение, радиационная, химическая и биологическая (РХБ) защита, химическое обеспечение, тыловое обеспечение, техническое обеспечение, медицинское обеспечение);</w:t>
      </w:r>
    </w:p>
    <w:p w:rsidR="000B6521" w:rsidRPr="00D753C2" w:rsidRDefault="000B6521" w:rsidP="0052296F">
      <w:pPr>
        <w:pStyle w:val="23"/>
        <w:numPr>
          <w:ilvl w:val="0"/>
          <w:numId w:val="19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смету планируемого расхода денежных средств.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Другие документы разрабатываются по решению руководителя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При подготовке учения готовятся следующие </w:t>
      </w:r>
      <w:r w:rsidRPr="00D753C2">
        <w:rPr>
          <w:color w:val="auto"/>
          <w:szCs w:val="28"/>
          <w:u w:val="single"/>
        </w:rPr>
        <w:t>справочные документы</w:t>
      </w:r>
      <w:r w:rsidRPr="00D753C2">
        <w:rPr>
          <w:color w:val="auto"/>
          <w:szCs w:val="28"/>
        </w:rPr>
        <w:t xml:space="preserve">: 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списки руководящего состава обучаемых органов управления;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списки должностных лиц руководителей региона и крупных административных центров, руководящего состава взаимодействующих органов (сил и средств);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схема размещения руководства и посреднического аппарата;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тактико-технические характеристики (ТТХ) техники и вооружения, привлекаемого на КШУ и т.д.;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справки и схемы по специальным операциям, проведенным ОВД в годы войны, локальных вооруженных конфликтов, применительно к вопросам, отрабатываемым на КШУ;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справка об общественно-политической обстановке в регионе;</w:t>
      </w:r>
    </w:p>
    <w:p w:rsidR="000B6521" w:rsidRPr="00D753C2" w:rsidRDefault="000B6521" w:rsidP="0052296F">
      <w:pPr>
        <w:pStyle w:val="23"/>
        <w:numPr>
          <w:ilvl w:val="0"/>
          <w:numId w:val="20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прогноз погоды на период проведения КШУ.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Другие справочные документы также разрабатываются по решению руководителя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Необходимо подчеркнуть, что два документа – </w:t>
      </w:r>
      <w:r w:rsidRPr="00D753C2">
        <w:rPr>
          <w:color w:val="auto"/>
          <w:szCs w:val="28"/>
          <w:u w:val="single"/>
        </w:rPr>
        <w:t>организационные указания</w:t>
      </w:r>
      <w:r w:rsidRPr="00D753C2">
        <w:rPr>
          <w:color w:val="auto"/>
          <w:szCs w:val="28"/>
        </w:rPr>
        <w:t xml:space="preserve"> и </w:t>
      </w:r>
      <w:r w:rsidRPr="00D753C2">
        <w:rPr>
          <w:color w:val="auto"/>
          <w:szCs w:val="28"/>
          <w:u w:val="single"/>
        </w:rPr>
        <w:t>задание обучаемым</w:t>
      </w:r>
      <w:r w:rsidRPr="00D753C2">
        <w:rPr>
          <w:color w:val="auto"/>
          <w:szCs w:val="28"/>
        </w:rPr>
        <w:t xml:space="preserve"> направляются обучаемым заблаговременно до начала учения. В отдельных случаях – когда готовится проверочное учение – эти документы могут и не направляться заранее, а с началом учения обучаемым вручается только оперативное задание с картой исходной обстановки и дается необходимое время (не менее двух - четырех часов) для его изучения.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</w:rPr>
        <w:t>Организационные указания</w:t>
      </w:r>
      <w:r w:rsidRPr="00D753C2">
        <w:rPr>
          <w:color w:val="auto"/>
          <w:szCs w:val="28"/>
        </w:rPr>
        <w:t xml:space="preserve"> оформляются в виде директивы Министра внутренних дел Российской Федерации, приказов, указаний, распоряжений министров, начальников УВД субъектов РФ и направляются обучаемым и в органы управления привлекаемых взаимодействующих органов, как правило, за месяц, но не менее чем за 20 дней. Вместе с организационными указаниями может направляться выписка из календарного плана подготовки учения (раздел «Подготовка обучаемых органов управления и сотрудников подразделений, привлекаемых к учению».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i/>
          <w:color w:val="auto"/>
          <w:szCs w:val="28"/>
        </w:rPr>
        <w:t>Задание обучаемым с картой исходной обстановки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на начало учения оформляется в соответствии с требованиями, предъявляемыми к документам по учению и направляются обучаемым от имени руководства учением, как правило, за 10-15 дней, с таким расчетом, чтобы обучаемые имели возможность глубоко его изучить и провести необходимые мероприятия по подготовке к учению.</w:t>
      </w:r>
    </w:p>
    <w:p w:rsidR="000B6521" w:rsidRPr="00D753C2" w:rsidRDefault="000B6521" w:rsidP="00D753C2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Рассмотрим более подробно подготовку некоторых из выше представленных документов.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  <w:u w:val="single"/>
        </w:rPr>
        <w:t>Замысел проведения командно-штабного учения</w:t>
      </w:r>
      <w:r w:rsidRPr="00D753C2">
        <w:rPr>
          <w:sz w:val="28"/>
          <w:szCs w:val="28"/>
        </w:rPr>
        <w:t xml:space="preserve"> разрабатывается на карте. В нем обычно </w:t>
      </w:r>
      <w:r w:rsidRPr="00D753C2">
        <w:rPr>
          <w:i/>
          <w:sz w:val="28"/>
          <w:szCs w:val="28"/>
        </w:rPr>
        <w:t>отражаются</w:t>
      </w:r>
      <w:r w:rsidRPr="00D753C2">
        <w:rPr>
          <w:sz w:val="28"/>
          <w:szCs w:val="28"/>
        </w:rPr>
        <w:t>:</w:t>
      </w:r>
    </w:p>
    <w:p w:rsidR="000B6521" w:rsidRPr="00D753C2" w:rsidRDefault="000B6521" w:rsidP="0052296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исходные данные (тема, учебные и воспитательные цели и время проведения, органы управления и подразделения, привлекаемые на учение);</w:t>
      </w:r>
    </w:p>
    <w:p w:rsidR="000B6521" w:rsidRPr="00D753C2" w:rsidRDefault="000B6521" w:rsidP="0052296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нормы расхода моторесурсов и имитационных средств;</w:t>
      </w:r>
    </w:p>
    <w:p w:rsidR="000B6521" w:rsidRPr="00D753C2" w:rsidRDefault="000B6521" w:rsidP="0052296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исходная обстановка к началу учения (дислокация, исходное положение органов и подразделений внутренних дел, противоборствующей стороны), их задачи и характер (замысел) их действий;</w:t>
      </w:r>
    </w:p>
    <w:p w:rsidR="000B6521" w:rsidRPr="00D753C2" w:rsidRDefault="000B6521" w:rsidP="0052296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районы розыгрыша действий сторон;</w:t>
      </w:r>
    </w:p>
    <w:p w:rsidR="000B6521" w:rsidRPr="00D753C2" w:rsidRDefault="000B6521" w:rsidP="0052296F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этапы учения, их содержание и продолжительность.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Кроме того, штаб руководства отрабатывает карту розыгрыша действий, на которой для каждого этапа показываются:</w:t>
      </w:r>
    </w:p>
    <w:p w:rsidR="000B6521" w:rsidRPr="00D753C2" w:rsidRDefault="000B6521" w:rsidP="0052296F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возможное положение (рубежи) органов и подразделений внутренних дел, их соседей и взаимодействующих органов и сил к определенному времени;</w:t>
      </w:r>
    </w:p>
    <w:p w:rsidR="000B6521" w:rsidRPr="00D753C2" w:rsidRDefault="000B6521" w:rsidP="0052296F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данные о воздушной, радиоэлектронной, радиационной и химической обстановке;</w:t>
      </w:r>
    </w:p>
    <w:p w:rsidR="000B6521" w:rsidRPr="00D753C2" w:rsidRDefault="000B6521" w:rsidP="0052296F">
      <w:pPr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порядок наращивания обстановки (какие данные, в какое время и каким способом доводятся до обучаемых руководителей и штабов).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При необходимости на карте разрабатываются вводные для оперативных скачков с таблицами, отражающими результаты действий, предшествующих каждому оперативному скачку. К карте розыгрыша боевых действий может разрабатываться текстуальный план наращивания обстановки.</w:t>
      </w:r>
    </w:p>
    <w:p w:rsidR="000B6521" w:rsidRPr="00D753C2" w:rsidRDefault="000B6521" w:rsidP="00D753C2">
      <w:p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  <w:u w:val="single"/>
        </w:rPr>
        <w:t>Пояснительная записка к замыслу учения</w:t>
      </w:r>
      <w:r w:rsidRPr="00D753C2">
        <w:rPr>
          <w:sz w:val="28"/>
          <w:szCs w:val="28"/>
        </w:rPr>
        <w:t xml:space="preserve"> оформляется текстуально, в ней указывается: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боевой и численный состав ОВД, привлекаемых на учение;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общий характер действий сторон;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основные показатели учения;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расчет (соотношение) сил и средств по этапам учения;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состав руководства и посреднического аппарата;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мероприятия, проводимые руководством, и действия обучаемых при отработке учебных вопросов в ходе каждого этапа;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время и место проведения разбора учения;</w:t>
      </w:r>
    </w:p>
    <w:p w:rsidR="000B6521" w:rsidRPr="00D753C2" w:rsidRDefault="000B6521" w:rsidP="0052296F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порядок занятия исходного района и возвращения в пункт постоянной дислокации.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Завершающим элементом подготовки к учению является </w:t>
      </w:r>
      <w:r w:rsidRPr="00D753C2">
        <w:rPr>
          <w:color w:val="auto"/>
          <w:szCs w:val="28"/>
          <w:u w:val="single"/>
        </w:rPr>
        <w:t>проверка готовности технических средств управления, оперативно-служебной документации и помещений</w:t>
      </w:r>
      <w:r w:rsidRPr="00D753C2">
        <w:rPr>
          <w:color w:val="auto"/>
          <w:szCs w:val="28"/>
        </w:rPr>
        <w:t>.</w:t>
      </w:r>
      <w:r w:rsidRPr="00D753C2">
        <w:rPr>
          <w:b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Эту работу осуществляет организационная группа штаба руководства с помощью сотрудников обучаемого штаба. При проверке готовности технических средств управления (радио- и проводной связи, электронно-вычислительной техники, средств кино- и телевидения) основное внимание обращается на исправность этих средств, установленных как в штабе руководства учением, так и в помещениях обучаемых органов управления.</w:t>
      </w:r>
    </w:p>
    <w:p w:rsidR="000B6521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Проверка штабной документации (распорядка дня, заявок на использование технических средств управления, кинофотодокументов, видеозаписей, служебной документации и др.) предусматривает установление ее полной наличности и комплектности. По результатам проверки начальник штаба руководства докладывает руководителю учения об общей готовности к началу учения.</w:t>
      </w:r>
    </w:p>
    <w:p w:rsidR="00D753C2" w:rsidRPr="00D753C2" w:rsidRDefault="00D753C2" w:rsidP="0052296F">
      <w:pPr>
        <w:pStyle w:val="a6"/>
        <w:numPr>
          <w:ilvl w:val="0"/>
          <w:numId w:val="27"/>
        </w:numPr>
        <w:ind w:left="709" w:firstLine="0"/>
        <w:jc w:val="center"/>
        <w:rPr>
          <w:color w:val="auto"/>
          <w:szCs w:val="28"/>
        </w:rPr>
      </w:pPr>
      <w:r w:rsidRPr="00D753C2">
        <w:rPr>
          <w:color w:val="auto"/>
          <w:szCs w:val="28"/>
        </w:rPr>
        <w:br w:type="page"/>
      </w:r>
      <w:r w:rsidRPr="00D753C2">
        <w:rPr>
          <w:b/>
          <w:color w:val="auto"/>
          <w:szCs w:val="28"/>
        </w:rPr>
        <w:t>МЕТОДИКА ПРОВЕДЕНИЯ КОМАНДНО-ШТАБНОГО УЧЕНИЯ</w:t>
      </w:r>
    </w:p>
    <w:p w:rsidR="00D753C2" w:rsidRPr="00D753C2" w:rsidRDefault="00D753C2" w:rsidP="00D753C2">
      <w:pPr>
        <w:pStyle w:val="a6"/>
        <w:ind w:firstLine="709"/>
        <w:rPr>
          <w:color w:val="auto"/>
          <w:szCs w:val="28"/>
        </w:rPr>
      </w:pP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Командно-штабные учения на картах могут проводиться на стационарных пунктах </w:t>
      </w:r>
      <w:r w:rsidR="00D753C2" w:rsidRPr="00D753C2">
        <w:rPr>
          <w:color w:val="auto"/>
          <w:szCs w:val="28"/>
        </w:rPr>
        <w:t>управления,</w:t>
      </w:r>
      <w:r w:rsidRPr="00D753C2">
        <w:rPr>
          <w:color w:val="auto"/>
          <w:szCs w:val="28"/>
        </w:rPr>
        <w:t xml:space="preserve"> как в пункте постоянной дислокации, так и на защищенном пункте управления. Любые учения – как на местности, так и на картах – могут начинаться в местах постоянной дислокации или после предварительного вывода органов управления, штабов и привлекаемых подразделений в исходные районы учения. Если учебные цели предусматривают проверку боевой готовности, то началу учений предшествует сбор обучаемых управлений и подразделений по установленным сигналам.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С выходом в назначенные районы, обучаемые развертывают пункты управления, организуют их охрану и оборону, устанавливают связь с подчиненными подразделениями, вышестоящим органом и производят необходимые мероприятия по всестороннему обеспечению.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Руководитель учения размещается к началу учения в таком месте, откуда обеспечивается непрерывность руководства учением, личное общение с обучаемыми сотрудниками и штабами, а также организация устойчивой связи. Как правило, штаб руководства учением размещается в непосредственной близости от пункта управления обучаемого начальника органа внутренних дел и его штаба.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Работа обучаемых, как правило, начинается с доклада руководителю учения решения по обстановке. В отдельных случаях с объявлением сбора или после выхода в район учений, руководитель учения может уточнять обстановку, представленную в задании.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Уточнение обстановки может осуществляться вручением обучаемым обстановки на карте или текстуально с пометкой «исходная обстановка на…».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 этом случае учение начнется с принятия (выработки) решения по новой обстановке.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В установленное время обучаемые занимают рабочие места на пунктах управления и приступают к выполнению своих функциональных обязанностей. В назначенный срок заслушивается решение обучаемого начальника и доклады других должностных лиц, при этом могут присутствовать все обучаемые сотрудники.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После утверждения решения руководителем учения в роли старшего начальника, обучаемый начальник органа внутренних дел и его штаб ставят задачи подчиненным, организуют взаимодействие и всестороннее обеспечение выполнения поставленных задач.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В ходе организации выполнения оперативно-служебных задач обращается внимание на обучение руководителей, сотрудников и органов управления </w:t>
      </w:r>
      <w:r w:rsidRPr="00D753C2">
        <w:rPr>
          <w:color w:val="auto"/>
          <w:szCs w:val="28"/>
          <w:u w:val="single"/>
        </w:rPr>
        <w:t>параллельному методу работы</w:t>
      </w:r>
      <w:r w:rsidRPr="00D753C2">
        <w:rPr>
          <w:color w:val="auto"/>
          <w:szCs w:val="28"/>
        </w:rPr>
        <w:t xml:space="preserve"> всех звеньев по планированию предстоящих действий с таким расчетом, чтобы подчиненные органы управления и подразделения имели достаточно времени на подготовку к выполнению задач, а не замыкались на отработке документов ради документов. В ходе учения руководство и посредники изучают методы работы обучаемых по выработке решения, планированию оперативно-служебных действий и доведению задач до подчиненных подразделений. Главное внимание при этом уделяется умению детально организовывать выполнение оперативно-служебных задач, их всестороннему обеспечению, четкому взаимодействию.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С началом учения руководитель и штаб руководства должны непрерывно </w:t>
      </w:r>
      <w:r w:rsidRPr="00D753C2">
        <w:rPr>
          <w:color w:val="auto"/>
          <w:szCs w:val="28"/>
          <w:u w:val="single"/>
        </w:rPr>
        <w:t>наращивать обстановку</w:t>
      </w:r>
      <w:r w:rsidRPr="00D753C2">
        <w:rPr>
          <w:color w:val="auto"/>
          <w:szCs w:val="28"/>
        </w:rPr>
        <w:t xml:space="preserve">, чтобы заставить обучаемых одновременно с проведением мероприятий по организации выполнения задач осуществлять непрерывное управление оперативно-служебной деятельностью подчиненных органов.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Наращивание обстановки в ходе командно-штабного учения осуществляется без пауз, непрерывно, по принципу «час за час», до перерастания одного разыгрываемого эпизода в другой. В этих случаях применяются </w:t>
      </w:r>
      <w:r w:rsidRPr="00D753C2">
        <w:rPr>
          <w:color w:val="auto"/>
          <w:szCs w:val="28"/>
          <w:u w:val="single"/>
        </w:rPr>
        <w:t>оперативные скачки</w:t>
      </w:r>
      <w:r w:rsidRPr="00D753C2">
        <w:rPr>
          <w:color w:val="auto"/>
          <w:szCs w:val="28"/>
        </w:rPr>
        <w:t xml:space="preserve"> с подачей новых данных обстановки по различным информационным каналам. Розыгрыш действий ОВД проводится в соответствии с решениями и распоряжениями обучаемого начальника органа внутренних дел и фактическими действиями обозначающих подразделений. Этим решениям и действиям могут и должны противопоставляться решения подыгрывающей группы или руководителя учений.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В динамике отработки каждого этапа обучаемые работают самостоятельно, в отведенное время вырабатывают решения и доводят их до подчиненных органов управления. Как показывает опыт проведения КШУ, в конце каждого этапа руководитель учения, его заместители (помощники) и штаб руководства заслушивают основные выводы из оценки сложившейся обстановки и решения обучаемых начальников. На докладах, как правило, присутствуют все обучаемые.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Работа по заслушиванию обучаемых проводится в следующем порядке: </w:t>
      </w:r>
    </w:p>
    <w:p w:rsidR="000B6521" w:rsidRPr="00D753C2" w:rsidRDefault="000B6521" w:rsidP="0052296F">
      <w:pPr>
        <w:pStyle w:val="23"/>
        <w:numPr>
          <w:ilvl w:val="0"/>
          <w:numId w:val="24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данные о преступниках, противнике (объекте применения органов внутренних дел), характере действий, а также предложения по использованию сил и средств докладываются тем заместителем начальника, которому по роду деятельности предстоит организовывать действия в данной обстановке; </w:t>
      </w:r>
    </w:p>
    <w:p w:rsidR="000B6521" w:rsidRPr="00D753C2" w:rsidRDefault="000B6521" w:rsidP="0052296F">
      <w:pPr>
        <w:pStyle w:val="23"/>
        <w:numPr>
          <w:ilvl w:val="0"/>
          <w:numId w:val="24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руководители оперативных подразделений (заместители начальников штабов) докладывают возможности органов внутренних дел, объем оперативно-служебных задач, организацию всестороннего обеспечения; </w:t>
      </w:r>
    </w:p>
    <w:p w:rsidR="000B6521" w:rsidRPr="00D753C2" w:rsidRDefault="000B6521" w:rsidP="0052296F">
      <w:pPr>
        <w:pStyle w:val="23"/>
        <w:numPr>
          <w:ilvl w:val="0"/>
          <w:numId w:val="24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сотрудники подразделений связи докладывают о наличии сил и средств связи, об их возможностях, вносят предложения по способам их применения; </w:t>
      </w:r>
    </w:p>
    <w:p w:rsidR="000B6521" w:rsidRPr="00D753C2" w:rsidRDefault="000B6521" w:rsidP="0052296F">
      <w:pPr>
        <w:pStyle w:val="23"/>
        <w:numPr>
          <w:ilvl w:val="0"/>
          <w:numId w:val="24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начальники служб делают выводы из оценки обстановки, докладывают о возможностях подчиненных подразделений и вносят предложения по их использованию;</w:t>
      </w:r>
    </w:p>
    <w:p w:rsidR="000B6521" w:rsidRPr="00D753C2" w:rsidRDefault="000B6521" w:rsidP="0052296F">
      <w:pPr>
        <w:pStyle w:val="23"/>
        <w:numPr>
          <w:ilvl w:val="0"/>
          <w:numId w:val="24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соответствующие заместители начальников докладывают о наличии вооружения, специальных средств, запасов материально-технических средств и вносят предложения по организации применения сил и средств и соответствующих видов обеспечения.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Начальники штабов обучаемых органов внутренних дел могут докладывать выводы из оценки обстановки, предложения по организации управления или предложения по решению начальника органа внутренних дел.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Затем руководитель учения заслушивает решения подчиненных начальников ОВД с выездом на места, по телефону или методом проведения селекторного совещания.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После утверждения принятых решений обучаемые отдают приказы (распоряжения), управленческие аппараты приступают к планированию и организации оперативно-служебной деятельности, а подчиненные – к принятию решений в соответствии с полученными задачами.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Для развития у обучаемых быстроты оперативно-тактического мышления и оперативности в работе их необходимо чаще ограничивать во времени на принятие решения и создавать такие сложные ситуации, которые потребуют принятия тактически грамотных решений и доведения задач обучаемым в кратчайшие сроки. 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Важным фактором в ходе командно-штабного учения является </w:t>
      </w:r>
      <w:r w:rsidRPr="00D753C2">
        <w:rPr>
          <w:color w:val="auto"/>
          <w:szCs w:val="28"/>
          <w:u w:val="single"/>
        </w:rPr>
        <w:t xml:space="preserve">объективность оценки работы обучаемых </w:t>
      </w:r>
      <w:r w:rsidRPr="00D753C2">
        <w:rPr>
          <w:color w:val="auto"/>
          <w:szCs w:val="28"/>
        </w:rPr>
        <w:t xml:space="preserve">и, в частности, </w:t>
      </w:r>
      <w:r w:rsidRPr="00D753C2">
        <w:rPr>
          <w:color w:val="auto"/>
          <w:szCs w:val="28"/>
          <w:u w:val="single"/>
        </w:rPr>
        <w:t>оценка эффективности принятых решений</w:t>
      </w:r>
      <w:r w:rsidRPr="00D753C2">
        <w:rPr>
          <w:color w:val="auto"/>
          <w:szCs w:val="28"/>
        </w:rPr>
        <w:t>. Она должна быть интегральной, комплексной и включать следующие разделы: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целесообразность замысла действий и его соответствие замыслу старшего начальника (утвержденным планам);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соответствие задач, поставленных подчиненным подразделениям и органам внутренних дел замыслу действий;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четкость в определении порядка взаимодействия и мероприятий по всестороннему обеспечению оперативно-служебных действий;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надежность выполнения оперативно-служебных задач и грамотность в применении тактических способов действий;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устойчивость управления подразделениями, постами, пикетами и другими нарядами.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В ходе учений может объявляться </w:t>
      </w:r>
      <w:r w:rsidRPr="00D753C2">
        <w:rPr>
          <w:color w:val="auto"/>
          <w:szCs w:val="28"/>
          <w:u w:val="single"/>
        </w:rPr>
        <w:t>частный отбой</w:t>
      </w:r>
      <w:r w:rsidRPr="00D753C2">
        <w:rPr>
          <w:color w:val="auto"/>
          <w:szCs w:val="28"/>
        </w:rPr>
        <w:t xml:space="preserve"> в случаях: 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 xml:space="preserve">когда действия обучаемых не отвечают намеченным целям; 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если возникает необходимость повторить действия для более качественной отработки отдельных учебных вопросов;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при грубом нарушении мер безопасности;</w:t>
      </w:r>
    </w:p>
    <w:p w:rsidR="000B6521" w:rsidRPr="00D753C2" w:rsidRDefault="000B6521" w:rsidP="0052296F">
      <w:pPr>
        <w:pStyle w:val="23"/>
        <w:numPr>
          <w:ilvl w:val="0"/>
          <w:numId w:val="25"/>
        </w:numPr>
        <w:spacing w:before="0" w:after="0"/>
        <w:ind w:left="0" w:firstLine="709"/>
        <w:rPr>
          <w:szCs w:val="28"/>
        </w:rPr>
      </w:pPr>
      <w:r w:rsidRPr="00D753C2">
        <w:rPr>
          <w:szCs w:val="28"/>
        </w:rPr>
        <w:t>при резком осложнении оперативно-служебной обстановки в органах, проводящих учение (участвующих в учении).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b/>
          <w:color w:val="auto"/>
          <w:szCs w:val="28"/>
        </w:rPr>
        <w:t>Разбор командно-штабных учений</w:t>
      </w:r>
      <w:r w:rsidRPr="00D753C2">
        <w:rPr>
          <w:color w:val="auto"/>
          <w:szCs w:val="28"/>
        </w:rPr>
        <w:t xml:space="preserve"> является заключительной и весьма важной его частью. Еще до начала учений готовятся план его проведения, необходимые материалы, в том числе иллюстрационные по этапам учения. Кроме того, в ходе учения материалы дополняются и накапливаются. При разборе широко используются и демонстрируются рабочие карты и служебно-боевые документы, отработанные обучаемыми в ходе учения.</w:t>
      </w:r>
    </w:p>
    <w:p w:rsidR="000B6521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После отработки всех этапов учения и проведения частных разборов с участвующими в учении органами внутренних дел, подразделениями, отдельными категориями специалистов проводится общий разбор</w:t>
      </w:r>
      <w:r w:rsidRPr="00D753C2">
        <w:rPr>
          <w:b/>
          <w:i/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со всеми обучаемыми сотрудниками, подразделениями и органами управления, принимавшими участие в командно-штабном учении.</w:t>
      </w:r>
    </w:p>
    <w:p w:rsidR="00903688" w:rsidRPr="00D753C2" w:rsidRDefault="000B6521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Общий разбор проводит руководитель учения, который напоминает тему, цель и оперативно-тактический замысел, а затем по этапам производит анализ решений и действий обучаемых. В заключение указываются: в какой степени достигнуты цели, дается оценка работы обучаемых и ставятся задачи по устранению недостатков. В ходе проведения общего разбора по отдельным наиболее сложным вопросам до участников учения может доводиться и теоретическая часть разбора.</w:t>
      </w:r>
    </w:p>
    <w:p w:rsidR="0084156C" w:rsidRPr="00D753C2" w:rsidRDefault="0084156C" w:rsidP="005C6941">
      <w:pPr>
        <w:pStyle w:val="ae"/>
        <w:pBdr>
          <w:bottom w:val="none" w:sz="0" w:space="0" w:color="auto"/>
        </w:pBd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753C2">
        <w:rPr>
          <w:rFonts w:ascii="Times New Roman" w:hAnsi="Times New Roman"/>
          <w:sz w:val="28"/>
          <w:szCs w:val="28"/>
        </w:rPr>
        <w:t>5. ЗАКЛЮЧЕНИЕ</w:t>
      </w:r>
    </w:p>
    <w:p w:rsidR="00D753C2" w:rsidRDefault="00D753C2" w:rsidP="00D753C2">
      <w:pPr>
        <w:pStyle w:val="a6"/>
        <w:ind w:firstLine="709"/>
        <w:rPr>
          <w:color w:val="auto"/>
          <w:szCs w:val="28"/>
        </w:rPr>
      </w:pPr>
    </w:p>
    <w:p w:rsidR="0084156C" w:rsidRPr="00D753C2" w:rsidRDefault="0084156C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>На сегодняшний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день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уровень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подготовки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сотрудников и штабов органов внутренних дел значительно отстает от требований, предъявляемых к ним.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свих приказах Министр внутренних дел РФ не однократно отмечал,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что наиболее слабым местом в подготовке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руководящего и командного состава органов внутренних дел и внутренних войск является обучение их практике управления силами и средствами, соединениями,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воинскими частями и подразделениями методике обучения 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воспитания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подчиненных.</w:t>
      </w:r>
      <w:r w:rsidR="00D753C2" w:rsidRPr="00D753C2">
        <w:rPr>
          <w:color w:val="auto"/>
          <w:szCs w:val="28"/>
        </w:rPr>
        <w:t xml:space="preserve"> </w:t>
      </w:r>
    </w:p>
    <w:p w:rsidR="0084156C" w:rsidRPr="00D753C2" w:rsidRDefault="0084156C" w:rsidP="00D753C2">
      <w:pPr>
        <w:pStyle w:val="a6"/>
        <w:ind w:firstLine="709"/>
        <w:rPr>
          <w:color w:val="auto"/>
          <w:szCs w:val="28"/>
        </w:rPr>
      </w:pPr>
      <w:r w:rsidRPr="00D753C2">
        <w:rPr>
          <w:color w:val="auto"/>
          <w:szCs w:val="28"/>
        </w:rPr>
        <w:t xml:space="preserve">Таким </w:t>
      </w:r>
      <w:r w:rsidR="0055107F" w:rsidRPr="00D753C2">
        <w:rPr>
          <w:color w:val="auto"/>
          <w:szCs w:val="28"/>
        </w:rPr>
        <w:t>образом,</w:t>
      </w:r>
      <w:r w:rsidRPr="00D753C2">
        <w:rPr>
          <w:color w:val="auto"/>
          <w:szCs w:val="28"/>
        </w:rPr>
        <w:t xml:space="preserve"> командно-штабные учения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являются высшей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формой подготовки органов управления и оперативных штабов,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именно в ходе их совершенствуется слаженность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оперативность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органов управления, формируются навыки в планировании 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организации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оперативно-служебной деятельности по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выполнению важных и ответственных задач, возложенных на органы внутренних дел.</w:t>
      </w:r>
    </w:p>
    <w:p w:rsidR="00E90AC7" w:rsidRDefault="00D753C2" w:rsidP="00D753C2">
      <w:pPr>
        <w:pStyle w:val="a6"/>
        <w:ind w:firstLine="709"/>
        <w:jc w:val="center"/>
        <w:rPr>
          <w:b/>
          <w:color w:val="auto"/>
          <w:szCs w:val="28"/>
        </w:rPr>
      </w:pPr>
      <w:r>
        <w:rPr>
          <w:color w:val="auto"/>
          <w:szCs w:val="28"/>
        </w:rPr>
        <w:br w:type="page"/>
      </w:r>
      <w:r w:rsidR="00E90AC7" w:rsidRPr="00D753C2">
        <w:rPr>
          <w:b/>
          <w:color w:val="auto"/>
          <w:szCs w:val="28"/>
        </w:rPr>
        <w:t>ЛИТЕРАТУРА</w:t>
      </w:r>
    </w:p>
    <w:p w:rsidR="00D753C2" w:rsidRPr="00D753C2" w:rsidRDefault="00D753C2" w:rsidP="00D753C2">
      <w:pPr>
        <w:pStyle w:val="a6"/>
        <w:ind w:firstLine="709"/>
        <w:rPr>
          <w:b/>
          <w:color w:val="auto"/>
          <w:szCs w:val="28"/>
        </w:rPr>
      </w:pPr>
    </w:p>
    <w:p w:rsidR="00E90AC7" w:rsidRPr="00D753C2" w:rsidRDefault="00E90AC7" w:rsidP="0052296F">
      <w:pPr>
        <w:pStyle w:val="a9"/>
        <w:numPr>
          <w:ilvl w:val="0"/>
          <w:numId w:val="28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Ю.В.</w:t>
      </w:r>
      <w:r w:rsid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>Гр</w:t>
      </w:r>
      <w:r w:rsidR="00697C10" w:rsidRPr="00D753C2">
        <w:rPr>
          <w:sz w:val="28"/>
          <w:szCs w:val="28"/>
        </w:rPr>
        <w:t>омадин.</w:t>
      </w:r>
      <w:r w:rsidR="00D753C2">
        <w:rPr>
          <w:sz w:val="28"/>
          <w:szCs w:val="28"/>
        </w:rPr>
        <w:t xml:space="preserve"> </w:t>
      </w:r>
      <w:r w:rsidR="00697C10" w:rsidRPr="00D753C2">
        <w:rPr>
          <w:sz w:val="28"/>
          <w:szCs w:val="28"/>
        </w:rPr>
        <w:t>Академия Управления МВ</w:t>
      </w:r>
      <w:r w:rsidRPr="00D753C2">
        <w:rPr>
          <w:sz w:val="28"/>
          <w:szCs w:val="28"/>
        </w:rPr>
        <w:t>Д Р.Ф. лекция-2000.</w:t>
      </w:r>
    </w:p>
    <w:p w:rsidR="00E90AC7" w:rsidRPr="00D753C2" w:rsidRDefault="00E90AC7" w:rsidP="0052296F">
      <w:pPr>
        <w:pStyle w:val="a9"/>
        <w:numPr>
          <w:ilvl w:val="0"/>
          <w:numId w:val="28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53C2">
        <w:rPr>
          <w:sz w:val="28"/>
          <w:szCs w:val="28"/>
        </w:rPr>
        <w:t>Разработка и проведение тактических (тактико-специальных), командно-штабных учений и штабных тренировок: Методические рекомендации. М.:,</w:t>
      </w:r>
      <w:r w:rsidR="00D753C2" w:rsidRPr="00D753C2">
        <w:rPr>
          <w:sz w:val="28"/>
          <w:szCs w:val="28"/>
        </w:rPr>
        <w:t xml:space="preserve"> </w:t>
      </w:r>
      <w:r w:rsidRPr="00D753C2">
        <w:rPr>
          <w:sz w:val="28"/>
          <w:szCs w:val="28"/>
        </w:rPr>
        <w:t>МВД РФ- 1996.</w:t>
      </w:r>
    </w:p>
    <w:p w:rsidR="00E90AC7" w:rsidRPr="00D753C2" w:rsidRDefault="00E90AC7" w:rsidP="0052296F">
      <w:pPr>
        <w:numPr>
          <w:ilvl w:val="0"/>
          <w:numId w:val="28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53C2">
        <w:rPr>
          <w:sz w:val="28"/>
          <w:szCs w:val="28"/>
        </w:rPr>
        <w:t xml:space="preserve">Бочаров Ю. Тяжело в учении – легко в бою. </w:t>
      </w:r>
      <w:r w:rsidR="00D753C2">
        <w:rPr>
          <w:sz w:val="28"/>
          <w:szCs w:val="28"/>
        </w:rPr>
        <w:t>Штабная практика. № 3 - 1998.</w:t>
      </w:r>
    </w:p>
    <w:p w:rsidR="00E90AC7" w:rsidRPr="00D753C2" w:rsidRDefault="00E90AC7" w:rsidP="0052296F">
      <w:pPr>
        <w:pStyle w:val="a6"/>
        <w:numPr>
          <w:ilvl w:val="0"/>
          <w:numId w:val="28"/>
        </w:numPr>
        <w:tabs>
          <w:tab w:val="clear" w:pos="360"/>
          <w:tab w:val="num" w:pos="709"/>
        </w:tabs>
        <w:ind w:left="0" w:firstLine="0"/>
        <w:rPr>
          <w:color w:val="auto"/>
          <w:szCs w:val="28"/>
        </w:rPr>
      </w:pPr>
      <w:r w:rsidRPr="00D753C2">
        <w:rPr>
          <w:color w:val="auto"/>
          <w:szCs w:val="28"/>
        </w:rPr>
        <w:t>Немцов А.Д. К выполнению задач в чрезвычайных условиях готовиться заблаговременно.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Штабная практика, № 4 - 1998</w:t>
      </w:r>
    </w:p>
    <w:p w:rsidR="00E90AC7" w:rsidRPr="00D753C2" w:rsidRDefault="00E90AC7" w:rsidP="0052296F">
      <w:pPr>
        <w:pStyle w:val="a6"/>
        <w:numPr>
          <w:ilvl w:val="0"/>
          <w:numId w:val="28"/>
        </w:numPr>
        <w:tabs>
          <w:tab w:val="clear" w:pos="360"/>
          <w:tab w:val="num" w:pos="709"/>
        </w:tabs>
        <w:ind w:left="0" w:firstLine="0"/>
        <w:rPr>
          <w:color w:val="auto"/>
          <w:szCs w:val="28"/>
        </w:rPr>
      </w:pPr>
      <w:r w:rsidRPr="00D753C2">
        <w:rPr>
          <w:color w:val="auto"/>
          <w:szCs w:val="28"/>
        </w:rPr>
        <w:t>Потемский В.М. О практике подготовки командно-штабных учений</w:t>
      </w:r>
      <w:r w:rsidR="00D753C2" w:rsidRPr="00D753C2">
        <w:rPr>
          <w:color w:val="auto"/>
          <w:szCs w:val="28"/>
        </w:rPr>
        <w:t xml:space="preserve"> </w:t>
      </w:r>
      <w:r w:rsidRPr="00D753C2">
        <w:rPr>
          <w:color w:val="auto"/>
          <w:szCs w:val="28"/>
        </w:rPr>
        <w:t>Штабная практика, № 1 - 1998</w:t>
      </w:r>
      <w:bookmarkStart w:id="0" w:name="_GoBack"/>
      <w:bookmarkEnd w:id="0"/>
    </w:p>
    <w:sectPr w:rsidR="00E90AC7" w:rsidRPr="00D753C2" w:rsidSect="005C6941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6F" w:rsidRDefault="0052296F">
      <w:r>
        <w:separator/>
      </w:r>
    </w:p>
  </w:endnote>
  <w:endnote w:type="continuationSeparator" w:id="0">
    <w:p w:rsidR="0052296F" w:rsidRDefault="0052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6F" w:rsidRDefault="0052296F">
      <w:r>
        <w:separator/>
      </w:r>
    </w:p>
  </w:footnote>
  <w:footnote w:type="continuationSeparator" w:id="0">
    <w:p w:rsidR="0052296F" w:rsidRDefault="0052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65" w:rsidRDefault="002A2365" w:rsidP="001E2B25">
    <w:pPr>
      <w:pStyle w:val="af"/>
      <w:framePr w:wrap="around" w:vAnchor="text" w:hAnchor="margin" w:xAlign="center" w:y="1"/>
      <w:rPr>
        <w:rStyle w:val="af1"/>
      </w:rPr>
    </w:pPr>
  </w:p>
  <w:p w:rsidR="002A2365" w:rsidRDefault="002A2365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65" w:rsidRDefault="00364EBA" w:rsidP="001E2B25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2A2365" w:rsidRDefault="002A236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F2AAC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F"/>
    <w:multiLevelType w:val="singleLevel"/>
    <w:tmpl w:val="994EDD7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0"/>
    <w:multiLevelType w:val="singleLevel"/>
    <w:tmpl w:val="026C35D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D846A0E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340943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3C6B7E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26AFF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12D4499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8">
    <w:nsid w:val="0B8511A8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9">
    <w:nsid w:val="193E24FB"/>
    <w:multiLevelType w:val="hybridMultilevel"/>
    <w:tmpl w:val="7834C292"/>
    <w:lvl w:ilvl="0" w:tplc="B664D1F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9B01D5D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1">
    <w:nsid w:val="1BFC5B76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2">
    <w:nsid w:val="25567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8AF6C09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4">
    <w:nsid w:val="2D647F12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5">
    <w:nsid w:val="30AD19E3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6">
    <w:nsid w:val="349334BF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7">
    <w:nsid w:val="373F3A5D"/>
    <w:multiLevelType w:val="hybridMultilevel"/>
    <w:tmpl w:val="FD0C7CA2"/>
    <w:lvl w:ilvl="0" w:tplc="8732EAA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E755B71"/>
    <w:multiLevelType w:val="singleLevel"/>
    <w:tmpl w:val="D5FCCE6C"/>
    <w:lvl w:ilvl="0">
      <w:start w:val="3"/>
      <w:numFmt w:val="bullet"/>
      <w:pStyle w:val="30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9">
    <w:nsid w:val="40B0508B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0">
    <w:nsid w:val="4BE30DFB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1">
    <w:nsid w:val="51DB0EA0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2">
    <w:nsid w:val="5ED67744"/>
    <w:multiLevelType w:val="singleLevel"/>
    <w:tmpl w:val="981CED1C"/>
    <w:lvl w:ilvl="0">
      <w:start w:val="1"/>
      <w:numFmt w:val="bullet"/>
      <w:pStyle w:val="3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8611D3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4">
    <w:nsid w:val="75307128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5">
    <w:nsid w:val="76090DC4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26">
    <w:nsid w:val="7744492F"/>
    <w:multiLevelType w:val="singleLevel"/>
    <w:tmpl w:val="858826F0"/>
    <w:lvl w:ilvl="0">
      <w:start w:val="3"/>
      <w:numFmt w:val="bullet"/>
      <w:lvlText w:val="-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22"/>
  </w:num>
  <w:num w:numId="10">
    <w:abstractNumId w:val="18"/>
  </w:num>
  <w:num w:numId="11">
    <w:abstractNumId w:val="21"/>
  </w:num>
  <w:num w:numId="12">
    <w:abstractNumId w:val="8"/>
  </w:num>
  <w:num w:numId="13">
    <w:abstractNumId w:val="11"/>
  </w:num>
  <w:num w:numId="14">
    <w:abstractNumId w:val="24"/>
  </w:num>
  <w:num w:numId="15">
    <w:abstractNumId w:val="23"/>
  </w:num>
  <w:num w:numId="16">
    <w:abstractNumId w:val="7"/>
  </w:num>
  <w:num w:numId="17">
    <w:abstractNumId w:val="26"/>
  </w:num>
  <w:num w:numId="18">
    <w:abstractNumId w:val="20"/>
  </w:num>
  <w:num w:numId="19">
    <w:abstractNumId w:val="10"/>
  </w:num>
  <w:num w:numId="20">
    <w:abstractNumId w:val="16"/>
  </w:num>
  <w:num w:numId="21">
    <w:abstractNumId w:val="13"/>
  </w:num>
  <w:num w:numId="22">
    <w:abstractNumId w:val="25"/>
  </w:num>
  <w:num w:numId="23">
    <w:abstractNumId w:val="19"/>
  </w:num>
  <w:num w:numId="24">
    <w:abstractNumId w:val="14"/>
  </w:num>
  <w:num w:numId="25">
    <w:abstractNumId w:val="15"/>
  </w:num>
  <w:num w:numId="26">
    <w:abstractNumId w:val="9"/>
  </w:num>
  <w:num w:numId="27">
    <w:abstractNumId w:val="17"/>
  </w:num>
  <w:num w:numId="28">
    <w:abstractNumId w:val="12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C03"/>
    <w:rsid w:val="000B6521"/>
    <w:rsid w:val="000F0110"/>
    <w:rsid w:val="001E2B25"/>
    <w:rsid w:val="0023753E"/>
    <w:rsid w:val="002915E7"/>
    <w:rsid w:val="002A2365"/>
    <w:rsid w:val="002C039D"/>
    <w:rsid w:val="00354290"/>
    <w:rsid w:val="00364EBA"/>
    <w:rsid w:val="00395C03"/>
    <w:rsid w:val="003B2D0C"/>
    <w:rsid w:val="00420F3C"/>
    <w:rsid w:val="00445A7E"/>
    <w:rsid w:val="00503404"/>
    <w:rsid w:val="0052296F"/>
    <w:rsid w:val="0055107F"/>
    <w:rsid w:val="005A09CB"/>
    <w:rsid w:val="005C6941"/>
    <w:rsid w:val="0060229C"/>
    <w:rsid w:val="00697C10"/>
    <w:rsid w:val="0084156C"/>
    <w:rsid w:val="00857FB0"/>
    <w:rsid w:val="00903688"/>
    <w:rsid w:val="00AE6526"/>
    <w:rsid w:val="00AF5DD0"/>
    <w:rsid w:val="00B02AA8"/>
    <w:rsid w:val="00BD161E"/>
    <w:rsid w:val="00BD440F"/>
    <w:rsid w:val="00C91199"/>
    <w:rsid w:val="00D2585D"/>
    <w:rsid w:val="00D753C2"/>
    <w:rsid w:val="00E42150"/>
    <w:rsid w:val="00E90AC7"/>
    <w:rsid w:val="00E926CD"/>
    <w:rsid w:val="00EA1A54"/>
    <w:rsid w:val="00EB0836"/>
    <w:rsid w:val="00F7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83A5BD-A5A3-4CEF-B620-7E2F2995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521"/>
  </w:style>
  <w:style w:type="paragraph" w:styleId="1">
    <w:name w:val="heading 1"/>
    <w:basedOn w:val="a0"/>
    <w:next w:val="a0"/>
    <w:link w:val="10"/>
    <w:uiPriority w:val="9"/>
    <w:qFormat/>
    <w:rsid w:val="000B6521"/>
    <w:pPr>
      <w:keepNext/>
      <w:pageBreakBefore/>
      <w:jc w:val="center"/>
      <w:outlineLvl w:val="0"/>
    </w:pPr>
    <w:rPr>
      <w:b/>
      <w:sz w:val="28"/>
    </w:rPr>
  </w:style>
  <w:style w:type="paragraph" w:styleId="21">
    <w:name w:val="heading 2"/>
    <w:basedOn w:val="a0"/>
    <w:next w:val="a0"/>
    <w:link w:val="22"/>
    <w:uiPriority w:val="9"/>
    <w:qFormat/>
    <w:rsid w:val="000B6521"/>
    <w:pPr>
      <w:keepNext/>
      <w:jc w:val="both"/>
      <w:outlineLvl w:val="1"/>
    </w:pPr>
    <w:rPr>
      <w:sz w:val="28"/>
    </w:rPr>
  </w:style>
  <w:style w:type="paragraph" w:styleId="32">
    <w:name w:val="heading 3"/>
    <w:basedOn w:val="a0"/>
    <w:next w:val="a0"/>
    <w:link w:val="33"/>
    <w:uiPriority w:val="9"/>
    <w:qFormat/>
    <w:rsid w:val="000B6521"/>
    <w:pPr>
      <w:keepNext/>
      <w:jc w:val="center"/>
      <w:outlineLvl w:val="2"/>
    </w:pPr>
    <w:rPr>
      <w:b/>
      <w:sz w:val="28"/>
    </w:rPr>
  </w:style>
  <w:style w:type="paragraph" w:styleId="40">
    <w:name w:val="heading 4"/>
    <w:basedOn w:val="a0"/>
    <w:next w:val="a0"/>
    <w:link w:val="41"/>
    <w:uiPriority w:val="9"/>
    <w:qFormat/>
    <w:rsid w:val="000B6521"/>
    <w:pPr>
      <w:keepNext/>
      <w:ind w:right="-453"/>
      <w:jc w:val="center"/>
      <w:outlineLvl w:val="3"/>
    </w:pPr>
    <w:rPr>
      <w:b/>
      <w:i/>
      <w:sz w:val="24"/>
    </w:rPr>
  </w:style>
  <w:style w:type="paragraph" w:styleId="51">
    <w:name w:val="heading 5"/>
    <w:basedOn w:val="a0"/>
    <w:next w:val="a0"/>
    <w:link w:val="52"/>
    <w:uiPriority w:val="9"/>
    <w:qFormat/>
    <w:rsid w:val="000B6521"/>
    <w:pPr>
      <w:keepNext/>
      <w:spacing w:line="360" w:lineRule="auto"/>
      <w:ind w:firstLine="709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0B6521"/>
    <w:pPr>
      <w:keepNext/>
      <w:ind w:left="6480"/>
      <w:outlineLvl w:val="5"/>
    </w:pPr>
    <w:rPr>
      <w:sz w:val="28"/>
    </w:rPr>
  </w:style>
  <w:style w:type="paragraph" w:styleId="7">
    <w:name w:val="heading 7"/>
    <w:basedOn w:val="a0"/>
    <w:next w:val="a0"/>
    <w:link w:val="70"/>
    <w:uiPriority w:val="9"/>
    <w:qFormat/>
    <w:rsid w:val="000B6521"/>
    <w:pPr>
      <w:keepNext/>
      <w:jc w:val="center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2">
    <w:name w:val="Заголовок 2 Знак"/>
    <w:link w:val="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link w:val="32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23">
    <w:name w:val="List 2"/>
    <w:basedOn w:val="a0"/>
    <w:uiPriority w:val="99"/>
    <w:rsid w:val="000B6521"/>
    <w:pPr>
      <w:tabs>
        <w:tab w:val="num" w:pos="926"/>
        <w:tab w:val="num" w:pos="1080"/>
      </w:tabs>
      <w:spacing w:before="60" w:after="20" w:line="360" w:lineRule="auto"/>
      <w:ind w:left="926" w:firstLine="720"/>
      <w:jc w:val="both"/>
    </w:pPr>
    <w:rPr>
      <w:sz w:val="28"/>
    </w:rPr>
  </w:style>
  <w:style w:type="paragraph" w:styleId="20">
    <w:name w:val="List Bullet 2"/>
    <w:basedOn w:val="a0"/>
    <w:autoRedefine/>
    <w:uiPriority w:val="99"/>
    <w:rsid w:val="000B6521"/>
    <w:pPr>
      <w:numPr>
        <w:numId w:val="1"/>
      </w:numPr>
    </w:pPr>
  </w:style>
  <w:style w:type="paragraph" w:styleId="42">
    <w:name w:val="List 4"/>
    <w:basedOn w:val="a0"/>
    <w:uiPriority w:val="99"/>
    <w:rsid w:val="000B6521"/>
    <w:pPr>
      <w:tabs>
        <w:tab w:val="num" w:pos="643"/>
        <w:tab w:val="num" w:pos="1068"/>
      </w:tabs>
      <w:ind w:left="1068" w:firstLine="720"/>
    </w:pPr>
    <w:rPr>
      <w:i/>
      <w:sz w:val="28"/>
    </w:rPr>
  </w:style>
  <w:style w:type="paragraph" w:styleId="3">
    <w:name w:val="List Bullet 3"/>
    <w:basedOn w:val="a0"/>
    <w:autoRedefine/>
    <w:uiPriority w:val="99"/>
    <w:rsid w:val="000B6521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4">
    <w:name w:val="List Bullet 4"/>
    <w:basedOn w:val="a0"/>
    <w:autoRedefine/>
    <w:uiPriority w:val="99"/>
    <w:rsid w:val="000B6521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50">
    <w:name w:val="List Bullet 5"/>
    <w:basedOn w:val="a0"/>
    <w:autoRedefine/>
    <w:uiPriority w:val="99"/>
    <w:rsid w:val="000B6521"/>
    <w:pPr>
      <w:numPr>
        <w:numId w:val="5"/>
      </w:numPr>
      <w:tabs>
        <w:tab w:val="clear" w:pos="1492"/>
        <w:tab w:val="num" w:pos="1080"/>
      </w:tabs>
      <w:ind w:left="0" w:firstLine="720"/>
    </w:pPr>
  </w:style>
  <w:style w:type="paragraph" w:styleId="a">
    <w:name w:val="List Number"/>
    <w:basedOn w:val="a0"/>
    <w:uiPriority w:val="99"/>
    <w:rsid w:val="000B6521"/>
    <w:pPr>
      <w:numPr>
        <w:numId w:val="6"/>
      </w:numPr>
      <w:tabs>
        <w:tab w:val="clear" w:pos="360"/>
        <w:tab w:val="num" w:pos="1080"/>
      </w:tabs>
      <w:ind w:left="0" w:firstLine="720"/>
    </w:pPr>
  </w:style>
  <w:style w:type="paragraph" w:styleId="2">
    <w:name w:val="List Number 2"/>
    <w:basedOn w:val="a0"/>
    <w:uiPriority w:val="99"/>
    <w:rsid w:val="000B6521"/>
    <w:pPr>
      <w:numPr>
        <w:numId w:val="7"/>
      </w:numPr>
      <w:tabs>
        <w:tab w:val="clear" w:pos="643"/>
        <w:tab w:val="num" w:pos="1080"/>
      </w:tabs>
      <w:ind w:left="0" w:firstLine="720"/>
    </w:pPr>
  </w:style>
  <w:style w:type="paragraph" w:styleId="30">
    <w:name w:val="List Number 3"/>
    <w:basedOn w:val="a0"/>
    <w:uiPriority w:val="99"/>
    <w:rsid w:val="000B6521"/>
    <w:pPr>
      <w:numPr>
        <w:numId w:val="10"/>
      </w:numPr>
      <w:tabs>
        <w:tab w:val="clear" w:pos="360"/>
        <w:tab w:val="num" w:pos="926"/>
      </w:tabs>
      <w:ind w:left="926" w:hanging="360"/>
    </w:pPr>
  </w:style>
  <w:style w:type="paragraph" w:styleId="43">
    <w:name w:val="List Number 4"/>
    <w:basedOn w:val="a0"/>
    <w:uiPriority w:val="99"/>
    <w:rsid w:val="000B6521"/>
    <w:pPr>
      <w:tabs>
        <w:tab w:val="num" w:pos="643"/>
        <w:tab w:val="num" w:pos="1209"/>
      </w:tabs>
      <w:ind w:left="1209" w:hanging="360"/>
    </w:pPr>
  </w:style>
  <w:style w:type="paragraph" w:styleId="5">
    <w:name w:val="List Number 5"/>
    <w:basedOn w:val="a0"/>
    <w:uiPriority w:val="99"/>
    <w:rsid w:val="000B6521"/>
    <w:pPr>
      <w:numPr>
        <w:numId w:val="8"/>
      </w:numPr>
      <w:tabs>
        <w:tab w:val="clear" w:pos="1492"/>
        <w:tab w:val="num" w:pos="1080"/>
      </w:tabs>
      <w:ind w:left="0" w:firstLine="720"/>
    </w:pPr>
  </w:style>
  <w:style w:type="paragraph" w:styleId="34">
    <w:name w:val="Body Text 3"/>
    <w:basedOn w:val="a0"/>
    <w:link w:val="35"/>
    <w:uiPriority w:val="99"/>
    <w:rsid w:val="000B6521"/>
    <w:pPr>
      <w:spacing w:after="120"/>
    </w:pPr>
    <w:rPr>
      <w:sz w:val="16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styleId="a4">
    <w:name w:val="Body Text Indent"/>
    <w:basedOn w:val="a0"/>
    <w:link w:val="a5"/>
    <w:uiPriority w:val="99"/>
    <w:rsid w:val="000B6521"/>
    <w:pPr>
      <w:ind w:firstLine="426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</w:rPr>
  </w:style>
  <w:style w:type="paragraph" w:styleId="a6">
    <w:name w:val="Body Text"/>
    <w:basedOn w:val="a0"/>
    <w:link w:val="a7"/>
    <w:uiPriority w:val="99"/>
    <w:rsid w:val="000B6521"/>
    <w:pPr>
      <w:spacing w:line="360" w:lineRule="auto"/>
      <w:ind w:firstLine="720"/>
      <w:jc w:val="both"/>
    </w:pPr>
    <w:rPr>
      <w:color w:val="000000"/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31">
    <w:name w:val="Body Text Indent 3"/>
    <w:basedOn w:val="a0"/>
    <w:link w:val="36"/>
    <w:uiPriority w:val="99"/>
    <w:rsid w:val="000B6521"/>
    <w:pPr>
      <w:numPr>
        <w:numId w:val="9"/>
      </w:numPr>
      <w:tabs>
        <w:tab w:val="clear" w:pos="360"/>
      </w:tabs>
      <w:spacing w:after="120"/>
      <w:ind w:left="283" w:firstLine="0"/>
    </w:pPr>
    <w:rPr>
      <w:sz w:val="16"/>
    </w:rPr>
  </w:style>
  <w:style w:type="character" w:customStyle="1" w:styleId="36">
    <w:name w:val="Основной текст с отступом 3 Знак"/>
    <w:link w:val="31"/>
    <w:uiPriority w:val="99"/>
    <w:locked/>
    <w:rPr>
      <w:sz w:val="16"/>
    </w:rPr>
  </w:style>
  <w:style w:type="paragraph" w:styleId="24">
    <w:name w:val="Body Text 2"/>
    <w:basedOn w:val="a0"/>
    <w:link w:val="25"/>
    <w:uiPriority w:val="99"/>
    <w:rsid w:val="000B6521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0B6521"/>
    <w:rPr>
      <w:rFonts w:cs="Times New Roman"/>
      <w:sz w:val="20"/>
      <w:vertAlign w:val="superscript"/>
    </w:rPr>
  </w:style>
  <w:style w:type="paragraph" w:styleId="a9">
    <w:name w:val="List"/>
    <w:basedOn w:val="a0"/>
    <w:uiPriority w:val="99"/>
    <w:rsid w:val="000B6521"/>
    <w:pPr>
      <w:ind w:left="283" w:hanging="283"/>
    </w:pPr>
  </w:style>
  <w:style w:type="paragraph" w:styleId="aa">
    <w:name w:val="footnote text"/>
    <w:basedOn w:val="a0"/>
    <w:link w:val="ab"/>
    <w:uiPriority w:val="99"/>
    <w:semiHidden/>
    <w:rsid w:val="000B6521"/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</w:rPr>
  </w:style>
  <w:style w:type="paragraph" w:styleId="ac">
    <w:name w:val="Title"/>
    <w:basedOn w:val="a0"/>
    <w:link w:val="ad"/>
    <w:uiPriority w:val="10"/>
    <w:qFormat/>
    <w:rsid w:val="000B6521"/>
    <w:pPr>
      <w:jc w:val="center"/>
    </w:pPr>
    <w:rPr>
      <w:b/>
      <w:sz w:val="2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6">
    <w:name w:val="Body Text Indent 2"/>
    <w:basedOn w:val="a0"/>
    <w:link w:val="27"/>
    <w:uiPriority w:val="99"/>
    <w:rsid w:val="000B6521"/>
    <w:pPr>
      <w:ind w:left="5760"/>
      <w:jc w:val="both"/>
    </w:pPr>
    <w:rPr>
      <w:sz w:val="28"/>
    </w:r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cs="Times New Roman"/>
    </w:rPr>
  </w:style>
  <w:style w:type="paragraph" w:customStyle="1" w:styleId="ae">
    <w:name w:val="Вопросы"/>
    <w:basedOn w:val="a0"/>
    <w:rsid w:val="000B6521"/>
    <w:pPr>
      <w:pageBreakBefore/>
      <w:pBdr>
        <w:bottom w:val="thinThickSmallGap" w:sz="12" w:space="1" w:color="auto"/>
      </w:pBdr>
      <w:suppressAutoHyphens/>
      <w:spacing w:after="120"/>
    </w:pPr>
    <w:rPr>
      <w:rFonts w:ascii="Arial" w:hAnsi="Arial"/>
      <w:b/>
      <w:sz w:val="26"/>
    </w:rPr>
  </w:style>
  <w:style w:type="paragraph" w:styleId="af">
    <w:name w:val="header"/>
    <w:basedOn w:val="a0"/>
    <w:link w:val="af0"/>
    <w:uiPriority w:val="99"/>
    <w:rsid w:val="000B6521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</w:rPr>
  </w:style>
  <w:style w:type="character" w:styleId="af1">
    <w:name w:val="page number"/>
    <w:uiPriority w:val="99"/>
    <w:rsid w:val="000B6521"/>
    <w:rPr>
      <w:rFonts w:cs="Times New Roman"/>
    </w:rPr>
  </w:style>
  <w:style w:type="paragraph" w:styleId="af2">
    <w:name w:val="footer"/>
    <w:basedOn w:val="a0"/>
    <w:link w:val="af3"/>
    <w:uiPriority w:val="99"/>
    <w:rsid w:val="000B652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semiHidden/>
    <w:locked/>
    <w:rPr>
      <w:rFonts w:cs="Times New Roman"/>
    </w:rPr>
  </w:style>
  <w:style w:type="paragraph" w:styleId="af4">
    <w:name w:val="Plain Text"/>
    <w:basedOn w:val="a0"/>
    <w:link w:val="af5"/>
    <w:uiPriority w:val="99"/>
    <w:rsid w:val="000F0110"/>
    <w:rPr>
      <w:rFonts w:ascii="Courier New" w:hAnsi="Courier New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 w:cs="Courier New"/>
    </w:rPr>
  </w:style>
  <w:style w:type="paragraph" w:styleId="af6">
    <w:name w:val="caption"/>
    <w:basedOn w:val="a0"/>
    <w:next w:val="a0"/>
    <w:uiPriority w:val="35"/>
    <w:qFormat/>
    <w:rsid w:val="000F0110"/>
    <w:pPr>
      <w:spacing w:before="720"/>
      <w:jc w:val="center"/>
    </w:pPr>
    <w:rPr>
      <w:rFonts w:ascii="Arial" w:hAnsi="Arial"/>
      <w:b/>
      <w:spacing w:val="60"/>
      <w:kern w:val="3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admin</cp:lastModifiedBy>
  <cp:revision>2</cp:revision>
  <dcterms:created xsi:type="dcterms:W3CDTF">2014-03-13T08:53:00Z</dcterms:created>
  <dcterms:modified xsi:type="dcterms:W3CDTF">2014-03-13T08:53:00Z</dcterms:modified>
</cp:coreProperties>
</file>