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Содержание.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Введение.                                                                                                                  2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2.Комфортные условия жизнедеятельности.                                                            3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3.Оптимальные микроклиматические условия  для 4 основных групп.                4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4.Показатели характеризующие комфортные условия в производственных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помещениях.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6                                                                                                                                                                                                       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eastAsia="Times New Roman CYR" w:hAnsi="Times New Roman" w:cs="Times New Roman CYR"/>
          <w:sz w:val="28"/>
          <w:szCs w:val="28"/>
        </w:rPr>
        <w:t>Общие санитарно – технические требования к производственным  помещениям.                                                                                                              13</w:t>
      </w:r>
    </w:p>
    <w:p w:rsidR="00FF13AB" w:rsidRDefault="00FF13AB">
      <w:pPr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6. Нормирование производственного микроклимата и профилактика его неблагоприятного воздействия                                                                                17</w:t>
      </w:r>
    </w:p>
    <w:p w:rsidR="00FF13AB" w:rsidRDefault="00FF13AB">
      <w:pPr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Times New Roman CYR" w:hAnsi="Times New Roman" w:cs="Times New Roman CYR"/>
          <w:sz w:val="28"/>
          <w:szCs w:val="28"/>
        </w:rPr>
        <w:t>Список использованной литературы.                                                                  19</w:t>
      </w: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жизнедеятельности - наука о комфортном и безопасном взаимодействии человека с техносферой. Жизнедеятельность- это повседневная деятельность и отдых, способ существования человека. Жизнедеятельность человека протекает в постоянном контакте со средой обитания, окружающими предметами, людьми. Среда обитания может оказывать благотворное или неблагоприятное влияние на состояние здоровья человека, его самочувствие и работоспособность. Параметры окружающей среды, при которых создаются наилучшие для организма человека условия жизнедеятельности, называются комфортными. Основная цель безопасности жизнедеятельности как науки- защита человека в техносфере от негативных воздействий антропогенного и естественного происхождения и достижение комфортных условий жизнедеятельности.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достижения этой цели является реализация обществом знаний и умений, направленных на уменьшение в техносфере физических, химических, биологических и иных негативных воздействий до допустимых значений. Это и определяет совокупность знаний, входящих в науку о безопасности жизнедеятельности.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вредных факторов на человека сопровождается ухудшением здоровья, возникновением профессиональных заболеваний, а иногда и сокращением жизни. Воздействие вредных факторов чаще всего связано с профессиональной деятельностью людей, поэтому все способы обеспечения комфортности и жизнедеятельности людей (вентиляция, отопление, освещение и др.) в первую очередь относятся к обеспечению их на рабочем месте.</w:t>
      </w: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Комфортные условия жизнедеятельности.</w:t>
      </w: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Условия, в которых трудится человек, влияют на результаты производства – производительность труда, качество и себестоимость выпускаемой продукции. Производительность труда повышается за счет сохранения здоровья человека, повышения уровня использования рабочего времени, продления периода активной трудовой деятельности человека.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Улучшение условий труда и его безопасности приводит к снижению производственного травматизма, профессиональных заболеваний, что сохраняет здоровье трудящихся и одновременно приводит к уменьшению затрат на оплату льгот и компенсаций за работу в неблагоприятных условиях труда, на оплату последствий такой работы (временной и постоянной нетрудоспособности), на лечение, переподготовку работников производства в связи с текучестью кодров по причинам, связанным с условиями труда.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 помещений, т. е. пространстве высотой до 2 метров над уровнем пола или площадки, где находятся рабочие места.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Параметры – температура окружающих предметов и интенсивность физического нагревания организма характеризуют конкретную производственную обстановку и отличаются большим разнообразием. Остальные параметры – температура, скорость, относительная влажность и атмосферное давление окружающего воздуха – получили название параметров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микроклимата.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Параметры микроклимата воздушной среды, которые обуславливают оптимальный обмен веществ в организме и при которых нет неприятных ощущений и напряжённости системы терморегуляции организма, называют комфортными или оптимальными.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Условия, при которых нормальное тепловое состояние человека нарушается, называются дискомфортными. Методы снижения неблагоприятных воздействий в первую очередь производственного микроклимата осуществляются комплексом технологических, санитарно-технических, организационных и медико-профилактических мероприятий: вентиляция, теплоизоляция поверхностей источников теплового излучения (печей, трубопроводов с горячими газами и жидкостями), замена старого оборудования на более современное, применение коллективных средств защиты (экранирование рабочих мест либо источников, воздушные душирования и т.д.)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Оптимальные микроклиматические условия  для 4 основных групп.</w:t>
      </w: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говоря о комфортных условиях в производственных помещениях необходимо соблюдать оптимальные микроклиматические условия. Они, прежде всего, зависят от технологии производства и сезонных метеорологических условий. Поэтому они отличаются большим разнообразием. Однако при всем многообразии микроклиматических условий их можно условно разделить на следующие 4 группы.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группа. Микроклимат производственных помещений, в которых технология производства не связана со значительными тепловыделениями. Микроклимат этих помещений в основном зависит от климата местности, отопления и вентиляции. Здесь возможно лишь незначительное перегревание летом в жаркие дни и охлаждение зимой при недостаточном отоплении.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группа. Микроклимат производственных помещений со значительными тепловыделениями (более 20 ккал на 1 м3 помещения в час). Подобные производственные помещения,- называемые горячими цехами, широко распространены. К ним относятся котельные, кузнечные, мартеновские и доменные цехи, хлебопекарни, горячие цеха ресторанов и столовых. В горячих цехах большое влияние на микроклимат оказывает тепловое излучение нагретых и раскаленных поверхностей. Интенсивность такого излучения может достигать 5—10 кал на 1 см2 в минуту, т. е. в 4—8 раз превышать интенсивность солнечной радиации. От соприкосновения с горячими поверхностями нагревается воздух помещения, и температура его может на 10—15°С превышать наружную, т. е. достигать 40—50 С. Вследствие этого в горячих цехах потеря тепла организмом за счет теплоизлучения и конвекции становится очень ограниченной и, следовательно, остается единственный путь потери тепла за счет испарения пота. В некоторых горячих цехах ресторанов и столовых выделяются водяные пары, ввиду чего влажность воздуха достигает 85—90%, что затрудняет испарение пота. Подобные условия имеются в красильных цехах, в помещениях химчисток и помещениях для стирки белья. Таким образом, в горячих цехах имеются условия для значительного перегревания организма.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группа. Микроклимат производственных помещений, в которых воздух охлаждается искусственно. Это преимущественно различные холодильники, цеха по разделке мяса, птицы, рыбы.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группа. Микроклимат открытой атмосферы, зависящий от климатопогодных условий, например при сельскохозяйственных, дорожных и строительных работах, лесозаготовках.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комфортные условия в помещениях 1 группы достаточно просто. Современные технологии вентиляции и кондиционирования это позволяют делать. Постоянное поддержание комфортных условий в производственных помещениях данной группы требует небольших вложений.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Поддержание комфортных условий в помещениях 2 и 3 группы достаточно сложно и требует больших, а порой и громадных вложений. В этом случае экономия полностью зависит от профессионализма проектировщика.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характеризующие комфортные условия в производственных помещениях </w:t>
      </w: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Температура воздуха на рабочем месте, С 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помещении в теплый период                                                   18-22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помещении в холодный период                                               20-22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открытом воздухе в теплый период                                      18-22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открытом воздухе в холодный период                                   7-10</w:t>
      </w:r>
    </w:p>
    <w:p w:rsidR="00FF13AB" w:rsidRDefault="00FF13A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Отопление.</w:t>
      </w:r>
    </w:p>
    <w:p w:rsidR="00FF13AB" w:rsidRDefault="00FF13A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отопления помещений является поддержание в них в холодный период года заданной температуры воздуха. Системы отопления разделяются на водяные, паровые, воздушные и комбинированные. Системы водяного отопления нашли широкое распространение, они эффективны и удобны. В этих системах в качестве нагревательных приборах применяются радиаторы и трубы. Воздушная система охлаждения заключается в том, что подаваемый воздух предварительно нагревается в калориферах. </w:t>
      </w:r>
    </w:p>
    <w:p w:rsidR="00FF13AB" w:rsidRDefault="00FF13A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достаточного количества кислорода в воздухе – необходимое условие для обеспечения жизнедеятельности организма. Снижение содержания кислорода в воздухе может привести к кислородному голоданию – гипоксии, основные признаки которой – головная боль, головокружение, замедленная реакция, нарушение нормальной работы органов слуха и зрения, нарушение обмена веществ.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Относительная влажность воздуха, %                                      40-54</w:t>
      </w:r>
    </w:p>
    <w:p w:rsidR="00FF13AB" w:rsidRDefault="00FF13AB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Влажность воздуха характеризуется абсолютной влажностью (выражается давлением водяных паров или в весовых единицах для определенного объема воздуха) и максимальной влажностью (количество влаги при полном насыщении воздуха для данной температуры). На основе указанных показателей определяется относительная влажность воздуха как отношение абсолютной влажности к максимальной и измеряемой в процентах (%). Высокие уровни влажности воздуха характерны для травильных, гальванических, рыбообрабатывающих, красильных цехов, кожевенного, бумажного, строительного и других производств. В некоторых цехах (прядильное, ткацкое производство) повышенная влажность создается искусственно в целях реализации задач технологического процесса. Меньше внимания уделяется пониженной влажности воздуха. Вместе с тем в ряде производств, где параметрам микроклимата придается очень важное значение, где требуется очень строгое соблюдение отдельных показателей температурно-влажностного режима, работники предъявляли жалобы на "сухость воздуха", очень низкую влажность воздушной среды, с чем связывали выраженные ощущения дискомфорта, сухость наружных слизистых оболочек глаза.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движения воздуха, м/с:                                               менее 0,2</w:t>
      </w:r>
    </w:p>
    <w:p w:rsidR="00FF13AB" w:rsidRDefault="00FF13AB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Подвижность воздуха (единица измерения - м/с) создается в результате разности температур в смежных участках помещения, проникновения в помещение холодных потоков воздуха извне при работе вентиляционных систем и т. д. Повышенные скорости движения воздуха отмечаются при работе специальных установок воздушного душирования, кондиционирования, обдува и других, однако повышенная скорость движения воздуха иногда препятствует нормальному течению технологического процесса, например в производстве стекловолокна она может приводить к повышенной частоте разрыва формирующейся стеклянной нити.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Токсичные вещества (кратность превышения ПДК)               менее 0,8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Промышленная пыль (кратность превышения ПКД)              менее 0,8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Требуемое состояние воздуха рабочей зоны может быть обеспечено выполнением определенных мероприятий, к основным из которых относятся: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Механизация и автоматизация производственных процессов, дистанционное управление ими.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технологических процессов и оборудования, исключающих образование вредных веществ или попадания их в рабочую зону.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от источников тепловых излучений.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вентиляции, кондиционирования, отопления.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воздуха от вредных веществ и промышленной пыли.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4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Освещенность, кратность превышения или уменьшения     1,3-1,5 ( нормы по СниП ) </w:t>
      </w:r>
    </w:p>
    <w:p w:rsidR="00FF13AB" w:rsidRDefault="00FF13AB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условием обеспечения комфортности и жизнедеятельности человека является хорошее освещение.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Неудовлетворительное освещение является одной из причин повышенного утомления, особенно при напряженных зрительных работах. Продолжительная работа при недостаточном освещении приводит к снижению производительности и безопасности труда. Правильно спроецированное и рационально выполненное освещение производственных, учебных и жилых помещений оказывает положительное психофизиологическое воздействие на человека, снижает утомление и травматизм, способствует повышению эффективности труда и здоровья человека, прежде всего, зрения.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производственного освещения необходимо обеспечить равномерное распределение яркости на рабочей поверхности и окружающих предметах. Перевод взгляда с ярко освещённой на слабо освещённую поверхность вынуждает глаз адаптироваться, что ведёт к утомлению зрения.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Из-за неправильного освещения образуется глубокие и резкие тени и другие неблагоприятные факторы, зрение быстро утомляется, что приводит к дискомфорту к повышению опасности жизнедеятельности (в первую очередь, к повышению производственного травматизма). Наличие резких теней искажает размеры и формы объектов и тем самым повышает утомляемость, снижает производительность труда. Тени необходимо смягчать, применяя, например, светильники со светорассеивающими молочными стёклами, а при естественном освещении использовать солнцезащитные устройства (жалюзи, козырьки и т.д.).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освещении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широты, времени года и суток, степени облачности и прозрачности атмосферы. Естественный свет лучше, чем искусственный, создаваемый любыми источниками света.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недостатке освещенности от естественного освещения используют искусственное освещение, создаваемое электрическими источниками света, и совмещённое освещение, при котором недостаточное по нормам естественное освещение дополняется искусственным. По своему конструктивному исполнению искусственное освещение может быть общим и комбинированным. При общем освещении все места в помещении получают освещение от общей осветительной установки. Комбинированное освещение, наряду с общим, включает местное освещение (местный светильник, например, настольная лампа), сосредотачивающее световой поток непосредственно на рабочем месте. Применение одного местного освещения недопустимо, так как возникает необходимость частой переадаптации зрения. Большая разница в освещённости на рабочем месте и на остальной площади помещения приводит к быстрому утомлению глаз и постепенному ухудшению зрения. Поэтому доля общего освещения в комбинированном должна быть не менее 10%.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задачей производственного освещения является поддержание на рабочем месте освещённости, соответствующей характеру зрительной работы. Увеличение освещённости рабочей поверхности улучшает видимость объектов за счёт повышения их яркости, увеличивает скорость различения деталей.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улучшения видимости объектов в поле зрения работающего должна отсутствовать прямая и отражённая блёсткость. Там, где это возможно блестящие поверхности следует заменять матовыми.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Колебания освещённости на рабочем месте, вызванные например, резким изменением напряжения в сети, также обуславливают переадаптацию глаза, приводя к значительному утомлению. Постоянство освещённости во времени достигается стабилизацией плавающего напряжения, жестким креплением светильников, применением специальных схем включения газоразрядных ламп.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Вибрация, уровень колебательной скорости (кратность  ниже ПДУ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превышения ПДУ)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Основными методами борьбы с вибрациями машин и оборудования являются: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вибраций воздействием на источник возбуждения (посредством снижения или ликвидации вынуждающих сил).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Отстройка от режима резонанса путем рационального выбара массы или жесткости колеблющейся системы.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Вибродемпфирование –увеличение механического импеданса колеблющихся конструктивных элементов путем увеличения диссипативных сил при колебании с частотами, близкими к резонансным.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Динамическое гашение колебаний – присоединение к защищаемому объекту системы, реакции которой уменьшают размах вибраций объекта в точках присоединения системы.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5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конструктивных элементов машин и строительных конструкций.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Шум, уровень звука дБ                                                                менее 68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методами борьбы с шумом являются: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шума в источнике.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направленности излучения шума.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Акустичесткая обработка помещений.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6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шума на пути его следования.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Величина физической нагрузки: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Общая, выполняемая мышцами корпуса и ног  до  42000 за смену, кгс/м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Региональная, выполняемая мышцами   до 21000 плечевого пояса за смену, кгс/м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поза свободная (смена позы «Сидя – стоя» по усмотрению работника), корпус и конечности в удобном положении при перемещении груза массой до 5 кг.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Величина нервно-психической нагрузки: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Длительность сосредоточенного наблюдения в %     до 25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рабочего времени за смену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важных объектов наблюдения                           до 5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движений в час                                                    до 250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Длительные нервно – психические нагрузки могут вызвать утомление. Под утомлением понимают особое физиологическое состояние организма, возникающее после проделанной работы и выражающееся во временном понижении работоспособности.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объективных признаков - это снижение производительности труда, субъективно же оно обычно выражается в ощущении усталости, т. е. нежелании или даже невозможности дальнейшего продолжения работы. Мероприятия по профилактике утомления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физиологическая рационализация труда по экономии и ограничению движений при работе;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равномерное распределение нагрузки между различными мышечными группами;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соответствие производственных движений привычным движениям человека;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рационализация рабочей позы;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освобождение от излишних подсобных операций;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правильная организация перерывов в работе;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механизация и автоматизация производства;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санитарное благоустройство производственных помещений (кубатура, микроклиматические условия, вентиляция, освещенность, эстетическое оформление).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мерой профилактики утомления является обоснование и внедрение в производственную деятельность наиболее целесообразного режима труда и отдыха, т. е. рациональной системы чередования периодов работы и перерывов между ними. Это необходимо в производственных процессах, которые сопровождаются большими затратами энергии или постоянным напряжением внимания. Следует учитывать также, что длительность перерывов при выполнении одинаковой работы должна соответствовать возрастным особенностям организма.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разрешении проблемы утомления следует иметь в виду, что в период отдыха происходит не только ликвидация утомления, но и потеря положительных свойств, при-обретаемых во время выполнения работы, т. е. состояния «врабатываемости» или «рабочей установки», имеющих последствием повышение количества и качества выполняемой работы.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длительность и чередование перерывов должны не только восстанавливать основные физиологические функции, но и сохранять положительные факторы, способствующие повышению производительности труда.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в профилактике утомления имеет активный отдых, в частности, физические упражнения, проводимые во время коротких производственных перерывов. Физкультура на предприятиях повышает производительность труда от 3 до 14% и улучшает некоторые показатели физиологического состояния организма работающих.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Последнее время для снятия нервно-психического напряжения, борьбы с утомлением, восстановления работоспособности довольно успешно используют функциональную музыку, а также кабинеты релаксации или комнаты психологической разгрузки. В основе благоприятного действия музыки лежит вызываемый ею положительный эмоциональный настрой, необходимый для любого вида работы. Вместе с тем музыка не только улучшает настроение работающих, но и повышает работоспособность и производительность труда.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элементов психологической разгрузки является аутогенная тренировка, основанная на комплексе взаимосвязанных приемов психической саморегуляции и несложных физических упражнений со словесным самовнушением. Главное внимание уделяется приобретению и закреплению навыков мышечного расслабления, позволяющих нормализовать психическую деятельность, эмоциональную сферу и вегетативные функции.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Напряженность зрения: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объекта различения, мм.                                    более 0,5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Точность зрительных работ                                           грубая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Разряд зрительных работ по СниП                               VI-IX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Монотонность: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приемов (элементов в операции)                      более 10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повторяющихся операций                     более 100</w:t>
      </w:r>
    </w:p>
    <w:p w:rsidR="00FF13AB" w:rsidRDefault="00FF13A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Общие санитарно – технические требования к производственным помещениям.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Общие санитарно-технические требования к производственным помещениям, рабочим местам и зонам, а также к микроклимату изложены в Строительных нормах и правилах (СНиП) и санитарных нормах проектирования предприятий.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Площадку для размещения предприятий (территория) выбирают, исходя из генеральных планировок развития населенных пунктов. Размеры площадки определяют в соответствии со строительно-санитарными нормами с учетом возможного расширения предприятия на перспективу. Площадка должна быть на сухом, незатопляемом месте с прямым солнечным освещением, естественным проветриванием, иметь относительно ровную поверхность, располагаться вблизи водоисточника с отводом сточных вод. Должны быть обеспечены удобства подхода, подъезда транспортных средств, соблюдены условия охраны труда и техники безопасности, а также противопожарной защиты. Предприятия следует располагать так, чтобы исключить неблагоприятное воздействие одного предприятия на другое.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 селитебной зоне разрешается размещать предприятия, не выделяющие производственных вредностей, не производящие шума и с неогнеопасными технологическими процессами. Предприятия с технологическими процессами, являющимися источниками выделения в окружающую среду вредных веществ, а также источниками повышенных уровней шума, вибрации, ультразвука, электромагнитных волн, радиочастот, статического электричества и ионизирующих излучений, необходимо отделять от зоны заселения санитарно-защитными зонами.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Санитарная классификация производственных предприятий предусматривает размеры санитарно-защитной зоны, которая должна быть благоустроена и озеленена. Зеле-ные насаждения благоприятно влияют на микроклимат участка, положительно воздействуют на организм человека и его нервную систему. Одновременно необходимо проводить озеленение помещений (интерьеров рабочих помещений, цехов, торговых залов, офисов и др.). Озеленение имеет большое санитарно-гигиеническое и эстетическое значение, так как улучшает состав воздуха, снижает температуру в жаркое время года, повышает влаж-ность. Запах, цвет, шелест листьев благоприятно влияют на трудоспособность человека.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Важное значение имеют санитарные разрывы между зданиями. Если здания освещаются через оконные проемы, то санитарные разрывы должны быть не менее наиболь-шей высоты от уровня земли до карниза противостоящего здания.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На предприятиях согласно установленным правилам должны быть оборудованные места для сбора отбросов, отходов и мусора. Их размещение и устройство согласовывают с местными органами санитарно-эпидемиологической службы.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Объемно-планировочные и конструктивные решения производственных зданий и сооружений должны отвечать требованиям СНиП (раздел технологического и санитарного проектирования).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Объем производственных помещений на одного работника должен составить не менее 15 м 3, площадь - не менее 4,5 м2, высота - не менее 3,2 м. Производственные помещения должны содержаться в надлежащей чистоте.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На предприятиях со значительным выделением пыли уборку помещений следует проводить при помощи пылесосных установок или путем гидросмыва.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Помещения с тепловыделениями (более 20 ккал/(м3/с), а также производства с большими выделениями вредных газов, паров и пыли следует располагать у наружных стен зданий и сооружений. В многоэтажных зданиях эти производства следует размещать в верхних этажах и оснащать приточно-вытяжной вентиляцией.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 отапливаемых производственных и вспомогательных помещениях, за исключением особо сырых помещений, не допускается образование конденсата на внутренних поверхностях наружных ограждений. Поэтому стены в таких помещениях покрывают защитно-отделочным пароизоляционным слоем.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Отделка стен должна быть прочной, гигиеничной, экономичной в эксплуатации и отвечать эстетическим требованиям. Рекомендуется применять отделочные элементы заводского изготовления: панели, щиты и плиты различной формы и цвета, выполненные из современных искусственных строительных материалов; панели стен в помещениях для приемки, хранения и подготовки к продаже продовольственных товаров, а также в моечных и душевых должны быть облицованы водоустойчивыми синтетическими материалами, глазурованной плиткой или окрашены масляными либо водоустойчивыми синтетическими красками на высоту не менее 1,8 м.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Полы в производственных помещениях следует делать из материалов, обеспечивающих удобную очистку их и отвечающих эксплуатационным требованиям для данного производства.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Конструкции полов и верхних покрытий выбирают с учетом технологического процесса, выполняемого в отдельных видах помещений. Наиболее распространенными являются цементобетонные, асфальтобетонные, асфальтовые, плиточные и деревянные полы. Эксплуатационным и санитарным требованиям для складских помещений отвечают полы с асфальтобетонными покрытиями. Цементобетонные полы при эксплуатации выделяют большое количество пыли, вредно действующей на организм человека и механизмы.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 торговых залах магазинов полы рекомендуют покрывать плиткой. Эти полы гигиеничны, легко моются и водонепроницаемы. В местах работы контролеров-кассиров, продавцов и других работников торговых залов устраивают деревянные дощатые настилы, настилы из толстых ковровых дорожек или линолеумные дорожки на матерчатой основе. В торговых залах, расположенных на втором этаже, можно применять деревянные дощатые и паркетные полы. В административно-бытовых помещениях полы должны быть деревянные, дощатые с масляной покраской или паркетные.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Как правило, на предприятиях должны быть вспомогательные санитарно-бытовые помещения (гардеробные, умывальные, туалеты, душевые, курительные, пункты питания, комнаты отдыха, здравпункты, комнаты личной гигиены женщин и др.). Состав этих помещений, размеры и оборудование зависят от санитарной характеристики, производственных процессов, численности работников, а также других факторов и определены в СниП (строительных нормах и правилах)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Важное значение для охраны труда работников предприятий имеет правильная планировка и устройство выходов, проходов, лестниц и площадок. Они должны отвечать строительным, эксплуатационным, санитарно-техническим и противопожарным требованиям.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Рациональное размещение технологического оборудования внутри помещений влияет на организацию технологических процессов, повышение производительности труда и его охраны. Размещение оборудования должно быть удобным и безопасным в эксплуатации.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Большое значение для охраны труда имеет водоснабжение предприятий. Оно должно обеспечить потребность предприятия в питьевой воде, для хозяйственно-гигиенических, производственных и противопожарных целей. Различают два вида водоснабжения: централизованное и децентрализованное. При централизованном водоснабжении вода подается по трубопроводам общего пользования, а при децентрализованном - поступает из местных источников (колодцев, родников, водоемов).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 xml:space="preserve">Выбор источников хозяйственно-питьевого водоснабжения необходимо согласовывать с местными администрациями и местными органами санитарно-эпидемиологической службы. Качество воды должно отвечать требованиям ГОСТа на питьевую воду. Применение сырой воды для питья допускается только с разрешения органов санитарно-эпидемиологической службы. </w:t>
      </w: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</w:rPr>
        <w:t>Все предприятия согласно санитарным правилам и нормам должны иметь канализационные сооружения, предназначенные для приема, удаления и обезвреживания сточных вод, а также отведения их на определенные участки. На предприятиях, не имеющих канализации, устраивают дворовые туалеты и бетонные ямы, которые сооружают в соответствии с правилами безопасности их эксплуатации и санитарно-гигиенических норм.</w:t>
      </w: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Нормирование производственного микроклимата и профилактика его неблагоприятного воздействия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Санитарные нормы микроклимата производственных помещений № 4088-86 регламентируют нормы производственного микроклимата. В них определена температура воздуха, относительная влажность, скорость движения воздуха оптимальные и допустимые величины интенсивности теплового облучения для рабочей зоны с учетом сезона и тяжести трудовой деятельности.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производственных помещениях, где из-за технологических требований к производственному процессу технической недостижимости их обеспечения или экономически обоснованной нецелесообразности невозможно установить допустимые нормативные величины микроклимата необходимо предусматривать мероприятия по защите работающих от возможного перегревания и охлаждения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путем оздоровления условий труда в горячих цехах является изменение технологического процесса, направленное на ограничение источников тепловыделений и уменьшение времени контакта работающих с нагревающим микроклиматом, а также использование эффективного проветривания, рационализация режима труда и отдыха, питьевого режима, спецодежды.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эффективным средством улучшения метеорологических условий является автоматизация и механизация всех процессов, связанных с нагревом изделий.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 уменьшают теплоизлучение и поступление лучистой и конвекционной теплоты в рабочую зону теплоизоляция и экранирование. Эффективно защищают от лучистой теплоты отражательные экраны и водяные завесы.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производственных помещен, где источники конвекционной лучистой теплоты значительны, одной из важных мер по нормализации метеорологических условий является естественная вентиляция - аэрация, а также механическая вентиляция с обязательным использованием местных воздушных душей.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Существенным фактором повышения работоспособности рабочих горячих цехов является соблюдение обоснованного режима труда и отдыха, сокращенный рабочий день, дополнительные перерывы, комнаты отдыха и др.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отдыха рабочих в горячих цехах используют специальные кабины или комнаты с радиационным охлаждением.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Благоприятное действие после тепловых нагрузок оказывают гидропроцедуры - полудуши, устанавливаемые вблизи от места работы.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личной профилактики перегревания существенное значение имеет рациональный питьевой режим. При больших влагопотерях (более 3,5 кг за смену) и значительном времени облучения инфракрасной радиацией - 50% и более - применяется охлажденная, подсоленная (0,3% NaCl) газированная вода с добавлением солей калия и витаминов. При меньших влагопотерях расход солей восполняется пищей. В южных районах страны в горячих цехах применяются белково-витаминный напиток, зеленый байховый чай с добав-лением витаминов и др.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профилактике перегревов большую роль играют средства индивидуальной защиты (спецодежда из хлопчатобумажных, суконных и штапельных тканей, фибровые, дюралевые каски, войлочные шляпы и др.). 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предупреждения попадания в производственные помещения холодного воздуха необходимо оборудовать у входа воздушные завесы или тамбуры-шлюзы. Если обогрев здания невозможен, применяют воздушное и лучистое отопление. При работе на открытом воздухе в холодных климатических зонах устраивают перерывы на обогрев в специально оборудованных теплых помещениях. Важную роль играет также спецодежда, обувь, рукавицы (из шерсти, меха, искусственных тканей с теплозащитными свойствами, обогреваемая одежда и др.). Прекращение работ на открытом воздухе при низких температурах производится на основании постановления местных органов исполнительной власти.</w:t>
      </w: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hAnsi="Times New Roman"/>
          <w:sz w:val="28"/>
          <w:szCs w:val="28"/>
        </w:rPr>
      </w:pPr>
    </w:p>
    <w:p w:rsidR="00FF13AB" w:rsidRDefault="00FF13AB">
      <w:pPr>
        <w:jc w:val="both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</w:p>
    <w:p w:rsidR="00FF13AB" w:rsidRDefault="00FF13AB">
      <w:pPr>
        <w:autoSpaceDE w:val="0"/>
        <w:spacing w:line="288" w:lineRule="auto"/>
        <w:jc w:val="center"/>
        <w:rPr>
          <w:rFonts w:ascii="Times New Roman" w:eastAsia="Times New Roman CYR" w:hAnsi="Times New Roman" w:cs="Times New Roman CYR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 CYR"/>
          <w:b/>
          <w:bCs/>
          <w:sz w:val="28"/>
          <w:szCs w:val="28"/>
        </w:rPr>
        <w:t>Список использованной литературы.</w:t>
      </w:r>
    </w:p>
    <w:p w:rsidR="00FF13AB" w:rsidRDefault="00FF13AB">
      <w:pPr>
        <w:autoSpaceDE w:val="0"/>
        <w:spacing w:line="288" w:lineRule="auto"/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</w:rPr>
      </w:pPr>
    </w:p>
    <w:p w:rsidR="00FF13AB" w:rsidRDefault="00FF13AB">
      <w:pPr>
        <w:tabs>
          <w:tab w:val="left" w:pos="825"/>
        </w:tabs>
        <w:autoSpaceDE w:val="0"/>
        <w:spacing w:line="288" w:lineRule="auto"/>
        <w:ind w:left="825" w:hanging="465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1.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Безопасность жизнедеятельности. С.В.Белов. Москва «Высшая школа» 1999 год. </w:t>
      </w:r>
    </w:p>
    <w:p w:rsidR="00FF13AB" w:rsidRDefault="00FF13AB">
      <w:pPr>
        <w:autoSpaceDE w:val="0"/>
        <w:spacing w:line="288" w:lineRule="auto"/>
        <w:ind w:left="36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Охрана труда и машиностроения (Е.Я.Юдин, С.В.Белов, С.К.Баланцев) 1998 год.</w:t>
      </w:r>
    </w:p>
    <w:p w:rsidR="00FF13AB" w:rsidRDefault="00FF13AB">
      <w:pPr>
        <w:autoSpaceDE w:val="0"/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3.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>Справочная книга для проектирования электрического освещения. Под редакцией Г.Н.Кнорринга, 1997 год</w:t>
      </w:r>
      <w:bookmarkStart w:id="0" w:name="_GoBack"/>
      <w:bookmarkEnd w:id="0"/>
    </w:p>
    <w:sectPr w:rsidR="00FF13AB">
      <w:footerReference w:type="default" r:id="rId7"/>
      <w:footnotePr>
        <w:pos w:val="beneathText"/>
      </w:footnotePr>
      <w:pgSz w:w="11905" w:h="16837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AB" w:rsidRDefault="00FF13AB">
      <w:r>
        <w:separator/>
      </w:r>
    </w:p>
  </w:endnote>
  <w:endnote w:type="continuationSeparator" w:id="0">
    <w:p w:rsidR="00FF13AB" w:rsidRDefault="00FF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3AB" w:rsidRDefault="00FF13A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AB" w:rsidRDefault="00FF13AB">
      <w:r>
        <w:separator/>
      </w:r>
    </w:p>
  </w:footnote>
  <w:footnote w:type="continuationSeparator" w:id="0">
    <w:p w:rsidR="00FF13AB" w:rsidRDefault="00FF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3AB"/>
    <w:rsid w:val="00B774AC"/>
    <w:rsid w:val="00DA607B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6304-141E-44C3-9050-AFF8A47D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line number"/>
  </w:style>
  <w:style w:type="paragraph" w:styleId="a6">
    <w:name w:val="Body Text"/>
    <w:basedOn w:val="a"/>
    <w:pPr>
      <w:spacing w:after="120"/>
    </w:pPr>
  </w:style>
  <w:style w:type="paragraph" w:customStyle="1" w:styleId="a7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Title"/>
    <w:basedOn w:val="a7"/>
    <w:next w:val="a9"/>
    <w:qFormat/>
  </w:style>
  <w:style w:type="paragraph" w:styleId="a9">
    <w:name w:val="Subtitle"/>
    <w:basedOn w:val="a7"/>
    <w:next w:val="a6"/>
    <w:qFormat/>
    <w:pPr>
      <w:jc w:val="center"/>
    </w:pPr>
    <w:rPr>
      <w:i/>
      <w:iCs/>
    </w:rPr>
  </w:style>
  <w:style w:type="paragraph" w:styleId="aa">
    <w:name w:val="List"/>
    <w:basedOn w:val="a6"/>
    <w:rPr>
      <w:rFonts w:cs="Tahoma"/>
    </w:rPr>
  </w:style>
  <w:style w:type="paragraph" w:styleId="ab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c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2112-12-31T21:00:00Z</cp:lastPrinted>
  <dcterms:created xsi:type="dcterms:W3CDTF">2014-08-13T08:29:00Z</dcterms:created>
  <dcterms:modified xsi:type="dcterms:W3CDTF">2014-08-13T08:29:00Z</dcterms:modified>
</cp:coreProperties>
</file>