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B6C" w:rsidRPr="00E47F43" w:rsidRDefault="000A0B6C" w:rsidP="00E47F43">
      <w:pPr>
        <w:pStyle w:val="1"/>
        <w:keepNext w:val="0"/>
        <w:widowControl w:val="0"/>
        <w:spacing w:before="0" w:after="0" w:line="360" w:lineRule="auto"/>
        <w:ind w:firstLine="709"/>
        <w:jc w:val="both"/>
        <w:rPr>
          <w:sz w:val="28"/>
          <w:szCs w:val="24"/>
        </w:rPr>
      </w:pPr>
      <w:r w:rsidRPr="00E47F43">
        <w:rPr>
          <w:sz w:val="28"/>
          <w:szCs w:val="24"/>
        </w:rPr>
        <w:t>Коммерческие банки и их деятельность</w:t>
      </w:r>
    </w:p>
    <w:p w:rsidR="00E47F43" w:rsidRDefault="00E47F43" w:rsidP="00E47F43">
      <w:pPr>
        <w:pStyle w:val="2"/>
        <w:keepNext w:val="0"/>
        <w:widowControl w:val="0"/>
        <w:spacing w:before="0" w:after="0" w:line="360" w:lineRule="auto"/>
        <w:ind w:firstLine="709"/>
        <w:jc w:val="both"/>
        <w:rPr>
          <w:sz w:val="28"/>
          <w:szCs w:val="24"/>
        </w:rPr>
      </w:pPr>
      <w:bookmarkStart w:id="0" w:name="_Toc29453486"/>
    </w:p>
    <w:p w:rsidR="000A0B6C" w:rsidRPr="00E47F43" w:rsidRDefault="000A0B6C" w:rsidP="00E47F43">
      <w:pPr>
        <w:pStyle w:val="2"/>
        <w:keepNext w:val="0"/>
        <w:widowControl w:val="0"/>
        <w:spacing w:before="0" w:after="0" w:line="360" w:lineRule="auto"/>
        <w:ind w:firstLine="709"/>
        <w:jc w:val="both"/>
        <w:rPr>
          <w:sz w:val="28"/>
          <w:szCs w:val="24"/>
        </w:rPr>
      </w:pPr>
      <w:r w:rsidRPr="00E47F43">
        <w:rPr>
          <w:sz w:val="28"/>
          <w:szCs w:val="24"/>
        </w:rPr>
        <w:t>Ресурсы коммерческого банка и его капитальная база</w:t>
      </w:r>
      <w:bookmarkEnd w:id="0"/>
    </w:p>
    <w:p w:rsidR="00E47F43" w:rsidRDefault="00E47F43" w:rsidP="00E47F43">
      <w:pPr>
        <w:pStyle w:val="3"/>
        <w:keepNext w:val="0"/>
        <w:widowControl w:val="0"/>
        <w:spacing w:before="0" w:after="0" w:line="360" w:lineRule="auto"/>
        <w:ind w:firstLine="709"/>
        <w:jc w:val="both"/>
        <w:rPr>
          <w:sz w:val="28"/>
          <w:szCs w:val="24"/>
        </w:rPr>
      </w:pPr>
      <w:bookmarkStart w:id="1" w:name="_Toc29453487"/>
    </w:p>
    <w:p w:rsidR="000A0B6C" w:rsidRPr="00E47F43" w:rsidRDefault="000A0B6C" w:rsidP="00E47F43">
      <w:pPr>
        <w:pStyle w:val="3"/>
        <w:keepNext w:val="0"/>
        <w:widowControl w:val="0"/>
        <w:spacing w:before="0" w:after="0" w:line="360" w:lineRule="auto"/>
        <w:ind w:firstLine="709"/>
        <w:jc w:val="both"/>
        <w:rPr>
          <w:sz w:val="28"/>
          <w:szCs w:val="24"/>
        </w:rPr>
      </w:pPr>
      <w:r w:rsidRPr="00E47F43">
        <w:rPr>
          <w:sz w:val="28"/>
          <w:szCs w:val="24"/>
        </w:rPr>
        <w:t>Структура и характеристика банковских ресурсов. Функции собственного капитала банка</w:t>
      </w:r>
      <w:bookmarkEnd w:id="1"/>
    </w:p>
    <w:p w:rsidR="000A0B6C" w:rsidRPr="00E47F43" w:rsidRDefault="000A0B6C" w:rsidP="00E47F43">
      <w:pPr>
        <w:widowControl w:val="0"/>
        <w:spacing w:line="360" w:lineRule="auto"/>
        <w:ind w:firstLine="709"/>
        <w:rPr>
          <w:sz w:val="28"/>
          <w:szCs w:val="24"/>
        </w:rPr>
      </w:pPr>
      <w:r w:rsidRPr="00E47F43">
        <w:rPr>
          <w:b/>
          <w:bCs/>
          <w:iCs/>
          <w:sz w:val="28"/>
          <w:szCs w:val="24"/>
        </w:rPr>
        <w:t>Коммерческие банки</w:t>
      </w:r>
      <w:r w:rsidRPr="00E47F43">
        <w:rPr>
          <w:sz w:val="28"/>
          <w:szCs w:val="24"/>
        </w:rPr>
        <w:t>, как и другие субъекты хозяйственных отношений, для обеспечения своей коммерческой и хозяйственной деятельности должны располагать определенной суммой денежных средств, т.е. ресурсами. В современных условиях развития экономики проблема формирования ресурсов имеет первостепенное значение. Это вызвано тем, что с переходом к рыночной модели экономики, ликвидацией монополии государства на банковское дело, построением двухуровневой банковской системы характер банковских ресурсов претерпевает существенные изменения. Это объясняется тем, что, во-первых, значительно сузился общегосударственный фонд банковских ресурсов, а сфера его функционирования сосредоточена в первом уровне банковской системы - Национальном банке Республики Беларусь.</w:t>
      </w:r>
    </w:p>
    <w:p w:rsidR="000A0B6C" w:rsidRPr="00E47F43" w:rsidRDefault="000A0B6C" w:rsidP="00E47F43">
      <w:pPr>
        <w:widowControl w:val="0"/>
        <w:spacing w:line="360" w:lineRule="auto"/>
        <w:ind w:firstLine="709"/>
        <w:rPr>
          <w:sz w:val="28"/>
          <w:szCs w:val="24"/>
        </w:rPr>
      </w:pPr>
      <w:r w:rsidRPr="00E47F43">
        <w:rPr>
          <w:sz w:val="28"/>
          <w:szCs w:val="24"/>
        </w:rPr>
        <w:t>Во-вторых, образование предприятий и организаций с различными формами собственности означает возникновение новых собственников временно свободных денежных ресурсов, самостоятельно определяющих место и способ хранения денежных средств, что способствует созданию рынка кредитных ресурсов, органически входящего в систему денежных отношений.</w:t>
      </w:r>
    </w:p>
    <w:p w:rsidR="000A0B6C" w:rsidRPr="00E47F43" w:rsidRDefault="000A0B6C" w:rsidP="00E47F43">
      <w:pPr>
        <w:widowControl w:val="0"/>
        <w:spacing w:line="360" w:lineRule="auto"/>
        <w:ind w:firstLine="709"/>
        <w:rPr>
          <w:sz w:val="28"/>
          <w:szCs w:val="24"/>
        </w:rPr>
      </w:pPr>
      <w:r w:rsidRPr="00E47F43">
        <w:rPr>
          <w:sz w:val="28"/>
          <w:szCs w:val="24"/>
        </w:rPr>
        <w:t>В-третьих, масштабы деятельности банков, определяемые объектом его активных операций, зависят от совокупного объема ресурсов, которыми они располагают, и особенно от суммы привлеченных ресурсов. Такое положение обостряет конкурентную борьбу между банками за привлечение ресурсов.</w:t>
      </w:r>
    </w:p>
    <w:p w:rsidR="000A0B6C" w:rsidRPr="00E47F43" w:rsidRDefault="000A0B6C" w:rsidP="00E47F43">
      <w:pPr>
        <w:widowControl w:val="0"/>
        <w:spacing w:line="360" w:lineRule="auto"/>
        <w:ind w:firstLine="709"/>
        <w:rPr>
          <w:sz w:val="28"/>
          <w:szCs w:val="24"/>
        </w:rPr>
      </w:pPr>
      <w:r w:rsidRPr="00E47F43">
        <w:rPr>
          <w:sz w:val="28"/>
          <w:szCs w:val="24"/>
        </w:rPr>
        <w:t xml:space="preserve">В-четвертых, одновременно с рынком кредитных ресурсов начинает функционировать рынок ценных бумаг, на котором банки выступают </w:t>
      </w:r>
      <w:r w:rsidRPr="00E47F43">
        <w:rPr>
          <w:sz w:val="28"/>
          <w:szCs w:val="24"/>
        </w:rPr>
        <w:lastRenderedPageBreak/>
        <w:t>продавцами собственных, либо покупателями государственных и корпоративных ценных бумаг.</w:t>
      </w:r>
    </w:p>
    <w:p w:rsidR="000A0B6C" w:rsidRPr="00E47F43" w:rsidRDefault="000A0B6C" w:rsidP="00E47F43">
      <w:pPr>
        <w:widowControl w:val="0"/>
        <w:spacing w:line="360" w:lineRule="auto"/>
        <w:ind w:firstLine="709"/>
        <w:rPr>
          <w:sz w:val="28"/>
          <w:szCs w:val="24"/>
        </w:rPr>
      </w:pPr>
      <w:r w:rsidRPr="00E47F43">
        <w:rPr>
          <w:sz w:val="28"/>
          <w:szCs w:val="24"/>
        </w:rPr>
        <w:t>В-пятых, наличие страховых, финансовых и других кредитных учреждений активизирует конкурентную борьбу на рынке кредитных ресурсов и обостряет проблему аккумуляции банками временно свободных денежных средств.</w:t>
      </w:r>
    </w:p>
    <w:p w:rsidR="000A0B6C" w:rsidRPr="00E47F43" w:rsidRDefault="000A0B6C" w:rsidP="00E47F43">
      <w:pPr>
        <w:widowControl w:val="0"/>
        <w:spacing w:line="360" w:lineRule="auto"/>
        <w:ind w:firstLine="709"/>
        <w:rPr>
          <w:sz w:val="28"/>
          <w:szCs w:val="24"/>
        </w:rPr>
      </w:pPr>
      <w:r w:rsidRPr="00E47F43">
        <w:rPr>
          <w:sz w:val="28"/>
          <w:szCs w:val="24"/>
        </w:rPr>
        <w:t xml:space="preserve">Таким образом, банковские ресурсы образуются путем проведения банками пассивных операций и отражаются в пассиве баланса банка. </w:t>
      </w:r>
      <w:r w:rsidRPr="00E47F43">
        <w:rPr>
          <w:b/>
          <w:bCs/>
          <w:i/>
          <w:sz w:val="28"/>
          <w:szCs w:val="24"/>
        </w:rPr>
        <w:t xml:space="preserve">Пассивные операции </w:t>
      </w:r>
      <w:r w:rsidRPr="00E47F43">
        <w:rPr>
          <w:sz w:val="28"/>
          <w:szCs w:val="24"/>
        </w:rPr>
        <w:t>характеризуют операции по формированию и пополнению банковского капитала и его ресурсной базы. Пассивы коммерческого банка представляют собой его кредитный потенциал, состоящий из собственных и привлеченных ресурсов.</w:t>
      </w:r>
    </w:p>
    <w:p w:rsidR="000A0B6C" w:rsidRPr="00E47F43" w:rsidRDefault="000A0B6C" w:rsidP="00E47F43">
      <w:pPr>
        <w:widowControl w:val="0"/>
        <w:spacing w:line="360" w:lineRule="auto"/>
        <w:ind w:firstLine="709"/>
        <w:rPr>
          <w:sz w:val="28"/>
          <w:szCs w:val="24"/>
        </w:rPr>
      </w:pPr>
      <w:r w:rsidRPr="00E47F43">
        <w:rPr>
          <w:sz w:val="28"/>
          <w:szCs w:val="24"/>
        </w:rPr>
        <w:t>Структура банковских пассивов выглядит следующим образом:</w:t>
      </w:r>
    </w:p>
    <w:p w:rsidR="000A0B6C" w:rsidRPr="00E47F43" w:rsidRDefault="000A0B6C" w:rsidP="00E47F43">
      <w:pPr>
        <w:widowControl w:val="0"/>
        <w:spacing w:line="360" w:lineRule="auto"/>
        <w:ind w:firstLine="709"/>
        <w:rPr>
          <w:sz w:val="28"/>
          <w:szCs w:val="24"/>
        </w:rPr>
      </w:pPr>
    </w:p>
    <w:tbl>
      <w:tblPr>
        <w:tblW w:w="8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260"/>
        <w:gridCol w:w="2801"/>
      </w:tblGrid>
      <w:tr w:rsidR="000A0B6C" w:rsidRPr="00E47F43" w:rsidTr="00E47F43">
        <w:trPr>
          <w:cantSplit/>
        </w:trPr>
        <w:tc>
          <w:tcPr>
            <w:tcW w:w="8863" w:type="dxa"/>
            <w:gridSpan w:val="3"/>
          </w:tcPr>
          <w:p w:rsidR="000A0B6C" w:rsidRPr="00E47F43" w:rsidRDefault="00E47F43" w:rsidP="00E47F43">
            <w:pPr>
              <w:widowControl w:val="0"/>
              <w:spacing w:line="360" w:lineRule="auto"/>
              <w:ind w:firstLine="0"/>
              <w:rPr>
                <w:b/>
                <w:bCs/>
                <w:sz w:val="20"/>
              </w:rPr>
            </w:pPr>
            <w:r w:rsidRPr="00E47F43">
              <w:rPr>
                <w:b/>
                <w:bCs/>
                <w:sz w:val="20"/>
              </w:rPr>
              <w:t xml:space="preserve"> </w:t>
            </w:r>
            <w:r w:rsidR="000A0B6C" w:rsidRPr="00E47F43">
              <w:rPr>
                <w:b/>
                <w:bCs/>
                <w:sz w:val="20"/>
              </w:rPr>
              <w:t>П а с с и в ы</w:t>
            </w:r>
          </w:p>
        </w:tc>
      </w:tr>
      <w:tr w:rsidR="000A0B6C" w:rsidRPr="00E47F43" w:rsidTr="00E47F43">
        <w:trPr>
          <w:cantSplit/>
        </w:trPr>
        <w:tc>
          <w:tcPr>
            <w:tcW w:w="2802" w:type="dxa"/>
            <w:vMerge w:val="restart"/>
          </w:tcPr>
          <w:p w:rsidR="000A0B6C" w:rsidRPr="00E47F43" w:rsidRDefault="000A0B6C" w:rsidP="00E47F43">
            <w:pPr>
              <w:widowControl w:val="0"/>
              <w:spacing w:line="360" w:lineRule="auto"/>
              <w:ind w:firstLine="0"/>
              <w:rPr>
                <w:sz w:val="20"/>
              </w:rPr>
            </w:pPr>
            <w:r w:rsidRPr="00E47F43">
              <w:rPr>
                <w:sz w:val="20"/>
              </w:rPr>
              <w:t xml:space="preserve">Капитал </w:t>
            </w:r>
          </w:p>
          <w:p w:rsidR="000A0B6C" w:rsidRPr="00E47F43" w:rsidRDefault="000A0B6C" w:rsidP="00E47F43">
            <w:pPr>
              <w:widowControl w:val="0"/>
              <w:spacing w:line="360" w:lineRule="auto"/>
              <w:ind w:firstLine="0"/>
              <w:rPr>
                <w:sz w:val="20"/>
              </w:rPr>
            </w:pPr>
            <w:r w:rsidRPr="00E47F43">
              <w:rPr>
                <w:sz w:val="20"/>
              </w:rPr>
              <w:t>(собственные средства)</w:t>
            </w:r>
          </w:p>
        </w:tc>
        <w:tc>
          <w:tcPr>
            <w:tcW w:w="6061" w:type="dxa"/>
            <w:gridSpan w:val="2"/>
          </w:tcPr>
          <w:p w:rsidR="000A0B6C" w:rsidRPr="00E47F43" w:rsidRDefault="000A0B6C" w:rsidP="00E47F43">
            <w:pPr>
              <w:widowControl w:val="0"/>
              <w:spacing w:line="360" w:lineRule="auto"/>
              <w:ind w:firstLine="0"/>
              <w:rPr>
                <w:sz w:val="20"/>
              </w:rPr>
            </w:pPr>
            <w:r w:rsidRPr="00E47F43">
              <w:rPr>
                <w:sz w:val="20"/>
              </w:rPr>
              <w:t>Обязательства</w:t>
            </w:r>
          </w:p>
        </w:tc>
      </w:tr>
      <w:tr w:rsidR="000A0B6C" w:rsidRPr="00E47F43" w:rsidTr="00E47F43">
        <w:trPr>
          <w:cantSplit/>
        </w:trPr>
        <w:tc>
          <w:tcPr>
            <w:tcW w:w="2802" w:type="dxa"/>
            <w:vMerge/>
          </w:tcPr>
          <w:p w:rsidR="000A0B6C" w:rsidRPr="00E47F43" w:rsidRDefault="000A0B6C" w:rsidP="00E47F43">
            <w:pPr>
              <w:widowControl w:val="0"/>
              <w:spacing w:line="360" w:lineRule="auto"/>
              <w:ind w:firstLine="0"/>
              <w:rPr>
                <w:sz w:val="20"/>
              </w:rPr>
            </w:pPr>
          </w:p>
        </w:tc>
        <w:tc>
          <w:tcPr>
            <w:tcW w:w="3260" w:type="dxa"/>
          </w:tcPr>
          <w:p w:rsidR="000A0B6C" w:rsidRPr="00E47F43" w:rsidRDefault="000A0B6C" w:rsidP="00E47F43">
            <w:pPr>
              <w:widowControl w:val="0"/>
              <w:spacing w:line="360" w:lineRule="auto"/>
              <w:ind w:firstLine="0"/>
              <w:rPr>
                <w:sz w:val="20"/>
              </w:rPr>
            </w:pPr>
            <w:r w:rsidRPr="00E47F43">
              <w:rPr>
                <w:sz w:val="20"/>
              </w:rPr>
              <w:t>Привлеченные средства</w:t>
            </w:r>
          </w:p>
        </w:tc>
        <w:tc>
          <w:tcPr>
            <w:tcW w:w="2801" w:type="dxa"/>
          </w:tcPr>
          <w:p w:rsidR="000A0B6C" w:rsidRPr="00E47F43" w:rsidRDefault="000A0B6C" w:rsidP="00E47F43">
            <w:pPr>
              <w:widowControl w:val="0"/>
              <w:spacing w:line="360" w:lineRule="auto"/>
              <w:ind w:firstLine="0"/>
              <w:rPr>
                <w:sz w:val="20"/>
              </w:rPr>
            </w:pPr>
            <w:r w:rsidRPr="00E47F43">
              <w:rPr>
                <w:sz w:val="20"/>
              </w:rPr>
              <w:t>Заемные средства</w:t>
            </w:r>
          </w:p>
        </w:tc>
      </w:tr>
    </w:tbl>
    <w:p w:rsidR="000A0B6C" w:rsidRPr="00E47F43" w:rsidRDefault="000A0B6C" w:rsidP="00E47F43">
      <w:pPr>
        <w:pStyle w:val="21"/>
        <w:widowControl w:val="0"/>
        <w:spacing w:line="360" w:lineRule="auto"/>
        <w:ind w:firstLine="709"/>
        <w:rPr>
          <w:sz w:val="28"/>
          <w:szCs w:val="24"/>
        </w:rPr>
      </w:pPr>
    </w:p>
    <w:p w:rsidR="000A0B6C" w:rsidRPr="00E47F43" w:rsidRDefault="000A0B6C" w:rsidP="00E47F43">
      <w:pPr>
        <w:widowControl w:val="0"/>
        <w:spacing w:line="360" w:lineRule="auto"/>
        <w:ind w:firstLine="709"/>
        <w:rPr>
          <w:sz w:val="28"/>
          <w:szCs w:val="24"/>
        </w:rPr>
      </w:pPr>
      <w:r w:rsidRPr="00E47F43">
        <w:rPr>
          <w:b/>
          <w:bCs/>
          <w:i/>
          <w:sz w:val="28"/>
          <w:szCs w:val="24"/>
        </w:rPr>
        <w:t>Ресурсы коммерческих банков</w:t>
      </w:r>
      <w:r w:rsidRPr="00E47F43">
        <w:rPr>
          <w:sz w:val="28"/>
          <w:szCs w:val="24"/>
        </w:rPr>
        <w:t xml:space="preserve"> или «банковские ресурсы» представляют собой совокупность собственных, привлеченных и заемных средств, имеющихся в распоряжении банка и используемых для осуществления активных операций.</w:t>
      </w:r>
    </w:p>
    <w:p w:rsidR="000A0B6C" w:rsidRPr="00E47F43" w:rsidRDefault="000A0B6C" w:rsidP="00E47F43">
      <w:pPr>
        <w:widowControl w:val="0"/>
        <w:spacing w:line="360" w:lineRule="auto"/>
        <w:ind w:firstLine="709"/>
        <w:rPr>
          <w:sz w:val="28"/>
          <w:szCs w:val="24"/>
        </w:rPr>
      </w:pPr>
      <w:r w:rsidRPr="00E47F43">
        <w:rPr>
          <w:b/>
          <w:bCs/>
          <w:i/>
          <w:sz w:val="28"/>
          <w:szCs w:val="24"/>
        </w:rPr>
        <w:t>По способу образования</w:t>
      </w:r>
      <w:r w:rsidRPr="00E47F43">
        <w:rPr>
          <w:sz w:val="28"/>
          <w:szCs w:val="24"/>
        </w:rPr>
        <w:t xml:space="preserve"> все ресурсы коммерческого банка подразделяются на собственные, заемные и привлеченные. Основным источником ресурсов коммерческих банков являются привлеченные и заемные средства, составляющие около 80% всех банковских ресурсов. На долю собственных средств банков приходится до 20% банковских ресурсов, что в целом отвечает структуре, сложившейся в мировой банковской практике.</w:t>
      </w:r>
    </w:p>
    <w:p w:rsidR="000A0B6C" w:rsidRPr="00E47F43" w:rsidRDefault="000A0B6C" w:rsidP="00E47F43">
      <w:pPr>
        <w:widowControl w:val="0"/>
        <w:spacing w:line="360" w:lineRule="auto"/>
        <w:ind w:firstLine="709"/>
        <w:rPr>
          <w:sz w:val="28"/>
          <w:szCs w:val="24"/>
        </w:rPr>
      </w:pPr>
      <w:r w:rsidRPr="00E47F43">
        <w:rPr>
          <w:sz w:val="28"/>
          <w:szCs w:val="24"/>
        </w:rPr>
        <w:t xml:space="preserve">Под </w:t>
      </w:r>
      <w:r w:rsidRPr="00E47F43">
        <w:rPr>
          <w:b/>
          <w:bCs/>
          <w:i/>
          <w:sz w:val="28"/>
          <w:szCs w:val="24"/>
        </w:rPr>
        <w:t>собственными средствами банка</w:t>
      </w:r>
      <w:r w:rsidRPr="00E47F43">
        <w:rPr>
          <w:sz w:val="28"/>
          <w:szCs w:val="24"/>
        </w:rPr>
        <w:t xml:space="preserve"> следует понимать различные фонды, создаваемые банком для обеспечения его финансовой устойчивости, </w:t>
      </w:r>
      <w:r w:rsidRPr="00E47F43">
        <w:rPr>
          <w:sz w:val="28"/>
          <w:szCs w:val="24"/>
        </w:rPr>
        <w:lastRenderedPageBreak/>
        <w:t>коммерческой и хозяйственной деятельности, а также полученную прибыль по результатам деятельности текущего и прошлых лет. Структура собственных средств банка неоднородна по качественному составу и изменяется на протяжении года в зависимости от ряда факторов и, в частности, от качества активов, использования собственной прибыли, политики банка по обеспечению устойчивости его капитальной базы.</w:t>
      </w:r>
    </w:p>
    <w:p w:rsidR="000A0B6C" w:rsidRPr="00E47F43" w:rsidRDefault="000A0B6C" w:rsidP="00E47F43">
      <w:pPr>
        <w:widowControl w:val="0"/>
        <w:spacing w:line="360" w:lineRule="auto"/>
        <w:ind w:firstLine="709"/>
        <w:rPr>
          <w:sz w:val="28"/>
          <w:szCs w:val="24"/>
        </w:rPr>
      </w:pPr>
      <w:r w:rsidRPr="00E47F43">
        <w:rPr>
          <w:b/>
          <w:bCs/>
          <w:i/>
          <w:sz w:val="28"/>
          <w:szCs w:val="24"/>
        </w:rPr>
        <w:t xml:space="preserve">Уставный фонд (капитал) </w:t>
      </w:r>
      <w:r w:rsidRPr="00E47F43">
        <w:rPr>
          <w:sz w:val="28"/>
          <w:szCs w:val="24"/>
        </w:rPr>
        <w:t xml:space="preserve">создает экономическую основу существования и является обязательным условием образования банка как юридического лица, формируется за счет эмиссии простых и привилегированных акций. Его величина регламентируется законодательными актами центральных банков и является предметом соглашения Европейского экономического сообщества (ЕЭС), которое в </w:t>
      </w:r>
      <w:smartTag w:uri="urn:schemas-microsoft-com:office:smarttags" w:element="metricconverter">
        <w:smartTagPr>
          <w:attr w:name="ProductID" w:val="1989 г"/>
        </w:smartTagPr>
        <w:r w:rsidRPr="00E47F43">
          <w:rPr>
            <w:sz w:val="28"/>
            <w:szCs w:val="24"/>
          </w:rPr>
          <w:t>1989 г</w:t>
        </w:r>
      </w:smartTag>
      <w:r w:rsidRPr="00E47F43">
        <w:rPr>
          <w:sz w:val="28"/>
          <w:szCs w:val="24"/>
        </w:rPr>
        <w:t>. регламентировало минимальную величину в сумме 5 млн. ЭКЮ (впоследствии ЭКЮ была заменена на ЕВРО).</w:t>
      </w:r>
    </w:p>
    <w:p w:rsidR="000A0B6C" w:rsidRPr="00E47F43" w:rsidRDefault="000A0B6C" w:rsidP="00E47F43">
      <w:pPr>
        <w:widowControl w:val="0"/>
        <w:spacing w:line="360" w:lineRule="auto"/>
        <w:ind w:firstLine="709"/>
        <w:rPr>
          <w:sz w:val="28"/>
          <w:szCs w:val="24"/>
        </w:rPr>
      </w:pPr>
      <w:r w:rsidRPr="00E47F43">
        <w:rPr>
          <w:b/>
          <w:bCs/>
          <w:i/>
          <w:sz w:val="28"/>
          <w:szCs w:val="24"/>
        </w:rPr>
        <w:t xml:space="preserve">Резервный фонд </w:t>
      </w:r>
      <w:r w:rsidRPr="00E47F43">
        <w:rPr>
          <w:sz w:val="28"/>
          <w:szCs w:val="24"/>
        </w:rPr>
        <w:t>создается с целью поглощения возможных убытков, возникающих в деятельности банка, и обеспечивает стабильность функционирования. Величина резервного фонда устанавливается в законодательном порядке в процентах к фактически созданному уставному капиталу.</w:t>
      </w:r>
    </w:p>
    <w:p w:rsidR="000A0B6C" w:rsidRPr="00E47F43" w:rsidRDefault="000A0B6C" w:rsidP="00E47F43">
      <w:pPr>
        <w:widowControl w:val="0"/>
        <w:spacing w:line="360" w:lineRule="auto"/>
        <w:ind w:firstLine="709"/>
        <w:rPr>
          <w:sz w:val="28"/>
          <w:szCs w:val="24"/>
        </w:rPr>
      </w:pPr>
      <w:r w:rsidRPr="00E47F43">
        <w:rPr>
          <w:b/>
          <w:bCs/>
          <w:i/>
          <w:iCs/>
          <w:sz w:val="28"/>
          <w:szCs w:val="24"/>
        </w:rPr>
        <w:t>Вторая группа фондов</w:t>
      </w:r>
      <w:r w:rsidRPr="00E47F43">
        <w:rPr>
          <w:sz w:val="28"/>
          <w:szCs w:val="24"/>
        </w:rPr>
        <w:t xml:space="preserve"> формируется либо как отражение процесса перенесения стоимости средств труда по мере их износа на производимую продукцию (износ основных фондов), либо как результат перераспределения полученной или использованной прибыли на определенные цели (фонды экономического стимулирования, фонды, направленные на развитие банка).</w:t>
      </w:r>
    </w:p>
    <w:p w:rsidR="000A0B6C" w:rsidRPr="00E47F43" w:rsidRDefault="000A0B6C" w:rsidP="00E47F43">
      <w:pPr>
        <w:widowControl w:val="0"/>
        <w:spacing w:line="360" w:lineRule="auto"/>
        <w:ind w:firstLine="709"/>
        <w:rPr>
          <w:sz w:val="28"/>
          <w:szCs w:val="24"/>
        </w:rPr>
      </w:pPr>
      <w:r w:rsidRPr="00E47F43">
        <w:rPr>
          <w:b/>
          <w:bCs/>
          <w:i/>
          <w:iCs/>
          <w:sz w:val="28"/>
          <w:szCs w:val="24"/>
        </w:rPr>
        <w:t>Третья группа фондов</w:t>
      </w:r>
      <w:r w:rsidRPr="00E47F43">
        <w:rPr>
          <w:sz w:val="28"/>
          <w:szCs w:val="24"/>
        </w:rPr>
        <w:t xml:space="preserve"> образуется в результате действия внешнеэкономических факторов, таких как инфляция и курсовые разницы между национальной валютой и валютами других стран.</w:t>
      </w:r>
    </w:p>
    <w:p w:rsidR="000A0B6C" w:rsidRPr="00E47F43" w:rsidRDefault="000A0B6C" w:rsidP="00E47F43">
      <w:pPr>
        <w:widowControl w:val="0"/>
        <w:spacing w:line="360" w:lineRule="auto"/>
        <w:ind w:firstLine="709"/>
        <w:rPr>
          <w:sz w:val="28"/>
          <w:szCs w:val="24"/>
        </w:rPr>
      </w:pPr>
      <w:r w:rsidRPr="00E47F43">
        <w:rPr>
          <w:b/>
          <w:bCs/>
          <w:i/>
          <w:iCs/>
          <w:sz w:val="28"/>
          <w:szCs w:val="24"/>
        </w:rPr>
        <w:t>Четвертая группа фондов</w:t>
      </w:r>
      <w:r w:rsidRPr="00E47F43">
        <w:rPr>
          <w:sz w:val="28"/>
          <w:szCs w:val="24"/>
        </w:rPr>
        <w:t xml:space="preserve"> создастся с целью снижения рисков по отдельным банковским операциям и обеспечения, таким образом, устойчивости банка путем поглощения убытков за счет созданных резервов. </w:t>
      </w:r>
      <w:r w:rsidRPr="00E47F43">
        <w:rPr>
          <w:sz w:val="28"/>
          <w:szCs w:val="24"/>
        </w:rPr>
        <w:lastRenderedPageBreak/>
        <w:t>К ним относятся резервы на покрытие кредитных рисков и на обесценение ценных бумаг.</w:t>
      </w:r>
    </w:p>
    <w:p w:rsidR="000A0B6C" w:rsidRPr="00E47F43" w:rsidRDefault="000A0B6C" w:rsidP="00E47F43">
      <w:pPr>
        <w:widowControl w:val="0"/>
        <w:spacing w:line="360" w:lineRule="auto"/>
        <w:ind w:firstLine="709"/>
        <w:rPr>
          <w:sz w:val="28"/>
          <w:szCs w:val="24"/>
        </w:rPr>
      </w:pPr>
      <w:r w:rsidRPr="00E47F43">
        <w:rPr>
          <w:sz w:val="28"/>
          <w:szCs w:val="24"/>
        </w:rPr>
        <w:t>Средства фондов второй, третьей и четвертой групп в соответствии с их целевым назначением очень подвижны, в отдельные периоды их суммы могут максимально снижаться. Например, фонды экономического стимулирования в части, созданной для материального поощрения или оказания благотворительной помощи, расходуются в течение года в полной сумме. Поэтому средства таких фондов либо аналогичных им не могут оставаться в банке и использоваться на другие цели, т.е. выступать в виде капитала банка.</w:t>
      </w:r>
    </w:p>
    <w:p w:rsidR="000A0B6C" w:rsidRPr="00E47F43" w:rsidRDefault="000A0B6C" w:rsidP="00E47F43">
      <w:pPr>
        <w:widowControl w:val="0"/>
        <w:spacing w:line="360" w:lineRule="auto"/>
        <w:ind w:firstLine="709"/>
        <w:rPr>
          <w:sz w:val="28"/>
          <w:szCs w:val="24"/>
        </w:rPr>
      </w:pPr>
      <w:r w:rsidRPr="00E47F43">
        <w:rPr>
          <w:sz w:val="28"/>
          <w:szCs w:val="24"/>
        </w:rPr>
        <w:t>Таким образом, теория банковского дела различает понятия собственных средств и собственного капитала банка. Понятие «</w:t>
      </w:r>
      <w:r w:rsidRPr="00E47F43">
        <w:rPr>
          <w:b/>
          <w:bCs/>
          <w:i/>
          <w:sz w:val="28"/>
          <w:szCs w:val="24"/>
        </w:rPr>
        <w:t>собственные средства банка</w:t>
      </w:r>
      <w:r w:rsidRPr="00E47F43">
        <w:rPr>
          <w:sz w:val="28"/>
          <w:szCs w:val="24"/>
        </w:rPr>
        <w:t>» включает все пассивы, образованные в процессе внутренней деятельности банка: уставный, резервный и другие фонды банка, все резервы, созданные банком, а также нераспределенную прибыль и прибыль текущего года.</w:t>
      </w:r>
    </w:p>
    <w:p w:rsidR="000A0B6C" w:rsidRPr="00E47F43" w:rsidRDefault="000A0B6C" w:rsidP="00E47F43">
      <w:pPr>
        <w:widowControl w:val="0"/>
        <w:spacing w:line="360" w:lineRule="auto"/>
        <w:ind w:firstLine="709"/>
        <w:rPr>
          <w:sz w:val="28"/>
          <w:szCs w:val="24"/>
        </w:rPr>
      </w:pPr>
      <w:r w:rsidRPr="00E47F43">
        <w:rPr>
          <w:sz w:val="28"/>
          <w:szCs w:val="24"/>
        </w:rPr>
        <w:t xml:space="preserve">Под </w:t>
      </w:r>
      <w:r w:rsidRPr="00E47F43">
        <w:rPr>
          <w:b/>
          <w:bCs/>
          <w:i/>
          <w:sz w:val="28"/>
          <w:szCs w:val="24"/>
        </w:rPr>
        <w:t xml:space="preserve">собственным капиталом банка </w:t>
      </w:r>
      <w:r w:rsidRPr="00E47F43">
        <w:rPr>
          <w:sz w:val="28"/>
          <w:szCs w:val="24"/>
        </w:rPr>
        <w:t>следует понимать специально создаваемые фонды и резервы, предназначенные для обеспечения его экономической стабильности, поглощения возможных убытков и находящиеся в использовании банка в течение всего периода его функционирования. Капитал банка включает уставный капитал, резервный капитал, учредительскую прибыль, нераспределенную прибыль текущего и прошлых лет, оставленную в распоряжении банка, резервы на покрытие различных рисков, и выполняет ряд важнейших функций в деятельности банка.</w:t>
      </w:r>
    </w:p>
    <w:p w:rsidR="000A0B6C" w:rsidRPr="00E47F43" w:rsidRDefault="000A0B6C" w:rsidP="00E47F43">
      <w:pPr>
        <w:widowControl w:val="0"/>
        <w:spacing w:line="360" w:lineRule="auto"/>
        <w:ind w:firstLine="709"/>
        <w:rPr>
          <w:sz w:val="28"/>
          <w:szCs w:val="24"/>
        </w:rPr>
      </w:pPr>
      <w:r w:rsidRPr="00E47F43">
        <w:rPr>
          <w:b/>
          <w:bCs/>
          <w:i/>
          <w:sz w:val="28"/>
          <w:szCs w:val="24"/>
        </w:rPr>
        <w:t>Функции, выполняемые банковским капиталом</w:t>
      </w:r>
      <w:r w:rsidRPr="00E47F43">
        <w:rPr>
          <w:sz w:val="28"/>
          <w:szCs w:val="24"/>
        </w:rPr>
        <w:t xml:space="preserve">, неоднозначно определяются как в отечественной, так и зарубежной литературе. Выделяются </w:t>
      </w:r>
      <w:r w:rsidRPr="00E47F43">
        <w:rPr>
          <w:i/>
          <w:iCs/>
          <w:sz w:val="28"/>
          <w:szCs w:val="24"/>
        </w:rPr>
        <w:t>три основные функции</w:t>
      </w:r>
      <w:r w:rsidRPr="00E47F43">
        <w:rPr>
          <w:sz w:val="28"/>
          <w:szCs w:val="24"/>
        </w:rPr>
        <w:t xml:space="preserve">: защитная, оперативная и регулирующая. Так как значительная доля активов банков финансируется вкладчиками, главной функцией ограниченного по сумме собственного капитала является </w:t>
      </w:r>
      <w:r w:rsidRPr="00E47F43">
        <w:rPr>
          <w:sz w:val="28"/>
          <w:szCs w:val="24"/>
        </w:rPr>
        <w:lastRenderedPageBreak/>
        <w:t xml:space="preserve">ограждение интересов вкладчиков. Кроме того, капитал банка уменьшает риск акционеров банка. </w:t>
      </w:r>
      <w:r w:rsidRPr="00E47F43">
        <w:rPr>
          <w:b/>
          <w:bCs/>
          <w:i/>
          <w:sz w:val="28"/>
          <w:szCs w:val="24"/>
        </w:rPr>
        <w:t xml:space="preserve">Защитная функция </w:t>
      </w:r>
      <w:r w:rsidRPr="00E47F43">
        <w:rPr>
          <w:sz w:val="28"/>
          <w:szCs w:val="24"/>
        </w:rPr>
        <w:t xml:space="preserve">означает возможность выплаты компенсации вкладчикам в случае ликвидации банка, а также сохранение платежеспособности путем создания резерва активов, позволяющего банку функционировать, несмотря на угрозу появления убытков. При этом предполагается, что большая часть убытков покрывается не за счет капитала, а текущих доходов банка. В отличие от большинства предприятий сохранение </w:t>
      </w:r>
      <w:r w:rsidRPr="00E47F43">
        <w:rPr>
          <w:i/>
          <w:iCs/>
          <w:sz w:val="28"/>
          <w:szCs w:val="24"/>
        </w:rPr>
        <w:t>платежеспособности коммерческого банка</w:t>
      </w:r>
      <w:r w:rsidRPr="00E47F43">
        <w:rPr>
          <w:sz w:val="28"/>
          <w:szCs w:val="24"/>
        </w:rPr>
        <w:t xml:space="preserve"> обеспечивается лишь частью собственного капитала. Как правило, банк считается платежеспособным, пока остается нетронутым акционерный капитал, т.е. пока стоимость активов не меньше суммы обязательств (за вычетом необеспеченных), выпущенных банком, и акционерного капитала.</w:t>
      </w:r>
    </w:p>
    <w:p w:rsidR="000A0B6C" w:rsidRPr="00E47F43" w:rsidRDefault="000A0B6C" w:rsidP="00E47F43">
      <w:pPr>
        <w:widowControl w:val="0"/>
        <w:spacing w:line="360" w:lineRule="auto"/>
        <w:ind w:firstLine="709"/>
        <w:rPr>
          <w:sz w:val="28"/>
          <w:szCs w:val="24"/>
        </w:rPr>
      </w:pPr>
      <w:r w:rsidRPr="00E47F43">
        <w:rPr>
          <w:sz w:val="28"/>
          <w:szCs w:val="24"/>
        </w:rPr>
        <w:t>Капитал играет роль своеобразной защитной "подушки" и позволяет банку продолжать операции в случае возникновения крупных непредвиденных потерь или расходов. Для финансирования подобных затрат существуют различные резервные фонды, включаемые в собственный капитал, а при массовых неплатежах клиентов по ссудам для покрытия убытков возможно потребуется использовать часть акционерного капитала.</w:t>
      </w:r>
    </w:p>
    <w:p w:rsidR="000A0B6C" w:rsidRPr="00E47F43" w:rsidRDefault="000A0B6C" w:rsidP="00E47F43">
      <w:pPr>
        <w:widowControl w:val="0"/>
        <w:spacing w:line="360" w:lineRule="auto"/>
        <w:ind w:firstLine="709"/>
        <w:rPr>
          <w:sz w:val="28"/>
          <w:szCs w:val="24"/>
        </w:rPr>
      </w:pPr>
      <w:r w:rsidRPr="00E47F43">
        <w:rPr>
          <w:b/>
          <w:bCs/>
          <w:i/>
          <w:sz w:val="28"/>
          <w:szCs w:val="24"/>
        </w:rPr>
        <w:t xml:space="preserve">Оперативная функция </w:t>
      </w:r>
      <w:r w:rsidRPr="00E47F43">
        <w:rPr>
          <w:sz w:val="28"/>
          <w:szCs w:val="24"/>
        </w:rPr>
        <w:t>банковского капитала имеет второстепенное значение по сравнению с защитной. Как правило, банки стараются избегать размещения собственных средств в краткосрочные активы. Собственные средства служат для банка источником развития его материальной базы, они используются на приобретение земли, зданий, оборудования, а также создание финансового резерва на случай непредвиденных убытков.</w:t>
      </w:r>
    </w:p>
    <w:p w:rsidR="000A0B6C" w:rsidRPr="00E47F43" w:rsidRDefault="000A0B6C" w:rsidP="00E47F43">
      <w:pPr>
        <w:widowControl w:val="0"/>
        <w:spacing w:line="360" w:lineRule="auto"/>
        <w:ind w:firstLine="709"/>
        <w:rPr>
          <w:sz w:val="28"/>
          <w:szCs w:val="24"/>
        </w:rPr>
      </w:pPr>
      <w:r w:rsidRPr="00E47F43">
        <w:rPr>
          <w:sz w:val="28"/>
          <w:szCs w:val="24"/>
        </w:rPr>
        <w:t xml:space="preserve">Выполнение </w:t>
      </w:r>
      <w:r w:rsidRPr="00E47F43">
        <w:rPr>
          <w:b/>
          <w:bCs/>
          <w:i/>
          <w:sz w:val="28"/>
          <w:szCs w:val="24"/>
        </w:rPr>
        <w:t xml:space="preserve">регулирующей функции </w:t>
      </w:r>
      <w:r w:rsidRPr="00E47F43">
        <w:rPr>
          <w:sz w:val="28"/>
          <w:szCs w:val="24"/>
        </w:rPr>
        <w:t xml:space="preserve">капитала связано исключительно с особой заинтересованностью общества в успешном функционировании банков. С помощью показателя капитала банка государственные органы осуществляют оценку и контроль за деятельностью банков. Обычно правила, относящиеся к собственному капиталу банка, включают требования к его минимальному размеру, ограничения по активам и условия покупки активов </w:t>
      </w:r>
      <w:r w:rsidRPr="00E47F43">
        <w:rPr>
          <w:sz w:val="28"/>
          <w:szCs w:val="24"/>
        </w:rPr>
        <w:lastRenderedPageBreak/>
        <w:t>другого банка. Экономические нормативы, установленные центральным банком, в основном исходят из размера собственного капитала банка.</w:t>
      </w:r>
    </w:p>
    <w:p w:rsidR="000A0B6C" w:rsidRPr="00E47F43" w:rsidRDefault="000A0B6C" w:rsidP="00E47F43">
      <w:pPr>
        <w:widowControl w:val="0"/>
        <w:spacing w:line="360" w:lineRule="auto"/>
        <w:ind w:firstLine="709"/>
        <w:rPr>
          <w:sz w:val="28"/>
          <w:szCs w:val="24"/>
        </w:rPr>
      </w:pPr>
      <w:r w:rsidRPr="00E47F43">
        <w:rPr>
          <w:sz w:val="28"/>
          <w:szCs w:val="24"/>
        </w:rPr>
        <w:t>Капитал служит буфером, способным поглотить убытки и сохранить платежеспособность. Роль капитала как буфера против убытков по ссудам наглядно проявляется, если его рассматривать в контексте движения денежных средств. Если клиенты банка перестают выполнять свои обязательства по ссудам, то мгновенно уменьшается приток денежных средств по процентам и основным выплатам, при этом отток средств не изменяется. Банк остается платежеспособным, пока сумма притока превышает отток. И здесь капитал служит буфером, поскольку он уменьшает вынужденные оттоки. Банк может отсрочить выплаты дивидендов по акциям, не будучи в состоянии платить. Выплаты процентов по банковской задолженности, напротив, являются обязательными. Банки с достаточным капиталом выпускают новые обязательства или акции, чтобы заменить потерянные притоки денежных средств новыми и выиграть время, пока не решатся проблемы с активами. Таким образом, чем больше банковский капитал, тем больше активов может оказаться неуплаченными, прежде чем банк станет неплатежеспособным, и тем меньше будет риск банка.</w:t>
      </w:r>
    </w:p>
    <w:p w:rsidR="000A0B6C" w:rsidRPr="00E47F43" w:rsidRDefault="000A0B6C" w:rsidP="00E47F43">
      <w:pPr>
        <w:widowControl w:val="0"/>
        <w:spacing w:line="360" w:lineRule="auto"/>
        <w:ind w:firstLine="709"/>
        <w:rPr>
          <w:sz w:val="28"/>
          <w:szCs w:val="24"/>
        </w:rPr>
      </w:pPr>
      <w:r w:rsidRPr="00E47F43">
        <w:rPr>
          <w:sz w:val="28"/>
          <w:szCs w:val="24"/>
        </w:rPr>
        <w:t>Адекватный банковский капитал уменьшает операционные проблемы, обеспечивая свободный доступ к финансовым рынкам. Капитал дает банку возможность делать займы у традиционных источников по обычным ставкам. Большой собственный капитал обеспечивает стабильную репутацию банка, уверенность в нем вкладчиков.</w:t>
      </w:r>
    </w:p>
    <w:p w:rsidR="000A0B6C" w:rsidRPr="00E47F43" w:rsidRDefault="000A0B6C" w:rsidP="00E47F43">
      <w:pPr>
        <w:widowControl w:val="0"/>
        <w:spacing w:line="360" w:lineRule="auto"/>
        <w:ind w:firstLine="709"/>
        <w:rPr>
          <w:sz w:val="28"/>
          <w:szCs w:val="24"/>
        </w:rPr>
      </w:pPr>
      <w:r w:rsidRPr="00E47F43">
        <w:rPr>
          <w:sz w:val="28"/>
          <w:szCs w:val="24"/>
        </w:rPr>
        <w:t xml:space="preserve">Капитал сдерживает рост и уменьшает риск ограничением новых активов, которые банк может приобрести через финансирование с помощью задолженности. Эта функция тесно связана с устанавливаемым государственными органами нормативом капитала к активам. Так, если банки решают увеличить размер ссуд или приобрести другие активы, они должны поддерживать рост с помощью дополнительного финансирования акционерного капитала. Это предупреждает спекулятивный рост активов, так </w:t>
      </w:r>
      <w:r w:rsidRPr="00E47F43">
        <w:rPr>
          <w:sz w:val="28"/>
          <w:szCs w:val="24"/>
        </w:rPr>
        <w:lastRenderedPageBreak/>
        <w:t>как банки всегда должны оставаться в пределах своих возможностей успешного управления активами.</w:t>
      </w:r>
    </w:p>
    <w:p w:rsidR="000A0B6C" w:rsidRPr="00E47F43" w:rsidRDefault="000A0B6C" w:rsidP="00E47F43">
      <w:pPr>
        <w:widowControl w:val="0"/>
        <w:spacing w:line="360" w:lineRule="auto"/>
        <w:ind w:firstLine="709"/>
        <w:rPr>
          <w:sz w:val="28"/>
          <w:szCs w:val="24"/>
        </w:rPr>
      </w:pPr>
      <w:r w:rsidRPr="00E47F43">
        <w:rPr>
          <w:b/>
          <w:bCs/>
          <w:i/>
          <w:sz w:val="28"/>
          <w:szCs w:val="24"/>
        </w:rPr>
        <w:t xml:space="preserve">Собственный капитал </w:t>
      </w:r>
      <w:r w:rsidRPr="00E47F43">
        <w:rPr>
          <w:sz w:val="28"/>
          <w:szCs w:val="24"/>
        </w:rPr>
        <w:t>является основой коммерческой деятельности банка. Он обеспечивает его самостоятельность и гарантирует его финансовую устойчивость, являясь источником сглаживания негативных последствий различных рисков, которые несет банк. Проблема определения достаточности капитала банка на протяжении длительного времени является предметом научного исследования и споров между банками и регулирующими органами. Банки предпочитают обходиться минимумом капитала, чтобы поднять показатели прибыльности и роста активов; банковские контролеры требуют большого капитала для снижения риска банкротства. Одновременно высказывается мнение, что банкротства вызваны плохим управлением, что хорошо управляемые банки могут существовать и с низкими нормами капитала.</w:t>
      </w:r>
    </w:p>
    <w:p w:rsidR="000A0B6C" w:rsidRPr="00E47F43" w:rsidRDefault="000A0B6C" w:rsidP="00E47F43">
      <w:pPr>
        <w:widowControl w:val="0"/>
        <w:spacing w:line="360" w:lineRule="auto"/>
        <w:ind w:firstLine="709"/>
        <w:rPr>
          <w:sz w:val="28"/>
          <w:szCs w:val="24"/>
        </w:rPr>
      </w:pPr>
      <w:r w:rsidRPr="00E47F43">
        <w:rPr>
          <w:sz w:val="28"/>
          <w:szCs w:val="24"/>
        </w:rPr>
        <w:t xml:space="preserve">Термин «достаточность капитала» отражает общую оценку надежности банка, степень его подверженности риску. Основной </w:t>
      </w:r>
      <w:r w:rsidRPr="00E47F43">
        <w:rPr>
          <w:b/>
          <w:bCs/>
          <w:i/>
          <w:sz w:val="28"/>
          <w:szCs w:val="24"/>
        </w:rPr>
        <w:t>принцип достаточности капитала</w:t>
      </w:r>
      <w:r w:rsidR="00E47F43">
        <w:rPr>
          <w:sz w:val="28"/>
          <w:szCs w:val="24"/>
        </w:rPr>
        <w:t xml:space="preserve"> </w:t>
      </w:r>
      <w:r w:rsidRPr="00E47F43">
        <w:rPr>
          <w:sz w:val="28"/>
          <w:szCs w:val="24"/>
        </w:rPr>
        <w:t>заключается в том, что размер собственного капитала должен соответствовать размеру активов с учетом степени их риска. Коммерческие банки всегда учитывают в своей работе, что чрезмерная «капитализация» банка, выпуск излишнего количества акций по сравнению с оптимальной потребностью в собственных средствах, не является благом. Она отрицательно влияет на результаты деятельности банка. Мобилизация денежных ресурсов путем выпуска акций является дорогим и часто нежелательным для банка способом финансирования по сравнению с привлечением сторонних средств. Поэтому руководители банков, с одной стороны, и органы надзора за банками, с другой, стремятся найти оптимальное соотношение между величиной капитала и другими параметрами деятельности коммерческого банка.</w:t>
      </w:r>
    </w:p>
    <w:p w:rsidR="000A0B6C" w:rsidRPr="00E47F43" w:rsidRDefault="000A0B6C" w:rsidP="00E47F43">
      <w:pPr>
        <w:widowControl w:val="0"/>
        <w:spacing w:line="360" w:lineRule="auto"/>
        <w:ind w:firstLine="709"/>
        <w:rPr>
          <w:sz w:val="28"/>
          <w:szCs w:val="24"/>
        </w:rPr>
      </w:pPr>
      <w:r w:rsidRPr="00E47F43">
        <w:rPr>
          <w:sz w:val="28"/>
          <w:szCs w:val="24"/>
        </w:rPr>
        <w:t xml:space="preserve">Заниженная доля капитала в ресурсах банка подвергается критике. Речь идет о несоразмерной ответственности банка и его вкладчиков (или </w:t>
      </w:r>
      <w:r w:rsidRPr="00E47F43">
        <w:rPr>
          <w:sz w:val="28"/>
          <w:szCs w:val="24"/>
        </w:rPr>
        <w:lastRenderedPageBreak/>
        <w:t>государства при системе страхования депозитов). Мера ответственности банка ограничивается его капиталом, а вкладчики и другие кредиторы рискуют значительно большим объемом средств, доверенных банку.</w:t>
      </w:r>
    </w:p>
    <w:p w:rsidR="000A0B6C" w:rsidRDefault="000A0B6C" w:rsidP="00E47F43">
      <w:pPr>
        <w:widowControl w:val="0"/>
        <w:spacing w:line="360" w:lineRule="auto"/>
        <w:ind w:firstLine="709"/>
        <w:rPr>
          <w:sz w:val="28"/>
          <w:szCs w:val="24"/>
        </w:rPr>
      </w:pPr>
      <w:r w:rsidRPr="00E47F43">
        <w:rPr>
          <w:sz w:val="28"/>
          <w:szCs w:val="24"/>
        </w:rPr>
        <w:t>Обязательства кредитных учреждений имеют следующую структуру:</w:t>
      </w:r>
    </w:p>
    <w:p w:rsidR="00E47F43" w:rsidRPr="00E47F43" w:rsidRDefault="00E47F43" w:rsidP="00E47F43">
      <w:pPr>
        <w:widowControl w:val="0"/>
        <w:spacing w:line="360" w:lineRule="auto"/>
        <w:ind w:firstLine="709"/>
        <w:rPr>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783"/>
      </w:tblGrid>
      <w:tr w:rsidR="000A0B6C" w:rsidRPr="00E47F43" w:rsidTr="00E47F43">
        <w:trPr>
          <w:cantSplit/>
        </w:trPr>
        <w:tc>
          <w:tcPr>
            <w:tcW w:w="8719" w:type="dxa"/>
            <w:gridSpan w:val="2"/>
          </w:tcPr>
          <w:p w:rsidR="000A0B6C" w:rsidRPr="00E47F43" w:rsidRDefault="000A0B6C" w:rsidP="00E47F43">
            <w:pPr>
              <w:widowControl w:val="0"/>
              <w:spacing w:line="360" w:lineRule="auto"/>
              <w:ind w:firstLine="0"/>
              <w:rPr>
                <w:b/>
                <w:bCs/>
                <w:sz w:val="20"/>
              </w:rPr>
            </w:pPr>
            <w:r w:rsidRPr="00E47F43">
              <w:rPr>
                <w:b/>
                <w:bCs/>
                <w:sz w:val="20"/>
              </w:rPr>
              <w:t>Обязательства</w:t>
            </w:r>
          </w:p>
        </w:tc>
      </w:tr>
      <w:tr w:rsidR="000A0B6C" w:rsidRPr="00E47F43" w:rsidTr="00E47F43">
        <w:tc>
          <w:tcPr>
            <w:tcW w:w="3936" w:type="dxa"/>
          </w:tcPr>
          <w:p w:rsidR="000A0B6C" w:rsidRPr="00E47F43" w:rsidRDefault="000A0B6C" w:rsidP="00E47F43">
            <w:pPr>
              <w:widowControl w:val="0"/>
              <w:spacing w:line="360" w:lineRule="auto"/>
              <w:ind w:firstLine="0"/>
              <w:rPr>
                <w:b/>
                <w:bCs/>
                <w:sz w:val="20"/>
              </w:rPr>
            </w:pPr>
            <w:r w:rsidRPr="00E47F43">
              <w:rPr>
                <w:b/>
                <w:bCs/>
                <w:sz w:val="20"/>
              </w:rPr>
              <w:t>Привлеченные ресурсы:</w:t>
            </w:r>
          </w:p>
        </w:tc>
        <w:tc>
          <w:tcPr>
            <w:tcW w:w="4783" w:type="dxa"/>
          </w:tcPr>
          <w:p w:rsidR="000A0B6C" w:rsidRPr="00E47F43" w:rsidRDefault="000A0B6C" w:rsidP="00E47F43">
            <w:pPr>
              <w:widowControl w:val="0"/>
              <w:spacing w:line="360" w:lineRule="auto"/>
              <w:ind w:firstLine="0"/>
              <w:rPr>
                <w:b/>
                <w:bCs/>
                <w:sz w:val="20"/>
              </w:rPr>
            </w:pPr>
            <w:r w:rsidRPr="00E47F43">
              <w:rPr>
                <w:b/>
                <w:bCs/>
                <w:sz w:val="20"/>
              </w:rPr>
              <w:t>Заемные ресурсы:</w:t>
            </w:r>
          </w:p>
        </w:tc>
      </w:tr>
      <w:tr w:rsidR="000A0B6C" w:rsidRPr="00E47F43" w:rsidTr="00E47F43">
        <w:tc>
          <w:tcPr>
            <w:tcW w:w="3936" w:type="dxa"/>
            <w:tcBorders>
              <w:bottom w:val="nil"/>
            </w:tcBorders>
          </w:tcPr>
          <w:p w:rsidR="000A0B6C" w:rsidRPr="00E47F43" w:rsidRDefault="000A0B6C" w:rsidP="00E47F43">
            <w:pPr>
              <w:widowControl w:val="0"/>
              <w:spacing w:line="360" w:lineRule="auto"/>
              <w:ind w:firstLine="0"/>
              <w:rPr>
                <w:sz w:val="20"/>
              </w:rPr>
            </w:pPr>
            <w:r w:rsidRPr="00E47F43">
              <w:rPr>
                <w:sz w:val="20"/>
              </w:rPr>
              <w:t>Депозиты до востребования</w:t>
            </w:r>
          </w:p>
        </w:tc>
        <w:tc>
          <w:tcPr>
            <w:tcW w:w="4783" w:type="dxa"/>
            <w:tcBorders>
              <w:bottom w:val="nil"/>
            </w:tcBorders>
          </w:tcPr>
          <w:p w:rsidR="000A0B6C" w:rsidRPr="00E47F43" w:rsidRDefault="000A0B6C" w:rsidP="00E47F43">
            <w:pPr>
              <w:widowControl w:val="0"/>
              <w:spacing w:line="360" w:lineRule="auto"/>
              <w:ind w:firstLine="0"/>
              <w:rPr>
                <w:sz w:val="20"/>
              </w:rPr>
            </w:pPr>
            <w:r w:rsidRPr="00E47F43">
              <w:rPr>
                <w:sz w:val="20"/>
              </w:rPr>
              <w:t>Кредиты центрального банка</w:t>
            </w:r>
          </w:p>
        </w:tc>
      </w:tr>
      <w:tr w:rsidR="000A0B6C" w:rsidRPr="00E47F43" w:rsidTr="00E47F43">
        <w:tc>
          <w:tcPr>
            <w:tcW w:w="3936" w:type="dxa"/>
            <w:tcBorders>
              <w:top w:val="nil"/>
              <w:bottom w:val="nil"/>
            </w:tcBorders>
          </w:tcPr>
          <w:p w:rsidR="000A0B6C" w:rsidRPr="00E47F43" w:rsidRDefault="000A0B6C" w:rsidP="00E47F43">
            <w:pPr>
              <w:widowControl w:val="0"/>
              <w:spacing w:line="360" w:lineRule="auto"/>
              <w:ind w:firstLine="0"/>
              <w:rPr>
                <w:sz w:val="20"/>
              </w:rPr>
            </w:pPr>
            <w:r w:rsidRPr="00E47F43">
              <w:rPr>
                <w:sz w:val="20"/>
              </w:rPr>
              <w:t>Срочные депозиты</w:t>
            </w:r>
          </w:p>
        </w:tc>
        <w:tc>
          <w:tcPr>
            <w:tcW w:w="4783" w:type="dxa"/>
            <w:tcBorders>
              <w:top w:val="nil"/>
              <w:bottom w:val="nil"/>
            </w:tcBorders>
          </w:tcPr>
          <w:p w:rsidR="000A0B6C" w:rsidRPr="00E47F43" w:rsidRDefault="000A0B6C" w:rsidP="00E47F43">
            <w:pPr>
              <w:widowControl w:val="0"/>
              <w:spacing w:line="360" w:lineRule="auto"/>
              <w:ind w:firstLine="0"/>
              <w:rPr>
                <w:sz w:val="20"/>
              </w:rPr>
            </w:pPr>
            <w:r w:rsidRPr="00E47F43">
              <w:rPr>
                <w:sz w:val="20"/>
              </w:rPr>
              <w:t>Кредиты коммерческих банков</w:t>
            </w:r>
          </w:p>
        </w:tc>
      </w:tr>
      <w:tr w:rsidR="000A0B6C" w:rsidRPr="00E47F43" w:rsidTr="00E47F43">
        <w:tc>
          <w:tcPr>
            <w:tcW w:w="3936" w:type="dxa"/>
            <w:tcBorders>
              <w:top w:val="nil"/>
            </w:tcBorders>
          </w:tcPr>
          <w:p w:rsidR="000A0B6C" w:rsidRPr="00E47F43" w:rsidRDefault="000A0B6C" w:rsidP="00E47F43">
            <w:pPr>
              <w:widowControl w:val="0"/>
              <w:spacing w:line="360" w:lineRule="auto"/>
              <w:ind w:firstLine="0"/>
              <w:rPr>
                <w:sz w:val="20"/>
              </w:rPr>
            </w:pPr>
            <w:r w:rsidRPr="00E47F43">
              <w:rPr>
                <w:sz w:val="20"/>
              </w:rPr>
              <w:t>Овердрафт</w:t>
            </w:r>
          </w:p>
        </w:tc>
        <w:tc>
          <w:tcPr>
            <w:tcW w:w="4783" w:type="dxa"/>
            <w:tcBorders>
              <w:top w:val="nil"/>
            </w:tcBorders>
          </w:tcPr>
          <w:p w:rsidR="000A0B6C" w:rsidRPr="00E47F43" w:rsidRDefault="000A0B6C" w:rsidP="00E47F43">
            <w:pPr>
              <w:widowControl w:val="0"/>
              <w:spacing w:line="360" w:lineRule="auto"/>
              <w:ind w:firstLine="0"/>
              <w:rPr>
                <w:sz w:val="20"/>
              </w:rPr>
            </w:pPr>
            <w:r w:rsidRPr="00E47F43">
              <w:rPr>
                <w:sz w:val="20"/>
              </w:rPr>
              <w:t>Эмитированные долговые обязательства: облигации, векселя, депозитные и сберегательные сертификаты</w:t>
            </w:r>
          </w:p>
        </w:tc>
      </w:tr>
    </w:tbl>
    <w:p w:rsidR="000A0B6C" w:rsidRPr="00E47F43" w:rsidRDefault="000A0B6C" w:rsidP="00E47F43">
      <w:pPr>
        <w:pStyle w:val="21"/>
        <w:widowControl w:val="0"/>
        <w:spacing w:line="360" w:lineRule="auto"/>
        <w:ind w:firstLine="709"/>
        <w:rPr>
          <w:sz w:val="28"/>
          <w:szCs w:val="24"/>
        </w:rPr>
      </w:pPr>
    </w:p>
    <w:p w:rsidR="000A0B6C" w:rsidRPr="00E47F43" w:rsidRDefault="000A0B6C" w:rsidP="00E47F43">
      <w:pPr>
        <w:pStyle w:val="3"/>
        <w:keepNext w:val="0"/>
        <w:widowControl w:val="0"/>
        <w:spacing w:before="0" w:after="0" w:line="360" w:lineRule="auto"/>
        <w:ind w:firstLine="709"/>
        <w:jc w:val="both"/>
        <w:rPr>
          <w:sz w:val="28"/>
          <w:szCs w:val="24"/>
        </w:rPr>
      </w:pPr>
      <w:bookmarkStart w:id="2" w:name="_Toc29453488"/>
      <w:r w:rsidRPr="00E47F43">
        <w:rPr>
          <w:sz w:val="28"/>
          <w:szCs w:val="24"/>
        </w:rPr>
        <w:t>Привлеченные средства коммерческого банка</w:t>
      </w:r>
      <w:bookmarkEnd w:id="2"/>
    </w:p>
    <w:p w:rsidR="000A0B6C" w:rsidRPr="00E47F43" w:rsidRDefault="000A0B6C" w:rsidP="00E47F43">
      <w:pPr>
        <w:widowControl w:val="0"/>
        <w:spacing w:line="360" w:lineRule="auto"/>
        <w:ind w:firstLine="709"/>
        <w:rPr>
          <w:sz w:val="28"/>
          <w:szCs w:val="24"/>
        </w:rPr>
      </w:pPr>
      <w:r w:rsidRPr="00E47F43">
        <w:rPr>
          <w:sz w:val="28"/>
          <w:szCs w:val="24"/>
        </w:rPr>
        <w:t>С развитием рыночных отношений структура привлеченных ресурсов претерпела существенные изменения, что обусловлено появлением новых, нетрадиционных для старой банковской системы способов аккумуляции временно свободных денежных средств физических и юридических лиц.</w:t>
      </w:r>
    </w:p>
    <w:p w:rsidR="000A0B6C" w:rsidRPr="00E47F43" w:rsidRDefault="000A0B6C" w:rsidP="00E47F43">
      <w:pPr>
        <w:widowControl w:val="0"/>
        <w:spacing w:line="360" w:lineRule="auto"/>
        <w:ind w:firstLine="709"/>
        <w:rPr>
          <w:sz w:val="28"/>
          <w:szCs w:val="24"/>
        </w:rPr>
      </w:pPr>
      <w:r w:rsidRPr="00E47F43">
        <w:rPr>
          <w:sz w:val="28"/>
          <w:szCs w:val="24"/>
        </w:rPr>
        <w:t>В мировой банковской практике все привлеченные ресурсы по способу их аккумуляции группируются следующим образом:</w:t>
      </w:r>
    </w:p>
    <w:p w:rsidR="000A0B6C" w:rsidRPr="00E47F43" w:rsidRDefault="000A0B6C" w:rsidP="00E47F43">
      <w:pPr>
        <w:widowControl w:val="0"/>
        <w:numPr>
          <w:ilvl w:val="0"/>
          <w:numId w:val="1"/>
        </w:numPr>
        <w:tabs>
          <w:tab w:val="clear" w:pos="2138"/>
          <w:tab w:val="num" w:pos="1418"/>
        </w:tabs>
        <w:spacing w:line="360" w:lineRule="auto"/>
        <w:ind w:left="0" w:firstLine="709"/>
        <w:rPr>
          <w:sz w:val="28"/>
          <w:szCs w:val="24"/>
        </w:rPr>
      </w:pPr>
      <w:r w:rsidRPr="00E47F43">
        <w:rPr>
          <w:sz w:val="28"/>
          <w:szCs w:val="24"/>
        </w:rPr>
        <w:t>депозиты;</w:t>
      </w:r>
    </w:p>
    <w:p w:rsidR="000A0B6C" w:rsidRPr="00E47F43" w:rsidRDefault="000A0B6C" w:rsidP="00E47F43">
      <w:pPr>
        <w:widowControl w:val="0"/>
        <w:numPr>
          <w:ilvl w:val="0"/>
          <w:numId w:val="1"/>
        </w:numPr>
        <w:tabs>
          <w:tab w:val="clear" w:pos="2138"/>
          <w:tab w:val="num" w:pos="1418"/>
        </w:tabs>
        <w:spacing w:line="360" w:lineRule="auto"/>
        <w:ind w:left="0" w:firstLine="709"/>
        <w:rPr>
          <w:sz w:val="28"/>
          <w:szCs w:val="24"/>
        </w:rPr>
      </w:pPr>
      <w:r w:rsidRPr="00E47F43">
        <w:rPr>
          <w:sz w:val="28"/>
          <w:szCs w:val="24"/>
        </w:rPr>
        <w:t>недепозитные привлеченные средства.</w:t>
      </w:r>
    </w:p>
    <w:p w:rsidR="000A0B6C" w:rsidRPr="00E47F43" w:rsidRDefault="000A0B6C" w:rsidP="00E47F43">
      <w:pPr>
        <w:widowControl w:val="0"/>
        <w:spacing w:line="360" w:lineRule="auto"/>
        <w:ind w:firstLine="709"/>
        <w:rPr>
          <w:sz w:val="28"/>
          <w:szCs w:val="24"/>
        </w:rPr>
      </w:pPr>
      <w:r w:rsidRPr="00E47F43">
        <w:rPr>
          <w:sz w:val="28"/>
          <w:szCs w:val="24"/>
        </w:rPr>
        <w:t xml:space="preserve">Основную часть привлеченных ресурсов коммерческих банков составляют </w:t>
      </w:r>
      <w:r w:rsidRPr="00E47F43">
        <w:rPr>
          <w:b/>
          <w:bCs/>
          <w:iCs/>
          <w:sz w:val="28"/>
          <w:szCs w:val="24"/>
        </w:rPr>
        <w:t>депозиты</w:t>
      </w:r>
      <w:r w:rsidRPr="00E47F43">
        <w:rPr>
          <w:sz w:val="28"/>
          <w:szCs w:val="24"/>
        </w:rPr>
        <w:t>, т.е. денежные средства, внесенные в банк клиентами на определенные счета и используемые ими в соответствии с режимом счета и банковским законодательством.</w:t>
      </w:r>
    </w:p>
    <w:p w:rsidR="000A0B6C" w:rsidRPr="00E47F43" w:rsidRDefault="000A0B6C" w:rsidP="00E47F43">
      <w:pPr>
        <w:widowControl w:val="0"/>
        <w:spacing w:line="360" w:lineRule="auto"/>
        <w:ind w:firstLine="709"/>
        <w:rPr>
          <w:sz w:val="28"/>
          <w:szCs w:val="24"/>
        </w:rPr>
      </w:pPr>
      <w:r w:rsidRPr="00E47F43">
        <w:rPr>
          <w:b/>
          <w:bCs/>
          <w:i/>
          <w:sz w:val="28"/>
          <w:szCs w:val="24"/>
        </w:rPr>
        <w:t xml:space="preserve">Заемные ресурсы </w:t>
      </w:r>
      <w:r w:rsidRPr="00E47F43">
        <w:rPr>
          <w:sz w:val="28"/>
          <w:szCs w:val="24"/>
        </w:rPr>
        <w:t xml:space="preserve">(недепозитные привлеченные средства) характеризуют средства, которые банк получает в виде займов или путем продажи собственных долговых обязательств на денежном рынке. Недепозитные источники банковских ресурсов отличаются от депозитов тем, что, во-первых, они имеют не персональный характер, т.е. не ассоциируются с конкретным клиентом банка, а приобретаются на рынке на конкурентной основе, во-вторых, инициатива привлечения этих средств принадлежит </w:t>
      </w:r>
      <w:r w:rsidRPr="00E47F43">
        <w:rPr>
          <w:sz w:val="28"/>
          <w:szCs w:val="24"/>
        </w:rPr>
        <w:lastRenderedPageBreak/>
        <w:t>самому банку. Недепозитными привлеченными ресурсами пользуются преимущественно крупные банки. Приобретаются недепозитные средства на крупные суммы и их считают операциями оптового характера.</w:t>
      </w:r>
    </w:p>
    <w:p w:rsidR="000A0B6C" w:rsidRPr="00E47F43" w:rsidRDefault="000A0B6C" w:rsidP="00E47F43">
      <w:pPr>
        <w:widowControl w:val="0"/>
        <w:spacing w:line="360" w:lineRule="auto"/>
        <w:ind w:firstLine="709"/>
        <w:rPr>
          <w:sz w:val="28"/>
          <w:szCs w:val="24"/>
        </w:rPr>
      </w:pPr>
      <w:r w:rsidRPr="00E47F43">
        <w:rPr>
          <w:sz w:val="28"/>
          <w:szCs w:val="24"/>
        </w:rPr>
        <w:t xml:space="preserve">Современная банковская практика характеризуется большим разнообразием </w:t>
      </w:r>
      <w:r w:rsidRPr="00E47F43">
        <w:rPr>
          <w:i/>
          <w:iCs/>
          <w:sz w:val="28"/>
          <w:szCs w:val="24"/>
        </w:rPr>
        <w:t>вкладов депозитов и депозитных счетов</w:t>
      </w:r>
      <w:r w:rsidRPr="00E47F43">
        <w:rPr>
          <w:sz w:val="28"/>
          <w:szCs w:val="24"/>
        </w:rPr>
        <w:t xml:space="preserve">. Это обусловлено стремлением банков в условиях сегментированного высококонкурентного рынка наиболее полно удовлетворить спрос различных групп клиентов на банковские услуги и привлечь их сбережения и свободные денежные капиталы на банковские счета. </w:t>
      </w:r>
      <w:r w:rsidRPr="00E47F43">
        <w:rPr>
          <w:i/>
          <w:iCs/>
          <w:sz w:val="28"/>
          <w:szCs w:val="24"/>
        </w:rPr>
        <w:t xml:space="preserve">По экономическому содержанию </w:t>
      </w:r>
      <w:r w:rsidRPr="00E47F43">
        <w:rPr>
          <w:sz w:val="28"/>
          <w:szCs w:val="24"/>
        </w:rPr>
        <w:t>депозиты можно разделить на группы:</w:t>
      </w:r>
    </w:p>
    <w:p w:rsidR="000A0B6C" w:rsidRPr="00E47F43" w:rsidRDefault="000A0B6C" w:rsidP="00E47F43">
      <w:pPr>
        <w:widowControl w:val="0"/>
        <w:numPr>
          <w:ilvl w:val="0"/>
          <w:numId w:val="2"/>
        </w:numPr>
        <w:tabs>
          <w:tab w:val="clear" w:pos="2138"/>
          <w:tab w:val="num" w:pos="1418"/>
        </w:tabs>
        <w:spacing w:line="360" w:lineRule="auto"/>
        <w:ind w:left="0" w:firstLine="709"/>
        <w:rPr>
          <w:sz w:val="28"/>
          <w:szCs w:val="24"/>
        </w:rPr>
      </w:pPr>
      <w:r w:rsidRPr="00E47F43">
        <w:rPr>
          <w:sz w:val="28"/>
          <w:szCs w:val="24"/>
        </w:rPr>
        <w:t>депозиты до востребования;</w:t>
      </w:r>
    </w:p>
    <w:p w:rsidR="000A0B6C" w:rsidRPr="00E47F43" w:rsidRDefault="000A0B6C" w:rsidP="00E47F43">
      <w:pPr>
        <w:widowControl w:val="0"/>
        <w:numPr>
          <w:ilvl w:val="0"/>
          <w:numId w:val="2"/>
        </w:numPr>
        <w:tabs>
          <w:tab w:val="clear" w:pos="2138"/>
          <w:tab w:val="num" w:pos="1418"/>
        </w:tabs>
        <w:spacing w:line="360" w:lineRule="auto"/>
        <w:ind w:left="0" w:firstLine="709"/>
        <w:rPr>
          <w:sz w:val="28"/>
          <w:szCs w:val="24"/>
        </w:rPr>
      </w:pPr>
      <w:r w:rsidRPr="00E47F43">
        <w:rPr>
          <w:sz w:val="28"/>
          <w:szCs w:val="24"/>
        </w:rPr>
        <w:t>срочные депозиты;</w:t>
      </w:r>
    </w:p>
    <w:p w:rsidR="000A0B6C" w:rsidRPr="00E47F43" w:rsidRDefault="000A0B6C" w:rsidP="00E47F43">
      <w:pPr>
        <w:widowControl w:val="0"/>
        <w:numPr>
          <w:ilvl w:val="0"/>
          <w:numId w:val="2"/>
        </w:numPr>
        <w:tabs>
          <w:tab w:val="clear" w:pos="2138"/>
          <w:tab w:val="num" w:pos="1418"/>
        </w:tabs>
        <w:spacing w:line="360" w:lineRule="auto"/>
        <w:ind w:left="0" w:firstLine="709"/>
        <w:rPr>
          <w:sz w:val="28"/>
          <w:szCs w:val="24"/>
        </w:rPr>
      </w:pPr>
      <w:r w:rsidRPr="00E47F43">
        <w:rPr>
          <w:sz w:val="28"/>
          <w:szCs w:val="24"/>
        </w:rPr>
        <w:t>сберегательные вклады;</w:t>
      </w:r>
    </w:p>
    <w:p w:rsidR="000A0B6C" w:rsidRPr="00E47F43" w:rsidRDefault="000A0B6C" w:rsidP="00E47F43">
      <w:pPr>
        <w:widowControl w:val="0"/>
        <w:numPr>
          <w:ilvl w:val="0"/>
          <w:numId w:val="2"/>
        </w:numPr>
        <w:tabs>
          <w:tab w:val="clear" w:pos="2138"/>
          <w:tab w:val="num" w:pos="1418"/>
        </w:tabs>
        <w:spacing w:line="360" w:lineRule="auto"/>
        <w:ind w:left="0" w:firstLine="709"/>
        <w:rPr>
          <w:sz w:val="28"/>
          <w:szCs w:val="24"/>
        </w:rPr>
      </w:pPr>
      <w:r w:rsidRPr="00E47F43">
        <w:rPr>
          <w:sz w:val="28"/>
          <w:szCs w:val="24"/>
        </w:rPr>
        <w:t>ценные бумаги.</w:t>
      </w:r>
    </w:p>
    <w:p w:rsidR="000A0B6C" w:rsidRPr="00E47F43" w:rsidRDefault="000A0B6C" w:rsidP="00E47F43">
      <w:pPr>
        <w:widowControl w:val="0"/>
        <w:spacing w:line="360" w:lineRule="auto"/>
        <w:ind w:firstLine="709"/>
        <w:rPr>
          <w:sz w:val="28"/>
          <w:szCs w:val="24"/>
        </w:rPr>
      </w:pPr>
      <w:r w:rsidRPr="00E47F43">
        <w:rPr>
          <w:sz w:val="28"/>
          <w:szCs w:val="24"/>
        </w:rPr>
        <w:t>Депозиты можно классифицировать по срокам, по видам вкладчиков, условиям внесения и изъятия средств; уплачиваемым процентам; возможности получения льгот по активным операциям банка и др.</w:t>
      </w:r>
    </w:p>
    <w:p w:rsidR="000A0B6C" w:rsidRPr="00E47F43" w:rsidRDefault="000A0B6C" w:rsidP="00E47F43">
      <w:pPr>
        <w:widowControl w:val="0"/>
        <w:spacing w:line="360" w:lineRule="auto"/>
        <w:ind w:firstLine="709"/>
        <w:rPr>
          <w:sz w:val="28"/>
          <w:szCs w:val="24"/>
        </w:rPr>
      </w:pPr>
      <w:r w:rsidRPr="00E47F43">
        <w:rPr>
          <w:b/>
          <w:bCs/>
          <w:i/>
          <w:sz w:val="28"/>
          <w:szCs w:val="24"/>
        </w:rPr>
        <w:t xml:space="preserve">Депозиты до востребования </w:t>
      </w:r>
      <w:r w:rsidRPr="00E47F43">
        <w:rPr>
          <w:sz w:val="28"/>
          <w:szCs w:val="24"/>
        </w:rPr>
        <w:t>представлены различными счетами, с которых их владельцы могут получать наличные деньги по первому требованию путем выписки денежных и расчетных документов. К депозитам до востребования в отечественной банковской практике относятся:</w:t>
      </w:r>
    </w:p>
    <w:p w:rsidR="000A0B6C" w:rsidRPr="00E47F43" w:rsidRDefault="000A0B6C" w:rsidP="00E47F43">
      <w:pPr>
        <w:widowControl w:val="0"/>
        <w:numPr>
          <w:ilvl w:val="0"/>
          <w:numId w:val="3"/>
        </w:numPr>
        <w:tabs>
          <w:tab w:val="clear" w:pos="2138"/>
          <w:tab w:val="num" w:pos="1418"/>
        </w:tabs>
        <w:spacing w:line="360" w:lineRule="auto"/>
        <w:ind w:left="0" w:firstLine="709"/>
        <w:rPr>
          <w:sz w:val="28"/>
          <w:szCs w:val="24"/>
        </w:rPr>
      </w:pPr>
      <w:r w:rsidRPr="00E47F43">
        <w:rPr>
          <w:sz w:val="28"/>
          <w:szCs w:val="24"/>
        </w:rPr>
        <w:t>средства, хранящиеся на расчетных и текущих счетах</w:t>
      </w:r>
      <w:r w:rsidR="00E47F43">
        <w:rPr>
          <w:sz w:val="28"/>
          <w:szCs w:val="24"/>
        </w:rPr>
        <w:t xml:space="preserve"> </w:t>
      </w:r>
      <w:r w:rsidRPr="00E47F43">
        <w:rPr>
          <w:sz w:val="28"/>
          <w:szCs w:val="24"/>
        </w:rPr>
        <w:t>предприятий, различных коммерческих структур;</w:t>
      </w:r>
    </w:p>
    <w:p w:rsidR="000A0B6C" w:rsidRPr="00E47F43" w:rsidRDefault="000A0B6C" w:rsidP="00E47F43">
      <w:pPr>
        <w:widowControl w:val="0"/>
        <w:numPr>
          <w:ilvl w:val="0"/>
          <w:numId w:val="3"/>
        </w:numPr>
        <w:tabs>
          <w:tab w:val="clear" w:pos="2138"/>
          <w:tab w:val="num" w:pos="1418"/>
        </w:tabs>
        <w:spacing w:line="360" w:lineRule="auto"/>
        <w:ind w:left="0" w:firstLine="709"/>
        <w:rPr>
          <w:sz w:val="28"/>
          <w:szCs w:val="24"/>
        </w:rPr>
      </w:pPr>
      <w:r w:rsidRPr="00E47F43">
        <w:rPr>
          <w:sz w:val="28"/>
          <w:szCs w:val="24"/>
        </w:rPr>
        <w:t>средства фондов различного назначения в период их расходования;</w:t>
      </w:r>
    </w:p>
    <w:p w:rsidR="000A0B6C" w:rsidRPr="00E47F43" w:rsidRDefault="000A0B6C" w:rsidP="00E47F43">
      <w:pPr>
        <w:widowControl w:val="0"/>
        <w:numPr>
          <w:ilvl w:val="0"/>
          <w:numId w:val="3"/>
        </w:numPr>
        <w:tabs>
          <w:tab w:val="clear" w:pos="2138"/>
          <w:tab w:val="num" w:pos="1418"/>
        </w:tabs>
        <w:spacing w:line="360" w:lineRule="auto"/>
        <w:ind w:left="0" w:firstLine="709"/>
        <w:rPr>
          <w:sz w:val="28"/>
          <w:szCs w:val="24"/>
        </w:rPr>
      </w:pPr>
      <w:r w:rsidRPr="00E47F43">
        <w:rPr>
          <w:sz w:val="28"/>
          <w:szCs w:val="24"/>
        </w:rPr>
        <w:t>средства в расчетах;</w:t>
      </w:r>
    </w:p>
    <w:p w:rsidR="000A0B6C" w:rsidRPr="00E47F43" w:rsidRDefault="000A0B6C" w:rsidP="00E47F43">
      <w:pPr>
        <w:widowControl w:val="0"/>
        <w:numPr>
          <w:ilvl w:val="0"/>
          <w:numId w:val="3"/>
        </w:numPr>
        <w:tabs>
          <w:tab w:val="clear" w:pos="2138"/>
          <w:tab w:val="num" w:pos="1418"/>
        </w:tabs>
        <w:spacing w:line="360" w:lineRule="auto"/>
        <w:ind w:left="0" w:firstLine="709"/>
        <w:rPr>
          <w:sz w:val="28"/>
          <w:szCs w:val="24"/>
        </w:rPr>
      </w:pPr>
      <w:r w:rsidRPr="00E47F43">
        <w:rPr>
          <w:sz w:val="28"/>
          <w:szCs w:val="24"/>
        </w:rPr>
        <w:t>средства местных бюджетов и на счетах местных бюджетов;</w:t>
      </w:r>
    </w:p>
    <w:p w:rsidR="000A0B6C" w:rsidRPr="00E47F43" w:rsidRDefault="000A0B6C" w:rsidP="00E47F43">
      <w:pPr>
        <w:widowControl w:val="0"/>
        <w:numPr>
          <w:ilvl w:val="0"/>
          <w:numId w:val="3"/>
        </w:numPr>
        <w:tabs>
          <w:tab w:val="clear" w:pos="2138"/>
          <w:tab w:val="num" w:pos="1418"/>
        </w:tabs>
        <w:spacing w:line="360" w:lineRule="auto"/>
        <w:ind w:left="0" w:firstLine="709"/>
        <w:rPr>
          <w:sz w:val="28"/>
          <w:szCs w:val="24"/>
        </w:rPr>
      </w:pPr>
      <w:r w:rsidRPr="00E47F43">
        <w:rPr>
          <w:sz w:val="28"/>
          <w:szCs w:val="24"/>
        </w:rPr>
        <w:t>остатки средств на корреспондентских счетах других банков.</w:t>
      </w:r>
    </w:p>
    <w:p w:rsidR="000A0B6C" w:rsidRPr="00E47F43" w:rsidRDefault="000A0B6C" w:rsidP="00E47F43">
      <w:pPr>
        <w:widowControl w:val="0"/>
        <w:spacing w:line="360" w:lineRule="auto"/>
        <w:ind w:firstLine="709"/>
        <w:rPr>
          <w:sz w:val="28"/>
          <w:szCs w:val="24"/>
        </w:rPr>
      </w:pPr>
      <w:r w:rsidRPr="00E47F43">
        <w:rPr>
          <w:i/>
          <w:iCs/>
          <w:sz w:val="28"/>
          <w:szCs w:val="24"/>
        </w:rPr>
        <w:t>Преимуществом депозитных счетов до востребования</w:t>
      </w:r>
      <w:r w:rsidRPr="00E47F43">
        <w:rPr>
          <w:sz w:val="28"/>
          <w:szCs w:val="24"/>
        </w:rPr>
        <w:t xml:space="preserve"> для их владельцев является их высокая ликвидность. Деньги на такие счета </w:t>
      </w:r>
      <w:r w:rsidRPr="00E47F43">
        <w:rPr>
          <w:sz w:val="28"/>
          <w:szCs w:val="24"/>
        </w:rPr>
        <w:lastRenderedPageBreak/>
        <w:t xml:space="preserve">зачисляются и снимаются по мере осуществления хозяйственных и других операций, отражаемых в денежном выражении на этих счетах. Основным недостатком является отсутствие уплаты процентов по счету или очень невысокий процент. Таким образом, </w:t>
      </w:r>
      <w:r w:rsidRPr="00E47F43">
        <w:rPr>
          <w:b/>
          <w:bCs/>
          <w:i/>
          <w:iCs/>
          <w:sz w:val="28"/>
          <w:szCs w:val="24"/>
        </w:rPr>
        <w:t>особенности депозитного счета до востребования</w:t>
      </w:r>
      <w:r w:rsidRPr="00E47F43">
        <w:rPr>
          <w:sz w:val="28"/>
          <w:szCs w:val="24"/>
        </w:rPr>
        <w:t xml:space="preserve"> можно охарактеризовать следующим образом:</w:t>
      </w:r>
    </w:p>
    <w:p w:rsidR="000A0B6C" w:rsidRPr="00E47F43" w:rsidRDefault="000A0B6C" w:rsidP="00E47F43">
      <w:pPr>
        <w:widowControl w:val="0"/>
        <w:numPr>
          <w:ilvl w:val="0"/>
          <w:numId w:val="4"/>
        </w:numPr>
        <w:tabs>
          <w:tab w:val="clear" w:pos="2138"/>
          <w:tab w:val="num" w:pos="1418"/>
        </w:tabs>
        <w:spacing w:line="360" w:lineRule="auto"/>
        <w:ind w:left="0" w:firstLine="709"/>
        <w:rPr>
          <w:sz w:val="28"/>
          <w:szCs w:val="24"/>
        </w:rPr>
      </w:pPr>
      <w:r w:rsidRPr="00E47F43">
        <w:rPr>
          <w:sz w:val="28"/>
          <w:szCs w:val="24"/>
        </w:rPr>
        <w:t>взнос и изъятие денег осуществляется в любое время без каких-либо ограничений;</w:t>
      </w:r>
    </w:p>
    <w:p w:rsidR="000A0B6C" w:rsidRPr="00E47F43" w:rsidRDefault="000A0B6C" w:rsidP="00E47F43">
      <w:pPr>
        <w:widowControl w:val="0"/>
        <w:numPr>
          <w:ilvl w:val="0"/>
          <w:numId w:val="4"/>
        </w:numPr>
        <w:tabs>
          <w:tab w:val="clear" w:pos="2138"/>
          <w:tab w:val="num" w:pos="1418"/>
        </w:tabs>
        <w:spacing w:line="360" w:lineRule="auto"/>
        <w:ind w:left="0" w:firstLine="709"/>
        <w:rPr>
          <w:sz w:val="28"/>
          <w:szCs w:val="24"/>
        </w:rPr>
      </w:pPr>
      <w:r w:rsidRPr="00E47F43">
        <w:rPr>
          <w:sz w:val="28"/>
          <w:szCs w:val="24"/>
        </w:rPr>
        <w:t>владелец счета уплачивает банку комиссию за пользование счетом в виде твердой месячной ставки или в процентах к дебетовому обороту по счету;</w:t>
      </w:r>
    </w:p>
    <w:p w:rsidR="000A0B6C" w:rsidRPr="00E47F43" w:rsidRDefault="000A0B6C" w:rsidP="00E47F43">
      <w:pPr>
        <w:widowControl w:val="0"/>
        <w:numPr>
          <w:ilvl w:val="0"/>
          <w:numId w:val="4"/>
        </w:numPr>
        <w:tabs>
          <w:tab w:val="clear" w:pos="2138"/>
          <w:tab w:val="num" w:pos="1418"/>
        </w:tabs>
        <w:spacing w:line="360" w:lineRule="auto"/>
        <w:ind w:left="0" w:firstLine="709"/>
        <w:rPr>
          <w:sz w:val="28"/>
          <w:szCs w:val="24"/>
        </w:rPr>
      </w:pPr>
      <w:r w:rsidRPr="00E47F43">
        <w:rPr>
          <w:sz w:val="28"/>
          <w:szCs w:val="24"/>
        </w:rPr>
        <w:t>банк за хранение денежных средств на счетах до востребования уплачивает невысокие процентные ставки, либо вообще не платит (средства в расчетах);</w:t>
      </w:r>
    </w:p>
    <w:p w:rsidR="000A0B6C" w:rsidRPr="00E47F43" w:rsidRDefault="000A0B6C" w:rsidP="00E47F43">
      <w:pPr>
        <w:widowControl w:val="0"/>
        <w:numPr>
          <w:ilvl w:val="0"/>
          <w:numId w:val="4"/>
        </w:numPr>
        <w:tabs>
          <w:tab w:val="clear" w:pos="2138"/>
          <w:tab w:val="num" w:pos="1418"/>
        </w:tabs>
        <w:spacing w:line="360" w:lineRule="auto"/>
        <w:ind w:left="0" w:firstLine="709"/>
        <w:rPr>
          <w:sz w:val="28"/>
          <w:szCs w:val="24"/>
        </w:rPr>
      </w:pPr>
      <w:r w:rsidRPr="00E47F43">
        <w:rPr>
          <w:sz w:val="28"/>
          <w:szCs w:val="24"/>
        </w:rPr>
        <w:t>банк по депозитам до востребования отчисляет более высокие нормы в фонд обязательных резервов в центральном банке.</w:t>
      </w:r>
    </w:p>
    <w:p w:rsidR="000A0B6C" w:rsidRPr="00E47F43" w:rsidRDefault="000A0B6C" w:rsidP="00E47F43">
      <w:pPr>
        <w:widowControl w:val="0"/>
        <w:spacing w:line="360" w:lineRule="auto"/>
        <w:ind w:firstLine="709"/>
        <w:rPr>
          <w:sz w:val="28"/>
          <w:szCs w:val="24"/>
        </w:rPr>
      </w:pPr>
      <w:r w:rsidRPr="00E47F43">
        <w:rPr>
          <w:b/>
          <w:bCs/>
          <w:i/>
          <w:sz w:val="28"/>
          <w:szCs w:val="24"/>
        </w:rPr>
        <w:t>Срочные депозиты и сберегательные вклады</w:t>
      </w:r>
      <w:r w:rsidRPr="00E47F43">
        <w:rPr>
          <w:sz w:val="28"/>
          <w:szCs w:val="24"/>
        </w:rPr>
        <w:t xml:space="preserve"> представляют наиболее устойчивую часть депозитных ресурсов. </w:t>
      </w:r>
      <w:r w:rsidRPr="00E47F43">
        <w:rPr>
          <w:i/>
          <w:iCs/>
          <w:sz w:val="28"/>
          <w:szCs w:val="24"/>
        </w:rPr>
        <w:t>Срочный вклад (депозит)</w:t>
      </w:r>
      <w:r w:rsidRPr="00E47F43">
        <w:rPr>
          <w:sz w:val="28"/>
          <w:szCs w:val="24"/>
        </w:rPr>
        <w:t xml:space="preserve"> имеет четко определенный срок, по нему уплачивается, как правило, фиксированный процент и вводятся ограничения по досрочному изъятию вклада. При изъятии вклада ранее оговоренного срока банк взыскивает штраф в сумме заранее оговоренного процента от величины депозита и срока изъятия.</w:t>
      </w:r>
    </w:p>
    <w:p w:rsidR="000A0B6C" w:rsidRPr="00E47F43" w:rsidRDefault="000A0B6C" w:rsidP="00E47F43">
      <w:pPr>
        <w:widowControl w:val="0"/>
        <w:spacing w:line="360" w:lineRule="auto"/>
        <w:ind w:firstLine="709"/>
        <w:rPr>
          <w:sz w:val="28"/>
          <w:szCs w:val="24"/>
        </w:rPr>
      </w:pPr>
      <w:r w:rsidRPr="00E47F43">
        <w:rPr>
          <w:sz w:val="28"/>
          <w:szCs w:val="24"/>
        </w:rPr>
        <w:t>Наиболее характерными особенностями срочных вкладов и депозитов являются:</w:t>
      </w:r>
    </w:p>
    <w:p w:rsidR="000A0B6C" w:rsidRPr="00E47F43" w:rsidRDefault="000A0B6C" w:rsidP="00E47F43">
      <w:pPr>
        <w:widowControl w:val="0"/>
        <w:numPr>
          <w:ilvl w:val="0"/>
          <w:numId w:val="5"/>
        </w:numPr>
        <w:tabs>
          <w:tab w:val="clear" w:pos="2138"/>
          <w:tab w:val="num" w:pos="1418"/>
        </w:tabs>
        <w:spacing w:line="360" w:lineRule="auto"/>
        <w:ind w:left="0" w:firstLine="709"/>
        <w:rPr>
          <w:sz w:val="28"/>
          <w:szCs w:val="24"/>
        </w:rPr>
      </w:pPr>
      <w:r w:rsidRPr="00E47F43">
        <w:rPr>
          <w:sz w:val="28"/>
          <w:szCs w:val="24"/>
        </w:rPr>
        <w:t>средства на счетах не могут использоваться для расчетов и на них не выписываются расчетные документы;</w:t>
      </w:r>
    </w:p>
    <w:p w:rsidR="000A0B6C" w:rsidRPr="00E47F43" w:rsidRDefault="000A0B6C" w:rsidP="00E47F43">
      <w:pPr>
        <w:widowControl w:val="0"/>
        <w:numPr>
          <w:ilvl w:val="0"/>
          <w:numId w:val="5"/>
        </w:numPr>
        <w:tabs>
          <w:tab w:val="clear" w:pos="2138"/>
          <w:tab w:val="num" w:pos="1418"/>
        </w:tabs>
        <w:spacing w:line="360" w:lineRule="auto"/>
        <w:ind w:left="0" w:firstLine="709"/>
        <w:rPr>
          <w:sz w:val="28"/>
          <w:szCs w:val="24"/>
        </w:rPr>
      </w:pPr>
      <w:r w:rsidRPr="00E47F43">
        <w:rPr>
          <w:sz w:val="28"/>
          <w:szCs w:val="24"/>
        </w:rPr>
        <w:t>средства на счетах оборачиваются медленно;</w:t>
      </w:r>
    </w:p>
    <w:p w:rsidR="000A0B6C" w:rsidRPr="00E47F43" w:rsidRDefault="000A0B6C" w:rsidP="00E47F43">
      <w:pPr>
        <w:widowControl w:val="0"/>
        <w:numPr>
          <w:ilvl w:val="0"/>
          <w:numId w:val="5"/>
        </w:numPr>
        <w:tabs>
          <w:tab w:val="clear" w:pos="2138"/>
          <w:tab w:val="num" w:pos="1418"/>
        </w:tabs>
        <w:spacing w:line="360" w:lineRule="auto"/>
        <w:ind w:left="0" w:firstLine="709"/>
        <w:rPr>
          <w:sz w:val="28"/>
          <w:szCs w:val="24"/>
        </w:rPr>
      </w:pPr>
      <w:r w:rsidRPr="00E47F43">
        <w:rPr>
          <w:sz w:val="28"/>
          <w:szCs w:val="24"/>
        </w:rPr>
        <w:t>уплачивается фиксированный процент;</w:t>
      </w:r>
    </w:p>
    <w:p w:rsidR="000A0B6C" w:rsidRPr="00E47F43" w:rsidRDefault="000A0B6C" w:rsidP="00E47F43">
      <w:pPr>
        <w:widowControl w:val="0"/>
        <w:numPr>
          <w:ilvl w:val="0"/>
          <w:numId w:val="5"/>
        </w:numPr>
        <w:tabs>
          <w:tab w:val="clear" w:pos="2138"/>
          <w:tab w:val="num" w:pos="1418"/>
        </w:tabs>
        <w:spacing w:line="360" w:lineRule="auto"/>
        <w:ind w:left="0" w:firstLine="709"/>
        <w:rPr>
          <w:sz w:val="28"/>
          <w:szCs w:val="24"/>
        </w:rPr>
      </w:pPr>
      <w:r w:rsidRPr="00E47F43">
        <w:rPr>
          <w:sz w:val="28"/>
          <w:szCs w:val="24"/>
        </w:rPr>
        <w:t>максимальный уровень процентной ставки в отдельные периоды может регулироваться центральным банком;</w:t>
      </w:r>
    </w:p>
    <w:p w:rsidR="000A0B6C" w:rsidRPr="00E47F43" w:rsidRDefault="000A0B6C" w:rsidP="00E47F43">
      <w:pPr>
        <w:widowControl w:val="0"/>
        <w:numPr>
          <w:ilvl w:val="0"/>
          <w:numId w:val="5"/>
        </w:numPr>
        <w:tabs>
          <w:tab w:val="clear" w:pos="2138"/>
          <w:tab w:val="num" w:pos="1418"/>
        </w:tabs>
        <w:spacing w:line="360" w:lineRule="auto"/>
        <w:ind w:left="0" w:firstLine="709"/>
        <w:rPr>
          <w:sz w:val="28"/>
          <w:szCs w:val="24"/>
        </w:rPr>
      </w:pPr>
      <w:r w:rsidRPr="00E47F43">
        <w:rPr>
          <w:sz w:val="28"/>
          <w:szCs w:val="24"/>
        </w:rPr>
        <w:lastRenderedPageBreak/>
        <w:t>устанавливается требование о предварительном уведомлении вкладчиком банка об изъятии денег;</w:t>
      </w:r>
    </w:p>
    <w:p w:rsidR="000A0B6C" w:rsidRPr="00E47F43" w:rsidRDefault="000A0B6C" w:rsidP="00E47F43">
      <w:pPr>
        <w:widowControl w:val="0"/>
        <w:numPr>
          <w:ilvl w:val="0"/>
          <w:numId w:val="5"/>
        </w:numPr>
        <w:tabs>
          <w:tab w:val="clear" w:pos="2138"/>
          <w:tab w:val="num" w:pos="1418"/>
        </w:tabs>
        <w:spacing w:line="360" w:lineRule="auto"/>
        <w:ind w:left="0" w:firstLine="709"/>
        <w:rPr>
          <w:sz w:val="28"/>
          <w:szCs w:val="24"/>
        </w:rPr>
      </w:pPr>
      <w:r w:rsidRPr="00E47F43">
        <w:rPr>
          <w:sz w:val="28"/>
          <w:szCs w:val="24"/>
        </w:rPr>
        <w:t>устанавливается более низкая норма обязательных резервов.</w:t>
      </w:r>
    </w:p>
    <w:p w:rsidR="000A0B6C" w:rsidRPr="00E47F43" w:rsidRDefault="000A0B6C" w:rsidP="00E47F43">
      <w:pPr>
        <w:widowControl w:val="0"/>
        <w:spacing w:line="360" w:lineRule="auto"/>
        <w:ind w:firstLine="709"/>
        <w:rPr>
          <w:sz w:val="28"/>
          <w:szCs w:val="24"/>
        </w:rPr>
      </w:pPr>
      <w:r w:rsidRPr="00E47F43">
        <w:rPr>
          <w:b/>
          <w:bCs/>
          <w:i/>
          <w:iCs/>
          <w:sz w:val="28"/>
          <w:szCs w:val="24"/>
        </w:rPr>
        <w:t>Достоинством срочных депозитных счетов</w:t>
      </w:r>
      <w:r w:rsidRPr="00E47F43">
        <w:rPr>
          <w:sz w:val="28"/>
          <w:szCs w:val="24"/>
        </w:rPr>
        <w:t xml:space="preserve"> для клиентов является получение высокого процента, а для банка - возможность поддержания ликвидности с меньшим оперативным риском. </w:t>
      </w:r>
      <w:r w:rsidRPr="00E47F43">
        <w:rPr>
          <w:b/>
          <w:bCs/>
          <w:i/>
          <w:iCs/>
          <w:sz w:val="28"/>
          <w:szCs w:val="24"/>
        </w:rPr>
        <w:t>Недостаток срочных депозитов</w:t>
      </w:r>
      <w:r w:rsidRPr="00E47F43">
        <w:rPr>
          <w:sz w:val="28"/>
          <w:szCs w:val="24"/>
        </w:rPr>
        <w:t xml:space="preserve"> для клиентов в низкой ликвидности и невозможности использовать средства на счетах срочных депозитов для расчетов и текущих платежей, а также для получения наличных денег.</w:t>
      </w:r>
    </w:p>
    <w:p w:rsidR="000A0B6C" w:rsidRPr="00E47F43" w:rsidRDefault="000A0B6C" w:rsidP="00E47F43">
      <w:pPr>
        <w:widowControl w:val="0"/>
        <w:spacing w:line="360" w:lineRule="auto"/>
        <w:ind w:firstLine="709"/>
        <w:rPr>
          <w:sz w:val="28"/>
          <w:szCs w:val="24"/>
        </w:rPr>
      </w:pPr>
      <w:r w:rsidRPr="00E47F43">
        <w:rPr>
          <w:b/>
          <w:bCs/>
          <w:i/>
          <w:sz w:val="28"/>
          <w:szCs w:val="24"/>
        </w:rPr>
        <w:t>Сберегательные счета (вклады)</w:t>
      </w:r>
      <w:r w:rsidRPr="00E47F43">
        <w:rPr>
          <w:sz w:val="28"/>
          <w:szCs w:val="24"/>
        </w:rPr>
        <w:t xml:space="preserve"> в зависимости от особенностей их хранения подразделяются на:</w:t>
      </w:r>
    </w:p>
    <w:p w:rsidR="000A0B6C" w:rsidRPr="00E47F43" w:rsidRDefault="000A0B6C" w:rsidP="00E47F43">
      <w:pPr>
        <w:widowControl w:val="0"/>
        <w:numPr>
          <w:ilvl w:val="0"/>
          <w:numId w:val="6"/>
        </w:numPr>
        <w:tabs>
          <w:tab w:val="clear" w:pos="2138"/>
          <w:tab w:val="num" w:pos="1418"/>
        </w:tabs>
        <w:spacing w:line="360" w:lineRule="auto"/>
        <w:ind w:left="0" w:firstLine="709"/>
        <w:rPr>
          <w:sz w:val="28"/>
          <w:szCs w:val="24"/>
        </w:rPr>
      </w:pPr>
      <w:r w:rsidRPr="00E47F43">
        <w:rPr>
          <w:sz w:val="28"/>
          <w:szCs w:val="24"/>
        </w:rPr>
        <w:t>срочные;</w:t>
      </w:r>
    </w:p>
    <w:p w:rsidR="000A0B6C" w:rsidRPr="00E47F43" w:rsidRDefault="000A0B6C" w:rsidP="00E47F43">
      <w:pPr>
        <w:widowControl w:val="0"/>
        <w:numPr>
          <w:ilvl w:val="0"/>
          <w:numId w:val="6"/>
        </w:numPr>
        <w:tabs>
          <w:tab w:val="clear" w:pos="2138"/>
          <w:tab w:val="num" w:pos="1418"/>
        </w:tabs>
        <w:spacing w:line="360" w:lineRule="auto"/>
        <w:ind w:left="0" w:firstLine="709"/>
        <w:rPr>
          <w:sz w:val="28"/>
          <w:szCs w:val="24"/>
        </w:rPr>
      </w:pPr>
      <w:r w:rsidRPr="00E47F43">
        <w:rPr>
          <w:sz w:val="28"/>
          <w:szCs w:val="24"/>
        </w:rPr>
        <w:t>срочные с дополнительными взносами;</w:t>
      </w:r>
    </w:p>
    <w:p w:rsidR="000A0B6C" w:rsidRPr="00E47F43" w:rsidRDefault="000A0B6C" w:rsidP="00E47F43">
      <w:pPr>
        <w:widowControl w:val="0"/>
        <w:numPr>
          <w:ilvl w:val="0"/>
          <w:numId w:val="6"/>
        </w:numPr>
        <w:tabs>
          <w:tab w:val="clear" w:pos="2138"/>
          <w:tab w:val="num" w:pos="1418"/>
        </w:tabs>
        <w:spacing w:line="360" w:lineRule="auto"/>
        <w:ind w:left="0" w:firstLine="709"/>
        <w:rPr>
          <w:sz w:val="28"/>
          <w:szCs w:val="24"/>
        </w:rPr>
      </w:pPr>
      <w:r w:rsidRPr="00E47F43">
        <w:rPr>
          <w:sz w:val="28"/>
          <w:szCs w:val="24"/>
        </w:rPr>
        <w:t>выигрышные;</w:t>
      </w:r>
    </w:p>
    <w:p w:rsidR="000A0B6C" w:rsidRPr="00E47F43" w:rsidRDefault="000A0B6C" w:rsidP="00E47F43">
      <w:pPr>
        <w:widowControl w:val="0"/>
        <w:numPr>
          <w:ilvl w:val="0"/>
          <w:numId w:val="6"/>
        </w:numPr>
        <w:tabs>
          <w:tab w:val="clear" w:pos="2138"/>
          <w:tab w:val="num" w:pos="1418"/>
        </w:tabs>
        <w:spacing w:line="360" w:lineRule="auto"/>
        <w:ind w:left="0" w:firstLine="709"/>
        <w:rPr>
          <w:sz w:val="28"/>
          <w:szCs w:val="24"/>
        </w:rPr>
      </w:pPr>
      <w:r w:rsidRPr="00E47F43">
        <w:rPr>
          <w:sz w:val="28"/>
          <w:szCs w:val="24"/>
        </w:rPr>
        <w:t>молодежно-премиальные;</w:t>
      </w:r>
    </w:p>
    <w:p w:rsidR="000A0B6C" w:rsidRPr="00E47F43" w:rsidRDefault="000A0B6C" w:rsidP="00E47F43">
      <w:pPr>
        <w:widowControl w:val="0"/>
        <w:numPr>
          <w:ilvl w:val="0"/>
          <w:numId w:val="6"/>
        </w:numPr>
        <w:tabs>
          <w:tab w:val="clear" w:pos="2138"/>
          <w:tab w:val="num" w:pos="1418"/>
        </w:tabs>
        <w:spacing w:line="360" w:lineRule="auto"/>
        <w:ind w:left="0" w:firstLine="709"/>
        <w:rPr>
          <w:sz w:val="28"/>
          <w:szCs w:val="24"/>
        </w:rPr>
      </w:pPr>
      <w:r w:rsidRPr="00E47F43">
        <w:rPr>
          <w:sz w:val="28"/>
          <w:szCs w:val="24"/>
        </w:rPr>
        <w:t>условные;</w:t>
      </w:r>
    </w:p>
    <w:p w:rsidR="000A0B6C" w:rsidRPr="00E47F43" w:rsidRDefault="000A0B6C" w:rsidP="00E47F43">
      <w:pPr>
        <w:widowControl w:val="0"/>
        <w:numPr>
          <w:ilvl w:val="0"/>
          <w:numId w:val="6"/>
        </w:numPr>
        <w:tabs>
          <w:tab w:val="clear" w:pos="2138"/>
          <w:tab w:val="num" w:pos="1418"/>
        </w:tabs>
        <w:spacing w:line="360" w:lineRule="auto"/>
        <w:ind w:left="0" w:firstLine="709"/>
        <w:rPr>
          <w:sz w:val="28"/>
          <w:szCs w:val="24"/>
        </w:rPr>
      </w:pPr>
      <w:r w:rsidRPr="00E47F43">
        <w:rPr>
          <w:sz w:val="28"/>
          <w:szCs w:val="24"/>
        </w:rPr>
        <w:t>на предъявителя;</w:t>
      </w:r>
    </w:p>
    <w:p w:rsidR="000A0B6C" w:rsidRPr="00E47F43" w:rsidRDefault="000A0B6C" w:rsidP="00E47F43">
      <w:pPr>
        <w:widowControl w:val="0"/>
        <w:numPr>
          <w:ilvl w:val="0"/>
          <w:numId w:val="6"/>
        </w:numPr>
        <w:tabs>
          <w:tab w:val="clear" w:pos="2138"/>
          <w:tab w:val="num" w:pos="1418"/>
        </w:tabs>
        <w:spacing w:line="360" w:lineRule="auto"/>
        <w:ind w:left="0" w:firstLine="709"/>
        <w:rPr>
          <w:sz w:val="28"/>
          <w:szCs w:val="24"/>
        </w:rPr>
      </w:pPr>
      <w:r w:rsidRPr="00E47F43">
        <w:rPr>
          <w:sz w:val="28"/>
          <w:szCs w:val="24"/>
        </w:rPr>
        <w:t>текущие счета;</w:t>
      </w:r>
    </w:p>
    <w:p w:rsidR="000A0B6C" w:rsidRPr="00E47F43" w:rsidRDefault="000A0B6C" w:rsidP="00E47F43">
      <w:pPr>
        <w:widowControl w:val="0"/>
        <w:numPr>
          <w:ilvl w:val="0"/>
          <w:numId w:val="6"/>
        </w:numPr>
        <w:tabs>
          <w:tab w:val="clear" w:pos="2138"/>
          <w:tab w:val="num" w:pos="1418"/>
        </w:tabs>
        <w:spacing w:line="360" w:lineRule="auto"/>
        <w:ind w:left="0" w:firstLine="709"/>
        <w:rPr>
          <w:sz w:val="28"/>
          <w:szCs w:val="24"/>
        </w:rPr>
      </w:pPr>
      <w:r w:rsidRPr="00E47F43">
        <w:rPr>
          <w:sz w:val="28"/>
          <w:szCs w:val="24"/>
        </w:rPr>
        <w:t>до востребования.</w:t>
      </w:r>
    </w:p>
    <w:p w:rsidR="000A0B6C" w:rsidRPr="00E47F43" w:rsidRDefault="000A0B6C" w:rsidP="00E47F43">
      <w:pPr>
        <w:widowControl w:val="0"/>
        <w:spacing w:line="360" w:lineRule="auto"/>
        <w:ind w:firstLine="709"/>
        <w:rPr>
          <w:sz w:val="28"/>
          <w:szCs w:val="24"/>
        </w:rPr>
      </w:pPr>
      <w:r w:rsidRPr="00E47F43">
        <w:rPr>
          <w:sz w:val="28"/>
          <w:szCs w:val="24"/>
        </w:rPr>
        <w:t>Наиболее распространенными видами персональных депозитных счетов является сберегательный вклад с книжкой. В отечественной банковской практике сберегательные счета открываются только физическим лицам. В зарубежной практике такие счета открываются также некоммерческим организациям и фирмам, при этом уплачиваемые по таким сберегательным счетам проценты обычно ниже, чем по срочным депозитам.</w:t>
      </w:r>
    </w:p>
    <w:p w:rsidR="000A0B6C" w:rsidRPr="00E47F43" w:rsidRDefault="000A0B6C" w:rsidP="00E47F43">
      <w:pPr>
        <w:widowControl w:val="0"/>
        <w:spacing w:line="360" w:lineRule="auto"/>
        <w:ind w:firstLine="709"/>
        <w:rPr>
          <w:sz w:val="28"/>
          <w:szCs w:val="24"/>
        </w:rPr>
      </w:pPr>
      <w:r w:rsidRPr="00E47F43">
        <w:rPr>
          <w:sz w:val="28"/>
          <w:szCs w:val="24"/>
        </w:rPr>
        <w:t xml:space="preserve">Для банков значение сберегательных вкладов состоит в том, что с их помощью мобилизуются неиспользованные доходы населения и превращаются в производительный капитал. Сберегательные вклады, как правило, носят долгосрочный характер и, следовательно, могут служить источником долгосрочных вложений. Их </w:t>
      </w:r>
      <w:r w:rsidRPr="00E47F43">
        <w:rPr>
          <w:i/>
          <w:iCs/>
          <w:sz w:val="28"/>
          <w:szCs w:val="24"/>
        </w:rPr>
        <w:t>недостатки для банка</w:t>
      </w:r>
      <w:r w:rsidRPr="00E47F43">
        <w:rPr>
          <w:sz w:val="28"/>
          <w:szCs w:val="24"/>
        </w:rPr>
        <w:t xml:space="preserve"> состоят в </w:t>
      </w:r>
      <w:r w:rsidRPr="00E47F43">
        <w:rPr>
          <w:sz w:val="28"/>
          <w:szCs w:val="24"/>
        </w:rPr>
        <w:lastRenderedPageBreak/>
        <w:t>следующем:</w:t>
      </w:r>
    </w:p>
    <w:p w:rsidR="000A0B6C" w:rsidRPr="00E47F43" w:rsidRDefault="000A0B6C" w:rsidP="00E47F43">
      <w:pPr>
        <w:widowControl w:val="0"/>
        <w:numPr>
          <w:ilvl w:val="0"/>
          <w:numId w:val="7"/>
        </w:numPr>
        <w:tabs>
          <w:tab w:val="clear" w:pos="2138"/>
          <w:tab w:val="num" w:pos="1418"/>
        </w:tabs>
        <w:spacing w:line="360" w:lineRule="auto"/>
        <w:ind w:left="0" w:firstLine="709"/>
        <w:rPr>
          <w:sz w:val="28"/>
          <w:szCs w:val="24"/>
        </w:rPr>
      </w:pPr>
      <w:r w:rsidRPr="00E47F43">
        <w:rPr>
          <w:sz w:val="28"/>
          <w:szCs w:val="24"/>
        </w:rPr>
        <w:t>необходимость выплаты повышенных процентов по вкладам и снижение, таким образом, маржи (разницы между процентами по активным и пассивным операциям);</w:t>
      </w:r>
    </w:p>
    <w:p w:rsidR="000A0B6C" w:rsidRPr="00E47F43" w:rsidRDefault="000A0B6C" w:rsidP="00E47F43">
      <w:pPr>
        <w:widowControl w:val="0"/>
        <w:numPr>
          <w:ilvl w:val="0"/>
          <w:numId w:val="7"/>
        </w:numPr>
        <w:tabs>
          <w:tab w:val="clear" w:pos="2138"/>
          <w:tab w:val="num" w:pos="1418"/>
        </w:tabs>
        <w:spacing w:line="360" w:lineRule="auto"/>
        <w:ind w:left="0" w:firstLine="709"/>
        <w:rPr>
          <w:sz w:val="28"/>
          <w:szCs w:val="24"/>
        </w:rPr>
      </w:pPr>
      <w:r w:rsidRPr="00E47F43">
        <w:rPr>
          <w:sz w:val="28"/>
          <w:szCs w:val="24"/>
        </w:rPr>
        <w:t>подверженность этих вкладов различным факторам (политическим, экономическим, психологическим), что повышает угрозу быстрого оттока средств с этих счетов и потерю ликвидности банка;</w:t>
      </w:r>
    </w:p>
    <w:p w:rsidR="000A0B6C" w:rsidRPr="00E47F43" w:rsidRDefault="000A0B6C" w:rsidP="00E47F43">
      <w:pPr>
        <w:widowControl w:val="0"/>
        <w:numPr>
          <w:ilvl w:val="0"/>
          <w:numId w:val="7"/>
        </w:numPr>
        <w:tabs>
          <w:tab w:val="clear" w:pos="2138"/>
          <w:tab w:val="num" w:pos="1418"/>
        </w:tabs>
        <w:spacing w:line="360" w:lineRule="auto"/>
        <w:ind w:left="0" w:firstLine="709"/>
        <w:rPr>
          <w:sz w:val="28"/>
          <w:szCs w:val="24"/>
        </w:rPr>
      </w:pPr>
      <w:r w:rsidRPr="00E47F43">
        <w:rPr>
          <w:sz w:val="28"/>
          <w:szCs w:val="24"/>
        </w:rPr>
        <w:t>неспособность банка возобновлять эти ресурсы на постоянной основе.</w:t>
      </w:r>
    </w:p>
    <w:p w:rsidR="000A0B6C" w:rsidRPr="00E47F43" w:rsidRDefault="000A0B6C" w:rsidP="00E47F43">
      <w:pPr>
        <w:widowControl w:val="0"/>
        <w:spacing w:line="360" w:lineRule="auto"/>
        <w:ind w:firstLine="709"/>
        <w:rPr>
          <w:sz w:val="28"/>
          <w:szCs w:val="24"/>
        </w:rPr>
      </w:pPr>
      <w:r w:rsidRPr="00E47F43">
        <w:rPr>
          <w:sz w:val="28"/>
          <w:szCs w:val="24"/>
        </w:rPr>
        <w:t xml:space="preserve">Разновидностью срочных депозитов и сберегательных вкладов являются депозитные и сберегательные сертификаты. </w:t>
      </w:r>
      <w:r w:rsidRPr="00E47F43">
        <w:rPr>
          <w:b/>
          <w:bCs/>
          <w:i/>
          <w:sz w:val="28"/>
          <w:szCs w:val="24"/>
        </w:rPr>
        <w:t>Де-позитный или сберегательный сертификат</w:t>
      </w:r>
      <w:r w:rsidRPr="00E47F43">
        <w:rPr>
          <w:sz w:val="28"/>
          <w:szCs w:val="24"/>
        </w:rPr>
        <w:t xml:space="preserve"> является пись-менным свидетельством банка-эмитента о вкладе денежных средств, удостоверяющим право вкладчика или его правопреемника на получение денежных средств по истечении установленного срока и процентов по нему. Сертификаты могут быть именными, на предъявителя, могут быть переданы или подарены. Сертификаты не могут служить расчетным или платежным средством за про-данные товары и оказанные услуги. Депозитные сертификаты выпускаются на крупные суммы и приобретаются юридическими лицами.</w:t>
      </w:r>
    </w:p>
    <w:p w:rsidR="000A0B6C" w:rsidRPr="00E47F43" w:rsidRDefault="000A0B6C" w:rsidP="00E47F43">
      <w:pPr>
        <w:widowControl w:val="0"/>
        <w:spacing w:line="360" w:lineRule="auto"/>
        <w:ind w:firstLine="709"/>
        <w:rPr>
          <w:sz w:val="28"/>
          <w:szCs w:val="24"/>
        </w:rPr>
      </w:pPr>
      <w:r w:rsidRPr="00E47F43">
        <w:rPr>
          <w:sz w:val="28"/>
          <w:szCs w:val="24"/>
        </w:rPr>
        <w:t xml:space="preserve">Мировой банковской практике известны два вида депозитных сертификатов. </w:t>
      </w:r>
      <w:r w:rsidRPr="00E47F43">
        <w:rPr>
          <w:i/>
          <w:iCs/>
          <w:sz w:val="28"/>
          <w:szCs w:val="24"/>
        </w:rPr>
        <w:t>Непередаваемые депозитные сертификаты</w:t>
      </w:r>
      <w:r w:rsidRPr="00E47F43">
        <w:rPr>
          <w:sz w:val="28"/>
          <w:szCs w:val="24"/>
        </w:rPr>
        <w:t xml:space="preserve"> хранятся у вкладчика и предъявляются им в банк по истечении срока. </w:t>
      </w:r>
      <w:r w:rsidRPr="00E47F43">
        <w:rPr>
          <w:i/>
          <w:iCs/>
          <w:sz w:val="28"/>
          <w:szCs w:val="24"/>
        </w:rPr>
        <w:t>Предаваемые (обращающиеся) депозитные сертификаты</w:t>
      </w:r>
      <w:r w:rsidRPr="00E47F43">
        <w:rPr>
          <w:sz w:val="28"/>
          <w:szCs w:val="24"/>
        </w:rPr>
        <w:t xml:space="preserve"> могут быть переданы другому лицу путем купли-продажи их на вторичном рынке.</w:t>
      </w:r>
    </w:p>
    <w:p w:rsidR="000A0B6C" w:rsidRPr="00E47F43" w:rsidRDefault="000A0B6C" w:rsidP="00E47F43">
      <w:pPr>
        <w:widowControl w:val="0"/>
        <w:spacing w:line="360" w:lineRule="auto"/>
        <w:ind w:firstLine="709"/>
        <w:rPr>
          <w:sz w:val="28"/>
          <w:szCs w:val="24"/>
        </w:rPr>
      </w:pPr>
      <w:r w:rsidRPr="00E47F43">
        <w:rPr>
          <w:b/>
          <w:bCs/>
          <w:i/>
          <w:sz w:val="28"/>
          <w:szCs w:val="24"/>
        </w:rPr>
        <w:t>Сберегательные сертификаты</w:t>
      </w:r>
      <w:r w:rsidRPr="00E47F43">
        <w:rPr>
          <w:sz w:val="28"/>
          <w:szCs w:val="24"/>
        </w:rPr>
        <w:t xml:space="preserve"> предназначены для реализации преимущественно физическим лицам. Если срок получения депозита или вклада по сертификату просрочен, то такой сертификат становится документом до востребования. Банк обязан выплатить указанную в нем сумму по первому требованию владельца. Сберегательные сертификаты могут быть переданы только физическому лицу.</w:t>
      </w:r>
    </w:p>
    <w:p w:rsidR="000A0B6C" w:rsidRPr="00E47F43" w:rsidRDefault="000A0B6C" w:rsidP="00E47F43">
      <w:pPr>
        <w:widowControl w:val="0"/>
        <w:spacing w:line="360" w:lineRule="auto"/>
        <w:ind w:firstLine="709"/>
        <w:rPr>
          <w:sz w:val="28"/>
          <w:szCs w:val="24"/>
        </w:rPr>
      </w:pPr>
      <w:r w:rsidRPr="00E47F43">
        <w:rPr>
          <w:sz w:val="28"/>
          <w:szCs w:val="24"/>
        </w:rPr>
        <w:lastRenderedPageBreak/>
        <w:t>Срочные депозитные и сберегательные сертификаты могут быть предъявлены к оплате ранее установленного срока, если это предусмотрено договором покупки сертификата. В таком случае банк уплачивает проценты по пониженной ставке. Для коммерческого банка преимущества этих форм аккумуляции ресурсов состоят в том, что крупные суммы поступают в распоряжение банка на строго установленный срок и увеличивают, таким образом, наиболее ликвидную часть кредитных ресурсов.</w:t>
      </w:r>
    </w:p>
    <w:p w:rsidR="000A0B6C" w:rsidRPr="00E47F43" w:rsidRDefault="000A0B6C" w:rsidP="00E47F43">
      <w:pPr>
        <w:widowControl w:val="0"/>
        <w:spacing w:line="360" w:lineRule="auto"/>
        <w:ind w:firstLine="709"/>
        <w:rPr>
          <w:sz w:val="28"/>
          <w:szCs w:val="24"/>
        </w:rPr>
      </w:pPr>
      <w:r w:rsidRPr="00E47F43">
        <w:rPr>
          <w:sz w:val="28"/>
          <w:szCs w:val="24"/>
        </w:rPr>
        <w:t xml:space="preserve">К числу новых форм мобилизации кредитных ресурсов следует отнести </w:t>
      </w:r>
      <w:r w:rsidRPr="00E47F43">
        <w:rPr>
          <w:b/>
          <w:bCs/>
          <w:i/>
          <w:sz w:val="28"/>
          <w:szCs w:val="24"/>
        </w:rPr>
        <w:t>банковские векселя</w:t>
      </w:r>
      <w:r w:rsidRPr="00E47F43">
        <w:rPr>
          <w:sz w:val="28"/>
          <w:szCs w:val="24"/>
        </w:rPr>
        <w:t xml:space="preserve">. Банки выпускают только простые векселя. </w:t>
      </w:r>
      <w:r w:rsidRPr="00E47F43">
        <w:rPr>
          <w:i/>
          <w:iCs/>
          <w:sz w:val="28"/>
          <w:szCs w:val="24"/>
        </w:rPr>
        <w:t>Преимущество банковских векселей</w:t>
      </w:r>
      <w:r w:rsidRPr="00E47F43">
        <w:rPr>
          <w:sz w:val="28"/>
          <w:szCs w:val="24"/>
        </w:rPr>
        <w:t xml:space="preserve"> состоит в том, что они могут использоваться:</w:t>
      </w:r>
    </w:p>
    <w:p w:rsidR="000A0B6C" w:rsidRPr="00E47F43" w:rsidRDefault="000A0B6C" w:rsidP="00E47F43">
      <w:pPr>
        <w:widowControl w:val="0"/>
        <w:numPr>
          <w:ilvl w:val="0"/>
          <w:numId w:val="8"/>
        </w:numPr>
        <w:tabs>
          <w:tab w:val="clear" w:pos="2138"/>
          <w:tab w:val="num" w:pos="1418"/>
        </w:tabs>
        <w:spacing w:line="360" w:lineRule="auto"/>
        <w:ind w:left="0" w:firstLine="709"/>
        <w:rPr>
          <w:sz w:val="28"/>
          <w:szCs w:val="24"/>
        </w:rPr>
      </w:pPr>
      <w:r w:rsidRPr="00E47F43">
        <w:rPr>
          <w:sz w:val="28"/>
          <w:szCs w:val="24"/>
        </w:rPr>
        <w:t>для расчетов за товары и оказанные услуги;</w:t>
      </w:r>
    </w:p>
    <w:p w:rsidR="000A0B6C" w:rsidRPr="00E47F43" w:rsidRDefault="000A0B6C" w:rsidP="00E47F43">
      <w:pPr>
        <w:widowControl w:val="0"/>
        <w:numPr>
          <w:ilvl w:val="0"/>
          <w:numId w:val="8"/>
        </w:numPr>
        <w:tabs>
          <w:tab w:val="clear" w:pos="2138"/>
          <w:tab w:val="num" w:pos="1418"/>
        </w:tabs>
        <w:spacing w:line="360" w:lineRule="auto"/>
        <w:ind w:left="0" w:firstLine="709"/>
        <w:rPr>
          <w:sz w:val="28"/>
          <w:szCs w:val="24"/>
        </w:rPr>
      </w:pPr>
      <w:r w:rsidRPr="00E47F43">
        <w:rPr>
          <w:sz w:val="28"/>
          <w:szCs w:val="24"/>
        </w:rPr>
        <w:t>в качестве залога при получении ссуд;</w:t>
      </w:r>
    </w:p>
    <w:p w:rsidR="000A0B6C" w:rsidRPr="00E47F43" w:rsidRDefault="000A0B6C" w:rsidP="00E47F43">
      <w:pPr>
        <w:widowControl w:val="0"/>
        <w:numPr>
          <w:ilvl w:val="0"/>
          <w:numId w:val="8"/>
        </w:numPr>
        <w:tabs>
          <w:tab w:val="clear" w:pos="2138"/>
          <w:tab w:val="num" w:pos="1418"/>
        </w:tabs>
        <w:spacing w:line="360" w:lineRule="auto"/>
        <w:ind w:left="0" w:firstLine="709"/>
        <w:rPr>
          <w:sz w:val="28"/>
          <w:szCs w:val="24"/>
        </w:rPr>
      </w:pPr>
      <w:r w:rsidRPr="00E47F43">
        <w:rPr>
          <w:sz w:val="28"/>
          <w:szCs w:val="24"/>
        </w:rPr>
        <w:t>физическими и юридическими лицами;</w:t>
      </w:r>
    </w:p>
    <w:p w:rsidR="000A0B6C" w:rsidRPr="00E47F43" w:rsidRDefault="000A0B6C" w:rsidP="00E47F43">
      <w:pPr>
        <w:widowControl w:val="0"/>
        <w:numPr>
          <w:ilvl w:val="0"/>
          <w:numId w:val="8"/>
        </w:numPr>
        <w:tabs>
          <w:tab w:val="clear" w:pos="2138"/>
          <w:tab w:val="num" w:pos="1418"/>
        </w:tabs>
        <w:spacing w:line="360" w:lineRule="auto"/>
        <w:ind w:left="0" w:firstLine="709"/>
        <w:rPr>
          <w:sz w:val="28"/>
          <w:szCs w:val="24"/>
        </w:rPr>
      </w:pPr>
      <w:r w:rsidRPr="00E47F43">
        <w:rPr>
          <w:sz w:val="28"/>
          <w:szCs w:val="24"/>
        </w:rPr>
        <w:t>имеют достаточно высокую ликвидность;</w:t>
      </w:r>
    </w:p>
    <w:p w:rsidR="000A0B6C" w:rsidRPr="00E47F43" w:rsidRDefault="000A0B6C" w:rsidP="00E47F43">
      <w:pPr>
        <w:widowControl w:val="0"/>
        <w:numPr>
          <w:ilvl w:val="0"/>
          <w:numId w:val="8"/>
        </w:numPr>
        <w:tabs>
          <w:tab w:val="clear" w:pos="2138"/>
          <w:tab w:val="num" w:pos="1418"/>
        </w:tabs>
        <w:spacing w:line="360" w:lineRule="auto"/>
        <w:ind w:left="0" w:firstLine="709"/>
        <w:rPr>
          <w:sz w:val="28"/>
          <w:szCs w:val="24"/>
        </w:rPr>
      </w:pPr>
      <w:r w:rsidRPr="00E47F43">
        <w:rPr>
          <w:sz w:val="28"/>
          <w:szCs w:val="24"/>
        </w:rPr>
        <w:t>высокую процентную ставку;</w:t>
      </w:r>
    </w:p>
    <w:p w:rsidR="000A0B6C" w:rsidRPr="00E47F43" w:rsidRDefault="000A0B6C" w:rsidP="00E47F43">
      <w:pPr>
        <w:widowControl w:val="0"/>
        <w:numPr>
          <w:ilvl w:val="0"/>
          <w:numId w:val="8"/>
        </w:numPr>
        <w:tabs>
          <w:tab w:val="clear" w:pos="2138"/>
          <w:tab w:val="num" w:pos="1418"/>
        </w:tabs>
        <w:spacing w:line="360" w:lineRule="auto"/>
        <w:ind w:left="0" w:firstLine="709"/>
        <w:rPr>
          <w:sz w:val="28"/>
          <w:szCs w:val="24"/>
        </w:rPr>
      </w:pPr>
      <w:r w:rsidRPr="00E47F43">
        <w:rPr>
          <w:sz w:val="28"/>
          <w:szCs w:val="24"/>
        </w:rPr>
        <w:t>отсутствуют ограничения на передачу векселя юридическому или физическому лицу;</w:t>
      </w:r>
    </w:p>
    <w:p w:rsidR="000A0B6C" w:rsidRPr="00E47F43" w:rsidRDefault="000A0B6C" w:rsidP="00E47F43">
      <w:pPr>
        <w:widowControl w:val="0"/>
        <w:numPr>
          <w:ilvl w:val="0"/>
          <w:numId w:val="8"/>
        </w:numPr>
        <w:tabs>
          <w:tab w:val="clear" w:pos="2138"/>
          <w:tab w:val="num" w:pos="1418"/>
        </w:tabs>
        <w:spacing w:line="360" w:lineRule="auto"/>
        <w:ind w:left="0" w:firstLine="709"/>
        <w:rPr>
          <w:sz w:val="28"/>
          <w:szCs w:val="24"/>
        </w:rPr>
      </w:pPr>
      <w:r w:rsidRPr="00E47F43">
        <w:rPr>
          <w:sz w:val="28"/>
          <w:szCs w:val="24"/>
        </w:rPr>
        <w:t>имеют различную срочность.</w:t>
      </w:r>
    </w:p>
    <w:p w:rsidR="000A0B6C" w:rsidRPr="00E47F43" w:rsidRDefault="000A0B6C" w:rsidP="00E47F43">
      <w:pPr>
        <w:widowControl w:val="0"/>
        <w:spacing w:line="360" w:lineRule="auto"/>
        <w:ind w:firstLine="709"/>
        <w:rPr>
          <w:sz w:val="28"/>
          <w:szCs w:val="24"/>
        </w:rPr>
      </w:pPr>
      <w:r w:rsidRPr="00E47F43">
        <w:rPr>
          <w:sz w:val="28"/>
          <w:szCs w:val="24"/>
        </w:rPr>
        <w:t>Отдельные коммерческие банки выпускают валютные векселя, что расширяет их возможности для аккумуляции кредитных ресурсов в иностранной валюте.</w:t>
      </w:r>
    </w:p>
    <w:p w:rsidR="000A0B6C" w:rsidRPr="00E47F43" w:rsidRDefault="000A0B6C" w:rsidP="00E47F43">
      <w:pPr>
        <w:widowControl w:val="0"/>
        <w:spacing w:line="360" w:lineRule="auto"/>
        <w:ind w:firstLine="709"/>
        <w:rPr>
          <w:sz w:val="28"/>
          <w:szCs w:val="24"/>
        </w:rPr>
      </w:pPr>
      <w:r w:rsidRPr="00E47F43">
        <w:rPr>
          <w:b/>
          <w:bCs/>
          <w:i/>
          <w:sz w:val="28"/>
          <w:szCs w:val="24"/>
        </w:rPr>
        <w:t xml:space="preserve">Межбанковские займы </w:t>
      </w:r>
      <w:r w:rsidRPr="00E47F43">
        <w:rPr>
          <w:sz w:val="28"/>
          <w:szCs w:val="24"/>
        </w:rPr>
        <w:t>являются разновидностью срочных кредитов, владельцами которых выступают коммерческие банки.</w:t>
      </w:r>
    </w:p>
    <w:p w:rsidR="000A0B6C" w:rsidRPr="00E47F43" w:rsidRDefault="000A0B6C" w:rsidP="00E47F43">
      <w:pPr>
        <w:widowControl w:val="0"/>
        <w:spacing w:line="360" w:lineRule="auto"/>
        <w:ind w:firstLine="709"/>
        <w:rPr>
          <w:sz w:val="28"/>
          <w:szCs w:val="24"/>
        </w:rPr>
      </w:pPr>
      <w:r w:rsidRPr="00E47F43">
        <w:rPr>
          <w:sz w:val="28"/>
          <w:szCs w:val="24"/>
        </w:rPr>
        <w:t xml:space="preserve">Таким образом, </w:t>
      </w:r>
      <w:r w:rsidRPr="00E47F43">
        <w:rPr>
          <w:i/>
          <w:iCs/>
          <w:sz w:val="28"/>
          <w:szCs w:val="24"/>
        </w:rPr>
        <w:t>основным источником финансирования активных операций коммерческого банка являются привлеченные ресурсы</w:t>
      </w:r>
      <w:r w:rsidRPr="00E47F43">
        <w:rPr>
          <w:sz w:val="28"/>
          <w:szCs w:val="24"/>
        </w:rPr>
        <w:t xml:space="preserve">, что требует от коммерческих банков проведения активной депозитной политики и расширения депозитных операций. При организации депозитных операций коммерческие банки должны соблюдать </w:t>
      </w:r>
      <w:r w:rsidRPr="00E47F43">
        <w:rPr>
          <w:b/>
          <w:bCs/>
          <w:i/>
          <w:sz w:val="28"/>
          <w:szCs w:val="24"/>
        </w:rPr>
        <w:t xml:space="preserve">условия ликвидности баланса </w:t>
      </w:r>
      <w:r w:rsidRPr="00E47F43">
        <w:rPr>
          <w:sz w:val="28"/>
          <w:szCs w:val="24"/>
        </w:rPr>
        <w:t>и учитывать следующие требования:</w:t>
      </w:r>
    </w:p>
    <w:p w:rsidR="000A0B6C" w:rsidRPr="00E47F43" w:rsidRDefault="000A0B6C" w:rsidP="00E47F43">
      <w:pPr>
        <w:widowControl w:val="0"/>
        <w:numPr>
          <w:ilvl w:val="0"/>
          <w:numId w:val="9"/>
        </w:numPr>
        <w:tabs>
          <w:tab w:val="clear" w:pos="2138"/>
          <w:tab w:val="num" w:pos="1418"/>
        </w:tabs>
        <w:spacing w:line="360" w:lineRule="auto"/>
        <w:ind w:left="0" w:firstLine="709"/>
        <w:rPr>
          <w:sz w:val="28"/>
          <w:szCs w:val="24"/>
        </w:rPr>
      </w:pPr>
      <w:r w:rsidRPr="00E47F43">
        <w:rPr>
          <w:sz w:val="28"/>
          <w:szCs w:val="24"/>
        </w:rPr>
        <w:lastRenderedPageBreak/>
        <w:t>депозитные ресурсы должны быть согласованы по срокам и суммам с финансируемыми активными операциями, что особенно важно в условиях нестабильной экономики и высоком уровне инфляции;</w:t>
      </w:r>
    </w:p>
    <w:p w:rsidR="000A0B6C" w:rsidRPr="00E47F43" w:rsidRDefault="000A0B6C" w:rsidP="00E47F43">
      <w:pPr>
        <w:widowControl w:val="0"/>
        <w:numPr>
          <w:ilvl w:val="0"/>
          <w:numId w:val="9"/>
        </w:numPr>
        <w:tabs>
          <w:tab w:val="clear" w:pos="2138"/>
          <w:tab w:val="num" w:pos="1418"/>
        </w:tabs>
        <w:spacing w:line="360" w:lineRule="auto"/>
        <w:ind w:left="0" w:firstLine="709"/>
        <w:rPr>
          <w:sz w:val="28"/>
          <w:szCs w:val="24"/>
        </w:rPr>
      </w:pPr>
      <w:r w:rsidRPr="00E47F43">
        <w:rPr>
          <w:sz w:val="28"/>
          <w:szCs w:val="24"/>
        </w:rPr>
        <w:t>депозитные операции должны способствовать максимизации банковской прибыли либо создавать условия для получения прибыли в будущем;</w:t>
      </w:r>
    </w:p>
    <w:p w:rsidR="000A0B6C" w:rsidRPr="00E47F43" w:rsidRDefault="000A0B6C" w:rsidP="00E47F43">
      <w:pPr>
        <w:widowControl w:val="0"/>
        <w:numPr>
          <w:ilvl w:val="0"/>
          <w:numId w:val="9"/>
        </w:numPr>
        <w:tabs>
          <w:tab w:val="clear" w:pos="2138"/>
          <w:tab w:val="num" w:pos="1418"/>
        </w:tabs>
        <w:spacing w:line="360" w:lineRule="auto"/>
        <w:ind w:left="0" w:firstLine="709"/>
        <w:rPr>
          <w:sz w:val="28"/>
          <w:szCs w:val="24"/>
        </w:rPr>
      </w:pPr>
      <w:r w:rsidRPr="00E47F43">
        <w:rPr>
          <w:sz w:val="28"/>
          <w:szCs w:val="24"/>
        </w:rPr>
        <w:t>в процессе организации депозитных операций особое внимание необходимо уделять привлечению средств на срочные депозиты и сберегательные вклады с фиксированными сроками;</w:t>
      </w:r>
    </w:p>
    <w:p w:rsidR="000A0B6C" w:rsidRPr="00E47F43" w:rsidRDefault="000A0B6C" w:rsidP="00E47F43">
      <w:pPr>
        <w:widowControl w:val="0"/>
        <w:numPr>
          <w:ilvl w:val="0"/>
          <w:numId w:val="9"/>
        </w:numPr>
        <w:tabs>
          <w:tab w:val="clear" w:pos="2138"/>
          <w:tab w:val="num" w:pos="1418"/>
        </w:tabs>
        <w:spacing w:line="360" w:lineRule="auto"/>
        <w:ind w:left="0" w:firstLine="709"/>
        <w:rPr>
          <w:sz w:val="28"/>
          <w:szCs w:val="24"/>
        </w:rPr>
      </w:pPr>
      <w:r w:rsidRPr="00E47F43">
        <w:rPr>
          <w:sz w:val="28"/>
          <w:szCs w:val="24"/>
        </w:rPr>
        <w:t>расширение применения различных видов депозитных операций, предоставление дополнительных услуг или льгот с целью увеличения числа депозитариев.</w:t>
      </w:r>
    </w:p>
    <w:p w:rsidR="000A0B6C" w:rsidRPr="00E47F43" w:rsidRDefault="000A0B6C" w:rsidP="00E47F43">
      <w:pPr>
        <w:widowControl w:val="0"/>
        <w:spacing w:line="360" w:lineRule="auto"/>
        <w:ind w:firstLine="709"/>
        <w:rPr>
          <w:sz w:val="28"/>
          <w:szCs w:val="24"/>
        </w:rPr>
      </w:pPr>
      <w:r w:rsidRPr="00E47F43">
        <w:rPr>
          <w:sz w:val="28"/>
          <w:szCs w:val="24"/>
        </w:rPr>
        <w:t xml:space="preserve">В мировой банковской практике широкое развитие получают </w:t>
      </w:r>
      <w:r w:rsidRPr="00E47F43">
        <w:rPr>
          <w:i/>
          <w:iCs/>
          <w:sz w:val="28"/>
          <w:szCs w:val="24"/>
        </w:rPr>
        <w:t>недепозитные источники привлечения ресурсов</w:t>
      </w:r>
      <w:r w:rsidRPr="00E47F43">
        <w:rPr>
          <w:sz w:val="28"/>
          <w:szCs w:val="24"/>
        </w:rPr>
        <w:t>. К наиболее распространенным формам такого привлечения средств относятся:</w:t>
      </w:r>
    </w:p>
    <w:p w:rsidR="000A0B6C" w:rsidRPr="00E47F43" w:rsidRDefault="000A0B6C" w:rsidP="00E47F43">
      <w:pPr>
        <w:widowControl w:val="0"/>
        <w:numPr>
          <w:ilvl w:val="0"/>
          <w:numId w:val="10"/>
        </w:numPr>
        <w:tabs>
          <w:tab w:val="clear" w:pos="2138"/>
          <w:tab w:val="num" w:pos="1418"/>
        </w:tabs>
        <w:spacing w:line="360" w:lineRule="auto"/>
        <w:ind w:left="0" w:firstLine="709"/>
        <w:rPr>
          <w:sz w:val="28"/>
          <w:szCs w:val="24"/>
        </w:rPr>
      </w:pPr>
      <w:r w:rsidRPr="00E47F43">
        <w:rPr>
          <w:sz w:val="28"/>
          <w:szCs w:val="24"/>
        </w:rPr>
        <w:t>получение займов на межбанковском рынке;</w:t>
      </w:r>
    </w:p>
    <w:p w:rsidR="000A0B6C" w:rsidRPr="00E47F43" w:rsidRDefault="000A0B6C" w:rsidP="00E47F43">
      <w:pPr>
        <w:widowControl w:val="0"/>
        <w:numPr>
          <w:ilvl w:val="0"/>
          <w:numId w:val="10"/>
        </w:numPr>
        <w:tabs>
          <w:tab w:val="clear" w:pos="2138"/>
          <w:tab w:val="num" w:pos="1418"/>
        </w:tabs>
        <w:spacing w:line="360" w:lineRule="auto"/>
        <w:ind w:left="0" w:firstLine="709"/>
        <w:rPr>
          <w:sz w:val="28"/>
          <w:szCs w:val="24"/>
        </w:rPr>
      </w:pPr>
      <w:r w:rsidRPr="00E47F43">
        <w:rPr>
          <w:sz w:val="28"/>
          <w:szCs w:val="24"/>
        </w:rPr>
        <w:t>соглашение о продаже ценных бумаг с обратным выкупом (или операция «репо»);</w:t>
      </w:r>
    </w:p>
    <w:p w:rsidR="000A0B6C" w:rsidRPr="00E47F43" w:rsidRDefault="000A0B6C" w:rsidP="00E47F43">
      <w:pPr>
        <w:widowControl w:val="0"/>
        <w:numPr>
          <w:ilvl w:val="0"/>
          <w:numId w:val="10"/>
        </w:numPr>
        <w:tabs>
          <w:tab w:val="clear" w:pos="2138"/>
          <w:tab w:val="num" w:pos="1418"/>
        </w:tabs>
        <w:spacing w:line="360" w:lineRule="auto"/>
        <w:ind w:left="0" w:firstLine="709"/>
        <w:rPr>
          <w:sz w:val="28"/>
          <w:szCs w:val="24"/>
        </w:rPr>
      </w:pPr>
      <w:r w:rsidRPr="00E47F43">
        <w:rPr>
          <w:sz w:val="28"/>
          <w:szCs w:val="24"/>
        </w:rPr>
        <w:t>учет векселей и получение ссуд у центрального банка;</w:t>
      </w:r>
    </w:p>
    <w:p w:rsidR="000A0B6C" w:rsidRPr="00E47F43" w:rsidRDefault="000A0B6C" w:rsidP="00E47F43">
      <w:pPr>
        <w:widowControl w:val="0"/>
        <w:numPr>
          <w:ilvl w:val="0"/>
          <w:numId w:val="10"/>
        </w:numPr>
        <w:tabs>
          <w:tab w:val="clear" w:pos="2138"/>
          <w:tab w:val="num" w:pos="1418"/>
        </w:tabs>
        <w:spacing w:line="360" w:lineRule="auto"/>
        <w:ind w:left="0" w:firstLine="709"/>
        <w:rPr>
          <w:sz w:val="28"/>
          <w:szCs w:val="24"/>
        </w:rPr>
      </w:pPr>
      <w:r w:rsidRPr="00E47F43">
        <w:rPr>
          <w:sz w:val="28"/>
          <w:szCs w:val="24"/>
        </w:rPr>
        <w:t>продажа банковских акцептов;</w:t>
      </w:r>
    </w:p>
    <w:p w:rsidR="000A0B6C" w:rsidRPr="00E47F43" w:rsidRDefault="000A0B6C" w:rsidP="00E47F43">
      <w:pPr>
        <w:widowControl w:val="0"/>
        <w:numPr>
          <w:ilvl w:val="0"/>
          <w:numId w:val="10"/>
        </w:numPr>
        <w:tabs>
          <w:tab w:val="clear" w:pos="2138"/>
          <w:tab w:val="num" w:pos="1418"/>
        </w:tabs>
        <w:spacing w:line="360" w:lineRule="auto"/>
        <w:ind w:left="0" w:firstLine="709"/>
        <w:rPr>
          <w:sz w:val="28"/>
          <w:szCs w:val="24"/>
        </w:rPr>
      </w:pPr>
      <w:r w:rsidRPr="00E47F43">
        <w:rPr>
          <w:sz w:val="28"/>
          <w:szCs w:val="24"/>
        </w:rPr>
        <w:t>выпуск коммерческих бумаг;</w:t>
      </w:r>
    </w:p>
    <w:p w:rsidR="000A0B6C" w:rsidRPr="00E47F43" w:rsidRDefault="000A0B6C" w:rsidP="00E47F43">
      <w:pPr>
        <w:widowControl w:val="0"/>
        <w:numPr>
          <w:ilvl w:val="0"/>
          <w:numId w:val="10"/>
        </w:numPr>
        <w:tabs>
          <w:tab w:val="clear" w:pos="2138"/>
          <w:tab w:val="num" w:pos="1418"/>
        </w:tabs>
        <w:spacing w:line="360" w:lineRule="auto"/>
        <w:ind w:left="0" w:firstLine="709"/>
        <w:rPr>
          <w:sz w:val="28"/>
          <w:szCs w:val="24"/>
        </w:rPr>
      </w:pPr>
      <w:r w:rsidRPr="00E47F43">
        <w:rPr>
          <w:sz w:val="28"/>
          <w:szCs w:val="24"/>
        </w:rPr>
        <w:t>получение займов на рынке евродолларов;</w:t>
      </w:r>
    </w:p>
    <w:p w:rsidR="000A0B6C" w:rsidRPr="00E47F43" w:rsidRDefault="000A0B6C" w:rsidP="00E47F43">
      <w:pPr>
        <w:widowControl w:val="0"/>
        <w:numPr>
          <w:ilvl w:val="0"/>
          <w:numId w:val="10"/>
        </w:numPr>
        <w:tabs>
          <w:tab w:val="clear" w:pos="2138"/>
          <w:tab w:val="num" w:pos="1418"/>
        </w:tabs>
        <w:spacing w:line="360" w:lineRule="auto"/>
        <w:ind w:left="0" w:firstLine="709"/>
        <w:rPr>
          <w:sz w:val="28"/>
          <w:szCs w:val="24"/>
        </w:rPr>
      </w:pPr>
      <w:r w:rsidRPr="00E47F43">
        <w:rPr>
          <w:sz w:val="28"/>
          <w:szCs w:val="24"/>
        </w:rPr>
        <w:t>выпуск капитальных нот и облигаций.</w:t>
      </w:r>
    </w:p>
    <w:p w:rsidR="000A0B6C" w:rsidRPr="00E47F43" w:rsidRDefault="000A0B6C" w:rsidP="00E47F43">
      <w:pPr>
        <w:widowControl w:val="0"/>
        <w:spacing w:line="360" w:lineRule="auto"/>
        <w:ind w:firstLine="709"/>
        <w:rPr>
          <w:sz w:val="28"/>
          <w:szCs w:val="24"/>
        </w:rPr>
      </w:pPr>
      <w:r w:rsidRPr="00E47F43">
        <w:rPr>
          <w:sz w:val="28"/>
          <w:szCs w:val="24"/>
        </w:rPr>
        <w:t>Основной целью таких операций является улучшение ликвидной позиции банка.</w:t>
      </w:r>
    </w:p>
    <w:p w:rsidR="00E47F43" w:rsidRDefault="00E47F43" w:rsidP="00E47F43">
      <w:pPr>
        <w:pStyle w:val="3"/>
        <w:keepNext w:val="0"/>
        <w:widowControl w:val="0"/>
        <w:spacing w:before="0" w:after="0" w:line="360" w:lineRule="auto"/>
        <w:ind w:firstLine="709"/>
        <w:jc w:val="both"/>
        <w:rPr>
          <w:sz w:val="28"/>
          <w:szCs w:val="24"/>
        </w:rPr>
      </w:pPr>
      <w:bookmarkStart w:id="3" w:name="_Toc29453489"/>
    </w:p>
    <w:p w:rsidR="000A0B6C" w:rsidRPr="00E47F43" w:rsidRDefault="000A0B6C" w:rsidP="00E47F43">
      <w:pPr>
        <w:pStyle w:val="3"/>
        <w:keepNext w:val="0"/>
        <w:widowControl w:val="0"/>
        <w:spacing w:before="0" w:after="0" w:line="360" w:lineRule="auto"/>
        <w:ind w:firstLine="709"/>
        <w:jc w:val="both"/>
        <w:rPr>
          <w:sz w:val="28"/>
          <w:szCs w:val="24"/>
        </w:rPr>
      </w:pPr>
      <w:r w:rsidRPr="00E47F43">
        <w:rPr>
          <w:sz w:val="28"/>
          <w:szCs w:val="24"/>
        </w:rPr>
        <w:t>Активные операции коммерческого банка</w:t>
      </w:r>
      <w:bookmarkEnd w:id="3"/>
    </w:p>
    <w:p w:rsidR="000A0B6C" w:rsidRPr="00E47F43" w:rsidRDefault="000A0B6C" w:rsidP="00E47F43">
      <w:pPr>
        <w:widowControl w:val="0"/>
        <w:spacing w:line="360" w:lineRule="auto"/>
        <w:ind w:firstLine="709"/>
        <w:rPr>
          <w:sz w:val="28"/>
          <w:szCs w:val="24"/>
        </w:rPr>
      </w:pPr>
      <w:r w:rsidRPr="00E47F43">
        <w:rPr>
          <w:b/>
          <w:bCs/>
          <w:i/>
          <w:sz w:val="28"/>
          <w:szCs w:val="24"/>
        </w:rPr>
        <w:t xml:space="preserve">Активные операции банка </w:t>
      </w:r>
      <w:r w:rsidRPr="00E47F43">
        <w:rPr>
          <w:sz w:val="28"/>
          <w:szCs w:val="24"/>
        </w:rPr>
        <w:t>составляют существенную и определяющую часть его операций.</w:t>
      </w:r>
    </w:p>
    <w:p w:rsidR="000A0B6C" w:rsidRPr="00E47F43" w:rsidRDefault="000A0B6C" w:rsidP="00E47F43">
      <w:pPr>
        <w:widowControl w:val="0"/>
        <w:spacing w:line="360" w:lineRule="auto"/>
        <w:ind w:firstLine="709"/>
        <w:rPr>
          <w:sz w:val="28"/>
          <w:szCs w:val="24"/>
        </w:rPr>
      </w:pPr>
      <w:r w:rsidRPr="00E47F43">
        <w:rPr>
          <w:sz w:val="28"/>
          <w:szCs w:val="24"/>
        </w:rPr>
        <w:t xml:space="preserve">Под структурой активов понимается соотношение разных по качеству </w:t>
      </w:r>
      <w:r w:rsidRPr="00E47F43">
        <w:rPr>
          <w:sz w:val="28"/>
          <w:szCs w:val="24"/>
        </w:rPr>
        <w:lastRenderedPageBreak/>
        <w:t>статей актива баланса банка к балансовому итогу. Качество активов банка определяется целесообразной структурой его активов, диверсификацией активных операций, объемом рисковых активов, объемом критических и неполноценных активов и признаками изменчивости активов.</w:t>
      </w:r>
    </w:p>
    <w:p w:rsidR="000A0B6C" w:rsidRPr="00E47F43" w:rsidRDefault="000A0B6C" w:rsidP="00E47F43">
      <w:pPr>
        <w:widowControl w:val="0"/>
        <w:spacing w:line="360" w:lineRule="auto"/>
        <w:ind w:firstLine="709"/>
        <w:rPr>
          <w:sz w:val="28"/>
          <w:szCs w:val="24"/>
        </w:rPr>
      </w:pPr>
      <w:r w:rsidRPr="00E47F43">
        <w:rPr>
          <w:i/>
          <w:iCs/>
          <w:sz w:val="28"/>
          <w:szCs w:val="24"/>
        </w:rPr>
        <w:t>Активы коммерческого банка</w:t>
      </w:r>
      <w:r w:rsidRPr="00E47F43">
        <w:rPr>
          <w:sz w:val="28"/>
          <w:szCs w:val="24"/>
        </w:rPr>
        <w:t xml:space="preserve"> можно разделить на четыре категории: кассовая наличность и приравненные к ней средства; инвестиции в ценные бумаги; ссуды; здания и оборудование. Однако каждый банк испытывает проблему при установлении и соблюдении рациональной структуры активов. Кроме того, структура активов во многом определяется сложившимися нацио-нальными особенностями, а также особенностями банковского за-конодательства и влиянием внешней среды. Каждый банк должен стремиться к созданию рациональной структуры активов, которая зависит, прежде всего, от качества активов.</w:t>
      </w:r>
    </w:p>
    <w:p w:rsidR="000A0B6C" w:rsidRPr="00E47F43" w:rsidRDefault="000A0B6C" w:rsidP="00E47F43">
      <w:pPr>
        <w:widowControl w:val="0"/>
        <w:spacing w:line="360" w:lineRule="auto"/>
        <w:ind w:firstLine="709"/>
        <w:rPr>
          <w:sz w:val="28"/>
          <w:szCs w:val="24"/>
        </w:rPr>
      </w:pPr>
      <w:r w:rsidRPr="00E47F43">
        <w:rPr>
          <w:sz w:val="28"/>
          <w:szCs w:val="24"/>
        </w:rPr>
        <w:t xml:space="preserve">Для обеспечения ежедневной способности банка отвечать по своим обязательствам структура активов коммерческого банка должна соответствовать </w:t>
      </w:r>
      <w:r w:rsidRPr="00E47F43">
        <w:rPr>
          <w:i/>
          <w:iCs/>
          <w:sz w:val="28"/>
          <w:szCs w:val="24"/>
        </w:rPr>
        <w:t>качественным требованиям ликвидности</w:t>
      </w:r>
      <w:r w:rsidRPr="00E47F43">
        <w:rPr>
          <w:sz w:val="28"/>
          <w:szCs w:val="24"/>
        </w:rPr>
        <w:t xml:space="preserve">. С этой целью все активы банка разбиваются на группы по степени ликвидности в зависимости от срока погашения. Активы банка делятся на высоколиквидные активы (т.е. активы, которые обеспечивают мгновенную ликвидность); ликвидные активы, активы долгосрочной ликвидности. </w:t>
      </w:r>
    </w:p>
    <w:p w:rsidR="000A0B6C" w:rsidRPr="00E47F43" w:rsidRDefault="000A0B6C" w:rsidP="00E47F43">
      <w:pPr>
        <w:widowControl w:val="0"/>
        <w:spacing w:line="360" w:lineRule="auto"/>
        <w:ind w:firstLine="709"/>
        <w:rPr>
          <w:sz w:val="28"/>
          <w:szCs w:val="24"/>
        </w:rPr>
      </w:pPr>
      <w:r w:rsidRPr="00E47F43">
        <w:rPr>
          <w:b/>
          <w:bCs/>
          <w:i/>
          <w:sz w:val="28"/>
          <w:szCs w:val="24"/>
        </w:rPr>
        <w:t xml:space="preserve">Нормативы ликвидности </w:t>
      </w:r>
      <w:r w:rsidRPr="00E47F43">
        <w:rPr>
          <w:sz w:val="28"/>
          <w:szCs w:val="24"/>
        </w:rPr>
        <w:t>устанавливаются как соотношение:</w:t>
      </w:r>
    </w:p>
    <w:p w:rsidR="000A0B6C" w:rsidRPr="00E47F43" w:rsidRDefault="000A0B6C" w:rsidP="00E47F43">
      <w:pPr>
        <w:widowControl w:val="0"/>
        <w:numPr>
          <w:ilvl w:val="0"/>
          <w:numId w:val="11"/>
        </w:numPr>
        <w:tabs>
          <w:tab w:val="clear" w:pos="2138"/>
          <w:tab w:val="num" w:pos="1418"/>
        </w:tabs>
        <w:spacing w:line="360" w:lineRule="auto"/>
        <w:ind w:left="0" w:firstLine="709"/>
        <w:rPr>
          <w:sz w:val="28"/>
          <w:szCs w:val="24"/>
        </w:rPr>
      </w:pPr>
      <w:r w:rsidRPr="00E47F43">
        <w:rPr>
          <w:sz w:val="28"/>
          <w:szCs w:val="24"/>
        </w:rPr>
        <w:t>активов и пассивов с учетом сроков, сумм, типов активов и пассивов и других факторов;</w:t>
      </w:r>
    </w:p>
    <w:p w:rsidR="000A0B6C" w:rsidRPr="00E47F43" w:rsidRDefault="000A0B6C" w:rsidP="00E47F43">
      <w:pPr>
        <w:widowControl w:val="0"/>
        <w:numPr>
          <w:ilvl w:val="0"/>
          <w:numId w:val="11"/>
        </w:numPr>
        <w:tabs>
          <w:tab w:val="clear" w:pos="2138"/>
          <w:tab w:val="num" w:pos="1418"/>
        </w:tabs>
        <w:spacing w:line="360" w:lineRule="auto"/>
        <w:ind w:left="0" w:firstLine="709"/>
        <w:rPr>
          <w:sz w:val="28"/>
          <w:szCs w:val="24"/>
        </w:rPr>
      </w:pPr>
      <w:r w:rsidRPr="00E47F43">
        <w:rPr>
          <w:sz w:val="28"/>
          <w:szCs w:val="24"/>
        </w:rPr>
        <w:t>ликвидных активов (наличных денежных средств, требований до востребования, краткосрочных ценных бумаг, других легко реализуемых активов в соответствии с перечнем, утверждаемым центральным банком) и суммарных активов.</w:t>
      </w:r>
    </w:p>
    <w:p w:rsidR="000A0B6C" w:rsidRPr="00E47F43" w:rsidRDefault="000A0B6C" w:rsidP="00E47F43">
      <w:pPr>
        <w:widowControl w:val="0"/>
        <w:spacing w:line="360" w:lineRule="auto"/>
        <w:ind w:firstLine="709"/>
        <w:rPr>
          <w:sz w:val="28"/>
          <w:szCs w:val="24"/>
        </w:rPr>
      </w:pPr>
      <w:r w:rsidRPr="00E47F43">
        <w:rPr>
          <w:sz w:val="28"/>
          <w:szCs w:val="24"/>
        </w:rPr>
        <w:t xml:space="preserve">Практически все банковские активы подвержены определенному риску. Степень риска своих активов банк должен определять и поддерживать на уровне, соответствующем действующему законодательству и политике </w:t>
      </w:r>
      <w:r w:rsidRPr="00E47F43">
        <w:rPr>
          <w:sz w:val="28"/>
          <w:szCs w:val="24"/>
        </w:rPr>
        <w:lastRenderedPageBreak/>
        <w:t xml:space="preserve">банка в этом отношении. На основе изучения структуры активов банка можно анализировать различные виды рисков. Так, </w:t>
      </w:r>
      <w:r w:rsidRPr="00E47F43">
        <w:rPr>
          <w:b/>
          <w:bCs/>
          <w:i/>
          <w:iCs/>
          <w:sz w:val="28"/>
          <w:szCs w:val="24"/>
        </w:rPr>
        <w:t>процентный риск</w:t>
      </w:r>
      <w:r w:rsidRPr="00E47F43">
        <w:rPr>
          <w:i/>
          <w:iCs/>
          <w:sz w:val="28"/>
          <w:szCs w:val="24"/>
        </w:rPr>
        <w:t xml:space="preserve"> </w:t>
      </w:r>
      <w:r w:rsidRPr="00E47F43">
        <w:rPr>
          <w:sz w:val="28"/>
          <w:szCs w:val="24"/>
        </w:rPr>
        <w:t xml:space="preserve">может быть определен на основе структурирования активов в зависимости от доходности. Однако основной риск в банковском деле заключается в возможности потери банком средств по конкретным операциям. Именно при определении этого вида риска используются результаты изучения структуры активов. Имея удельные веса каждой группы активов в их общей сумме и присвоив каждой группе коэффициент риска, можно определить степень риска в целом по банку. </w:t>
      </w:r>
    </w:p>
    <w:p w:rsidR="000A0B6C" w:rsidRPr="00E47F43" w:rsidRDefault="000A0B6C" w:rsidP="00E47F43">
      <w:pPr>
        <w:pStyle w:val="23"/>
        <w:widowControl w:val="0"/>
        <w:spacing w:line="360" w:lineRule="auto"/>
        <w:ind w:firstLine="709"/>
        <w:rPr>
          <w:sz w:val="28"/>
          <w:szCs w:val="24"/>
        </w:rPr>
      </w:pPr>
      <w:r w:rsidRPr="00E47F43">
        <w:rPr>
          <w:sz w:val="28"/>
          <w:szCs w:val="24"/>
        </w:rPr>
        <w:t>Рассмотрим краткие характеристики основных видов банковских активов.</w:t>
      </w:r>
    </w:p>
    <w:p w:rsidR="000A0B6C" w:rsidRPr="00E47F43" w:rsidRDefault="000A0B6C" w:rsidP="00E47F43">
      <w:pPr>
        <w:widowControl w:val="0"/>
        <w:spacing w:line="360" w:lineRule="auto"/>
        <w:ind w:firstLine="709"/>
        <w:rPr>
          <w:sz w:val="28"/>
          <w:szCs w:val="24"/>
        </w:rPr>
      </w:pPr>
      <w:r w:rsidRPr="00E47F43">
        <w:rPr>
          <w:b/>
          <w:bCs/>
          <w:i/>
          <w:sz w:val="28"/>
          <w:szCs w:val="24"/>
        </w:rPr>
        <w:t>Кассовые остатки и остатки на корреспондентских счетах в центральном банке и коммерческих банках</w:t>
      </w:r>
      <w:r w:rsidRPr="00E47F43">
        <w:rPr>
          <w:sz w:val="28"/>
          <w:szCs w:val="24"/>
        </w:rPr>
        <w:t>. Поддержание достаточного уровня кассового остатка в виде банкнот и монет необходимо для обеспечения выполнения банком текущих обязательств и платежей в наличной форме для расчетов с физическими лицами (размен денег, возврат вкладов, выдача ссуд в наличной форме). Формируется он за счет инкассации выручки торговых организаций, принимаемой банком в наличной форме. Как правило, банки устанавливают жесткие ограничения на размер кассового остатка и стремятся к его разумной минимизации, поскольку кассовый остаток не только не приносит дохода, но и требует значительных расходов (хранение, пересчет, охранные мероприятия). Средства в наличной денежной форме также вызывают повышенную опасность криминального характера. Излишки кассового остатка уменьшаются путем передачи наличности центральному банку для последующего зачисления переданной суммы на корреспондентский счет коммерческого банка. При недостатке наличных денежных средств коммерческий банк может получить нужную сумму из центрального банка. В некоторых странах операции с наличными средствами разрешается осуществлять напрямую между банками.</w:t>
      </w:r>
    </w:p>
    <w:p w:rsidR="000A0B6C" w:rsidRPr="00E47F43" w:rsidRDefault="000A0B6C" w:rsidP="00E47F43">
      <w:pPr>
        <w:widowControl w:val="0"/>
        <w:spacing w:line="360" w:lineRule="auto"/>
        <w:ind w:firstLine="709"/>
        <w:rPr>
          <w:sz w:val="28"/>
          <w:szCs w:val="24"/>
        </w:rPr>
      </w:pPr>
      <w:r w:rsidRPr="00E47F43">
        <w:rPr>
          <w:i/>
          <w:iCs/>
          <w:sz w:val="28"/>
          <w:szCs w:val="24"/>
        </w:rPr>
        <w:t xml:space="preserve">Остатки на корреспондентских счетах в центральном банке и </w:t>
      </w:r>
      <w:r w:rsidRPr="00E47F43">
        <w:rPr>
          <w:i/>
          <w:iCs/>
          <w:sz w:val="28"/>
          <w:szCs w:val="24"/>
        </w:rPr>
        <w:lastRenderedPageBreak/>
        <w:t>коммерческих банках</w:t>
      </w:r>
      <w:r w:rsidRPr="00E47F43">
        <w:rPr>
          <w:sz w:val="28"/>
          <w:szCs w:val="24"/>
        </w:rPr>
        <w:t xml:space="preserve"> формируются поступлениями от контрагентов банка и служат для осуществления текущих платежей. Как и кассовый остаток, остаток на корреспондентском счете подлежит разумной минимизации как не приносящий дохода или приносящий минимальные доходы в случае, если выплачиваются проценты по остатку на нем.</w:t>
      </w:r>
    </w:p>
    <w:p w:rsidR="000A0B6C" w:rsidRPr="00E47F43" w:rsidRDefault="000A0B6C" w:rsidP="00E47F43">
      <w:pPr>
        <w:widowControl w:val="0"/>
        <w:spacing w:line="360" w:lineRule="auto"/>
        <w:ind w:firstLine="709"/>
        <w:rPr>
          <w:sz w:val="28"/>
          <w:szCs w:val="24"/>
        </w:rPr>
      </w:pPr>
      <w:r w:rsidRPr="00E47F43">
        <w:rPr>
          <w:sz w:val="28"/>
          <w:szCs w:val="24"/>
        </w:rPr>
        <w:t xml:space="preserve">Вместе с тем эти средства образуют так называемые </w:t>
      </w:r>
      <w:r w:rsidRPr="00E47F43">
        <w:rPr>
          <w:b/>
          <w:bCs/>
          <w:i/>
          <w:iCs/>
          <w:sz w:val="28"/>
          <w:szCs w:val="24"/>
        </w:rPr>
        <w:t>первичные резервы</w:t>
      </w:r>
      <w:r w:rsidRPr="00E47F43">
        <w:rPr>
          <w:sz w:val="28"/>
          <w:szCs w:val="24"/>
        </w:rPr>
        <w:t>, которые в любой момент без всяких ограничений и дополнительных затрат могут быть использованы для выполнения обязательств банка.</w:t>
      </w:r>
    </w:p>
    <w:p w:rsidR="000A0B6C" w:rsidRPr="00E47F43" w:rsidRDefault="000A0B6C" w:rsidP="00E47F43">
      <w:pPr>
        <w:widowControl w:val="0"/>
        <w:spacing w:line="360" w:lineRule="auto"/>
        <w:ind w:firstLine="709"/>
        <w:rPr>
          <w:sz w:val="28"/>
          <w:szCs w:val="24"/>
        </w:rPr>
      </w:pPr>
      <w:r w:rsidRPr="00E47F43">
        <w:rPr>
          <w:b/>
          <w:bCs/>
          <w:i/>
          <w:sz w:val="28"/>
          <w:szCs w:val="24"/>
        </w:rPr>
        <w:t>Ценные бумаги для перепродажи и иные инструменты для поддержания ликвидности</w:t>
      </w:r>
      <w:r w:rsidRPr="00E47F43">
        <w:rPr>
          <w:sz w:val="28"/>
          <w:szCs w:val="24"/>
        </w:rPr>
        <w:t xml:space="preserve">. Данная статья включает инвестиции, как правило, в краткосрочные государственные ценные бумаги денежного рынка, включая процентные срочные депозиты в других банках и коммерческие ценные бумаги, т.е. высоколиквидные доходные активы, которые с минимальной задержкой и незначительным риском потерь можно превратить в наличные средства. Эти виды активов обозначают как </w:t>
      </w:r>
      <w:r w:rsidRPr="00E47F43">
        <w:rPr>
          <w:b/>
          <w:bCs/>
          <w:i/>
          <w:iCs/>
          <w:sz w:val="28"/>
          <w:szCs w:val="24"/>
        </w:rPr>
        <w:t>вторичные резервы</w:t>
      </w:r>
      <w:r w:rsidRPr="00E47F43">
        <w:rPr>
          <w:sz w:val="28"/>
          <w:szCs w:val="24"/>
        </w:rPr>
        <w:t>. Они занимают промежуточное положение между наличностью и кредитами, обеспечивая определенный доход. Банк вкладывает в них средства потому, что их можно легко конвертировать в денежные средства для осуществления расчетов.</w:t>
      </w:r>
    </w:p>
    <w:p w:rsidR="000A0B6C" w:rsidRPr="00E47F43" w:rsidRDefault="000A0B6C" w:rsidP="00E47F43">
      <w:pPr>
        <w:widowControl w:val="0"/>
        <w:spacing w:line="360" w:lineRule="auto"/>
        <w:ind w:firstLine="709"/>
        <w:rPr>
          <w:sz w:val="28"/>
          <w:szCs w:val="24"/>
        </w:rPr>
      </w:pPr>
      <w:r w:rsidRPr="00E47F43">
        <w:rPr>
          <w:b/>
          <w:bCs/>
          <w:i/>
          <w:sz w:val="28"/>
          <w:szCs w:val="24"/>
        </w:rPr>
        <w:t>Инвестиционные ценные бумаги</w:t>
      </w:r>
      <w:r w:rsidRPr="00E47F43">
        <w:rPr>
          <w:sz w:val="28"/>
          <w:szCs w:val="24"/>
        </w:rPr>
        <w:t>. К этой категории относят облигации, векселя, акции и другие ценные бумаги, удерживаемые банком, прежде всего, с расчетом на доход, размер которого будет зависеть от его ставки.</w:t>
      </w:r>
    </w:p>
    <w:p w:rsidR="000A0B6C" w:rsidRPr="00E47F43" w:rsidRDefault="000A0B6C" w:rsidP="00E47F43">
      <w:pPr>
        <w:widowControl w:val="0"/>
        <w:spacing w:line="360" w:lineRule="auto"/>
        <w:ind w:firstLine="709"/>
        <w:rPr>
          <w:sz w:val="28"/>
          <w:szCs w:val="24"/>
        </w:rPr>
      </w:pPr>
      <w:r w:rsidRPr="00E47F43">
        <w:rPr>
          <w:b/>
          <w:bCs/>
          <w:i/>
          <w:sz w:val="28"/>
          <w:szCs w:val="24"/>
        </w:rPr>
        <w:t>Основным видом активов банка</w:t>
      </w:r>
      <w:r w:rsidRPr="00E47F43">
        <w:rPr>
          <w:sz w:val="28"/>
          <w:szCs w:val="24"/>
        </w:rPr>
        <w:t xml:space="preserve"> являются кредиты, на которые обычно приходится от половины до трех четвертей суммарной стоимости всех активов. </w:t>
      </w:r>
      <w:r w:rsidRPr="00E47F43">
        <w:rPr>
          <w:b/>
          <w:bCs/>
          <w:i/>
          <w:sz w:val="28"/>
          <w:szCs w:val="24"/>
        </w:rPr>
        <w:t>Кредиты-брутто</w:t>
      </w:r>
      <w:r w:rsidRPr="00E47F43">
        <w:rPr>
          <w:sz w:val="28"/>
          <w:szCs w:val="24"/>
        </w:rPr>
        <w:t xml:space="preserve"> включают в себя все выданные кредиты (потребительские, под залог недвижимости, коммерческим и другим предприятиям) плюс все пролонгированные кредиты, предоставленные дилерам по операциям с ценными бумагами и другим финансовым институтам. Для определения значения </w:t>
      </w:r>
      <w:r w:rsidRPr="00E47F43">
        <w:rPr>
          <w:b/>
          <w:bCs/>
          <w:i/>
          <w:sz w:val="28"/>
          <w:szCs w:val="24"/>
        </w:rPr>
        <w:t>кредитов-нетто</w:t>
      </w:r>
      <w:r w:rsidRPr="00E47F43">
        <w:rPr>
          <w:sz w:val="28"/>
          <w:szCs w:val="24"/>
        </w:rPr>
        <w:t xml:space="preserve"> из суммы </w:t>
      </w:r>
      <w:r w:rsidRPr="00E47F43">
        <w:rPr>
          <w:sz w:val="28"/>
          <w:szCs w:val="24"/>
        </w:rPr>
        <w:lastRenderedPageBreak/>
        <w:t>кредитов-брутто следует вычесть текущие и ожидаемые убытки по кредитам.</w:t>
      </w:r>
    </w:p>
    <w:p w:rsidR="000A0B6C" w:rsidRPr="00E47F43" w:rsidRDefault="000A0B6C" w:rsidP="00E47F43">
      <w:pPr>
        <w:widowControl w:val="0"/>
        <w:spacing w:line="360" w:lineRule="auto"/>
        <w:ind w:firstLine="709"/>
        <w:rPr>
          <w:sz w:val="28"/>
          <w:szCs w:val="24"/>
        </w:rPr>
      </w:pPr>
      <w:r w:rsidRPr="00E47F43">
        <w:rPr>
          <w:sz w:val="28"/>
          <w:szCs w:val="24"/>
        </w:rPr>
        <w:t xml:space="preserve">К банковским активам относят также </w:t>
      </w:r>
      <w:r w:rsidRPr="00E47F43">
        <w:rPr>
          <w:b/>
          <w:bCs/>
          <w:sz w:val="28"/>
          <w:szCs w:val="24"/>
        </w:rPr>
        <w:t>остаточную стоимость (скорректированную на амортизацию) зданий и оборудования, инвестиции в дочерние фирмы</w:t>
      </w:r>
      <w:r w:rsidRPr="00E47F43">
        <w:rPr>
          <w:sz w:val="28"/>
          <w:szCs w:val="24"/>
        </w:rPr>
        <w:t xml:space="preserve"> и другие сравнительно незначительные позиции. Стоимость материальных средств еще называют </w:t>
      </w:r>
      <w:r w:rsidRPr="00E47F43">
        <w:rPr>
          <w:iCs/>
          <w:sz w:val="28"/>
          <w:szCs w:val="24"/>
        </w:rPr>
        <w:t>фиксированными активами</w:t>
      </w:r>
      <w:r w:rsidRPr="00E47F43">
        <w:rPr>
          <w:sz w:val="28"/>
          <w:szCs w:val="24"/>
        </w:rPr>
        <w:t>, с которыми сопряжены фиксированные операционные издержки в форме амортизационных отчислений, налогов на собственность. Эти издержки служат банку рычагом, который позволяет ему повысить операционные доходы, правда, если он в состоянии увеличить объем своих продаж до достаточно высокого уровня и зарабатывать на использовании фиксированных активов больше, чем их стоимость.</w:t>
      </w:r>
    </w:p>
    <w:p w:rsidR="00E47F43" w:rsidRDefault="00E47F43" w:rsidP="00E47F43">
      <w:pPr>
        <w:pStyle w:val="3"/>
        <w:keepNext w:val="0"/>
        <w:widowControl w:val="0"/>
        <w:spacing w:before="0" w:after="0" w:line="360" w:lineRule="auto"/>
        <w:ind w:firstLine="709"/>
        <w:jc w:val="both"/>
        <w:rPr>
          <w:sz w:val="28"/>
          <w:szCs w:val="24"/>
        </w:rPr>
      </w:pPr>
      <w:bookmarkStart w:id="4" w:name="_Toc29453490"/>
    </w:p>
    <w:p w:rsidR="000A0B6C" w:rsidRPr="00E47F43" w:rsidRDefault="000A0B6C" w:rsidP="00E47F43">
      <w:pPr>
        <w:pStyle w:val="3"/>
        <w:keepNext w:val="0"/>
        <w:widowControl w:val="0"/>
        <w:spacing w:before="0" w:after="0" w:line="360" w:lineRule="auto"/>
        <w:ind w:firstLine="709"/>
        <w:jc w:val="both"/>
        <w:rPr>
          <w:sz w:val="28"/>
          <w:szCs w:val="24"/>
        </w:rPr>
      </w:pPr>
      <w:r w:rsidRPr="00E47F43">
        <w:rPr>
          <w:sz w:val="28"/>
          <w:szCs w:val="24"/>
        </w:rPr>
        <w:t>Доходы и расходы коммерческого банка</w:t>
      </w:r>
      <w:bookmarkEnd w:id="4"/>
    </w:p>
    <w:p w:rsidR="000A0B6C" w:rsidRPr="00E47F43" w:rsidRDefault="000A0B6C" w:rsidP="00E47F43">
      <w:pPr>
        <w:widowControl w:val="0"/>
        <w:spacing w:line="360" w:lineRule="auto"/>
        <w:ind w:firstLine="709"/>
        <w:rPr>
          <w:sz w:val="28"/>
          <w:szCs w:val="24"/>
        </w:rPr>
      </w:pPr>
      <w:r w:rsidRPr="00E47F43">
        <w:rPr>
          <w:b/>
          <w:bCs/>
          <w:i/>
          <w:sz w:val="28"/>
          <w:szCs w:val="24"/>
        </w:rPr>
        <w:t>Источниками доходов коммерческого банка</w:t>
      </w:r>
      <w:r w:rsidRPr="00E47F43">
        <w:rPr>
          <w:sz w:val="28"/>
          <w:szCs w:val="24"/>
        </w:rPr>
        <w:t xml:space="preserve"> являются различные виды бизнеса. К элементам банковского бизнеса можно отнести: ссудный бизнес, дисконт-бизнес, охранный бизнес, гарантийную деятельность банка, бизнес с ценными бумагами, бизнес, основанный на приеме вкладов и осуществлении операций по поручению вкладчиков, на корреспондентских отношениях с другими банками, на оказании нетрадиционных банковских услуг.</w:t>
      </w:r>
    </w:p>
    <w:p w:rsidR="000A0B6C" w:rsidRPr="00E47F43" w:rsidRDefault="000A0B6C" w:rsidP="00E47F43">
      <w:pPr>
        <w:widowControl w:val="0"/>
        <w:spacing w:line="360" w:lineRule="auto"/>
        <w:ind w:firstLine="709"/>
        <w:rPr>
          <w:sz w:val="28"/>
          <w:szCs w:val="24"/>
        </w:rPr>
      </w:pPr>
      <w:r w:rsidRPr="00E47F43">
        <w:rPr>
          <w:b/>
          <w:bCs/>
          <w:sz w:val="28"/>
          <w:szCs w:val="24"/>
        </w:rPr>
        <w:t xml:space="preserve">Ссудный бизнес </w:t>
      </w:r>
      <w:r w:rsidRPr="00E47F43">
        <w:rPr>
          <w:sz w:val="28"/>
          <w:szCs w:val="24"/>
        </w:rPr>
        <w:t xml:space="preserve">включает два составных элемента: </w:t>
      </w:r>
      <w:r w:rsidRPr="00E47F43">
        <w:rPr>
          <w:b/>
          <w:bCs/>
          <w:i/>
          <w:iCs/>
          <w:sz w:val="28"/>
          <w:szCs w:val="24"/>
        </w:rPr>
        <w:t>предоставление ссуд клиентам</w:t>
      </w:r>
      <w:r w:rsidRPr="00E47F43">
        <w:rPr>
          <w:sz w:val="28"/>
          <w:szCs w:val="24"/>
        </w:rPr>
        <w:t xml:space="preserve"> (юридическим и физическим лицам) и </w:t>
      </w:r>
      <w:r w:rsidRPr="00E47F43">
        <w:rPr>
          <w:b/>
          <w:bCs/>
          <w:i/>
          <w:iCs/>
          <w:sz w:val="28"/>
          <w:szCs w:val="24"/>
        </w:rPr>
        <w:t>передача во временное пользование свободных ресурсов другим коммерческим банкам</w:t>
      </w:r>
      <w:r w:rsidRPr="00E47F43">
        <w:rPr>
          <w:sz w:val="28"/>
          <w:szCs w:val="24"/>
        </w:rPr>
        <w:t xml:space="preserve"> за процентное вознаграждение. Вторая часть ссудного бизнеса может иметь форму </w:t>
      </w:r>
      <w:r w:rsidRPr="00E47F43">
        <w:rPr>
          <w:b/>
          <w:bCs/>
          <w:i/>
          <w:iCs/>
          <w:sz w:val="28"/>
          <w:szCs w:val="24"/>
        </w:rPr>
        <w:t>межбанковского кредита</w:t>
      </w:r>
      <w:r w:rsidRPr="00E47F43">
        <w:rPr>
          <w:sz w:val="28"/>
          <w:szCs w:val="24"/>
        </w:rPr>
        <w:t xml:space="preserve"> или </w:t>
      </w:r>
      <w:r w:rsidRPr="00E47F43">
        <w:rPr>
          <w:b/>
          <w:bCs/>
          <w:i/>
          <w:iCs/>
          <w:sz w:val="28"/>
          <w:szCs w:val="24"/>
        </w:rPr>
        <w:t>срочного депозита</w:t>
      </w:r>
      <w:r w:rsidRPr="00E47F43">
        <w:rPr>
          <w:sz w:val="28"/>
          <w:szCs w:val="24"/>
        </w:rPr>
        <w:t xml:space="preserve"> в другом банке. Условием развития ссудного бизнеса в виде продажи свободных ресурсов является наличие линий оперативной связи между кредитными учреждениями, появление надежных посредников, специализирующихся па перераспределении ресурсов на банковском рынке, а также грамотное управление корреспондентским счетом. Доход от ссудного бизнеса </w:t>
      </w:r>
      <w:r w:rsidRPr="00E47F43">
        <w:rPr>
          <w:sz w:val="28"/>
          <w:szCs w:val="24"/>
        </w:rPr>
        <w:lastRenderedPageBreak/>
        <w:t>выступает в форме процента.</w:t>
      </w:r>
    </w:p>
    <w:p w:rsidR="000A0B6C" w:rsidRPr="00E47F43" w:rsidRDefault="000A0B6C" w:rsidP="00E47F43">
      <w:pPr>
        <w:widowControl w:val="0"/>
        <w:spacing w:line="360" w:lineRule="auto"/>
        <w:ind w:firstLine="709"/>
        <w:rPr>
          <w:sz w:val="28"/>
          <w:szCs w:val="24"/>
        </w:rPr>
      </w:pPr>
      <w:r w:rsidRPr="00E47F43">
        <w:rPr>
          <w:b/>
          <w:bCs/>
          <w:iCs/>
          <w:sz w:val="28"/>
          <w:szCs w:val="24"/>
        </w:rPr>
        <w:t>Дисконт-бизнес</w:t>
      </w:r>
      <w:r w:rsidRPr="00E47F43">
        <w:rPr>
          <w:sz w:val="28"/>
          <w:szCs w:val="24"/>
        </w:rPr>
        <w:t xml:space="preserve"> основан на операциях по покупке банком неоплаченных векселей, чеков и требований с определенной скидкой (дисконтом).</w:t>
      </w:r>
    </w:p>
    <w:p w:rsidR="000A0B6C" w:rsidRPr="00E47F43" w:rsidRDefault="000A0B6C" w:rsidP="00E47F43">
      <w:pPr>
        <w:widowControl w:val="0"/>
        <w:spacing w:line="360" w:lineRule="auto"/>
        <w:ind w:firstLine="709"/>
        <w:rPr>
          <w:sz w:val="28"/>
          <w:szCs w:val="24"/>
        </w:rPr>
      </w:pPr>
      <w:r w:rsidRPr="00E47F43">
        <w:rPr>
          <w:b/>
          <w:bCs/>
          <w:iCs/>
          <w:sz w:val="28"/>
          <w:szCs w:val="24"/>
        </w:rPr>
        <w:t>Охранный бизнес</w:t>
      </w:r>
      <w:r w:rsidRPr="00E47F43">
        <w:rPr>
          <w:b/>
          <w:bCs/>
          <w:i/>
          <w:sz w:val="28"/>
          <w:szCs w:val="24"/>
        </w:rPr>
        <w:t xml:space="preserve"> </w:t>
      </w:r>
      <w:r w:rsidRPr="00E47F43">
        <w:rPr>
          <w:sz w:val="28"/>
          <w:szCs w:val="24"/>
        </w:rPr>
        <w:t>основан на трастовых (доверительных) и агентских услугах, которым соответствуют и банковские операции. Этот бизнес дает банку доход в форме комиссии за управление имуществом клиента (недвижимостью, ценными бумагами, средствами на счете) или за выполнение отдельных конкретных операций по поручению, связанных с этим имуществом. Например, на основе трастового договора банк берет на себя обязательство по размещению денежных средств клиента, обязуясь обеспечить последнему определенный уровень дохода. При агентских услугах клиент четко оговаривает содержание операции по размещению его средств. При трастовых операциях риск связан с тем, что доход клиента, обусловленный договором, может быть меньше дохода банка. Соответственно и комиссия за трастовые услуги выше, чем по агентским операциям. Эта особенность определяет и структуру комиссионного вознаграждения за трастовые услуги, которое включает фиксированное вознаграждение за управление имуществом и вознаграждение по результатам работы, если доход от трастовой операции выше, чем договорный доход клиента и фиксированное вознаграждение банка.</w:t>
      </w:r>
    </w:p>
    <w:p w:rsidR="000A0B6C" w:rsidRPr="00E47F43" w:rsidRDefault="000A0B6C" w:rsidP="00E47F43">
      <w:pPr>
        <w:widowControl w:val="0"/>
        <w:spacing w:line="360" w:lineRule="auto"/>
        <w:ind w:firstLine="709"/>
        <w:rPr>
          <w:sz w:val="28"/>
          <w:szCs w:val="24"/>
        </w:rPr>
      </w:pPr>
      <w:r w:rsidRPr="00E47F43">
        <w:rPr>
          <w:b/>
          <w:bCs/>
          <w:iCs/>
          <w:sz w:val="28"/>
          <w:szCs w:val="24"/>
        </w:rPr>
        <w:t>Бизнес с ценными бумагами</w:t>
      </w:r>
      <w:r w:rsidRPr="00E47F43">
        <w:rPr>
          <w:b/>
          <w:bCs/>
          <w:i/>
          <w:sz w:val="28"/>
          <w:szCs w:val="24"/>
        </w:rPr>
        <w:t xml:space="preserve"> </w:t>
      </w:r>
      <w:r w:rsidRPr="00E47F43">
        <w:rPr>
          <w:sz w:val="28"/>
          <w:szCs w:val="24"/>
        </w:rPr>
        <w:t>складывается из таких составных элементов, как выпуск самим банком ценных бумаг и реализация их на рынке, операции на вторичном рынке с ценными бумагами других эмитентов.</w:t>
      </w:r>
    </w:p>
    <w:p w:rsidR="000A0B6C" w:rsidRPr="00E47F43" w:rsidRDefault="000A0B6C" w:rsidP="00E47F43">
      <w:pPr>
        <w:widowControl w:val="0"/>
        <w:spacing w:line="360" w:lineRule="auto"/>
        <w:ind w:firstLine="709"/>
        <w:rPr>
          <w:sz w:val="28"/>
          <w:szCs w:val="24"/>
        </w:rPr>
      </w:pPr>
      <w:r w:rsidRPr="00E47F43">
        <w:rPr>
          <w:b/>
          <w:bCs/>
          <w:i/>
          <w:sz w:val="28"/>
          <w:szCs w:val="24"/>
        </w:rPr>
        <w:t xml:space="preserve">Гарантийная деятельность </w:t>
      </w:r>
      <w:r w:rsidRPr="00E47F43">
        <w:rPr>
          <w:sz w:val="28"/>
          <w:szCs w:val="24"/>
        </w:rPr>
        <w:t>банка дает доход в прямой денежной форме или связана с опосредованной выгодой. За выдачу в разных формах гарантий и поручительств своим клиентам для осуществления ими расчетов и получения кредита банк может</w:t>
      </w:r>
      <w:r w:rsidRPr="00E47F43">
        <w:rPr>
          <w:sz w:val="28"/>
          <w:szCs w:val="24"/>
          <w:vertAlign w:val="superscript"/>
        </w:rPr>
        <w:t xml:space="preserve"> </w:t>
      </w:r>
      <w:r w:rsidRPr="00E47F43">
        <w:rPr>
          <w:sz w:val="28"/>
          <w:szCs w:val="24"/>
        </w:rPr>
        <w:t xml:space="preserve">получать комиссионное вознаграждение в денежной форме. Возможна и бесплатная гарантийная деятельность, когда </w:t>
      </w:r>
      <w:r w:rsidRPr="00E47F43">
        <w:rPr>
          <w:sz w:val="28"/>
          <w:szCs w:val="24"/>
        </w:rPr>
        <w:lastRenderedPageBreak/>
        <w:t>клиент выгоден для банка с точки зрения поддержания имиджа, получения выгодных услуг и т.д.</w:t>
      </w:r>
    </w:p>
    <w:p w:rsidR="000A0B6C" w:rsidRPr="00E47F43" w:rsidRDefault="000A0B6C" w:rsidP="00E47F43">
      <w:pPr>
        <w:widowControl w:val="0"/>
        <w:spacing w:line="360" w:lineRule="auto"/>
        <w:ind w:firstLine="709"/>
        <w:rPr>
          <w:sz w:val="28"/>
          <w:szCs w:val="24"/>
        </w:rPr>
      </w:pPr>
      <w:r w:rsidRPr="00E47F43">
        <w:rPr>
          <w:sz w:val="28"/>
          <w:szCs w:val="24"/>
        </w:rPr>
        <w:t>Бизнес, связанный с привлечением вкладов и осуществлением операций по поручению вкладчиков, дает возможность получать доход в следующих формах:</w:t>
      </w:r>
    </w:p>
    <w:p w:rsidR="000A0B6C" w:rsidRPr="00E47F43" w:rsidRDefault="000A0B6C" w:rsidP="00E47F43">
      <w:pPr>
        <w:widowControl w:val="0"/>
        <w:spacing w:line="360" w:lineRule="auto"/>
        <w:ind w:firstLine="709"/>
        <w:rPr>
          <w:sz w:val="28"/>
          <w:szCs w:val="24"/>
        </w:rPr>
      </w:pPr>
      <w:r w:rsidRPr="00E47F43">
        <w:rPr>
          <w:sz w:val="28"/>
          <w:szCs w:val="24"/>
        </w:rPr>
        <w:t>а) комиссионное вознаграждение за:</w:t>
      </w:r>
    </w:p>
    <w:p w:rsidR="000A0B6C" w:rsidRPr="00E47F43" w:rsidRDefault="000A0B6C" w:rsidP="00E47F43">
      <w:pPr>
        <w:widowControl w:val="0"/>
        <w:numPr>
          <w:ilvl w:val="0"/>
          <w:numId w:val="12"/>
        </w:numPr>
        <w:tabs>
          <w:tab w:val="clear" w:pos="2138"/>
          <w:tab w:val="num" w:pos="1701"/>
        </w:tabs>
        <w:spacing w:line="360" w:lineRule="auto"/>
        <w:ind w:left="0" w:firstLine="709"/>
        <w:rPr>
          <w:sz w:val="28"/>
          <w:szCs w:val="24"/>
        </w:rPr>
      </w:pPr>
      <w:r w:rsidRPr="00E47F43">
        <w:rPr>
          <w:sz w:val="28"/>
          <w:szCs w:val="24"/>
        </w:rPr>
        <w:t>открытие счета;</w:t>
      </w:r>
    </w:p>
    <w:p w:rsidR="000A0B6C" w:rsidRPr="00E47F43" w:rsidRDefault="000A0B6C" w:rsidP="00E47F43">
      <w:pPr>
        <w:widowControl w:val="0"/>
        <w:numPr>
          <w:ilvl w:val="0"/>
          <w:numId w:val="12"/>
        </w:numPr>
        <w:tabs>
          <w:tab w:val="clear" w:pos="2138"/>
          <w:tab w:val="num" w:pos="1701"/>
        </w:tabs>
        <w:spacing w:line="360" w:lineRule="auto"/>
        <w:ind w:left="0" w:firstLine="709"/>
        <w:rPr>
          <w:sz w:val="28"/>
          <w:szCs w:val="24"/>
        </w:rPr>
      </w:pPr>
      <w:r w:rsidRPr="00E47F43">
        <w:rPr>
          <w:sz w:val="28"/>
          <w:szCs w:val="24"/>
        </w:rPr>
        <w:t>ведение счета;</w:t>
      </w:r>
    </w:p>
    <w:p w:rsidR="000A0B6C" w:rsidRPr="00E47F43" w:rsidRDefault="000A0B6C" w:rsidP="00E47F43">
      <w:pPr>
        <w:widowControl w:val="0"/>
        <w:spacing w:line="360" w:lineRule="auto"/>
        <w:ind w:firstLine="709"/>
        <w:rPr>
          <w:sz w:val="28"/>
          <w:szCs w:val="24"/>
        </w:rPr>
      </w:pPr>
      <w:r w:rsidRPr="00E47F43">
        <w:rPr>
          <w:sz w:val="28"/>
          <w:szCs w:val="24"/>
        </w:rPr>
        <w:t>б) фиксированная комиссия за период (в денежных единицах);</w:t>
      </w:r>
    </w:p>
    <w:p w:rsidR="000A0B6C" w:rsidRPr="00E47F43" w:rsidRDefault="000A0B6C" w:rsidP="00E47F43">
      <w:pPr>
        <w:widowControl w:val="0"/>
        <w:spacing w:line="360" w:lineRule="auto"/>
        <w:ind w:firstLine="709"/>
        <w:rPr>
          <w:sz w:val="28"/>
          <w:szCs w:val="24"/>
        </w:rPr>
      </w:pPr>
      <w:r w:rsidRPr="00E47F43">
        <w:rPr>
          <w:sz w:val="28"/>
          <w:szCs w:val="24"/>
        </w:rPr>
        <w:t>в) комиссия с оборота (% от оборота) за:</w:t>
      </w:r>
    </w:p>
    <w:p w:rsidR="000A0B6C" w:rsidRPr="00E47F43" w:rsidRDefault="000A0B6C" w:rsidP="00E47F43">
      <w:pPr>
        <w:widowControl w:val="0"/>
        <w:numPr>
          <w:ilvl w:val="0"/>
          <w:numId w:val="13"/>
        </w:numPr>
        <w:tabs>
          <w:tab w:val="clear" w:pos="2138"/>
          <w:tab w:val="num" w:pos="1701"/>
        </w:tabs>
        <w:spacing w:line="360" w:lineRule="auto"/>
        <w:ind w:left="0" w:firstLine="709"/>
        <w:rPr>
          <w:sz w:val="28"/>
          <w:szCs w:val="24"/>
        </w:rPr>
      </w:pPr>
      <w:r w:rsidRPr="00E47F43">
        <w:rPr>
          <w:sz w:val="28"/>
          <w:szCs w:val="24"/>
        </w:rPr>
        <w:t>предоставление выписок об операциях по счету;</w:t>
      </w:r>
    </w:p>
    <w:p w:rsidR="000A0B6C" w:rsidRPr="00E47F43" w:rsidRDefault="000A0B6C" w:rsidP="00E47F43">
      <w:pPr>
        <w:widowControl w:val="0"/>
        <w:numPr>
          <w:ilvl w:val="0"/>
          <w:numId w:val="13"/>
        </w:numPr>
        <w:tabs>
          <w:tab w:val="clear" w:pos="2138"/>
          <w:tab w:val="num" w:pos="1701"/>
        </w:tabs>
        <w:spacing w:line="360" w:lineRule="auto"/>
        <w:ind w:left="0" w:firstLine="709"/>
        <w:rPr>
          <w:sz w:val="28"/>
          <w:szCs w:val="24"/>
        </w:rPr>
      </w:pPr>
      <w:r w:rsidRPr="00E47F43">
        <w:rPr>
          <w:sz w:val="28"/>
          <w:szCs w:val="24"/>
        </w:rPr>
        <w:t>закрытие счета;</w:t>
      </w:r>
    </w:p>
    <w:p w:rsidR="000A0B6C" w:rsidRPr="00E47F43" w:rsidRDefault="000A0B6C" w:rsidP="00E47F43">
      <w:pPr>
        <w:widowControl w:val="0"/>
        <w:numPr>
          <w:ilvl w:val="0"/>
          <w:numId w:val="13"/>
        </w:numPr>
        <w:tabs>
          <w:tab w:val="clear" w:pos="2138"/>
          <w:tab w:val="num" w:pos="1701"/>
        </w:tabs>
        <w:spacing w:line="360" w:lineRule="auto"/>
        <w:ind w:left="0" w:firstLine="709"/>
        <w:rPr>
          <w:sz w:val="28"/>
          <w:szCs w:val="24"/>
        </w:rPr>
      </w:pPr>
      <w:r w:rsidRPr="00E47F43">
        <w:rPr>
          <w:sz w:val="28"/>
          <w:szCs w:val="24"/>
        </w:rPr>
        <w:t>осуществление операций по выдаче наличных денег или расчетного характера.</w:t>
      </w:r>
    </w:p>
    <w:p w:rsidR="000A0B6C" w:rsidRPr="00E47F43" w:rsidRDefault="000A0B6C" w:rsidP="00E47F43">
      <w:pPr>
        <w:widowControl w:val="0"/>
        <w:spacing w:line="360" w:lineRule="auto"/>
        <w:ind w:firstLine="709"/>
        <w:rPr>
          <w:sz w:val="28"/>
          <w:szCs w:val="24"/>
        </w:rPr>
      </w:pPr>
      <w:r w:rsidRPr="00E47F43">
        <w:rPr>
          <w:sz w:val="28"/>
          <w:szCs w:val="24"/>
        </w:rPr>
        <w:t>Доходы банка могут складываться из всех или части перечисленных форм вознаграждений.</w:t>
      </w:r>
    </w:p>
    <w:p w:rsidR="000A0B6C" w:rsidRPr="00E47F43" w:rsidRDefault="000A0B6C" w:rsidP="00E47F43">
      <w:pPr>
        <w:widowControl w:val="0"/>
        <w:spacing w:line="360" w:lineRule="auto"/>
        <w:ind w:firstLine="709"/>
        <w:rPr>
          <w:sz w:val="28"/>
          <w:szCs w:val="24"/>
        </w:rPr>
      </w:pPr>
      <w:r w:rsidRPr="00E47F43">
        <w:rPr>
          <w:sz w:val="28"/>
          <w:szCs w:val="24"/>
        </w:rPr>
        <w:t xml:space="preserve">Источником дохода могут являться </w:t>
      </w:r>
      <w:r w:rsidRPr="00E47F43">
        <w:rPr>
          <w:b/>
          <w:bCs/>
          <w:i/>
          <w:sz w:val="28"/>
          <w:szCs w:val="24"/>
        </w:rPr>
        <w:t>корреспондентские отношения</w:t>
      </w:r>
      <w:r w:rsidRPr="00E47F43">
        <w:rPr>
          <w:sz w:val="28"/>
          <w:szCs w:val="24"/>
        </w:rPr>
        <w:t>, когда банк получает процент от кредитового сальдо на корсчете в другом банке или банковском объединении. Доход зависит от уровня процентной ставки, порядка начисления процента, размера и длительности кредитового сальдо.</w:t>
      </w:r>
    </w:p>
    <w:p w:rsidR="000A0B6C" w:rsidRPr="00E47F43" w:rsidRDefault="000A0B6C" w:rsidP="00E47F43">
      <w:pPr>
        <w:widowControl w:val="0"/>
        <w:spacing w:line="360" w:lineRule="auto"/>
        <w:ind w:firstLine="709"/>
        <w:rPr>
          <w:sz w:val="28"/>
          <w:szCs w:val="24"/>
        </w:rPr>
      </w:pPr>
      <w:r w:rsidRPr="00E47F43">
        <w:rPr>
          <w:b/>
          <w:bCs/>
          <w:i/>
          <w:sz w:val="28"/>
          <w:szCs w:val="24"/>
        </w:rPr>
        <w:t>Доход от нетрадиционных услуг банка</w:t>
      </w:r>
      <w:r w:rsidRPr="00E47F43">
        <w:rPr>
          <w:sz w:val="28"/>
          <w:szCs w:val="24"/>
        </w:rPr>
        <w:t xml:space="preserve"> складывается из дохода от лизинговых, информационных, консультационных услуг, услуг по обмену валюты, обучению клиентов и других. Доходы от лизинговых операций включают лизинговые платежи, процентные платежи и комиссию за услуги.</w:t>
      </w:r>
    </w:p>
    <w:p w:rsidR="000A0B6C" w:rsidRPr="00E47F43" w:rsidRDefault="000A0B6C" w:rsidP="00E47F43">
      <w:pPr>
        <w:widowControl w:val="0"/>
        <w:spacing w:line="360" w:lineRule="auto"/>
        <w:ind w:firstLine="709"/>
        <w:rPr>
          <w:sz w:val="28"/>
          <w:szCs w:val="24"/>
        </w:rPr>
      </w:pPr>
      <w:r w:rsidRPr="00E47F43">
        <w:rPr>
          <w:b/>
          <w:bCs/>
          <w:i/>
          <w:sz w:val="28"/>
          <w:szCs w:val="24"/>
        </w:rPr>
        <w:t>Доходы неординарного (непредвиденного) характера</w:t>
      </w:r>
      <w:r w:rsidRPr="00E47F43">
        <w:rPr>
          <w:sz w:val="28"/>
          <w:szCs w:val="24"/>
        </w:rPr>
        <w:t xml:space="preserve"> связаны с разовыми сделками по реализации имущества банка. Доход образуется в случае превышения рыночной цены над балансовой оценкой, в противном случае операции связаны с расходом, который образует прямой убыток банка.</w:t>
      </w:r>
    </w:p>
    <w:p w:rsidR="000A0B6C" w:rsidRPr="00E47F43" w:rsidRDefault="000A0B6C" w:rsidP="00E47F43">
      <w:pPr>
        <w:widowControl w:val="0"/>
        <w:spacing w:line="360" w:lineRule="auto"/>
        <w:ind w:firstLine="709"/>
        <w:rPr>
          <w:sz w:val="28"/>
          <w:szCs w:val="24"/>
        </w:rPr>
      </w:pPr>
      <w:r w:rsidRPr="00E47F43">
        <w:rPr>
          <w:sz w:val="28"/>
          <w:szCs w:val="24"/>
        </w:rPr>
        <w:lastRenderedPageBreak/>
        <w:t xml:space="preserve">Таким образом, </w:t>
      </w:r>
      <w:r w:rsidRPr="00E47F43">
        <w:rPr>
          <w:b/>
          <w:bCs/>
          <w:i/>
          <w:iCs/>
          <w:sz w:val="28"/>
          <w:szCs w:val="24"/>
        </w:rPr>
        <w:t>все виды доходов коммерческого банка</w:t>
      </w:r>
      <w:r w:rsidRPr="00E47F43">
        <w:rPr>
          <w:sz w:val="28"/>
          <w:szCs w:val="24"/>
        </w:rPr>
        <w:t xml:space="preserve"> по форме можно разделить на три группы:</w:t>
      </w:r>
    </w:p>
    <w:p w:rsidR="000A0B6C" w:rsidRPr="00E47F43" w:rsidRDefault="000A0B6C" w:rsidP="00E47F43">
      <w:pPr>
        <w:widowControl w:val="0"/>
        <w:numPr>
          <w:ilvl w:val="0"/>
          <w:numId w:val="14"/>
        </w:numPr>
        <w:tabs>
          <w:tab w:val="clear" w:pos="2138"/>
          <w:tab w:val="num" w:pos="1276"/>
        </w:tabs>
        <w:spacing w:line="360" w:lineRule="auto"/>
        <w:ind w:left="0" w:firstLine="709"/>
        <w:rPr>
          <w:sz w:val="28"/>
          <w:szCs w:val="24"/>
        </w:rPr>
      </w:pPr>
      <w:r w:rsidRPr="00E47F43">
        <w:rPr>
          <w:sz w:val="28"/>
          <w:szCs w:val="24"/>
        </w:rPr>
        <w:t>процентный доход;</w:t>
      </w:r>
    </w:p>
    <w:p w:rsidR="000A0B6C" w:rsidRPr="00E47F43" w:rsidRDefault="000A0B6C" w:rsidP="00E47F43">
      <w:pPr>
        <w:widowControl w:val="0"/>
        <w:numPr>
          <w:ilvl w:val="0"/>
          <w:numId w:val="14"/>
        </w:numPr>
        <w:tabs>
          <w:tab w:val="clear" w:pos="2138"/>
          <w:tab w:val="num" w:pos="1276"/>
        </w:tabs>
        <w:spacing w:line="360" w:lineRule="auto"/>
        <w:ind w:left="0" w:firstLine="709"/>
        <w:rPr>
          <w:sz w:val="28"/>
          <w:szCs w:val="24"/>
        </w:rPr>
      </w:pPr>
      <w:r w:rsidRPr="00E47F43">
        <w:rPr>
          <w:sz w:val="28"/>
          <w:szCs w:val="24"/>
        </w:rPr>
        <w:t>доход в форме комиссий от услуг банка;</w:t>
      </w:r>
    </w:p>
    <w:p w:rsidR="000A0B6C" w:rsidRPr="00E47F43" w:rsidRDefault="000A0B6C" w:rsidP="00E47F43">
      <w:pPr>
        <w:widowControl w:val="0"/>
        <w:numPr>
          <w:ilvl w:val="0"/>
          <w:numId w:val="14"/>
        </w:numPr>
        <w:tabs>
          <w:tab w:val="clear" w:pos="2138"/>
          <w:tab w:val="num" w:pos="1276"/>
        </w:tabs>
        <w:spacing w:line="360" w:lineRule="auto"/>
        <w:ind w:left="0" w:firstLine="709"/>
        <w:rPr>
          <w:sz w:val="28"/>
          <w:szCs w:val="24"/>
        </w:rPr>
      </w:pPr>
      <w:r w:rsidRPr="00E47F43">
        <w:rPr>
          <w:sz w:val="28"/>
          <w:szCs w:val="24"/>
        </w:rPr>
        <w:t>прочие виды (доходы от операций на рынке в виде курсовых разниц, разницы между балансовой и рыночной ценой проданного имущества, переоценка номинала цепных бумаг и других активов, полученные штрафы, пени, неустойки).</w:t>
      </w:r>
    </w:p>
    <w:p w:rsidR="000A0B6C" w:rsidRPr="00E47F43" w:rsidRDefault="000A0B6C" w:rsidP="00E47F43">
      <w:pPr>
        <w:widowControl w:val="0"/>
        <w:spacing w:line="360" w:lineRule="auto"/>
        <w:ind w:firstLine="709"/>
        <w:rPr>
          <w:sz w:val="28"/>
          <w:szCs w:val="24"/>
        </w:rPr>
      </w:pPr>
      <w:r w:rsidRPr="00E47F43">
        <w:rPr>
          <w:sz w:val="28"/>
          <w:szCs w:val="24"/>
        </w:rPr>
        <w:t>Процентный доход может сочетаться с комиссией, например, при кредитных и факторинговых операциях банк может получать одновременно процентные платежи и комиссию. Комиссии за разные услуги могут объединяться, например, комиссионные за организацию займа или размещение облигаций могут включать плату за консультирование, при этом последняя будет получена банком только в том случае, если сделка состоится.</w:t>
      </w:r>
    </w:p>
    <w:p w:rsidR="000A0B6C" w:rsidRPr="00E47F43" w:rsidRDefault="000A0B6C" w:rsidP="00E47F43">
      <w:pPr>
        <w:widowControl w:val="0"/>
        <w:spacing w:line="360" w:lineRule="auto"/>
        <w:ind w:firstLine="709"/>
        <w:rPr>
          <w:sz w:val="28"/>
          <w:szCs w:val="24"/>
        </w:rPr>
      </w:pPr>
      <w:r w:rsidRPr="00E47F43">
        <w:rPr>
          <w:sz w:val="28"/>
          <w:szCs w:val="24"/>
        </w:rPr>
        <w:t xml:space="preserve">Доходы от услуг во всех перечисленных формах должны возмещать издержки банка, покрывать риски и создавать прибыль. Другой общей чертой всех форм дохода является их </w:t>
      </w:r>
      <w:r w:rsidRPr="00E47F43">
        <w:rPr>
          <w:b/>
          <w:bCs/>
          <w:i/>
          <w:iCs/>
          <w:sz w:val="28"/>
          <w:szCs w:val="24"/>
        </w:rPr>
        <w:t>ценностной характер</w:t>
      </w:r>
      <w:r w:rsidRPr="00E47F43">
        <w:rPr>
          <w:sz w:val="28"/>
          <w:szCs w:val="24"/>
        </w:rPr>
        <w:t>. Цена на банковском рынке, как и на любом другом, формируется под влиянием спроса и предложения. В то же время каждая из форм дохода имеет специфику.</w:t>
      </w:r>
    </w:p>
    <w:p w:rsidR="000A0B6C" w:rsidRPr="00E47F43" w:rsidRDefault="000A0B6C" w:rsidP="00E47F43">
      <w:pPr>
        <w:widowControl w:val="0"/>
        <w:spacing w:line="360" w:lineRule="auto"/>
        <w:ind w:firstLine="709"/>
        <w:rPr>
          <w:sz w:val="28"/>
          <w:szCs w:val="24"/>
        </w:rPr>
      </w:pPr>
      <w:r w:rsidRPr="00E47F43">
        <w:rPr>
          <w:b/>
          <w:bCs/>
          <w:iCs/>
          <w:sz w:val="28"/>
          <w:szCs w:val="24"/>
        </w:rPr>
        <w:t>Ссудный процент</w:t>
      </w:r>
      <w:r w:rsidRPr="00E47F43">
        <w:rPr>
          <w:sz w:val="28"/>
          <w:szCs w:val="24"/>
        </w:rPr>
        <w:t xml:space="preserve"> является своеобразной ценой ссужаемой во временное пользование стоимости. </w:t>
      </w:r>
      <w:r w:rsidRPr="00E47F43">
        <w:rPr>
          <w:i/>
          <w:iCs/>
          <w:sz w:val="28"/>
          <w:szCs w:val="24"/>
        </w:rPr>
        <w:t xml:space="preserve">Классификация видов ссудного процента </w:t>
      </w:r>
      <w:r w:rsidRPr="00E47F43">
        <w:rPr>
          <w:sz w:val="28"/>
          <w:szCs w:val="24"/>
        </w:rPr>
        <w:t>основывается:</w:t>
      </w:r>
    </w:p>
    <w:p w:rsidR="000A0B6C" w:rsidRPr="00E47F43" w:rsidRDefault="000A0B6C" w:rsidP="00E47F43">
      <w:pPr>
        <w:widowControl w:val="0"/>
        <w:numPr>
          <w:ilvl w:val="0"/>
          <w:numId w:val="15"/>
        </w:numPr>
        <w:tabs>
          <w:tab w:val="clear" w:pos="2138"/>
          <w:tab w:val="num" w:pos="1276"/>
        </w:tabs>
        <w:spacing w:line="360" w:lineRule="auto"/>
        <w:ind w:left="0" w:firstLine="709"/>
        <w:rPr>
          <w:sz w:val="28"/>
          <w:szCs w:val="24"/>
        </w:rPr>
      </w:pPr>
      <w:r w:rsidRPr="00E47F43">
        <w:rPr>
          <w:sz w:val="28"/>
          <w:szCs w:val="24"/>
        </w:rPr>
        <w:t>на формах кредита (коммерческий процент, банковский, потребительский и т.д.);</w:t>
      </w:r>
    </w:p>
    <w:p w:rsidR="000A0B6C" w:rsidRPr="00E47F43" w:rsidRDefault="000A0B6C" w:rsidP="00E47F43">
      <w:pPr>
        <w:widowControl w:val="0"/>
        <w:numPr>
          <w:ilvl w:val="0"/>
          <w:numId w:val="15"/>
        </w:numPr>
        <w:tabs>
          <w:tab w:val="clear" w:pos="2138"/>
          <w:tab w:val="num" w:pos="1276"/>
        </w:tabs>
        <w:spacing w:line="360" w:lineRule="auto"/>
        <w:ind w:left="0" w:firstLine="709"/>
        <w:rPr>
          <w:sz w:val="28"/>
          <w:szCs w:val="24"/>
        </w:rPr>
      </w:pPr>
      <w:r w:rsidRPr="00E47F43">
        <w:rPr>
          <w:sz w:val="28"/>
          <w:szCs w:val="24"/>
        </w:rPr>
        <w:t>на видах кредитных учреждений (учетный процент центрального банка, банковский, ломбардный);</w:t>
      </w:r>
    </w:p>
    <w:p w:rsidR="000A0B6C" w:rsidRPr="00E47F43" w:rsidRDefault="000A0B6C" w:rsidP="00E47F43">
      <w:pPr>
        <w:widowControl w:val="0"/>
        <w:numPr>
          <w:ilvl w:val="0"/>
          <w:numId w:val="15"/>
        </w:numPr>
        <w:tabs>
          <w:tab w:val="clear" w:pos="2138"/>
          <w:tab w:val="num" w:pos="1276"/>
        </w:tabs>
        <w:spacing w:line="360" w:lineRule="auto"/>
        <w:ind w:left="0" w:firstLine="709"/>
        <w:rPr>
          <w:sz w:val="28"/>
          <w:szCs w:val="24"/>
        </w:rPr>
      </w:pPr>
      <w:r w:rsidRPr="00E47F43">
        <w:rPr>
          <w:sz w:val="28"/>
          <w:szCs w:val="24"/>
        </w:rPr>
        <w:t>на сроках ссуд (по ссудам краткосрочным или ставки денежного рынка, по долгосрочным ссудам или ставки по облигационным займам);</w:t>
      </w:r>
    </w:p>
    <w:p w:rsidR="000A0B6C" w:rsidRPr="00E47F43" w:rsidRDefault="000A0B6C" w:rsidP="00E47F43">
      <w:pPr>
        <w:widowControl w:val="0"/>
        <w:numPr>
          <w:ilvl w:val="0"/>
          <w:numId w:val="15"/>
        </w:numPr>
        <w:tabs>
          <w:tab w:val="clear" w:pos="2138"/>
          <w:tab w:val="num" w:pos="1276"/>
        </w:tabs>
        <w:spacing w:line="360" w:lineRule="auto"/>
        <w:ind w:left="0" w:firstLine="709"/>
        <w:rPr>
          <w:sz w:val="28"/>
          <w:szCs w:val="24"/>
        </w:rPr>
      </w:pPr>
      <w:r w:rsidRPr="00E47F43">
        <w:rPr>
          <w:sz w:val="28"/>
          <w:szCs w:val="24"/>
        </w:rPr>
        <w:lastRenderedPageBreak/>
        <w:t>на видах ссуд (процент по ссудам в оборотные средства по овердрафту, по учету векселей, по целевым ссудам и т.д.);</w:t>
      </w:r>
    </w:p>
    <w:p w:rsidR="000A0B6C" w:rsidRPr="00E47F43" w:rsidRDefault="000A0B6C" w:rsidP="00E47F43">
      <w:pPr>
        <w:widowControl w:val="0"/>
        <w:numPr>
          <w:ilvl w:val="0"/>
          <w:numId w:val="15"/>
        </w:numPr>
        <w:tabs>
          <w:tab w:val="clear" w:pos="2138"/>
          <w:tab w:val="num" w:pos="1276"/>
        </w:tabs>
        <w:spacing w:line="360" w:lineRule="auto"/>
        <w:ind w:left="0" w:firstLine="709"/>
        <w:rPr>
          <w:sz w:val="28"/>
          <w:szCs w:val="24"/>
        </w:rPr>
      </w:pPr>
      <w:r w:rsidRPr="00E47F43">
        <w:rPr>
          <w:sz w:val="28"/>
          <w:szCs w:val="24"/>
        </w:rPr>
        <w:t>на видах операций (процент по ссудам, по межбанковским кредитам, депозитный);</w:t>
      </w:r>
    </w:p>
    <w:p w:rsidR="000A0B6C" w:rsidRPr="00E47F43" w:rsidRDefault="000A0B6C" w:rsidP="00E47F43">
      <w:pPr>
        <w:widowControl w:val="0"/>
        <w:numPr>
          <w:ilvl w:val="0"/>
          <w:numId w:val="15"/>
        </w:numPr>
        <w:tabs>
          <w:tab w:val="clear" w:pos="2138"/>
          <w:tab w:val="num" w:pos="1276"/>
        </w:tabs>
        <w:spacing w:line="360" w:lineRule="auto"/>
        <w:ind w:left="0" w:firstLine="709"/>
        <w:rPr>
          <w:sz w:val="28"/>
          <w:szCs w:val="24"/>
        </w:rPr>
      </w:pPr>
      <w:r w:rsidRPr="00E47F43">
        <w:rPr>
          <w:sz w:val="28"/>
          <w:szCs w:val="24"/>
        </w:rPr>
        <w:t>по способу начисления (простые и сложные проценты, обыкновенные и точные и т.д.).</w:t>
      </w:r>
    </w:p>
    <w:p w:rsidR="000A0B6C" w:rsidRPr="00E47F43" w:rsidRDefault="000A0B6C" w:rsidP="00E47F43">
      <w:pPr>
        <w:widowControl w:val="0"/>
        <w:spacing w:line="360" w:lineRule="auto"/>
        <w:ind w:firstLine="709"/>
        <w:rPr>
          <w:sz w:val="28"/>
          <w:szCs w:val="24"/>
        </w:rPr>
      </w:pPr>
      <w:r w:rsidRPr="00E47F43">
        <w:rPr>
          <w:sz w:val="28"/>
          <w:szCs w:val="24"/>
        </w:rPr>
        <w:t xml:space="preserve">Независимо от вида договорный ссудный процент формируется на основе цены кредитных ресурсов и маржи, необходимой для данного коммерческого банка. При этом цена кредитных ресурсов должна учитываться не рыночная (цена привлечения ресурсов), а реальная. Отклонение </w:t>
      </w:r>
      <w:r w:rsidRPr="00E47F43">
        <w:rPr>
          <w:i/>
          <w:iCs/>
          <w:sz w:val="28"/>
          <w:szCs w:val="24"/>
        </w:rPr>
        <w:t>реальной цены ресурсов</w:t>
      </w:r>
      <w:r w:rsidRPr="00E47F43">
        <w:rPr>
          <w:sz w:val="28"/>
          <w:szCs w:val="24"/>
        </w:rPr>
        <w:t xml:space="preserve"> от рыночной происходит под влиянием нормы обязательных резервов, порядка отнесения процентного расхода банка на себестоимость и действующей системы налогообложения. </w:t>
      </w:r>
      <w:r w:rsidRPr="00E47F43">
        <w:rPr>
          <w:i/>
          <w:iCs/>
          <w:sz w:val="28"/>
          <w:szCs w:val="24"/>
        </w:rPr>
        <w:t>Достаточная для банка процентная маржа</w:t>
      </w:r>
      <w:r w:rsidRPr="00E47F43">
        <w:rPr>
          <w:sz w:val="28"/>
          <w:szCs w:val="24"/>
        </w:rPr>
        <w:t xml:space="preserve"> должна покрывать общебанковские издержки и создавать прибыль. Кроме того, договорный процент должен учитывать темпы инфляции и банковские риски.</w:t>
      </w:r>
    </w:p>
    <w:p w:rsidR="000A0B6C" w:rsidRPr="00E47F43" w:rsidRDefault="000A0B6C" w:rsidP="00E47F43">
      <w:pPr>
        <w:widowControl w:val="0"/>
        <w:spacing w:line="360" w:lineRule="auto"/>
        <w:ind w:firstLine="709"/>
        <w:rPr>
          <w:sz w:val="28"/>
          <w:szCs w:val="24"/>
        </w:rPr>
      </w:pPr>
      <w:r w:rsidRPr="00E47F43">
        <w:rPr>
          <w:sz w:val="28"/>
          <w:szCs w:val="24"/>
        </w:rPr>
        <w:t>Комиссия является вознаграждением за банковские операции (услуги). В основе определения ее размера лежит себестоимость услуги и необходимая прибыль. Но в зависимости от спроса и предложения на рынке данного вида банковских услуг комиссия (тариф) может быть выше и ниже себестоимости. Регулярный контроль за фактической себестоимостью услуг и отклонением этой себестоимости от рыночной цены способствует решению вопроса о мероприятиях по снижению себестоимости услуг, по направлению развития услуг и т.д.</w:t>
      </w:r>
    </w:p>
    <w:p w:rsidR="000A0B6C" w:rsidRPr="00E47F43" w:rsidRDefault="000A0B6C" w:rsidP="00E47F43">
      <w:pPr>
        <w:widowControl w:val="0"/>
        <w:spacing w:line="360" w:lineRule="auto"/>
        <w:ind w:firstLine="709"/>
        <w:rPr>
          <w:sz w:val="28"/>
          <w:szCs w:val="24"/>
        </w:rPr>
      </w:pPr>
      <w:r w:rsidRPr="00E47F43">
        <w:rPr>
          <w:sz w:val="28"/>
          <w:szCs w:val="24"/>
        </w:rPr>
        <w:t xml:space="preserve">Источники дохода делятся на </w:t>
      </w:r>
      <w:r w:rsidRPr="00E47F43">
        <w:rPr>
          <w:b/>
          <w:bCs/>
          <w:i/>
          <w:iCs/>
          <w:sz w:val="28"/>
          <w:szCs w:val="24"/>
        </w:rPr>
        <w:t>стабильные и нестабильные</w:t>
      </w:r>
      <w:r w:rsidRPr="00E47F43">
        <w:rPr>
          <w:sz w:val="28"/>
          <w:szCs w:val="24"/>
        </w:rPr>
        <w:t xml:space="preserve">. К относительно стабильным источникам дохода относят процентный доход и беспроцентный доход от банковских услуг, нестабильным - доходы от операций с ценными бумагами на вторичном рынке, от непредвиденных (неординарных) операций. Желательным направлением развития банка является рост доходов за счет стабильных источников, отсутствия </w:t>
      </w:r>
      <w:r w:rsidRPr="00E47F43">
        <w:rPr>
          <w:sz w:val="28"/>
          <w:szCs w:val="24"/>
        </w:rPr>
        <w:lastRenderedPageBreak/>
        <w:t>значительного влияния нестабильных источников дохода на рост чистой прибыли.</w:t>
      </w:r>
    </w:p>
    <w:p w:rsidR="000A0B6C" w:rsidRPr="00E47F43" w:rsidRDefault="000A0B6C" w:rsidP="00E47F43">
      <w:pPr>
        <w:widowControl w:val="0"/>
        <w:spacing w:line="360" w:lineRule="auto"/>
        <w:ind w:firstLine="709"/>
        <w:rPr>
          <w:sz w:val="28"/>
          <w:szCs w:val="24"/>
        </w:rPr>
      </w:pPr>
      <w:r w:rsidRPr="00E47F43">
        <w:rPr>
          <w:b/>
          <w:bCs/>
          <w:i/>
          <w:sz w:val="28"/>
          <w:szCs w:val="24"/>
        </w:rPr>
        <w:t>Расходы коммерческого банка</w:t>
      </w:r>
      <w:r w:rsidRPr="00E47F43">
        <w:rPr>
          <w:sz w:val="28"/>
          <w:szCs w:val="24"/>
        </w:rPr>
        <w:t xml:space="preserve"> можно классифицировать по форме и способу учета. </w:t>
      </w:r>
      <w:r w:rsidRPr="00E47F43">
        <w:rPr>
          <w:iCs/>
          <w:sz w:val="28"/>
          <w:szCs w:val="24"/>
        </w:rPr>
        <w:t>По форме</w:t>
      </w:r>
      <w:r w:rsidRPr="00E47F43">
        <w:rPr>
          <w:sz w:val="28"/>
          <w:szCs w:val="24"/>
        </w:rPr>
        <w:t xml:space="preserve"> различаются процентные расходы, беспроцентные и прочие расходы. </w:t>
      </w:r>
      <w:r w:rsidRPr="00E47F43">
        <w:rPr>
          <w:b/>
          <w:bCs/>
          <w:i/>
          <w:sz w:val="28"/>
          <w:szCs w:val="24"/>
        </w:rPr>
        <w:t>Процентные расходы</w:t>
      </w:r>
      <w:r w:rsidRPr="00E47F43">
        <w:rPr>
          <w:sz w:val="28"/>
          <w:szCs w:val="24"/>
        </w:rPr>
        <w:t xml:space="preserve"> складываются из процентов, уплаченных клиентам по вкладам до востребования и срочным депозитам, депозитам других банков, за кредитные ресурсы, купленные у других банков, выпущенным ценным бумагам. </w:t>
      </w:r>
      <w:r w:rsidRPr="00E47F43">
        <w:rPr>
          <w:b/>
          <w:bCs/>
          <w:i/>
          <w:sz w:val="28"/>
          <w:szCs w:val="24"/>
        </w:rPr>
        <w:t xml:space="preserve">Беспроцентные расходы </w:t>
      </w:r>
      <w:r w:rsidRPr="00E47F43">
        <w:rPr>
          <w:sz w:val="28"/>
          <w:szCs w:val="24"/>
        </w:rPr>
        <w:t xml:space="preserve">включают часть общебанковских операционных расходов и все расходы на содержание аппарата управления. </w:t>
      </w:r>
      <w:r w:rsidRPr="00E47F43">
        <w:rPr>
          <w:b/>
          <w:bCs/>
          <w:i/>
          <w:sz w:val="28"/>
          <w:szCs w:val="24"/>
        </w:rPr>
        <w:t>Прочие расходы</w:t>
      </w:r>
      <w:r w:rsidRPr="00E47F43">
        <w:rPr>
          <w:sz w:val="28"/>
          <w:szCs w:val="24"/>
        </w:rPr>
        <w:t xml:space="preserve"> связаны с созданием резервов, относимых на себестоимость банковских операций, уплатой налогов, убытками от спекулятивных операций на рынке ценных бумаг и валютном рынке, от продажи имущества банка и т.д.</w:t>
      </w:r>
    </w:p>
    <w:p w:rsidR="000A0B6C" w:rsidRPr="00E47F43" w:rsidRDefault="000A0B6C" w:rsidP="00E47F43">
      <w:pPr>
        <w:widowControl w:val="0"/>
        <w:spacing w:line="360" w:lineRule="auto"/>
        <w:ind w:firstLine="709"/>
        <w:rPr>
          <w:sz w:val="28"/>
          <w:szCs w:val="24"/>
        </w:rPr>
      </w:pPr>
      <w:r w:rsidRPr="00E47F43">
        <w:rPr>
          <w:b/>
          <w:bCs/>
          <w:i/>
          <w:sz w:val="28"/>
          <w:szCs w:val="24"/>
        </w:rPr>
        <w:t xml:space="preserve">Процентная маржа </w:t>
      </w:r>
      <w:r w:rsidRPr="00E47F43">
        <w:rPr>
          <w:sz w:val="28"/>
          <w:szCs w:val="24"/>
        </w:rPr>
        <w:t>является разницей между процентным доходом и расходом коммерческого банка, между процентами полученными и уплаченными. Она является основным источником прибыли банка и призвана покрывать налоги, убытки от спекулятивных операций и так называемое «бремя», т.е. превышение беспроцентного дохода над беспроцентным расходом.</w:t>
      </w:r>
    </w:p>
    <w:p w:rsidR="000A0B6C" w:rsidRPr="00E47F43" w:rsidRDefault="000A0B6C" w:rsidP="00E47F43">
      <w:pPr>
        <w:widowControl w:val="0"/>
        <w:spacing w:line="360" w:lineRule="auto"/>
        <w:ind w:firstLine="709"/>
        <w:rPr>
          <w:sz w:val="28"/>
          <w:szCs w:val="24"/>
        </w:rPr>
      </w:pPr>
      <w:r w:rsidRPr="00E47F43">
        <w:rPr>
          <w:sz w:val="28"/>
          <w:szCs w:val="24"/>
        </w:rPr>
        <w:t xml:space="preserve">Размер маржи может характеризоваться абсолютной величиной в рублях, а также рядом финансовых коэффициентов. </w:t>
      </w:r>
      <w:r w:rsidRPr="00E47F43">
        <w:rPr>
          <w:b/>
          <w:bCs/>
          <w:i/>
          <w:sz w:val="28"/>
          <w:szCs w:val="24"/>
        </w:rPr>
        <w:t>Абсолютная величина маржи</w:t>
      </w:r>
      <w:r w:rsidRPr="00E47F43">
        <w:rPr>
          <w:sz w:val="28"/>
          <w:szCs w:val="24"/>
        </w:rPr>
        <w:t xml:space="preserve"> может рассчитываться как разница между общей величиной процентного дохода и расхода банка, а также между процентным доходом по отдельным видам активных операций и процентным расходам, связанным с ресурсами, которые использованы для этих операций. Динамика абсолютной величины процентной маржи определяется несколькими факторами:</w:t>
      </w:r>
    </w:p>
    <w:p w:rsidR="000A0B6C" w:rsidRPr="00E47F43" w:rsidRDefault="000A0B6C" w:rsidP="00E47F43">
      <w:pPr>
        <w:widowControl w:val="0"/>
        <w:numPr>
          <w:ilvl w:val="0"/>
          <w:numId w:val="16"/>
        </w:numPr>
        <w:tabs>
          <w:tab w:val="clear" w:pos="2138"/>
          <w:tab w:val="num" w:pos="1418"/>
        </w:tabs>
        <w:spacing w:line="360" w:lineRule="auto"/>
        <w:ind w:left="0" w:firstLine="709"/>
        <w:rPr>
          <w:sz w:val="28"/>
          <w:szCs w:val="24"/>
        </w:rPr>
      </w:pPr>
      <w:r w:rsidRPr="00E47F43">
        <w:rPr>
          <w:sz w:val="28"/>
          <w:szCs w:val="24"/>
        </w:rPr>
        <w:t>объемом кредитных вложений и других активных операций, приносящих процентный доход;</w:t>
      </w:r>
    </w:p>
    <w:p w:rsidR="000A0B6C" w:rsidRPr="00E47F43" w:rsidRDefault="000A0B6C" w:rsidP="00E47F43">
      <w:pPr>
        <w:widowControl w:val="0"/>
        <w:numPr>
          <w:ilvl w:val="0"/>
          <w:numId w:val="16"/>
        </w:numPr>
        <w:tabs>
          <w:tab w:val="clear" w:pos="2138"/>
          <w:tab w:val="num" w:pos="1418"/>
        </w:tabs>
        <w:spacing w:line="360" w:lineRule="auto"/>
        <w:ind w:left="0" w:firstLine="709"/>
        <w:rPr>
          <w:sz w:val="28"/>
          <w:szCs w:val="24"/>
        </w:rPr>
      </w:pPr>
      <w:r w:rsidRPr="00E47F43">
        <w:rPr>
          <w:sz w:val="28"/>
          <w:szCs w:val="24"/>
        </w:rPr>
        <w:t>процентной ставкой по активным операциям банка;</w:t>
      </w:r>
    </w:p>
    <w:p w:rsidR="000A0B6C" w:rsidRPr="00E47F43" w:rsidRDefault="000A0B6C" w:rsidP="00E47F43">
      <w:pPr>
        <w:widowControl w:val="0"/>
        <w:numPr>
          <w:ilvl w:val="0"/>
          <w:numId w:val="16"/>
        </w:numPr>
        <w:tabs>
          <w:tab w:val="clear" w:pos="2138"/>
          <w:tab w:val="num" w:pos="1418"/>
        </w:tabs>
        <w:spacing w:line="360" w:lineRule="auto"/>
        <w:ind w:left="0" w:firstLine="709"/>
        <w:rPr>
          <w:sz w:val="28"/>
          <w:szCs w:val="24"/>
        </w:rPr>
      </w:pPr>
      <w:r w:rsidRPr="00E47F43">
        <w:rPr>
          <w:sz w:val="28"/>
          <w:szCs w:val="24"/>
        </w:rPr>
        <w:t>процентной ставкой по пассивным операциям банка;</w:t>
      </w:r>
    </w:p>
    <w:p w:rsidR="000A0B6C" w:rsidRPr="00E47F43" w:rsidRDefault="000A0B6C" w:rsidP="00E47F43">
      <w:pPr>
        <w:widowControl w:val="0"/>
        <w:numPr>
          <w:ilvl w:val="0"/>
          <w:numId w:val="16"/>
        </w:numPr>
        <w:tabs>
          <w:tab w:val="clear" w:pos="2138"/>
          <w:tab w:val="num" w:pos="1418"/>
        </w:tabs>
        <w:spacing w:line="360" w:lineRule="auto"/>
        <w:ind w:left="0" w:firstLine="709"/>
        <w:rPr>
          <w:sz w:val="28"/>
          <w:szCs w:val="24"/>
        </w:rPr>
      </w:pPr>
      <w:r w:rsidRPr="00E47F43">
        <w:rPr>
          <w:sz w:val="28"/>
          <w:szCs w:val="24"/>
        </w:rPr>
        <w:lastRenderedPageBreak/>
        <w:t>разницей между процентными ставками по активным и пассивным операциям (спрэд);</w:t>
      </w:r>
    </w:p>
    <w:p w:rsidR="000A0B6C" w:rsidRPr="00E47F43" w:rsidRDefault="000A0B6C" w:rsidP="00E47F43">
      <w:pPr>
        <w:widowControl w:val="0"/>
        <w:numPr>
          <w:ilvl w:val="0"/>
          <w:numId w:val="16"/>
        </w:numPr>
        <w:tabs>
          <w:tab w:val="clear" w:pos="2138"/>
          <w:tab w:val="num" w:pos="1418"/>
        </w:tabs>
        <w:spacing w:line="360" w:lineRule="auto"/>
        <w:ind w:left="0" w:firstLine="709"/>
        <w:rPr>
          <w:sz w:val="28"/>
          <w:szCs w:val="24"/>
        </w:rPr>
      </w:pPr>
      <w:r w:rsidRPr="00E47F43">
        <w:rPr>
          <w:sz w:val="28"/>
          <w:szCs w:val="24"/>
        </w:rPr>
        <w:t>долей беспроцентных ссуд в кредитном портфеле банка;</w:t>
      </w:r>
    </w:p>
    <w:p w:rsidR="000A0B6C" w:rsidRPr="00E47F43" w:rsidRDefault="000A0B6C" w:rsidP="00E47F43">
      <w:pPr>
        <w:widowControl w:val="0"/>
        <w:numPr>
          <w:ilvl w:val="0"/>
          <w:numId w:val="16"/>
        </w:numPr>
        <w:tabs>
          <w:tab w:val="clear" w:pos="2138"/>
          <w:tab w:val="num" w:pos="1418"/>
        </w:tabs>
        <w:spacing w:line="360" w:lineRule="auto"/>
        <w:ind w:left="0" w:firstLine="709"/>
        <w:rPr>
          <w:sz w:val="28"/>
          <w:szCs w:val="24"/>
        </w:rPr>
      </w:pPr>
      <w:r w:rsidRPr="00E47F43">
        <w:rPr>
          <w:sz w:val="28"/>
          <w:szCs w:val="24"/>
        </w:rPr>
        <w:t>долей рисковых активных операций, приносящих процентный доход;</w:t>
      </w:r>
    </w:p>
    <w:p w:rsidR="000A0B6C" w:rsidRPr="00E47F43" w:rsidRDefault="000A0B6C" w:rsidP="00E47F43">
      <w:pPr>
        <w:widowControl w:val="0"/>
        <w:numPr>
          <w:ilvl w:val="0"/>
          <w:numId w:val="16"/>
        </w:numPr>
        <w:tabs>
          <w:tab w:val="clear" w:pos="2138"/>
          <w:tab w:val="num" w:pos="1418"/>
        </w:tabs>
        <w:spacing w:line="360" w:lineRule="auto"/>
        <w:ind w:left="0" w:firstLine="709"/>
        <w:rPr>
          <w:sz w:val="28"/>
          <w:szCs w:val="24"/>
        </w:rPr>
      </w:pPr>
      <w:r w:rsidRPr="00E47F43">
        <w:rPr>
          <w:sz w:val="28"/>
          <w:szCs w:val="24"/>
        </w:rPr>
        <w:t>соотношением между собственным капиталом и привлеченными ресурсами;</w:t>
      </w:r>
    </w:p>
    <w:p w:rsidR="000A0B6C" w:rsidRPr="00E47F43" w:rsidRDefault="000A0B6C" w:rsidP="00E47F43">
      <w:pPr>
        <w:widowControl w:val="0"/>
        <w:numPr>
          <w:ilvl w:val="0"/>
          <w:numId w:val="16"/>
        </w:numPr>
        <w:tabs>
          <w:tab w:val="clear" w:pos="2138"/>
          <w:tab w:val="num" w:pos="1418"/>
        </w:tabs>
        <w:spacing w:line="360" w:lineRule="auto"/>
        <w:ind w:left="0" w:firstLine="709"/>
        <w:rPr>
          <w:sz w:val="28"/>
          <w:szCs w:val="24"/>
        </w:rPr>
      </w:pPr>
      <w:r w:rsidRPr="00E47F43">
        <w:rPr>
          <w:sz w:val="28"/>
          <w:szCs w:val="24"/>
        </w:rPr>
        <w:t>структурой привлеченных ресурсов;</w:t>
      </w:r>
    </w:p>
    <w:p w:rsidR="000A0B6C" w:rsidRPr="00E47F43" w:rsidRDefault="000A0B6C" w:rsidP="00E47F43">
      <w:pPr>
        <w:widowControl w:val="0"/>
        <w:numPr>
          <w:ilvl w:val="0"/>
          <w:numId w:val="16"/>
        </w:numPr>
        <w:tabs>
          <w:tab w:val="clear" w:pos="2138"/>
          <w:tab w:val="num" w:pos="1418"/>
        </w:tabs>
        <w:spacing w:line="360" w:lineRule="auto"/>
        <w:ind w:left="0" w:firstLine="709"/>
        <w:rPr>
          <w:sz w:val="28"/>
          <w:szCs w:val="24"/>
        </w:rPr>
      </w:pPr>
      <w:r w:rsidRPr="00E47F43">
        <w:rPr>
          <w:sz w:val="28"/>
          <w:szCs w:val="24"/>
        </w:rPr>
        <w:t>способом начисления и взыскания процента;</w:t>
      </w:r>
    </w:p>
    <w:p w:rsidR="000A0B6C" w:rsidRPr="00E47F43" w:rsidRDefault="000A0B6C" w:rsidP="00E47F43">
      <w:pPr>
        <w:widowControl w:val="0"/>
        <w:numPr>
          <w:ilvl w:val="0"/>
          <w:numId w:val="16"/>
        </w:numPr>
        <w:tabs>
          <w:tab w:val="clear" w:pos="2138"/>
          <w:tab w:val="num" w:pos="1418"/>
        </w:tabs>
        <w:spacing w:line="360" w:lineRule="auto"/>
        <w:ind w:left="0" w:firstLine="709"/>
        <w:rPr>
          <w:sz w:val="28"/>
          <w:szCs w:val="24"/>
        </w:rPr>
      </w:pPr>
      <w:r w:rsidRPr="00E47F43">
        <w:rPr>
          <w:sz w:val="28"/>
          <w:szCs w:val="24"/>
        </w:rPr>
        <w:t>системой формирования и учета доходов и расходов;</w:t>
      </w:r>
    </w:p>
    <w:p w:rsidR="000A0B6C" w:rsidRPr="00E47F43" w:rsidRDefault="000A0B6C" w:rsidP="00E47F43">
      <w:pPr>
        <w:widowControl w:val="0"/>
        <w:numPr>
          <w:ilvl w:val="0"/>
          <w:numId w:val="16"/>
        </w:numPr>
        <w:tabs>
          <w:tab w:val="clear" w:pos="2138"/>
          <w:tab w:val="num" w:pos="1418"/>
        </w:tabs>
        <w:spacing w:line="360" w:lineRule="auto"/>
        <w:ind w:left="0" w:firstLine="709"/>
        <w:rPr>
          <w:sz w:val="28"/>
          <w:szCs w:val="24"/>
        </w:rPr>
      </w:pPr>
      <w:r w:rsidRPr="00E47F43">
        <w:rPr>
          <w:sz w:val="28"/>
          <w:szCs w:val="24"/>
        </w:rPr>
        <w:t>темпами инфляции.</w:t>
      </w:r>
    </w:p>
    <w:p w:rsidR="000A0B6C" w:rsidRPr="00E47F43" w:rsidRDefault="000A0B6C" w:rsidP="00E47F43">
      <w:pPr>
        <w:widowControl w:val="0"/>
        <w:spacing w:line="360" w:lineRule="auto"/>
        <w:ind w:firstLine="709"/>
        <w:rPr>
          <w:sz w:val="28"/>
          <w:szCs w:val="24"/>
        </w:rPr>
      </w:pPr>
      <w:r w:rsidRPr="00E47F43">
        <w:rPr>
          <w:sz w:val="28"/>
          <w:szCs w:val="24"/>
        </w:rPr>
        <w:t>Существуют значительные различия между отечественными и зарубежными стандартами учета процентных доходов и расходов банка, которые влияют на размер процентной маржи.</w:t>
      </w:r>
    </w:p>
    <w:p w:rsidR="00E47F43" w:rsidRDefault="00E47F43" w:rsidP="00E47F43">
      <w:pPr>
        <w:pStyle w:val="3"/>
        <w:keepNext w:val="0"/>
        <w:widowControl w:val="0"/>
        <w:spacing w:before="0" w:after="0" w:line="360" w:lineRule="auto"/>
        <w:ind w:firstLine="709"/>
        <w:jc w:val="both"/>
        <w:rPr>
          <w:sz w:val="28"/>
          <w:szCs w:val="24"/>
        </w:rPr>
      </w:pPr>
      <w:bookmarkStart w:id="5" w:name="_Toc29453491"/>
    </w:p>
    <w:p w:rsidR="000A0B6C" w:rsidRPr="00E47F43" w:rsidRDefault="000A0B6C" w:rsidP="00E47F43">
      <w:pPr>
        <w:pStyle w:val="3"/>
        <w:keepNext w:val="0"/>
        <w:widowControl w:val="0"/>
        <w:spacing w:before="0" w:after="0" w:line="360" w:lineRule="auto"/>
        <w:ind w:firstLine="709"/>
        <w:jc w:val="both"/>
        <w:rPr>
          <w:sz w:val="28"/>
          <w:szCs w:val="24"/>
        </w:rPr>
      </w:pPr>
      <w:r w:rsidRPr="00E47F43">
        <w:rPr>
          <w:sz w:val="28"/>
          <w:szCs w:val="24"/>
        </w:rPr>
        <w:t>Ликвидность и платежеспособность коммерческого банка</w:t>
      </w:r>
      <w:bookmarkEnd w:id="5"/>
    </w:p>
    <w:p w:rsidR="000A0B6C" w:rsidRPr="00E47F43" w:rsidRDefault="000A0B6C" w:rsidP="00E47F43">
      <w:pPr>
        <w:widowControl w:val="0"/>
        <w:spacing w:line="360" w:lineRule="auto"/>
        <w:ind w:firstLine="709"/>
        <w:rPr>
          <w:sz w:val="28"/>
          <w:szCs w:val="24"/>
        </w:rPr>
      </w:pPr>
      <w:r w:rsidRPr="00E47F43">
        <w:rPr>
          <w:sz w:val="28"/>
          <w:szCs w:val="24"/>
        </w:rPr>
        <w:t xml:space="preserve">Ликвидность является одной из важнейших характеристик деятельности банка, которая свидетельствует о его надежности и стабильности. </w:t>
      </w:r>
      <w:r w:rsidRPr="00E47F43">
        <w:rPr>
          <w:b/>
          <w:bCs/>
          <w:i/>
          <w:sz w:val="28"/>
          <w:szCs w:val="24"/>
        </w:rPr>
        <w:t>Ликвидность коммерческого банка</w:t>
      </w:r>
      <w:r w:rsidRPr="00E47F43">
        <w:rPr>
          <w:sz w:val="28"/>
          <w:szCs w:val="24"/>
        </w:rPr>
        <w:t xml:space="preserve"> в самом общем понимании означает возможность банка своевременно, в полном объеме и без потерь обеспечивать выполнение своих долговых обязательств перед всеми контрагентами, а также предоставлять им средства в рамках взятых на себя обязательств, в том числе и в будущем.</w:t>
      </w:r>
    </w:p>
    <w:p w:rsidR="000A0B6C" w:rsidRPr="00E47F43" w:rsidRDefault="000A0B6C" w:rsidP="00E47F43">
      <w:pPr>
        <w:widowControl w:val="0"/>
        <w:spacing w:line="360" w:lineRule="auto"/>
        <w:ind w:firstLine="709"/>
        <w:rPr>
          <w:sz w:val="28"/>
          <w:szCs w:val="24"/>
        </w:rPr>
      </w:pPr>
      <w:r w:rsidRPr="00E47F43">
        <w:rPr>
          <w:sz w:val="28"/>
          <w:szCs w:val="24"/>
        </w:rPr>
        <w:t xml:space="preserve">Ликвидность банка является залогом его устойчивости и работоспособности, поскольку </w:t>
      </w:r>
      <w:r w:rsidRPr="00E47F43">
        <w:rPr>
          <w:i/>
          <w:iCs/>
          <w:sz w:val="28"/>
          <w:szCs w:val="24"/>
        </w:rPr>
        <w:t>банк, обладающий достаточным уровнем ликвидности</w:t>
      </w:r>
      <w:r w:rsidRPr="00E47F43">
        <w:rPr>
          <w:sz w:val="28"/>
          <w:szCs w:val="24"/>
        </w:rPr>
        <w:t>, в состоянии с минимальными потерями для себя выполнять следующие функции:</w:t>
      </w:r>
    </w:p>
    <w:p w:rsidR="000A0B6C" w:rsidRPr="00E47F43" w:rsidRDefault="000A0B6C" w:rsidP="00E47F43">
      <w:pPr>
        <w:widowControl w:val="0"/>
        <w:numPr>
          <w:ilvl w:val="0"/>
          <w:numId w:val="17"/>
        </w:numPr>
        <w:tabs>
          <w:tab w:val="clear" w:pos="2138"/>
          <w:tab w:val="num" w:pos="1418"/>
        </w:tabs>
        <w:spacing w:line="360" w:lineRule="auto"/>
        <w:ind w:left="0" w:firstLine="709"/>
        <w:rPr>
          <w:sz w:val="28"/>
          <w:szCs w:val="24"/>
        </w:rPr>
      </w:pPr>
      <w:r w:rsidRPr="00E47F43">
        <w:rPr>
          <w:sz w:val="28"/>
          <w:szCs w:val="24"/>
        </w:rPr>
        <w:t>проводить платежи по поручению клиентов (обязательства по средствам на расчетных, текущих и корреспондентских счетах, зарезервированных для расчетов);</w:t>
      </w:r>
    </w:p>
    <w:p w:rsidR="000A0B6C" w:rsidRPr="00E47F43" w:rsidRDefault="000A0B6C" w:rsidP="00E47F43">
      <w:pPr>
        <w:widowControl w:val="0"/>
        <w:numPr>
          <w:ilvl w:val="0"/>
          <w:numId w:val="17"/>
        </w:numPr>
        <w:tabs>
          <w:tab w:val="clear" w:pos="2138"/>
          <w:tab w:val="num" w:pos="1418"/>
        </w:tabs>
        <w:spacing w:line="360" w:lineRule="auto"/>
        <w:ind w:left="0" w:firstLine="709"/>
        <w:rPr>
          <w:sz w:val="28"/>
          <w:szCs w:val="24"/>
        </w:rPr>
      </w:pPr>
      <w:r w:rsidRPr="00E47F43">
        <w:rPr>
          <w:sz w:val="28"/>
          <w:szCs w:val="24"/>
        </w:rPr>
        <w:lastRenderedPageBreak/>
        <w:t>возвращать кредиторам (вкладчикам) средства, как с наступившими сроками погашения, так и досрочно (средства в депозитах);</w:t>
      </w:r>
    </w:p>
    <w:p w:rsidR="000A0B6C" w:rsidRPr="00E47F43" w:rsidRDefault="000A0B6C" w:rsidP="00E47F43">
      <w:pPr>
        <w:widowControl w:val="0"/>
        <w:numPr>
          <w:ilvl w:val="0"/>
          <w:numId w:val="17"/>
        </w:numPr>
        <w:tabs>
          <w:tab w:val="clear" w:pos="2138"/>
          <w:tab w:val="num" w:pos="1418"/>
        </w:tabs>
        <w:spacing w:line="360" w:lineRule="auto"/>
        <w:ind w:left="0" w:firstLine="709"/>
        <w:rPr>
          <w:sz w:val="28"/>
          <w:szCs w:val="24"/>
        </w:rPr>
      </w:pPr>
      <w:r w:rsidRPr="00E47F43">
        <w:rPr>
          <w:sz w:val="28"/>
          <w:szCs w:val="24"/>
        </w:rPr>
        <w:t>удовлетворять спрос клиентов на денежные</w:t>
      </w:r>
      <w:r w:rsidR="00E47F43">
        <w:rPr>
          <w:sz w:val="28"/>
          <w:szCs w:val="24"/>
        </w:rPr>
        <w:t xml:space="preserve"> </w:t>
      </w:r>
      <w:r w:rsidRPr="00E47F43">
        <w:rPr>
          <w:sz w:val="28"/>
          <w:szCs w:val="24"/>
        </w:rPr>
        <w:t>средства в рамках принятых на себя обязательств, например, по заключенным кредитным договорам, кредитным линиям, контокоррентному и овердрафтному кредитованию;</w:t>
      </w:r>
    </w:p>
    <w:p w:rsidR="000A0B6C" w:rsidRPr="00E47F43" w:rsidRDefault="000A0B6C" w:rsidP="00E47F43">
      <w:pPr>
        <w:widowControl w:val="0"/>
        <w:numPr>
          <w:ilvl w:val="0"/>
          <w:numId w:val="17"/>
        </w:numPr>
        <w:tabs>
          <w:tab w:val="clear" w:pos="2138"/>
          <w:tab w:val="num" w:pos="1418"/>
        </w:tabs>
        <w:spacing w:line="360" w:lineRule="auto"/>
        <w:ind w:left="0" w:firstLine="709"/>
        <w:rPr>
          <w:sz w:val="28"/>
          <w:szCs w:val="24"/>
        </w:rPr>
      </w:pPr>
      <w:r w:rsidRPr="00E47F43">
        <w:rPr>
          <w:sz w:val="28"/>
          <w:szCs w:val="24"/>
        </w:rPr>
        <w:t>погашать выпущенные банком ценные бумаги;</w:t>
      </w:r>
    </w:p>
    <w:p w:rsidR="000A0B6C" w:rsidRPr="00E47F43" w:rsidRDefault="000A0B6C" w:rsidP="00E47F43">
      <w:pPr>
        <w:widowControl w:val="0"/>
        <w:numPr>
          <w:ilvl w:val="0"/>
          <w:numId w:val="17"/>
        </w:numPr>
        <w:tabs>
          <w:tab w:val="clear" w:pos="2138"/>
          <w:tab w:val="num" w:pos="1418"/>
        </w:tabs>
        <w:spacing w:line="360" w:lineRule="auto"/>
        <w:ind w:left="0" w:firstLine="709"/>
        <w:rPr>
          <w:sz w:val="28"/>
          <w:szCs w:val="24"/>
        </w:rPr>
      </w:pPr>
      <w:r w:rsidRPr="00E47F43">
        <w:rPr>
          <w:sz w:val="28"/>
          <w:szCs w:val="24"/>
        </w:rPr>
        <w:t>отвечать по обязательствам, которые могут наступить в будущем, например, по забалансовым обязательствам (выданным гарантиям, доверительному управлению, наличным и срочным сделкам) и т.д.</w:t>
      </w:r>
    </w:p>
    <w:p w:rsidR="000A0B6C" w:rsidRPr="00E47F43" w:rsidRDefault="000A0B6C" w:rsidP="00E47F43">
      <w:pPr>
        <w:widowControl w:val="0"/>
        <w:spacing w:line="360" w:lineRule="auto"/>
        <w:ind w:firstLine="709"/>
        <w:rPr>
          <w:sz w:val="28"/>
          <w:szCs w:val="24"/>
        </w:rPr>
      </w:pPr>
      <w:r w:rsidRPr="00E47F43">
        <w:rPr>
          <w:sz w:val="28"/>
          <w:szCs w:val="24"/>
        </w:rPr>
        <w:t>Таким образом, для коммерческого банка ликвидность является необходимым условием устойчивости его финансового состояния наряду с рискованностью активных и пассивных операций, сбалансированностью портфелей банка (ссудного, ценных бумаг, инвестиционного), доходностью операций.</w:t>
      </w:r>
    </w:p>
    <w:p w:rsidR="000A0B6C" w:rsidRPr="00E47F43" w:rsidRDefault="000A0B6C" w:rsidP="00E47F43">
      <w:pPr>
        <w:widowControl w:val="0"/>
        <w:spacing w:line="360" w:lineRule="auto"/>
        <w:ind w:firstLine="709"/>
        <w:rPr>
          <w:sz w:val="28"/>
          <w:szCs w:val="24"/>
        </w:rPr>
      </w:pPr>
      <w:r w:rsidRPr="00E47F43">
        <w:rPr>
          <w:sz w:val="28"/>
          <w:szCs w:val="24"/>
        </w:rPr>
        <w:t>Ликвидность имеет немаловажное значение не только для самого банка, но и для его клиентов. Высокая ликвидность является показателем того, что клиент в любой момент сможет вернуть вложенные средства или получить кредит в банке. Акционеров банка она защищает от принудительной продажи активов в случае наступления форс-мажорных обстоятельств.</w:t>
      </w:r>
    </w:p>
    <w:p w:rsidR="000A0B6C" w:rsidRPr="00E47F43" w:rsidRDefault="000A0B6C" w:rsidP="00E47F43">
      <w:pPr>
        <w:widowControl w:val="0"/>
        <w:spacing w:line="360" w:lineRule="auto"/>
        <w:ind w:firstLine="709"/>
        <w:rPr>
          <w:sz w:val="28"/>
          <w:szCs w:val="24"/>
        </w:rPr>
      </w:pPr>
      <w:r w:rsidRPr="00E47F43">
        <w:rPr>
          <w:sz w:val="28"/>
          <w:szCs w:val="24"/>
        </w:rPr>
        <w:t>Ликвидность является динамичным показателем, т.е. показателем, который отражает способность банка отвечать по обязательствам, как в настоящем, так и в будущем - краткосрочная, среднесрочная, долгосрочная ликвидность. Однако для более четкого понимания проблемы необходимо выделить из понятия ликвидности банка понятие его платежеспособности.</w:t>
      </w:r>
    </w:p>
    <w:p w:rsidR="000A0B6C" w:rsidRPr="00E47F43" w:rsidRDefault="000A0B6C" w:rsidP="00E47F43">
      <w:pPr>
        <w:widowControl w:val="0"/>
        <w:spacing w:line="360" w:lineRule="auto"/>
        <w:ind w:firstLine="709"/>
        <w:rPr>
          <w:sz w:val="28"/>
          <w:szCs w:val="24"/>
        </w:rPr>
      </w:pPr>
      <w:r w:rsidRPr="00E47F43">
        <w:rPr>
          <w:b/>
          <w:bCs/>
          <w:i/>
          <w:sz w:val="28"/>
          <w:szCs w:val="24"/>
        </w:rPr>
        <w:t xml:space="preserve">Платежеспособность банка </w:t>
      </w:r>
      <w:r w:rsidRPr="00E47F43">
        <w:rPr>
          <w:sz w:val="28"/>
          <w:szCs w:val="24"/>
        </w:rPr>
        <w:t xml:space="preserve">означает способность проводить расчеты и отвечать по обязательствам клиентов в полном объеме в установленные сроки на конкретный момент, определенную дату. Понятие платежеспособности является более узким, чем понятие ликвидности, </w:t>
      </w:r>
      <w:r w:rsidRPr="00E47F43">
        <w:rPr>
          <w:sz w:val="28"/>
          <w:szCs w:val="24"/>
        </w:rPr>
        <w:lastRenderedPageBreak/>
        <w:t>поскольку платежеспособность является статическим показателем деятельности банка. Данные понятия необходимо различать потому, что в банковской практике часто складываются ситуации, характеризующиеся краткосрочными разрывами в платежеспособности, когда банки, оставаясь ликвидными, не могут выполнить обязательства перед клиентами по проведению платежей.</w:t>
      </w:r>
    </w:p>
    <w:p w:rsidR="000A0B6C" w:rsidRPr="00E47F43" w:rsidRDefault="000A0B6C" w:rsidP="00E47F43">
      <w:pPr>
        <w:widowControl w:val="0"/>
        <w:spacing w:line="360" w:lineRule="auto"/>
        <w:ind w:firstLine="709"/>
        <w:rPr>
          <w:sz w:val="28"/>
          <w:szCs w:val="24"/>
        </w:rPr>
      </w:pPr>
      <w:r w:rsidRPr="00E47F43">
        <w:rPr>
          <w:sz w:val="28"/>
          <w:szCs w:val="24"/>
        </w:rPr>
        <w:t xml:space="preserve">Для поддержания ликвидности банк должен стремиться к максимальному снижению издержек в ходе реализации активов и привлечения пассивов, что является неотъемлемым условием поддержания устойчивости его финансового состояния. Показателем, характеризующим вероятность наступления нежелательных для банка потерь, является риск ликвидности. </w:t>
      </w:r>
      <w:r w:rsidRPr="00E47F43">
        <w:rPr>
          <w:b/>
          <w:bCs/>
          <w:i/>
          <w:sz w:val="28"/>
          <w:szCs w:val="24"/>
        </w:rPr>
        <w:t>Риск ликвидности для банка</w:t>
      </w:r>
      <w:r w:rsidRPr="00E47F43">
        <w:rPr>
          <w:sz w:val="28"/>
          <w:szCs w:val="24"/>
        </w:rPr>
        <w:t xml:space="preserve"> связан с невозможностью быстрой конверсии финансовых активов в платежные средства по приемлемым ценам без потерь или привлечения дополнительных обязательств.</w:t>
      </w:r>
    </w:p>
    <w:p w:rsidR="000A0B6C" w:rsidRPr="00E47F43" w:rsidRDefault="000A0B6C" w:rsidP="00E47F43">
      <w:pPr>
        <w:widowControl w:val="0"/>
        <w:spacing w:line="360" w:lineRule="auto"/>
        <w:ind w:firstLine="709"/>
        <w:rPr>
          <w:sz w:val="28"/>
          <w:szCs w:val="24"/>
        </w:rPr>
      </w:pPr>
      <w:r w:rsidRPr="00E47F43">
        <w:rPr>
          <w:sz w:val="28"/>
          <w:szCs w:val="24"/>
        </w:rPr>
        <w:t>Одним из направлений банковского менеджмента должно являться управление риском несбалансированной ликвидности с целью укрепления финансовой устойчивости банка, а также минимизации потерь в процессе поддержания ликвидности.</w:t>
      </w:r>
    </w:p>
    <w:p w:rsidR="00E47F43" w:rsidRDefault="00E47F43" w:rsidP="00E47F43">
      <w:pPr>
        <w:pStyle w:val="2"/>
        <w:keepNext w:val="0"/>
        <w:widowControl w:val="0"/>
        <w:spacing w:before="0" w:after="0" w:line="360" w:lineRule="auto"/>
        <w:ind w:firstLine="709"/>
        <w:jc w:val="both"/>
        <w:rPr>
          <w:sz w:val="28"/>
          <w:szCs w:val="24"/>
        </w:rPr>
      </w:pPr>
      <w:bookmarkStart w:id="6" w:name="_Toc29453492"/>
    </w:p>
    <w:p w:rsidR="000A0B6C" w:rsidRPr="00E47F43" w:rsidRDefault="000A0B6C" w:rsidP="00E47F43">
      <w:pPr>
        <w:pStyle w:val="2"/>
        <w:keepNext w:val="0"/>
        <w:widowControl w:val="0"/>
        <w:spacing w:before="0" w:after="0" w:line="360" w:lineRule="auto"/>
        <w:ind w:firstLine="709"/>
        <w:jc w:val="both"/>
        <w:rPr>
          <w:sz w:val="28"/>
          <w:szCs w:val="24"/>
        </w:rPr>
      </w:pPr>
      <w:r w:rsidRPr="00E47F43">
        <w:rPr>
          <w:sz w:val="28"/>
          <w:szCs w:val="24"/>
        </w:rPr>
        <w:t>Посреднические операции коммерческих банков</w:t>
      </w:r>
      <w:bookmarkEnd w:id="6"/>
    </w:p>
    <w:p w:rsidR="00E47F43" w:rsidRDefault="00E47F43" w:rsidP="00E47F43">
      <w:pPr>
        <w:pStyle w:val="3"/>
        <w:keepNext w:val="0"/>
        <w:widowControl w:val="0"/>
        <w:spacing w:before="0" w:after="0" w:line="360" w:lineRule="auto"/>
        <w:ind w:firstLine="709"/>
        <w:jc w:val="both"/>
        <w:rPr>
          <w:sz w:val="28"/>
          <w:szCs w:val="24"/>
        </w:rPr>
      </w:pPr>
      <w:bookmarkStart w:id="7" w:name="_Toc29453493"/>
    </w:p>
    <w:p w:rsidR="000A0B6C" w:rsidRPr="00E47F43" w:rsidRDefault="000A0B6C" w:rsidP="00E47F43">
      <w:pPr>
        <w:pStyle w:val="3"/>
        <w:keepNext w:val="0"/>
        <w:widowControl w:val="0"/>
        <w:spacing w:before="0" w:after="0" w:line="360" w:lineRule="auto"/>
        <w:ind w:firstLine="709"/>
        <w:jc w:val="both"/>
        <w:rPr>
          <w:sz w:val="28"/>
          <w:szCs w:val="24"/>
        </w:rPr>
      </w:pPr>
      <w:r w:rsidRPr="00E47F43">
        <w:rPr>
          <w:sz w:val="28"/>
          <w:szCs w:val="24"/>
        </w:rPr>
        <w:t>Лизинг. Факторинг. Форфейтинг</w:t>
      </w:r>
      <w:bookmarkEnd w:id="7"/>
    </w:p>
    <w:p w:rsidR="000A0B6C" w:rsidRPr="00E47F43" w:rsidRDefault="000A0B6C" w:rsidP="00E47F43">
      <w:pPr>
        <w:widowControl w:val="0"/>
        <w:spacing w:line="360" w:lineRule="auto"/>
        <w:ind w:firstLine="709"/>
        <w:rPr>
          <w:sz w:val="28"/>
          <w:szCs w:val="24"/>
        </w:rPr>
      </w:pPr>
      <w:r w:rsidRPr="00E47F43">
        <w:rPr>
          <w:sz w:val="28"/>
          <w:szCs w:val="24"/>
        </w:rPr>
        <w:t>Кроме традиционных активных операций, таких, как кредитование юридических и физических лиц, прямое и портфельное инвестирование, кассовые и расчетные операции, коммерческие банки стали проводить посреднические операции. Интерес к таким операциям со стороны банков и клиентов вызван следующими причинами:</w:t>
      </w:r>
    </w:p>
    <w:p w:rsidR="000A0B6C" w:rsidRPr="00E47F43" w:rsidRDefault="000A0B6C" w:rsidP="00E47F43">
      <w:pPr>
        <w:widowControl w:val="0"/>
        <w:numPr>
          <w:ilvl w:val="0"/>
          <w:numId w:val="18"/>
        </w:numPr>
        <w:tabs>
          <w:tab w:val="clear" w:pos="2138"/>
          <w:tab w:val="num" w:pos="1418"/>
        </w:tabs>
        <w:spacing w:line="360" w:lineRule="auto"/>
        <w:ind w:left="0" w:firstLine="709"/>
        <w:rPr>
          <w:sz w:val="28"/>
          <w:szCs w:val="24"/>
        </w:rPr>
      </w:pPr>
      <w:r w:rsidRPr="00E47F43">
        <w:rPr>
          <w:sz w:val="28"/>
          <w:szCs w:val="24"/>
        </w:rPr>
        <w:t xml:space="preserve">данные операции строятся на основе уже предлагаемых ранее услуг, в результате чего процедура предоставления посреднических услуг к </w:t>
      </w:r>
      <w:r w:rsidRPr="00E47F43">
        <w:rPr>
          <w:sz w:val="28"/>
          <w:szCs w:val="24"/>
        </w:rPr>
        <w:lastRenderedPageBreak/>
        <w:t>моменту их появления в банковской практике уже отработана;</w:t>
      </w:r>
    </w:p>
    <w:p w:rsidR="000A0B6C" w:rsidRPr="00E47F43" w:rsidRDefault="000A0B6C" w:rsidP="00E47F43">
      <w:pPr>
        <w:widowControl w:val="0"/>
        <w:numPr>
          <w:ilvl w:val="0"/>
          <w:numId w:val="18"/>
        </w:numPr>
        <w:tabs>
          <w:tab w:val="clear" w:pos="2138"/>
          <w:tab w:val="num" w:pos="1418"/>
        </w:tabs>
        <w:spacing w:line="360" w:lineRule="auto"/>
        <w:ind w:left="0" w:firstLine="709"/>
        <w:rPr>
          <w:sz w:val="28"/>
          <w:szCs w:val="24"/>
        </w:rPr>
      </w:pPr>
      <w:r w:rsidRPr="00E47F43">
        <w:rPr>
          <w:sz w:val="28"/>
          <w:szCs w:val="24"/>
        </w:rPr>
        <w:t>в некоторых ситуациях посреднические услуги удовлетворяют потребности клиентов банка более полно, чем традиционные операции; по мере развития посреднических услуг расширяется круг банковской клиентуры;</w:t>
      </w:r>
    </w:p>
    <w:p w:rsidR="000A0B6C" w:rsidRPr="00E47F43" w:rsidRDefault="000A0B6C" w:rsidP="00E47F43">
      <w:pPr>
        <w:widowControl w:val="0"/>
        <w:numPr>
          <w:ilvl w:val="0"/>
          <w:numId w:val="18"/>
        </w:numPr>
        <w:tabs>
          <w:tab w:val="clear" w:pos="2138"/>
          <w:tab w:val="num" w:pos="1418"/>
        </w:tabs>
        <w:spacing w:line="360" w:lineRule="auto"/>
        <w:ind w:left="0" w:firstLine="709"/>
        <w:rPr>
          <w:sz w:val="28"/>
          <w:szCs w:val="24"/>
        </w:rPr>
      </w:pPr>
      <w:r w:rsidRPr="00E47F43">
        <w:rPr>
          <w:sz w:val="28"/>
          <w:szCs w:val="24"/>
        </w:rPr>
        <w:t>как правило, посреднические услуги включают в себя несколько видов традиционных услуг, что способствует универсальности коммерческого банка и диверсификации банковских рисков;</w:t>
      </w:r>
    </w:p>
    <w:p w:rsidR="000A0B6C" w:rsidRPr="00E47F43" w:rsidRDefault="000A0B6C" w:rsidP="00E47F43">
      <w:pPr>
        <w:widowControl w:val="0"/>
        <w:numPr>
          <w:ilvl w:val="0"/>
          <w:numId w:val="18"/>
        </w:numPr>
        <w:tabs>
          <w:tab w:val="clear" w:pos="2138"/>
          <w:tab w:val="num" w:pos="1418"/>
        </w:tabs>
        <w:spacing w:line="360" w:lineRule="auto"/>
        <w:ind w:left="0" w:firstLine="709"/>
        <w:rPr>
          <w:sz w:val="28"/>
          <w:szCs w:val="24"/>
        </w:rPr>
      </w:pPr>
      <w:r w:rsidRPr="00E47F43">
        <w:rPr>
          <w:sz w:val="28"/>
          <w:szCs w:val="24"/>
        </w:rPr>
        <w:t>в связи с комплексным характером посреднических услуг расширяются возможности формирования доходности банковской деятельности в целом.</w:t>
      </w:r>
    </w:p>
    <w:p w:rsidR="000A0B6C" w:rsidRPr="00E47F43" w:rsidRDefault="000A0B6C" w:rsidP="00E47F43">
      <w:pPr>
        <w:widowControl w:val="0"/>
        <w:spacing w:line="360" w:lineRule="auto"/>
        <w:ind w:firstLine="709"/>
        <w:rPr>
          <w:sz w:val="28"/>
          <w:szCs w:val="24"/>
        </w:rPr>
      </w:pPr>
      <w:r w:rsidRPr="00E47F43">
        <w:rPr>
          <w:sz w:val="28"/>
          <w:szCs w:val="24"/>
        </w:rPr>
        <w:t>К числу посреднических услуг обычно относят лизинг, факторинг, трастовые операции и агентские услуги для клиентов.</w:t>
      </w:r>
    </w:p>
    <w:p w:rsidR="000A0B6C" w:rsidRPr="00E47F43" w:rsidRDefault="000A0B6C" w:rsidP="00E47F43">
      <w:pPr>
        <w:widowControl w:val="0"/>
        <w:spacing w:line="360" w:lineRule="auto"/>
        <w:ind w:firstLine="709"/>
        <w:rPr>
          <w:sz w:val="28"/>
          <w:szCs w:val="24"/>
        </w:rPr>
      </w:pPr>
      <w:r w:rsidRPr="00E47F43">
        <w:rPr>
          <w:sz w:val="28"/>
          <w:szCs w:val="24"/>
        </w:rPr>
        <w:t xml:space="preserve">Интерес коммерческих банков к </w:t>
      </w:r>
      <w:r w:rsidRPr="00E47F43">
        <w:rPr>
          <w:b/>
          <w:bCs/>
          <w:i/>
          <w:sz w:val="28"/>
          <w:szCs w:val="24"/>
        </w:rPr>
        <w:t>лизинговым операциям</w:t>
      </w:r>
      <w:r w:rsidRPr="00E47F43">
        <w:rPr>
          <w:sz w:val="28"/>
          <w:szCs w:val="24"/>
        </w:rPr>
        <w:t xml:space="preserve"> объясняется следующими обстоятельствами:</w:t>
      </w:r>
    </w:p>
    <w:p w:rsidR="000A0B6C" w:rsidRPr="00E47F43" w:rsidRDefault="000A0B6C" w:rsidP="00E47F43">
      <w:pPr>
        <w:widowControl w:val="0"/>
        <w:numPr>
          <w:ilvl w:val="0"/>
          <w:numId w:val="19"/>
        </w:numPr>
        <w:tabs>
          <w:tab w:val="clear" w:pos="2138"/>
          <w:tab w:val="num" w:pos="1418"/>
        </w:tabs>
        <w:spacing w:line="360" w:lineRule="auto"/>
        <w:ind w:left="0" w:firstLine="709"/>
        <w:rPr>
          <w:sz w:val="28"/>
          <w:szCs w:val="24"/>
        </w:rPr>
      </w:pPr>
      <w:r w:rsidRPr="00E47F43">
        <w:rPr>
          <w:sz w:val="28"/>
          <w:szCs w:val="24"/>
        </w:rPr>
        <w:t>конкуренция на рынке традиционных услуг толкает банки к поиску новых выгодных вложений средств;</w:t>
      </w:r>
    </w:p>
    <w:p w:rsidR="000A0B6C" w:rsidRPr="00E47F43" w:rsidRDefault="000A0B6C" w:rsidP="00E47F43">
      <w:pPr>
        <w:widowControl w:val="0"/>
        <w:numPr>
          <w:ilvl w:val="0"/>
          <w:numId w:val="19"/>
        </w:numPr>
        <w:tabs>
          <w:tab w:val="clear" w:pos="2138"/>
          <w:tab w:val="num" w:pos="1418"/>
        </w:tabs>
        <w:spacing w:line="360" w:lineRule="auto"/>
        <w:ind w:left="0" w:firstLine="709"/>
        <w:rPr>
          <w:sz w:val="28"/>
          <w:szCs w:val="24"/>
        </w:rPr>
      </w:pPr>
      <w:r w:rsidRPr="00E47F43">
        <w:rPr>
          <w:sz w:val="28"/>
          <w:szCs w:val="24"/>
        </w:rPr>
        <w:t>лизинг имеет реальное материальное обеспечение в виде движимого имущества, находящегося в собственности лизингодателя, поэтому реализация имущественных прав существенно упрощается по сравнению с залогом;</w:t>
      </w:r>
    </w:p>
    <w:p w:rsidR="000A0B6C" w:rsidRPr="00E47F43" w:rsidRDefault="000A0B6C" w:rsidP="00E47F43">
      <w:pPr>
        <w:widowControl w:val="0"/>
        <w:numPr>
          <w:ilvl w:val="0"/>
          <w:numId w:val="19"/>
        </w:numPr>
        <w:tabs>
          <w:tab w:val="clear" w:pos="2138"/>
          <w:tab w:val="num" w:pos="1418"/>
        </w:tabs>
        <w:spacing w:line="360" w:lineRule="auto"/>
        <w:ind w:left="0" w:firstLine="709"/>
        <w:rPr>
          <w:sz w:val="28"/>
          <w:szCs w:val="24"/>
        </w:rPr>
      </w:pPr>
      <w:r w:rsidRPr="00E47F43">
        <w:rPr>
          <w:sz w:val="28"/>
          <w:szCs w:val="24"/>
        </w:rPr>
        <w:t>лизинговые операции имеют более высокий уровень рентабельности по сравнению с долгосрочным кредитованием;</w:t>
      </w:r>
    </w:p>
    <w:p w:rsidR="000A0B6C" w:rsidRPr="00E47F43" w:rsidRDefault="000A0B6C" w:rsidP="00E47F43">
      <w:pPr>
        <w:widowControl w:val="0"/>
        <w:numPr>
          <w:ilvl w:val="0"/>
          <w:numId w:val="19"/>
        </w:numPr>
        <w:tabs>
          <w:tab w:val="clear" w:pos="2138"/>
          <w:tab w:val="num" w:pos="1418"/>
        </w:tabs>
        <w:spacing w:line="360" w:lineRule="auto"/>
        <w:ind w:left="0" w:firstLine="709"/>
        <w:rPr>
          <w:sz w:val="28"/>
          <w:szCs w:val="24"/>
        </w:rPr>
      </w:pPr>
      <w:r w:rsidRPr="00E47F43">
        <w:rPr>
          <w:sz w:val="28"/>
          <w:szCs w:val="24"/>
        </w:rPr>
        <w:t>развивая лизинг, банки имеют возможность расширить круг надежных клиентов и повысить качество их обслуживания;</w:t>
      </w:r>
    </w:p>
    <w:p w:rsidR="000A0B6C" w:rsidRPr="00E47F43" w:rsidRDefault="000A0B6C" w:rsidP="00E47F43">
      <w:pPr>
        <w:widowControl w:val="0"/>
        <w:numPr>
          <w:ilvl w:val="0"/>
          <w:numId w:val="19"/>
        </w:numPr>
        <w:tabs>
          <w:tab w:val="clear" w:pos="2138"/>
          <w:tab w:val="num" w:pos="1418"/>
        </w:tabs>
        <w:spacing w:line="360" w:lineRule="auto"/>
        <w:ind w:left="0" w:firstLine="709"/>
        <w:rPr>
          <w:sz w:val="28"/>
          <w:szCs w:val="24"/>
        </w:rPr>
      </w:pPr>
      <w:r w:rsidRPr="00E47F43">
        <w:rPr>
          <w:sz w:val="28"/>
          <w:szCs w:val="24"/>
        </w:rPr>
        <w:t>учитывая долгосрочный характер лизинговых операций, банк получает стабильный доход в течение длительного времени.</w:t>
      </w:r>
    </w:p>
    <w:p w:rsidR="000A0B6C" w:rsidRPr="00E47F43" w:rsidRDefault="000A0B6C" w:rsidP="00E47F43">
      <w:pPr>
        <w:widowControl w:val="0"/>
        <w:spacing w:line="360" w:lineRule="auto"/>
        <w:ind w:firstLine="709"/>
        <w:rPr>
          <w:sz w:val="28"/>
          <w:szCs w:val="24"/>
        </w:rPr>
      </w:pPr>
      <w:r w:rsidRPr="00E47F43">
        <w:rPr>
          <w:sz w:val="28"/>
          <w:szCs w:val="24"/>
        </w:rPr>
        <w:t xml:space="preserve">Однако важно учитывать, что лизинг является банковской операцией с достаточно высоким уровнем риска. Кроме того, лизинг является капиталоемким видом бизнеса, и лизинговые компании заинтересованы в </w:t>
      </w:r>
      <w:r w:rsidRPr="00E47F43">
        <w:rPr>
          <w:sz w:val="28"/>
          <w:szCs w:val="24"/>
        </w:rPr>
        <w:lastRenderedPageBreak/>
        <w:t>широком привлечении заемных средств. Поэтому коммерческим банкам целесообразно участ-вовать в лизинговых операциях не только непосредственно (организация лизингового отдела в банке), но и опосредовано, кредитуя лизинговые компании, формируя дочерние компании и воздействуя на масштабы, направления и конкретные виды лизинга.</w:t>
      </w:r>
    </w:p>
    <w:p w:rsidR="000A0B6C" w:rsidRDefault="000A0B6C" w:rsidP="00E47F43">
      <w:pPr>
        <w:widowControl w:val="0"/>
        <w:spacing w:line="360" w:lineRule="auto"/>
        <w:ind w:firstLine="709"/>
        <w:rPr>
          <w:sz w:val="28"/>
          <w:szCs w:val="24"/>
        </w:rPr>
      </w:pPr>
      <w:r w:rsidRPr="00E47F43">
        <w:rPr>
          <w:b/>
          <w:bCs/>
          <w:i/>
          <w:sz w:val="28"/>
          <w:szCs w:val="24"/>
        </w:rPr>
        <w:t>Факторинг</w:t>
      </w:r>
      <w:r w:rsidRPr="00E47F43">
        <w:rPr>
          <w:sz w:val="28"/>
          <w:szCs w:val="24"/>
        </w:rPr>
        <w:t xml:space="preserve"> является разновидностью торгово-комиссионной операции, направленной на решение проблемы недостатка оборотных средств клиента для осуществления расчетов с его партнерами. В классическом варианте факторинг представляет собой многоцелевую операцию, связанную с краткосрочным кредитованием клиента через покупку у него долговых обязательств покупателей продукции или поставщиков сырья, оборудования, страхованием клиентов от риска неплатежа со стороны их партнеров, контролем за финансовым состоянием поставщиков и платежеспособностью покупателей, организацией бухгалтерского учета движения продукции и расчетов за нее, а также консультированием клиентов в части сбыта и рекламы товаров, работ, услуг.</w:t>
      </w:r>
    </w:p>
    <w:p w:rsidR="00E47F43" w:rsidRPr="00E47F43" w:rsidRDefault="00E47F43" w:rsidP="00E47F43">
      <w:pPr>
        <w:widowControl w:val="0"/>
        <w:spacing w:line="360" w:lineRule="auto"/>
        <w:ind w:firstLine="709"/>
        <w:rPr>
          <w:sz w:val="28"/>
          <w:szCs w:val="24"/>
        </w:rPr>
      </w:pPr>
    </w:p>
    <w:p w:rsidR="000A0B6C" w:rsidRPr="00E47F43" w:rsidRDefault="009E2EA8" w:rsidP="00E47F43">
      <w:pPr>
        <w:widowControl w:val="0"/>
        <w:spacing w:line="360" w:lineRule="auto"/>
        <w:ind w:firstLine="709"/>
        <w:rPr>
          <w:sz w:val="28"/>
          <w:szCs w:val="24"/>
        </w:rPr>
      </w:pPr>
      <w:r>
        <w:rPr>
          <w:noProof/>
        </w:rPr>
        <w:pict>
          <v:group id="_x0000_s1026" style="position:absolute;left:0;text-align:left;margin-left:26.1pt;margin-top:10.55pt;width:439pt;height:297.15pt;z-index:251657728" coordorigin="1940,10460" coordsize="8780,5943">
            <v:group id="_x0000_s1027" style="position:absolute;left:2462;top:10460;width:7818;height:4283" coordorigin="2340,5877" coordsize="7800,4283">
              <v:line id="_x0000_s1028" style="position:absolute;flip:x y" from="3206,8984" to="4262,9540">
                <v:stroke endarrow="block"/>
              </v:line>
              <v:line id="_x0000_s1029" style="position:absolute;flip:y" from="8219,8936" to="9137,9521">
                <v:stroke endarrow="block"/>
              </v:line>
              <v:group id="_x0000_s1030" style="position:absolute;left:2340;top:5877;width:7800;height:3123" coordorigin="2480,5837" coordsize="7800,3123">
                <v:line id="_x0000_s1031" style="position:absolute;flip:x" from="6344,6326" to="6344,6802">
                  <v:stroke endarrow="block"/>
                </v:line>
                <v:line id="_x0000_s1032" style="position:absolute;flip:x" from="3890,7325" to="4198,7829">
                  <v:stroke endarrow="block"/>
                </v:line>
                <v:line id="_x0000_s1033" style="position:absolute" from="8586,7302" to="9118,7806">
                  <v:stroke endarrow="block"/>
                </v:line>
                <v:rect id="_x0000_s1034" style="position:absolute;left:3580;top:5837;width:5560;height:520">
                  <v:textbox style="mso-next-textbox:#_x0000_s1034">
                    <w:txbxContent>
                      <w:p w:rsidR="000A0B6C" w:rsidRDefault="000A0B6C" w:rsidP="000A0B6C">
                        <w:pPr>
                          <w:pStyle w:val="1"/>
                          <w:spacing w:before="0" w:after="0" w:line="288" w:lineRule="auto"/>
                          <w:rPr>
                            <w:bCs/>
                            <w:caps w:val="0"/>
                          </w:rPr>
                        </w:pPr>
                        <w:r>
                          <w:rPr>
                            <w:bCs/>
                            <w:caps w:val="0"/>
                          </w:rPr>
                          <w:t>Предварительный анализ</w:t>
                        </w:r>
                      </w:p>
                    </w:txbxContent>
                  </v:textbox>
                </v:rect>
                <v:rect id="_x0000_s1035" style="position:absolute;left:2480;top:6741;width:7700;height:560">
                  <v:textbox style="mso-next-textbox:#_x0000_s1035">
                    <w:txbxContent>
                      <w:p w:rsidR="000A0B6C" w:rsidRDefault="000A0B6C" w:rsidP="000A0B6C">
                        <w:pPr>
                          <w:ind w:firstLine="0"/>
                          <w:jc w:val="center"/>
                        </w:pPr>
                        <w:r>
                          <w:rPr>
                            <w:b/>
                            <w:bCs/>
                          </w:rPr>
                          <w:t>Заключение договора</w:t>
                        </w:r>
                      </w:p>
                    </w:txbxContent>
                  </v:textbox>
                </v:rect>
                <v:rect id="_x0000_s1036" style="position:absolute;left:2480;top:7860;width:7800;height:1080">
                  <v:textbox style="mso-next-textbox:#_x0000_s1036">
                    <w:txbxContent>
                      <w:p w:rsidR="000A0B6C" w:rsidRDefault="000A0B6C" w:rsidP="000A0B6C">
                        <w:pPr>
                          <w:rPr>
                            <w:b/>
                            <w:bCs/>
                          </w:rPr>
                        </w:pPr>
                        <w:r>
                          <w:t xml:space="preserve">                                  </w:t>
                        </w:r>
                        <w:r>
                          <w:rPr>
                            <w:b/>
                            <w:bCs/>
                          </w:rPr>
                          <w:t>2</w:t>
                        </w:r>
                      </w:p>
                      <w:p w:rsidR="000A0B6C" w:rsidRDefault="000A0B6C" w:rsidP="000A0B6C">
                        <w:pPr>
                          <w:rPr>
                            <w:b/>
                            <w:bCs/>
                          </w:rPr>
                        </w:pPr>
                        <w:r>
                          <w:t xml:space="preserve">                                  </w:t>
                        </w:r>
                        <w:r>
                          <w:rPr>
                            <w:b/>
                            <w:bCs/>
                          </w:rPr>
                          <w:t>3</w:t>
                        </w:r>
                      </w:p>
                    </w:txbxContent>
                  </v:textbox>
                </v:rect>
                <v:line id="_x0000_s1037" style="position:absolute" from="4560,7860" to="4560,8960"/>
                <v:line id="_x0000_s1038" style="position:absolute" from="7900,7860" to="7900,8960"/>
                <v:line id="_x0000_s1039" style="position:absolute" from="4560,8400" to="7900,8400"/>
                <v:rect id="_x0000_s1040" style="position:absolute;left:2800;top:8140;width:1560;height:500" strokecolor="white">
                  <v:textbox style="mso-next-textbox:#_x0000_s1040">
                    <w:txbxContent>
                      <w:p w:rsidR="000A0B6C" w:rsidRDefault="000A0B6C" w:rsidP="000A0B6C">
                        <w:pPr>
                          <w:ind w:firstLine="0"/>
                        </w:pPr>
                        <w:r>
                          <w:rPr>
                            <w:b/>
                            <w:bCs/>
                          </w:rPr>
                          <w:t>Фактор</w:t>
                        </w:r>
                      </w:p>
                    </w:txbxContent>
                  </v:textbox>
                </v:rect>
                <v:rect id="_x0000_s1041" style="position:absolute;left:8100;top:7960;width:1940;height:880" strokecolor="white">
                  <v:textbox style="mso-next-textbox:#_x0000_s1041">
                    <w:txbxContent>
                      <w:p w:rsidR="000A0B6C" w:rsidRDefault="000A0B6C" w:rsidP="000A0B6C">
                        <w:pPr>
                          <w:spacing w:line="240" w:lineRule="auto"/>
                          <w:ind w:firstLine="0"/>
                          <w:jc w:val="center"/>
                        </w:pPr>
                        <w:r>
                          <w:rPr>
                            <w:b/>
                            <w:bCs/>
                          </w:rPr>
                          <w:t>Клиент-поставщик</w:t>
                        </w:r>
                      </w:p>
                    </w:txbxContent>
                  </v:textbox>
                </v:rect>
                <v:line id="_x0000_s1042" style="position:absolute;flip:x" from="4580,8100" to="5860,8120">
                  <v:stroke endarrow="block"/>
                </v:line>
                <v:line id="_x0000_s1043" style="position:absolute" from="6640,8620" to="7880,8620">
                  <v:stroke endarrow="block"/>
                </v:line>
              </v:group>
              <v:group id="_x0000_s1044" style="position:absolute;left:2760;top:9500;width:6640;height:660" coordorigin="2760,9760" coordsize="6640,660">
                <v:rect id="_x0000_s1045" style="position:absolute;left:2760;top:9800;width:6640;height:600">
                  <v:textbox>
                    <w:txbxContent>
                      <w:p w:rsidR="000A0B6C" w:rsidRDefault="000A0B6C" w:rsidP="000A0B6C">
                        <w:pPr>
                          <w:rPr>
                            <w:b/>
                            <w:bCs/>
                          </w:rPr>
                        </w:pPr>
                        <w:r>
                          <w:rPr>
                            <w:b/>
                            <w:bCs/>
                          </w:rPr>
                          <w:t>4                                                           1</w:t>
                        </w:r>
                      </w:p>
                    </w:txbxContent>
                  </v:textbox>
                </v:rect>
                <v:line id="_x0000_s1046" style="position:absolute;flip:y" from="4460,9780" to="4460,10420"/>
                <v:line id="_x0000_s1047" style="position:absolute;flip:y" from="7840,9760" to="7840,10400"/>
              </v:group>
            </v:group>
            <v:rect id="_x0000_s1048" style="position:absolute;left:4070;top:14923;width:4530;height:600">
              <v:textbox>
                <w:txbxContent>
                  <w:p w:rsidR="000A0B6C" w:rsidRDefault="000A0B6C" w:rsidP="000A0B6C">
                    <w:pPr>
                      <w:pStyle w:val="1"/>
                      <w:spacing w:before="0" w:after="0" w:line="288" w:lineRule="auto"/>
                      <w:rPr>
                        <w:bCs/>
                        <w:caps w:val="0"/>
                      </w:rPr>
                    </w:pPr>
                    <w:r>
                      <w:rPr>
                        <w:bCs/>
                        <w:caps w:val="0"/>
                      </w:rPr>
                      <w:t>Плательщик клиента</w:t>
                    </w:r>
                  </w:p>
                </w:txbxContent>
              </v:textbox>
            </v:rect>
            <v:rect id="_x0000_s1049" style="position:absolute;left:1940;top:15783;width:8780;height:620" strokecolor="white">
              <v:textbox>
                <w:txbxContent>
                  <w:p w:rsidR="000A0B6C" w:rsidRDefault="000A0B6C" w:rsidP="000A0B6C">
                    <w:pPr>
                      <w:ind w:firstLine="0"/>
                      <w:rPr>
                        <w:i/>
                        <w:iCs/>
                      </w:rPr>
                    </w:pPr>
                    <w:r>
                      <w:rPr>
                        <w:i/>
                        <w:iCs/>
                      </w:rPr>
                      <w:t>Рис.5. Схема движения кредитных ресурсов при факторинге</w:t>
                    </w:r>
                  </w:p>
                </w:txbxContent>
              </v:textbox>
            </v:rect>
          </v:group>
        </w:pict>
      </w:r>
    </w:p>
    <w:p w:rsidR="000A0B6C" w:rsidRPr="00E47F43" w:rsidRDefault="000A0B6C" w:rsidP="00E47F43">
      <w:pPr>
        <w:widowControl w:val="0"/>
        <w:spacing w:line="360" w:lineRule="auto"/>
        <w:ind w:firstLine="709"/>
        <w:rPr>
          <w:sz w:val="28"/>
          <w:szCs w:val="24"/>
        </w:rPr>
      </w:pPr>
    </w:p>
    <w:p w:rsidR="000A0B6C" w:rsidRPr="00E47F43" w:rsidRDefault="000A0B6C" w:rsidP="00E47F43">
      <w:pPr>
        <w:widowControl w:val="0"/>
        <w:spacing w:line="360" w:lineRule="auto"/>
        <w:ind w:firstLine="709"/>
        <w:rPr>
          <w:sz w:val="28"/>
          <w:szCs w:val="24"/>
        </w:rPr>
      </w:pPr>
    </w:p>
    <w:p w:rsidR="000A0B6C" w:rsidRPr="00E47F43" w:rsidRDefault="000A0B6C" w:rsidP="00E47F43">
      <w:pPr>
        <w:widowControl w:val="0"/>
        <w:spacing w:line="360" w:lineRule="auto"/>
        <w:ind w:firstLine="709"/>
        <w:rPr>
          <w:sz w:val="28"/>
          <w:szCs w:val="24"/>
        </w:rPr>
      </w:pPr>
    </w:p>
    <w:p w:rsidR="000A0B6C" w:rsidRPr="00E47F43" w:rsidRDefault="000A0B6C" w:rsidP="00E47F43">
      <w:pPr>
        <w:widowControl w:val="0"/>
        <w:spacing w:line="360" w:lineRule="auto"/>
        <w:ind w:firstLine="709"/>
        <w:rPr>
          <w:sz w:val="28"/>
          <w:szCs w:val="24"/>
        </w:rPr>
      </w:pPr>
    </w:p>
    <w:p w:rsidR="000A0B6C" w:rsidRPr="00E47F43" w:rsidRDefault="000A0B6C" w:rsidP="00E47F43">
      <w:pPr>
        <w:widowControl w:val="0"/>
        <w:spacing w:line="360" w:lineRule="auto"/>
        <w:ind w:firstLine="709"/>
        <w:rPr>
          <w:sz w:val="28"/>
          <w:szCs w:val="24"/>
        </w:rPr>
      </w:pPr>
    </w:p>
    <w:p w:rsidR="000A0B6C" w:rsidRPr="00E47F43" w:rsidRDefault="000A0B6C" w:rsidP="00E47F43">
      <w:pPr>
        <w:widowControl w:val="0"/>
        <w:spacing w:line="360" w:lineRule="auto"/>
        <w:ind w:firstLine="709"/>
        <w:rPr>
          <w:sz w:val="28"/>
          <w:szCs w:val="24"/>
        </w:rPr>
      </w:pPr>
    </w:p>
    <w:p w:rsidR="000A0B6C" w:rsidRPr="00E47F43" w:rsidRDefault="000A0B6C" w:rsidP="00E47F43">
      <w:pPr>
        <w:widowControl w:val="0"/>
        <w:spacing w:line="360" w:lineRule="auto"/>
        <w:ind w:firstLine="709"/>
        <w:rPr>
          <w:sz w:val="28"/>
          <w:szCs w:val="24"/>
        </w:rPr>
      </w:pPr>
    </w:p>
    <w:p w:rsidR="000A0B6C" w:rsidRPr="00E47F43" w:rsidRDefault="000A0B6C" w:rsidP="00E47F43">
      <w:pPr>
        <w:widowControl w:val="0"/>
        <w:spacing w:line="360" w:lineRule="auto"/>
        <w:ind w:firstLine="709"/>
        <w:rPr>
          <w:sz w:val="28"/>
          <w:szCs w:val="24"/>
        </w:rPr>
      </w:pPr>
    </w:p>
    <w:p w:rsidR="000A0B6C" w:rsidRPr="00E47F43" w:rsidRDefault="000A0B6C" w:rsidP="00E47F43">
      <w:pPr>
        <w:widowControl w:val="0"/>
        <w:spacing w:line="360" w:lineRule="auto"/>
        <w:ind w:firstLine="709"/>
        <w:rPr>
          <w:sz w:val="28"/>
          <w:szCs w:val="24"/>
        </w:rPr>
      </w:pPr>
    </w:p>
    <w:p w:rsidR="000A0B6C" w:rsidRPr="00E47F43" w:rsidRDefault="000A0B6C" w:rsidP="00E47F43">
      <w:pPr>
        <w:widowControl w:val="0"/>
        <w:spacing w:line="360" w:lineRule="auto"/>
        <w:ind w:firstLine="709"/>
        <w:rPr>
          <w:sz w:val="28"/>
          <w:szCs w:val="24"/>
        </w:rPr>
      </w:pPr>
    </w:p>
    <w:p w:rsidR="000A0B6C" w:rsidRPr="00E47F43" w:rsidRDefault="000A0B6C" w:rsidP="00E47F43">
      <w:pPr>
        <w:widowControl w:val="0"/>
        <w:spacing w:line="360" w:lineRule="auto"/>
        <w:ind w:firstLine="709"/>
        <w:rPr>
          <w:sz w:val="28"/>
          <w:szCs w:val="24"/>
        </w:rPr>
      </w:pPr>
    </w:p>
    <w:p w:rsidR="000A0B6C" w:rsidRPr="00E47F43" w:rsidRDefault="000A0B6C" w:rsidP="00E47F43">
      <w:pPr>
        <w:widowControl w:val="0"/>
        <w:spacing w:line="360" w:lineRule="auto"/>
        <w:ind w:firstLine="709"/>
        <w:rPr>
          <w:sz w:val="28"/>
          <w:szCs w:val="24"/>
        </w:rPr>
      </w:pPr>
    </w:p>
    <w:p w:rsidR="000A0B6C" w:rsidRPr="00E47F43" w:rsidRDefault="000A0B6C" w:rsidP="00E47F43">
      <w:pPr>
        <w:widowControl w:val="0"/>
        <w:spacing w:line="360" w:lineRule="auto"/>
        <w:ind w:firstLine="709"/>
        <w:rPr>
          <w:sz w:val="28"/>
          <w:szCs w:val="24"/>
        </w:rPr>
      </w:pPr>
      <w:r w:rsidRPr="00E47F43">
        <w:rPr>
          <w:sz w:val="28"/>
          <w:szCs w:val="24"/>
        </w:rPr>
        <w:lastRenderedPageBreak/>
        <w:t>1. Отгрузка продукции, осуществление работ, услуг.</w:t>
      </w:r>
    </w:p>
    <w:p w:rsidR="000A0B6C" w:rsidRPr="00E47F43" w:rsidRDefault="000A0B6C" w:rsidP="00E47F43">
      <w:pPr>
        <w:widowControl w:val="0"/>
        <w:spacing w:line="360" w:lineRule="auto"/>
        <w:ind w:firstLine="709"/>
        <w:rPr>
          <w:sz w:val="28"/>
          <w:szCs w:val="24"/>
        </w:rPr>
      </w:pPr>
      <w:r w:rsidRPr="00E47F43">
        <w:rPr>
          <w:sz w:val="28"/>
          <w:szCs w:val="24"/>
        </w:rPr>
        <w:t>2. Продажа долговых обязательств плательщика факторинговой компании.</w:t>
      </w:r>
    </w:p>
    <w:p w:rsidR="000A0B6C" w:rsidRPr="00E47F43" w:rsidRDefault="000A0B6C" w:rsidP="00E47F43">
      <w:pPr>
        <w:widowControl w:val="0"/>
        <w:spacing w:line="360" w:lineRule="auto"/>
        <w:ind w:firstLine="709"/>
        <w:rPr>
          <w:sz w:val="28"/>
          <w:szCs w:val="24"/>
        </w:rPr>
      </w:pPr>
      <w:r w:rsidRPr="00E47F43">
        <w:rPr>
          <w:sz w:val="28"/>
          <w:szCs w:val="24"/>
        </w:rPr>
        <w:t>3. Получение кредита в виде оплаты долговых обязательств на дату, установленную в договоре.</w:t>
      </w:r>
    </w:p>
    <w:p w:rsidR="000A0B6C" w:rsidRPr="00E47F43" w:rsidRDefault="000A0B6C" w:rsidP="00E47F43">
      <w:pPr>
        <w:widowControl w:val="0"/>
        <w:spacing w:line="360" w:lineRule="auto"/>
        <w:ind w:firstLine="709"/>
        <w:rPr>
          <w:sz w:val="28"/>
          <w:szCs w:val="24"/>
        </w:rPr>
      </w:pPr>
      <w:r w:rsidRPr="00E47F43">
        <w:rPr>
          <w:sz w:val="28"/>
          <w:szCs w:val="24"/>
        </w:rPr>
        <w:t>4. Погашение кредита, предоставленного клиенту, через оплату обязательств плательщика.</w:t>
      </w:r>
    </w:p>
    <w:p w:rsidR="000A0B6C" w:rsidRPr="00E47F43" w:rsidRDefault="000A0B6C" w:rsidP="00E47F43">
      <w:pPr>
        <w:widowControl w:val="0"/>
        <w:spacing w:line="360" w:lineRule="auto"/>
        <w:ind w:firstLine="709"/>
        <w:rPr>
          <w:sz w:val="28"/>
          <w:szCs w:val="24"/>
        </w:rPr>
      </w:pPr>
      <w:r w:rsidRPr="00E47F43">
        <w:rPr>
          <w:sz w:val="28"/>
          <w:szCs w:val="24"/>
        </w:rPr>
        <w:t xml:space="preserve">В мировой практике существуют </w:t>
      </w:r>
      <w:r w:rsidRPr="00E47F43">
        <w:rPr>
          <w:i/>
          <w:iCs/>
          <w:sz w:val="28"/>
          <w:szCs w:val="24"/>
        </w:rPr>
        <w:t>различные формы факторинга</w:t>
      </w:r>
      <w:r w:rsidRPr="00E47F43">
        <w:rPr>
          <w:sz w:val="28"/>
          <w:szCs w:val="24"/>
        </w:rPr>
        <w:t xml:space="preserve">. Наиболее комплексный характер носят услуги в случае соглашения о полном обслуживании, которое обычно предлагается постоянным клиентам. </w:t>
      </w:r>
      <w:r w:rsidRPr="00E47F43">
        <w:rPr>
          <w:b/>
          <w:bCs/>
          <w:i/>
          <w:iCs/>
          <w:sz w:val="28"/>
          <w:szCs w:val="24"/>
        </w:rPr>
        <w:t>Полное обслуживание</w:t>
      </w:r>
      <w:r w:rsidRPr="00E47F43">
        <w:rPr>
          <w:sz w:val="28"/>
          <w:szCs w:val="24"/>
        </w:rPr>
        <w:t xml:space="preserve"> включает в себя защиту клиента поставщика от риска неплатежа со стороны покупателей (при договоре без права регресса), организацию учета реализованной продукции и состояния дебиторской задолженности, обеспечения поступления денежных средств поставщику за счет предварительной оплаты долговых обязательств покупателя.</w:t>
      </w:r>
    </w:p>
    <w:p w:rsidR="000A0B6C" w:rsidRPr="00E47F43" w:rsidRDefault="000A0B6C" w:rsidP="00E47F43">
      <w:pPr>
        <w:widowControl w:val="0"/>
        <w:spacing w:line="360" w:lineRule="auto"/>
        <w:ind w:firstLine="709"/>
        <w:rPr>
          <w:sz w:val="28"/>
          <w:szCs w:val="24"/>
        </w:rPr>
      </w:pPr>
      <w:r w:rsidRPr="00E47F43">
        <w:rPr>
          <w:b/>
          <w:bCs/>
          <w:i/>
          <w:sz w:val="28"/>
          <w:szCs w:val="24"/>
        </w:rPr>
        <w:t>По степени информированности других лиц</w:t>
      </w:r>
      <w:r w:rsidRPr="00E47F43">
        <w:rPr>
          <w:sz w:val="28"/>
          <w:szCs w:val="24"/>
        </w:rPr>
        <w:t xml:space="preserve"> о заключенном между клиентом и фактором договоре различают закрытый и открытый факторинг. </w:t>
      </w:r>
      <w:r w:rsidRPr="00E47F43">
        <w:rPr>
          <w:b/>
          <w:bCs/>
          <w:i/>
          <w:iCs/>
          <w:sz w:val="28"/>
          <w:szCs w:val="24"/>
        </w:rPr>
        <w:t>Открытым</w:t>
      </w:r>
      <w:r w:rsidRPr="00E47F43">
        <w:rPr>
          <w:sz w:val="28"/>
          <w:szCs w:val="24"/>
        </w:rPr>
        <w:t xml:space="preserve"> называется факторинг, о наличии которого извещаются партнеры клиента. В этом случае им сообщают, что правопреемником клиента становится фактор. При открытом факторинге клиент получает кредит в размере оговоренной по договору суммы от стоимости долговых обязательств, оплата по которым осуществляется в адрес факторинговой компании. При </w:t>
      </w:r>
      <w:r w:rsidRPr="00E47F43">
        <w:rPr>
          <w:b/>
          <w:bCs/>
          <w:i/>
          <w:iCs/>
          <w:sz w:val="28"/>
          <w:szCs w:val="24"/>
        </w:rPr>
        <w:t>закрытом факторинге</w:t>
      </w:r>
      <w:r w:rsidRPr="00E47F43">
        <w:rPr>
          <w:sz w:val="28"/>
          <w:szCs w:val="24"/>
        </w:rPr>
        <w:t xml:space="preserve"> все денежные средства от плательщиков по-прежнему поступают на счет клиента, который переводит их на счет фактора с добавлением комиссионного вознаграждения. В результате такой процедуры процесс погашения задолженности по кредиту затягивается, фактору требуются дополнительные ресурсы для текущих операций и, кроме того, растет риск неплатежа, так как к счету клиента могут предъявляться претензии со стороны других лиц (налоговые органы, кредиторы). Все это удорожает закрытый факторинг.</w:t>
      </w:r>
    </w:p>
    <w:p w:rsidR="000A0B6C" w:rsidRPr="00E47F43" w:rsidRDefault="000A0B6C" w:rsidP="00E47F43">
      <w:pPr>
        <w:widowControl w:val="0"/>
        <w:spacing w:line="360" w:lineRule="auto"/>
        <w:ind w:firstLine="709"/>
        <w:rPr>
          <w:sz w:val="28"/>
          <w:szCs w:val="24"/>
        </w:rPr>
      </w:pPr>
      <w:r w:rsidRPr="00E47F43">
        <w:rPr>
          <w:iCs/>
          <w:sz w:val="28"/>
          <w:szCs w:val="24"/>
        </w:rPr>
        <w:t>По уровню риска неплатежа</w:t>
      </w:r>
      <w:r w:rsidRPr="00E47F43">
        <w:rPr>
          <w:sz w:val="28"/>
          <w:szCs w:val="24"/>
        </w:rPr>
        <w:t xml:space="preserve"> можно выделить факторинг с правом регресса и без права регресса. </w:t>
      </w:r>
      <w:r w:rsidRPr="00E47F43">
        <w:rPr>
          <w:b/>
          <w:bCs/>
          <w:i/>
          <w:iCs/>
          <w:sz w:val="28"/>
          <w:szCs w:val="24"/>
        </w:rPr>
        <w:t>Факторинг с правом регресса</w:t>
      </w:r>
      <w:r w:rsidRPr="00E47F43">
        <w:rPr>
          <w:sz w:val="28"/>
          <w:szCs w:val="24"/>
        </w:rPr>
        <w:t xml:space="preserve"> предполагает, что фактор имеет право вернуть клиенту купленные у него долговые обязательства при отказе плательщика от их оплаты независимо от причины. Таким образом, данная форма факторинга передает риск неплатежа и тем самым погашения кредита клиенту. В соответствии с правом регресса клиент обязан возместить фактору сумму, уплаченную при продаже долговых обязательств, однако комиссионное вознаграждение клиенту не возвращается. Такая форма отношений выгодна клиенту только при достаточно высокой платежеспособности его партнеров.</w:t>
      </w:r>
    </w:p>
    <w:p w:rsidR="000A0B6C" w:rsidRPr="00E47F43" w:rsidRDefault="000A0B6C" w:rsidP="00E47F43">
      <w:pPr>
        <w:widowControl w:val="0"/>
        <w:spacing w:line="360" w:lineRule="auto"/>
        <w:ind w:firstLine="709"/>
        <w:rPr>
          <w:sz w:val="28"/>
          <w:szCs w:val="24"/>
        </w:rPr>
      </w:pPr>
      <w:r w:rsidRPr="00E47F43">
        <w:rPr>
          <w:sz w:val="28"/>
          <w:szCs w:val="24"/>
        </w:rPr>
        <w:t xml:space="preserve">При </w:t>
      </w:r>
      <w:r w:rsidRPr="00E47F43">
        <w:rPr>
          <w:b/>
          <w:bCs/>
          <w:i/>
          <w:iCs/>
          <w:sz w:val="28"/>
          <w:szCs w:val="24"/>
        </w:rPr>
        <w:t>факторинге без права регресса</w:t>
      </w:r>
      <w:r w:rsidRPr="00E47F43">
        <w:rPr>
          <w:sz w:val="28"/>
          <w:szCs w:val="24"/>
        </w:rPr>
        <w:t xml:space="preserve"> фактор полностью принимает на себя риск неплатежа со стороны плательщиков, если их обязательства были рассмотрены в ходе предварительной аналитической работы и включены в договор.</w:t>
      </w:r>
    </w:p>
    <w:p w:rsidR="000A0B6C" w:rsidRPr="00E47F43" w:rsidRDefault="000A0B6C" w:rsidP="00E47F43">
      <w:pPr>
        <w:widowControl w:val="0"/>
        <w:spacing w:line="360" w:lineRule="auto"/>
        <w:ind w:firstLine="709"/>
        <w:rPr>
          <w:sz w:val="28"/>
          <w:szCs w:val="24"/>
        </w:rPr>
      </w:pPr>
      <w:r w:rsidRPr="00E47F43">
        <w:rPr>
          <w:sz w:val="28"/>
          <w:szCs w:val="24"/>
        </w:rPr>
        <w:t xml:space="preserve">При наличии в сделке иностранного участника (например, иностранных плательщиков, поставщика-экспортера) факторинг приобретает </w:t>
      </w:r>
      <w:r w:rsidRPr="00E47F43">
        <w:rPr>
          <w:i/>
          <w:iCs/>
          <w:sz w:val="28"/>
          <w:szCs w:val="24"/>
        </w:rPr>
        <w:t>международный характер</w:t>
      </w:r>
      <w:r w:rsidRPr="00E47F43">
        <w:rPr>
          <w:sz w:val="28"/>
          <w:szCs w:val="24"/>
        </w:rPr>
        <w:t>. Следует учитывать, что в этой ситуации для фактора возрастают риски:</w:t>
      </w:r>
    </w:p>
    <w:p w:rsidR="000A0B6C" w:rsidRPr="00E47F43" w:rsidRDefault="000A0B6C" w:rsidP="00E47F43">
      <w:pPr>
        <w:widowControl w:val="0"/>
        <w:numPr>
          <w:ilvl w:val="0"/>
          <w:numId w:val="20"/>
        </w:numPr>
        <w:tabs>
          <w:tab w:val="clear" w:pos="2138"/>
          <w:tab w:val="num" w:pos="1276"/>
        </w:tabs>
        <w:spacing w:line="360" w:lineRule="auto"/>
        <w:ind w:left="0" w:firstLine="709"/>
        <w:rPr>
          <w:sz w:val="28"/>
          <w:szCs w:val="24"/>
        </w:rPr>
      </w:pPr>
      <w:r w:rsidRPr="00E47F43">
        <w:rPr>
          <w:b/>
          <w:bCs/>
          <w:i/>
          <w:iCs/>
          <w:sz w:val="28"/>
          <w:szCs w:val="24"/>
        </w:rPr>
        <w:t>валютный</w:t>
      </w:r>
      <w:r w:rsidRPr="00E47F43">
        <w:rPr>
          <w:sz w:val="28"/>
          <w:szCs w:val="24"/>
        </w:rPr>
        <w:t xml:space="preserve"> (неблагоприятное изменение валютного курса);</w:t>
      </w:r>
    </w:p>
    <w:p w:rsidR="000A0B6C" w:rsidRPr="00E47F43" w:rsidRDefault="000A0B6C" w:rsidP="00E47F43">
      <w:pPr>
        <w:widowControl w:val="0"/>
        <w:numPr>
          <w:ilvl w:val="0"/>
          <w:numId w:val="20"/>
        </w:numPr>
        <w:tabs>
          <w:tab w:val="clear" w:pos="2138"/>
          <w:tab w:val="num" w:pos="1276"/>
        </w:tabs>
        <w:spacing w:line="360" w:lineRule="auto"/>
        <w:ind w:left="0" w:firstLine="709"/>
        <w:rPr>
          <w:sz w:val="28"/>
          <w:szCs w:val="24"/>
        </w:rPr>
      </w:pPr>
      <w:r w:rsidRPr="00E47F43">
        <w:rPr>
          <w:b/>
          <w:bCs/>
          <w:i/>
          <w:iCs/>
          <w:sz w:val="28"/>
          <w:szCs w:val="24"/>
        </w:rPr>
        <w:t>переводной</w:t>
      </w:r>
      <w:r w:rsidRPr="00E47F43">
        <w:rPr>
          <w:sz w:val="28"/>
          <w:szCs w:val="24"/>
        </w:rPr>
        <w:t xml:space="preserve"> (затруднения в переводе валютных платежей).</w:t>
      </w:r>
    </w:p>
    <w:p w:rsidR="000A0B6C" w:rsidRPr="00E47F43" w:rsidRDefault="000A0B6C" w:rsidP="00E47F43">
      <w:pPr>
        <w:widowControl w:val="0"/>
        <w:spacing w:line="360" w:lineRule="auto"/>
        <w:ind w:firstLine="709"/>
        <w:rPr>
          <w:sz w:val="28"/>
          <w:szCs w:val="24"/>
        </w:rPr>
      </w:pPr>
      <w:r w:rsidRPr="00E47F43">
        <w:rPr>
          <w:sz w:val="28"/>
          <w:szCs w:val="24"/>
        </w:rPr>
        <w:t xml:space="preserve">Своеобразной формой кредитования экспортеров, продавцов при продаже товаров является </w:t>
      </w:r>
      <w:r w:rsidRPr="00E47F43">
        <w:rPr>
          <w:b/>
          <w:bCs/>
          <w:iCs/>
          <w:sz w:val="28"/>
          <w:szCs w:val="24"/>
        </w:rPr>
        <w:t>форфейтинг</w:t>
      </w:r>
      <w:r w:rsidRPr="00E47F43">
        <w:rPr>
          <w:sz w:val="28"/>
          <w:szCs w:val="24"/>
        </w:rPr>
        <w:t xml:space="preserve">. По механизму осуществления он достаточно близок к факторингу. В то же время необходимо отметить существующие </w:t>
      </w:r>
      <w:r w:rsidRPr="00E47F43">
        <w:rPr>
          <w:i/>
          <w:iCs/>
          <w:sz w:val="28"/>
          <w:szCs w:val="24"/>
        </w:rPr>
        <w:t>различия между этими операциями</w:t>
      </w:r>
      <w:r w:rsidRPr="00E47F43">
        <w:rPr>
          <w:sz w:val="28"/>
          <w:szCs w:val="24"/>
        </w:rPr>
        <w:t>:</w:t>
      </w:r>
    </w:p>
    <w:p w:rsidR="000A0B6C" w:rsidRPr="00E47F43" w:rsidRDefault="000A0B6C" w:rsidP="00E47F43">
      <w:pPr>
        <w:widowControl w:val="0"/>
        <w:numPr>
          <w:ilvl w:val="0"/>
          <w:numId w:val="21"/>
        </w:numPr>
        <w:tabs>
          <w:tab w:val="clear" w:pos="2138"/>
          <w:tab w:val="num" w:pos="1418"/>
        </w:tabs>
        <w:spacing w:line="360" w:lineRule="auto"/>
        <w:ind w:left="0" w:firstLine="709"/>
        <w:rPr>
          <w:sz w:val="28"/>
          <w:szCs w:val="24"/>
        </w:rPr>
      </w:pPr>
      <w:r w:rsidRPr="00E47F43">
        <w:rPr>
          <w:sz w:val="28"/>
          <w:szCs w:val="24"/>
        </w:rPr>
        <w:t>факторинг обычно носит краткосрочный характер, а форфейтинг чаще связан со среднесрочными операциями. Однако в целях уменьшения риска банка целесообразно, чтобы векселедатель разбил свое обязательство на несколько векселей с более короткими сроками погашения;</w:t>
      </w:r>
    </w:p>
    <w:p w:rsidR="000A0B6C" w:rsidRPr="00E47F43" w:rsidRDefault="000A0B6C" w:rsidP="00E47F43">
      <w:pPr>
        <w:widowControl w:val="0"/>
        <w:numPr>
          <w:ilvl w:val="0"/>
          <w:numId w:val="21"/>
        </w:numPr>
        <w:tabs>
          <w:tab w:val="clear" w:pos="2138"/>
          <w:tab w:val="num" w:pos="1418"/>
        </w:tabs>
        <w:spacing w:line="360" w:lineRule="auto"/>
        <w:ind w:left="0" w:firstLine="709"/>
        <w:rPr>
          <w:sz w:val="28"/>
          <w:szCs w:val="24"/>
        </w:rPr>
      </w:pPr>
      <w:r w:rsidRPr="00E47F43">
        <w:rPr>
          <w:sz w:val="28"/>
          <w:szCs w:val="24"/>
        </w:rPr>
        <w:t>при факторинге операции совершаются в основном в рамках национального рынка, хотя возможно участие в сделке иностранного партнера. Форфейтинг всегда связан с обслуживание экспортно-импортных операций;</w:t>
      </w:r>
    </w:p>
    <w:p w:rsidR="000A0B6C" w:rsidRPr="00E47F43" w:rsidRDefault="000A0B6C" w:rsidP="00E47F43">
      <w:pPr>
        <w:widowControl w:val="0"/>
        <w:numPr>
          <w:ilvl w:val="0"/>
          <w:numId w:val="21"/>
        </w:numPr>
        <w:tabs>
          <w:tab w:val="clear" w:pos="2138"/>
          <w:tab w:val="num" w:pos="1418"/>
        </w:tabs>
        <w:spacing w:line="360" w:lineRule="auto"/>
        <w:ind w:left="0" w:firstLine="709"/>
        <w:rPr>
          <w:sz w:val="28"/>
          <w:szCs w:val="24"/>
        </w:rPr>
      </w:pPr>
      <w:r w:rsidRPr="00E47F43">
        <w:rPr>
          <w:sz w:val="28"/>
          <w:szCs w:val="24"/>
        </w:rPr>
        <w:t>факторинг бывает двух видов: с правом регресса и без права регресса. При форфейтинге банки вынуждены отказываться от права регресса, в результате банк принимает все риски на себя, освобождая от них своих клиентов;</w:t>
      </w:r>
    </w:p>
    <w:p w:rsidR="000A0B6C" w:rsidRPr="00E47F43" w:rsidRDefault="000A0B6C" w:rsidP="00E47F43">
      <w:pPr>
        <w:widowControl w:val="0"/>
        <w:numPr>
          <w:ilvl w:val="0"/>
          <w:numId w:val="21"/>
        </w:numPr>
        <w:tabs>
          <w:tab w:val="clear" w:pos="2138"/>
          <w:tab w:val="num" w:pos="1418"/>
        </w:tabs>
        <w:spacing w:line="360" w:lineRule="auto"/>
        <w:ind w:left="0" w:firstLine="709"/>
        <w:rPr>
          <w:sz w:val="28"/>
          <w:szCs w:val="24"/>
        </w:rPr>
      </w:pPr>
      <w:r w:rsidRPr="00E47F43">
        <w:rPr>
          <w:sz w:val="28"/>
          <w:szCs w:val="24"/>
        </w:rPr>
        <w:t>при факторинге существует практика, когда банк предварительно оплачивает клиенту 70-80% от суммы предъявленных обязательств. Оставшаяся часть суммы за вычетом платы по факторингу поступает клиенту только после оплаты условных обязательств плательщиками-покупателями продукции. В момент покупки векселя банк-форфейтор представляет клиенту вексельную сумму за вычетом дисконта, т.е. на руках у клиента оказываются больше средств, чем при факторинге.</w:t>
      </w:r>
    </w:p>
    <w:p w:rsidR="000A0B6C" w:rsidRPr="00E47F43" w:rsidRDefault="000A0B6C" w:rsidP="00E47F43">
      <w:pPr>
        <w:widowControl w:val="0"/>
        <w:numPr>
          <w:ilvl w:val="0"/>
          <w:numId w:val="21"/>
        </w:numPr>
        <w:tabs>
          <w:tab w:val="clear" w:pos="2138"/>
          <w:tab w:val="num" w:pos="1418"/>
        </w:tabs>
        <w:spacing w:line="360" w:lineRule="auto"/>
        <w:ind w:left="0" w:firstLine="709"/>
        <w:rPr>
          <w:sz w:val="28"/>
          <w:szCs w:val="24"/>
        </w:rPr>
      </w:pPr>
      <w:r w:rsidRPr="00E47F43">
        <w:rPr>
          <w:sz w:val="28"/>
          <w:szCs w:val="24"/>
        </w:rPr>
        <w:t xml:space="preserve">существуют различия в видах и размерах рисков. В частности, по сравнению с факторингом при форфейтинге дополнительно возникают такие риски, как </w:t>
      </w:r>
      <w:r w:rsidRPr="00E47F43">
        <w:rPr>
          <w:b/>
          <w:bCs/>
          <w:i/>
          <w:iCs/>
          <w:sz w:val="28"/>
          <w:szCs w:val="24"/>
        </w:rPr>
        <w:t>страновой риск</w:t>
      </w:r>
      <w:r w:rsidRPr="00E47F43">
        <w:rPr>
          <w:sz w:val="28"/>
          <w:szCs w:val="24"/>
        </w:rPr>
        <w:t xml:space="preserve"> </w:t>
      </w:r>
      <w:r w:rsidRPr="00E47F43">
        <w:rPr>
          <w:sz w:val="28"/>
          <w:szCs w:val="24"/>
        </w:rPr>
        <w:br/>
        <w:t xml:space="preserve">(в том числе экономический и политический, связанные с неблагоприятными изменениями в стране векселедателя-плательщика); </w:t>
      </w:r>
      <w:r w:rsidRPr="00E47F43">
        <w:rPr>
          <w:b/>
          <w:bCs/>
          <w:i/>
          <w:iCs/>
          <w:sz w:val="28"/>
          <w:szCs w:val="24"/>
        </w:rPr>
        <w:t>переводной риск</w:t>
      </w:r>
      <w:r w:rsidRPr="00E47F43">
        <w:rPr>
          <w:sz w:val="28"/>
          <w:szCs w:val="24"/>
        </w:rPr>
        <w:t xml:space="preserve"> (возможность задержки платежей в результате моратория, принятого государством, законодательных ограничений, наличия кризиса неплатежей в банковской системе); </w:t>
      </w:r>
      <w:r w:rsidRPr="00E47F43">
        <w:rPr>
          <w:b/>
          <w:bCs/>
          <w:i/>
          <w:iCs/>
          <w:sz w:val="28"/>
          <w:szCs w:val="24"/>
        </w:rPr>
        <w:t>валютный риск</w:t>
      </w:r>
      <w:r w:rsidRPr="00E47F43">
        <w:rPr>
          <w:sz w:val="28"/>
          <w:szCs w:val="24"/>
        </w:rPr>
        <w:t xml:space="preserve"> (связанный с неблагоприятным изменением валютных паритетов, в результате чего возникают потери у одной из сторон); </w:t>
      </w:r>
      <w:r w:rsidRPr="00E47F43">
        <w:rPr>
          <w:b/>
          <w:bCs/>
          <w:i/>
          <w:iCs/>
          <w:sz w:val="28"/>
          <w:szCs w:val="24"/>
        </w:rPr>
        <w:t>риск-гаранта</w:t>
      </w:r>
      <w:r w:rsidRPr="00E47F43">
        <w:rPr>
          <w:sz w:val="28"/>
          <w:szCs w:val="24"/>
        </w:rPr>
        <w:t xml:space="preserve"> (потеря платежеспособности авалистом или гарантом; для снижения данного риска в банке осуществляется лимитирование объемов гарантий от одного лица).</w:t>
      </w:r>
    </w:p>
    <w:p w:rsidR="00E47F43" w:rsidRDefault="00E47F43" w:rsidP="00E47F43">
      <w:pPr>
        <w:pStyle w:val="3"/>
        <w:keepNext w:val="0"/>
        <w:widowControl w:val="0"/>
        <w:spacing w:before="0" w:after="0" w:line="360" w:lineRule="auto"/>
        <w:ind w:firstLine="709"/>
        <w:jc w:val="both"/>
        <w:rPr>
          <w:sz w:val="28"/>
          <w:szCs w:val="24"/>
        </w:rPr>
      </w:pPr>
      <w:bookmarkStart w:id="8" w:name="_Toc29453494"/>
    </w:p>
    <w:p w:rsidR="000A0B6C" w:rsidRPr="00E47F43" w:rsidRDefault="000A0B6C" w:rsidP="00E47F43">
      <w:pPr>
        <w:pStyle w:val="3"/>
        <w:keepNext w:val="0"/>
        <w:widowControl w:val="0"/>
        <w:spacing w:before="0" w:after="0" w:line="360" w:lineRule="auto"/>
        <w:ind w:firstLine="709"/>
        <w:jc w:val="both"/>
        <w:rPr>
          <w:sz w:val="28"/>
          <w:szCs w:val="24"/>
        </w:rPr>
      </w:pPr>
      <w:r w:rsidRPr="00E47F43">
        <w:rPr>
          <w:sz w:val="28"/>
          <w:szCs w:val="24"/>
        </w:rPr>
        <w:t>Конверсионные операции банков</w:t>
      </w:r>
      <w:bookmarkEnd w:id="8"/>
    </w:p>
    <w:p w:rsidR="000A0B6C" w:rsidRPr="00E47F43" w:rsidRDefault="000A0B6C" w:rsidP="00E47F43">
      <w:pPr>
        <w:widowControl w:val="0"/>
        <w:spacing w:line="360" w:lineRule="auto"/>
        <w:ind w:firstLine="709"/>
        <w:rPr>
          <w:sz w:val="28"/>
          <w:szCs w:val="24"/>
        </w:rPr>
      </w:pPr>
      <w:r w:rsidRPr="00E47F43">
        <w:rPr>
          <w:sz w:val="28"/>
          <w:szCs w:val="24"/>
        </w:rPr>
        <w:t>Для того чтобы раскрыть сущность и содержание понятия «</w:t>
      </w:r>
      <w:r w:rsidRPr="00E47F43">
        <w:rPr>
          <w:b/>
          <w:bCs/>
          <w:i/>
          <w:sz w:val="28"/>
          <w:szCs w:val="24"/>
        </w:rPr>
        <w:t>конверсионные операции</w:t>
      </w:r>
      <w:r w:rsidRPr="00E47F43">
        <w:rPr>
          <w:sz w:val="28"/>
          <w:szCs w:val="24"/>
        </w:rPr>
        <w:t>», необходимо дать определение основным, ключевым терминам данной темы.</w:t>
      </w:r>
    </w:p>
    <w:p w:rsidR="000A0B6C" w:rsidRPr="00E47F43" w:rsidRDefault="000A0B6C" w:rsidP="00E47F43">
      <w:pPr>
        <w:widowControl w:val="0"/>
        <w:spacing w:line="360" w:lineRule="auto"/>
        <w:ind w:firstLine="709"/>
        <w:rPr>
          <w:sz w:val="28"/>
          <w:szCs w:val="24"/>
        </w:rPr>
      </w:pPr>
      <w:r w:rsidRPr="00E47F43">
        <w:rPr>
          <w:b/>
          <w:bCs/>
          <w:i/>
          <w:iCs/>
          <w:sz w:val="28"/>
          <w:szCs w:val="24"/>
        </w:rPr>
        <w:t>Иностранная валюта</w:t>
      </w:r>
      <w:r w:rsidRPr="00E47F43">
        <w:rPr>
          <w:sz w:val="28"/>
          <w:szCs w:val="24"/>
        </w:rPr>
        <w:t xml:space="preserve"> включает:</w:t>
      </w:r>
    </w:p>
    <w:p w:rsidR="000A0B6C" w:rsidRPr="00E47F43" w:rsidRDefault="000A0B6C" w:rsidP="00E47F43">
      <w:pPr>
        <w:widowControl w:val="0"/>
        <w:numPr>
          <w:ilvl w:val="0"/>
          <w:numId w:val="22"/>
        </w:numPr>
        <w:tabs>
          <w:tab w:val="clear" w:pos="2138"/>
          <w:tab w:val="num" w:pos="1418"/>
        </w:tabs>
        <w:spacing w:line="360" w:lineRule="auto"/>
        <w:ind w:left="0" w:firstLine="709"/>
        <w:rPr>
          <w:sz w:val="28"/>
          <w:szCs w:val="24"/>
        </w:rPr>
      </w:pPr>
      <w:r w:rsidRPr="00E47F43">
        <w:rPr>
          <w:sz w:val="28"/>
          <w:szCs w:val="24"/>
        </w:rPr>
        <w:t>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w:t>
      </w:r>
    </w:p>
    <w:p w:rsidR="000A0B6C" w:rsidRPr="00E47F43" w:rsidRDefault="000A0B6C" w:rsidP="00E47F43">
      <w:pPr>
        <w:widowControl w:val="0"/>
        <w:numPr>
          <w:ilvl w:val="0"/>
          <w:numId w:val="22"/>
        </w:numPr>
        <w:tabs>
          <w:tab w:val="clear" w:pos="2138"/>
          <w:tab w:val="num" w:pos="1418"/>
        </w:tabs>
        <w:spacing w:line="360" w:lineRule="auto"/>
        <w:ind w:left="0" w:firstLine="709"/>
        <w:rPr>
          <w:sz w:val="28"/>
          <w:szCs w:val="24"/>
        </w:rPr>
      </w:pPr>
      <w:r w:rsidRPr="00E47F43">
        <w:rPr>
          <w:sz w:val="28"/>
          <w:szCs w:val="24"/>
        </w:rPr>
        <w:t>средства на счетах в денежных единицах иностранных государств и международных денежных или расчетных единицах.</w:t>
      </w:r>
    </w:p>
    <w:p w:rsidR="000A0B6C" w:rsidRPr="00E47F43" w:rsidRDefault="000A0B6C" w:rsidP="00E47F43">
      <w:pPr>
        <w:widowControl w:val="0"/>
        <w:spacing w:line="360" w:lineRule="auto"/>
        <w:ind w:firstLine="709"/>
        <w:rPr>
          <w:sz w:val="28"/>
          <w:szCs w:val="24"/>
        </w:rPr>
      </w:pPr>
      <w:r w:rsidRPr="00E47F43">
        <w:rPr>
          <w:sz w:val="28"/>
          <w:szCs w:val="24"/>
        </w:rPr>
        <w:t xml:space="preserve">К </w:t>
      </w:r>
      <w:r w:rsidRPr="00E47F43">
        <w:rPr>
          <w:b/>
          <w:bCs/>
          <w:i/>
          <w:iCs/>
          <w:sz w:val="28"/>
          <w:szCs w:val="24"/>
        </w:rPr>
        <w:t>валютным ценностям</w:t>
      </w:r>
      <w:r w:rsidRPr="00E47F43">
        <w:rPr>
          <w:sz w:val="28"/>
          <w:szCs w:val="24"/>
        </w:rPr>
        <w:t xml:space="preserve"> относятся:</w:t>
      </w:r>
    </w:p>
    <w:p w:rsidR="000A0B6C" w:rsidRPr="00E47F43" w:rsidRDefault="000A0B6C" w:rsidP="00E47F43">
      <w:pPr>
        <w:widowControl w:val="0"/>
        <w:numPr>
          <w:ilvl w:val="0"/>
          <w:numId w:val="23"/>
        </w:numPr>
        <w:tabs>
          <w:tab w:val="clear" w:pos="2138"/>
          <w:tab w:val="num" w:pos="1418"/>
        </w:tabs>
        <w:spacing w:line="360" w:lineRule="auto"/>
        <w:ind w:left="0" w:firstLine="709"/>
        <w:rPr>
          <w:sz w:val="28"/>
          <w:szCs w:val="24"/>
        </w:rPr>
      </w:pPr>
      <w:r w:rsidRPr="00E47F43">
        <w:rPr>
          <w:sz w:val="28"/>
          <w:szCs w:val="24"/>
        </w:rPr>
        <w:t>иностранная валюта;</w:t>
      </w:r>
    </w:p>
    <w:p w:rsidR="000A0B6C" w:rsidRPr="00E47F43" w:rsidRDefault="000A0B6C" w:rsidP="00E47F43">
      <w:pPr>
        <w:widowControl w:val="0"/>
        <w:numPr>
          <w:ilvl w:val="0"/>
          <w:numId w:val="23"/>
        </w:numPr>
        <w:tabs>
          <w:tab w:val="clear" w:pos="2138"/>
          <w:tab w:val="num" w:pos="1418"/>
        </w:tabs>
        <w:spacing w:line="360" w:lineRule="auto"/>
        <w:ind w:left="0" w:firstLine="709"/>
        <w:rPr>
          <w:sz w:val="28"/>
          <w:szCs w:val="24"/>
        </w:rPr>
      </w:pPr>
      <w:r w:rsidRPr="00E47F43">
        <w:rPr>
          <w:sz w:val="28"/>
          <w:szCs w:val="24"/>
        </w:rPr>
        <w:t>ценные бумаги в иностранной валюте платежные документы (чеки, векселя, аккредитивы и др.), фондовые ценности (акции, облигации) и другие долговые обязательства, выраженные в иностранной валюте;</w:t>
      </w:r>
    </w:p>
    <w:p w:rsidR="000A0B6C" w:rsidRPr="00E47F43" w:rsidRDefault="000A0B6C" w:rsidP="00E47F43">
      <w:pPr>
        <w:widowControl w:val="0"/>
        <w:numPr>
          <w:ilvl w:val="0"/>
          <w:numId w:val="23"/>
        </w:numPr>
        <w:tabs>
          <w:tab w:val="clear" w:pos="2138"/>
          <w:tab w:val="num" w:pos="1418"/>
        </w:tabs>
        <w:spacing w:line="360" w:lineRule="auto"/>
        <w:ind w:left="0" w:firstLine="709"/>
        <w:rPr>
          <w:sz w:val="28"/>
          <w:szCs w:val="24"/>
        </w:rPr>
      </w:pPr>
      <w:r w:rsidRPr="00E47F43">
        <w:rPr>
          <w:sz w:val="28"/>
          <w:szCs w:val="24"/>
        </w:rPr>
        <w:t>драгоценные металлы золото, серебро, платина и металлы платиновой группы (палладий, иридий, радий, рутений и осмий) в любом виде и состоянии, за исключением ювелирных и других бытовых изделий, а также лома таких изделий;</w:t>
      </w:r>
    </w:p>
    <w:p w:rsidR="000A0B6C" w:rsidRPr="00E47F43" w:rsidRDefault="000A0B6C" w:rsidP="00E47F43">
      <w:pPr>
        <w:widowControl w:val="0"/>
        <w:numPr>
          <w:ilvl w:val="0"/>
          <w:numId w:val="23"/>
        </w:numPr>
        <w:tabs>
          <w:tab w:val="clear" w:pos="2138"/>
          <w:tab w:val="num" w:pos="1418"/>
        </w:tabs>
        <w:spacing w:line="360" w:lineRule="auto"/>
        <w:ind w:left="0" w:firstLine="709"/>
        <w:rPr>
          <w:sz w:val="28"/>
          <w:szCs w:val="24"/>
        </w:rPr>
      </w:pPr>
      <w:r w:rsidRPr="00E47F43">
        <w:rPr>
          <w:sz w:val="28"/>
          <w:szCs w:val="24"/>
        </w:rPr>
        <w:t>природные драгоценные камни: алмазы, рубины, изумруды, сапфиры и александриты в сыром и обработанном виде, а также жемчуг, за исключением ювелирных и других бытовых изделий из этих камней и лома таких изделий.</w:t>
      </w:r>
    </w:p>
    <w:p w:rsidR="000A0B6C" w:rsidRPr="00E47F43" w:rsidRDefault="000A0B6C" w:rsidP="00E47F43">
      <w:pPr>
        <w:widowControl w:val="0"/>
        <w:spacing w:line="360" w:lineRule="auto"/>
        <w:ind w:firstLine="709"/>
        <w:rPr>
          <w:sz w:val="28"/>
          <w:szCs w:val="24"/>
        </w:rPr>
      </w:pPr>
      <w:r w:rsidRPr="00E47F43">
        <w:rPr>
          <w:sz w:val="28"/>
          <w:szCs w:val="24"/>
        </w:rPr>
        <w:t>Порядок и условия отнесения изделий из драгоценных металлов и природных драгоценных камней к ювелирным и другим бытовым изделиям и лому изделий устанавливаются Правительством Республики Беларусь.</w:t>
      </w:r>
    </w:p>
    <w:p w:rsidR="000A0B6C" w:rsidRPr="00E47F43" w:rsidRDefault="000A0B6C" w:rsidP="00E47F43">
      <w:pPr>
        <w:widowControl w:val="0"/>
        <w:spacing w:line="360" w:lineRule="auto"/>
        <w:ind w:firstLine="709"/>
        <w:rPr>
          <w:sz w:val="28"/>
          <w:szCs w:val="24"/>
        </w:rPr>
      </w:pPr>
      <w:r w:rsidRPr="00E47F43">
        <w:rPr>
          <w:b/>
          <w:bCs/>
          <w:i/>
          <w:iCs/>
          <w:sz w:val="28"/>
          <w:szCs w:val="24"/>
        </w:rPr>
        <w:t>Валюта Республики Беларусь</w:t>
      </w:r>
      <w:r w:rsidRPr="00E47F43">
        <w:rPr>
          <w:sz w:val="28"/>
          <w:szCs w:val="24"/>
        </w:rPr>
        <w:t xml:space="preserve"> включает:</w:t>
      </w:r>
    </w:p>
    <w:p w:rsidR="000A0B6C" w:rsidRPr="00E47F43" w:rsidRDefault="000A0B6C" w:rsidP="00E47F43">
      <w:pPr>
        <w:widowControl w:val="0"/>
        <w:numPr>
          <w:ilvl w:val="0"/>
          <w:numId w:val="24"/>
        </w:numPr>
        <w:tabs>
          <w:tab w:val="clear" w:pos="2138"/>
          <w:tab w:val="num" w:pos="1418"/>
        </w:tabs>
        <w:spacing w:line="360" w:lineRule="auto"/>
        <w:ind w:left="0" w:firstLine="709"/>
        <w:rPr>
          <w:sz w:val="28"/>
          <w:szCs w:val="24"/>
        </w:rPr>
      </w:pPr>
      <w:r w:rsidRPr="00E47F43">
        <w:rPr>
          <w:sz w:val="28"/>
          <w:szCs w:val="24"/>
        </w:rPr>
        <w:t>находящиеся в обращении, а также изъятые или изымаемые из обращения, но подлежащие обмену рубли в виде банковских билетов (банкнот) Национального банка Республики Беларусь;</w:t>
      </w:r>
    </w:p>
    <w:p w:rsidR="000A0B6C" w:rsidRPr="00E47F43" w:rsidRDefault="000A0B6C" w:rsidP="00E47F43">
      <w:pPr>
        <w:widowControl w:val="0"/>
        <w:numPr>
          <w:ilvl w:val="0"/>
          <w:numId w:val="24"/>
        </w:numPr>
        <w:tabs>
          <w:tab w:val="clear" w:pos="2138"/>
          <w:tab w:val="num" w:pos="1418"/>
        </w:tabs>
        <w:spacing w:line="360" w:lineRule="auto"/>
        <w:ind w:left="0" w:firstLine="709"/>
        <w:rPr>
          <w:sz w:val="28"/>
          <w:szCs w:val="24"/>
        </w:rPr>
      </w:pPr>
      <w:r w:rsidRPr="00E47F43">
        <w:rPr>
          <w:sz w:val="28"/>
          <w:szCs w:val="24"/>
        </w:rPr>
        <w:t>средства в рублях на счетах в банках и иных кредитных учреждениях в Республике Беларусь;</w:t>
      </w:r>
    </w:p>
    <w:p w:rsidR="000A0B6C" w:rsidRPr="00E47F43" w:rsidRDefault="000A0B6C" w:rsidP="00E47F43">
      <w:pPr>
        <w:widowControl w:val="0"/>
        <w:numPr>
          <w:ilvl w:val="0"/>
          <w:numId w:val="24"/>
        </w:numPr>
        <w:tabs>
          <w:tab w:val="clear" w:pos="2138"/>
          <w:tab w:val="num" w:pos="1418"/>
        </w:tabs>
        <w:spacing w:line="360" w:lineRule="auto"/>
        <w:ind w:left="0" w:firstLine="709"/>
        <w:rPr>
          <w:sz w:val="28"/>
          <w:szCs w:val="24"/>
        </w:rPr>
      </w:pPr>
      <w:r w:rsidRPr="00E47F43">
        <w:rPr>
          <w:sz w:val="28"/>
          <w:szCs w:val="24"/>
        </w:rPr>
        <w:t>средства в рублях на счетах в банках и иных кредитных учреждениях за пределами Республики Беларусь;</w:t>
      </w:r>
    </w:p>
    <w:p w:rsidR="000A0B6C" w:rsidRPr="00E47F43" w:rsidRDefault="000A0B6C" w:rsidP="00E47F43">
      <w:pPr>
        <w:widowControl w:val="0"/>
        <w:numPr>
          <w:ilvl w:val="0"/>
          <w:numId w:val="24"/>
        </w:numPr>
        <w:tabs>
          <w:tab w:val="clear" w:pos="2138"/>
          <w:tab w:val="num" w:pos="1418"/>
        </w:tabs>
        <w:spacing w:line="360" w:lineRule="auto"/>
        <w:ind w:left="0" w:firstLine="709"/>
        <w:rPr>
          <w:sz w:val="28"/>
          <w:szCs w:val="24"/>
        </w:rPr>
      </w:pPr>
      <w:r w:rsidRPr="00E47F43">
        <w:rPr>
          <w:sz w:val="28"/>
          <w:szCs w:val="24"/>
        </w:rPr>
        <w:t>ценные бумаги в валюте Республики Беларусь платежные документы (чеки, векселя, аккредитивы и др.), фондовые ценности (акции, облигации) и другие долговые обязательства, выраженные в рублях.</w:t>
      </w:r>
    </w:p>
    <w:p w:rsidR="000A0B6C" w:rsidRPr="00E47F43" w:rsidRDefault="000A0B6C" w:rsidP="00E47F43">
      <w:pPr>
        <w:widowControl w:val="0"/>
        <w:spacing w:line="360" w:lineRule="auto"/>
        <w:ind w:firstLine="709"/>
        <w:rPr>
          <w:sz w:val="28"/>
          <w:szCs w:val="24"/>
        </w:rPr>
      </w:pPr>
      <w:r w:rsidRPr="00E47F43">
        <w:rPr>
          <w:sz w:val="28"/>
          <w:szCs w:val="24"/>
        </w:rPr>
        <w:t xml:space="preserve">Для определения субъектов, осуществляющих операции с национальной и иностранной валютой, необходимо дать определение важнейшим основным понятиям системы валютного регулирования - </w:t>
      </w:r>
      <w:r w:rsidRPr="00E47F43">
        <w:rPr>
          <w:b/>
          <w:bCs/>
          <w:i/>
          <w:sz w:val="28"/>
          <w:szCs w:val="24"/>
        </w:rPr>
        <w:t>резидент и нерезидент</w:t>
      </w:r>
      <w:r w:rsidRPr="00E47F43">
        <w:rPr>
          <w:sz w:val="28"/>
          <w:szCs w:val="24"/>
        </w:rPr>
        <w:t>. Понятие «</w:t>
      </w:r>
      <w:r w:rsidRPr="00E47F43">
        <w:rPr>
          <w:i/>
          <w:iCs/>
          <w:sz w:val="28"/>
          <w:szCs w:val="24"/>
        </w:rPr>
        <w:t>резидент</w:t>
      </w:r>
      <w:r w:rsidRPr="00E47F43">
        <w:rPr>
          <w:sz w:val="28"/>
          <w:szCs w:val="24"/>
        </w:rPr>
        <w:t>» включает в себя следующие категории граждан и организаций:</w:t>
      </w:r>
    </w:p>
    <w:p w:rsidR="000A0B6C" w:rsidRPr="00E47F43" w:rsidRDefault="000A0B6C" w:rsidP="00E47F43">
      <w:pPr>
        <w:widowControl w:val="0"/>
        <w:numPr>
          <w:ilvl w:val="0"/>
          <w:numId w:val="25"/>
        </w:numPr>
        <w:tabs>
          <w:tab w:val="clear" w:pos="2138"/>
          <w:tab w:val="num" w:pos="1418"/>
        </w:tabs>
        <w:spacing w:line="360" w:lineRule="auto"/>
        <w:ind w:left="0" w:firstLine="709"/>
        <w:rPr>
          <w:sz w:val="28"/>
          <w:szCs w:val="24"/>
        </w:rPr>
      </w:pPr>
      <w:r w:rsidRPr="00E47F43">
        <w:rPr>
          <w:sz w:val="28"/>
          <w:szCs w:val="24"/>
        </w:rPr>
        <w:t>лица, имеющие постоянное местожительство в Республике Беларусь, в том числе временно находящиеся за пределами Республики Беларусь;</w:t>
      </w:r>
    </w:p>
    <w:p w:rsidR="000A0B6C" w:rsidRPr="00E47F43" w:rsidRDefault="000A0B6C" w:rsidP="00E47F43">
      <w:pPr>
        <w:widowControl w:val="0"/>
        <w:numPr>
          <w:ilvl w:val="0"/>
          <w:numId w:val="25"/>
        </w:numPr>
        <w:tabs>
          <w:tab w:val="clear" w:pos="2138"/>
          <w:tab w:val="num" w:pos="1418"/>
        </w:tabs>
        <w:spacing w:line="360" w:lineRule="auto"/>
        <w:ind w:left="0" w:firstLine="709"/>
        <w:rPr>
          <w:sz w:val="28"/>
          <w:szCs w:val="24"/>
        </w:rPr>
      </w:pPr>
      <w:r w:rsidRPr="00E47F43">
        <w:rPr>
          <w:sz w:val="28"/>
          <w:szCs w:val="24"/>
        </w:rPr>
        <w:t>юридические лица, созданные в соответствии с законодательством Республики Беларусь, с местонахождением в Республике Беларусь;</w:t>
      </w:r>
    </w:p>
    <w:p w:rsidR="000A0B6C" w:rsidRPr="00E47F43" w:rsidRDefault="000A0B6C" w:rsidP="00E47F43">
      <w:pPr>
        <w:widowControl w:val="0"/>
        <w:numPr>
          <w:ilvl w:val="0"/>
          <w:numId w:val="25"/>
        </w:numPr>
        <w:tabs>
          <w:tab w:val="clear" w:pos="2138"/>
          <w:tab w:val="num" w:pos="1418"/>
        </w:tabs>
        <w:spacing w:line="360" w:lineRule="auto"/>
        <w:ind w:left="0" w:firstLine="709"/>
        <w:rPr>
          <w:sz w:val="28"/>
          <w:szCs w:val="24"/>
        </w:rPr>
      </w:pPr>
      <w:r w:rsidRPr="00E47F43">
        <w:rPr>
          <w:sz w:val="28"/>
          <w:szCs w:val="24"/>
        </w:rPr>
        <w:t>предприятия и организации, не являющиеся юридическими лицами, созданные в соответствии с законодательством Республики Беларусь, с местонахождением в Республике Беларусь;</w:t>
      </w:r>
    </w:p>
    <w:p w:rsidR="000A0B6C" w:rsidRPr="00E47F43" w:rsidRDefault="000A0B6C" w:rsidP="00E47F43">
      <w:pPr>
        <w:widowControl w:val="0"/>
        <w:numPr>
          <w:ilvl w:val="0"/>
          <w:numId w:val="25"/>
        </w:numPr>
        <w:tabs>
          <w:tab w:val="clear" w:pos="2138"/>
          <w:tab w:val="num" w:pos="1418"/>
        </w:tabs>
        <w:spacing w:line="360" w:lineRule="auto"/>
        <w:ind w:left="0" w:firstLine="709"/>
        <w:rPr>
          <w:sz w:val="28"/>
          <w:szCs w:val="24"/>
        </w:rPr>
      </w:pPr>
      <w:r w:rsidRPr="00E47F43">
        <w:rPr>
          <w:sz w:val="28"/>
          <w:szCs w:val="24"/>
        </w:rPr>
        <w:t>дипломатические и иные официальные представительства Республики Беларусь, находящиеся за пределами Республики Беларусь;</w:t>
      </w:r>
    </w:p>
    <w:p w:rsidR="000A0B6C" w:rsidRPr="00E47F43" w:rsidRDefault="000A0B6C" w:rsidP="00E47F43">
      <w:pPr>
        <w:widowControl w:val="0"/>
        <w:numPr>
          <w:ilvl w:val="0"/>
          <w:numId w:val="25"/>
        </w:numPr>
        <w:tabs>
          <w:tab w:val="clear" w:pos="2138"/>
          <w:tab w:val="num" w:pos="1418"/>
        </w:tabs>
        <w:spacing w:line="360" w:lineRule="auto"/>
        <w:ind w:left="0" w:firstLine="709"/>
        <w:rPr>
          <w:sz w:val="28"/>
          <w:szCs w:val="24"/>
        </w:rPr>
      </w:pPr>
      <w:r w:rsidRPr="00E47F43">
        <w:rPr>
          <w:sz w:val="28"/>
          <w:szCs w:val="24"/>
        </w:rPr>
        <w:t>филиалы и представительства резидентов, находящиеся за пределами Республики Беларусь.</w:t>
      </w:r>
    </w:p>
    <w:p w:rsidR="000A0B6C" w:rsidRPr="00E47F43" w:rsidRDefault="000A0B6C" w:rsidP="00E47F43">
      <w:pPr>
        <w:widowControl w:val="0"/>
        <w:spacing w:line="360" w:lineRule="auto"/>
        <w:ind w:firstLine="709"/>
        <w:rPr>
          <w:sz w:val="28"/>
          <w:szCs w:val="24"/>
        </w:rPr>
      </w:pPr>
      <w:r w:rsidRPr="00E47F43">
        <w:rPr>
          <w:sz w:val="28"/>
          <w:szCs w:val="24"/>
        </w:rPr>
        <w:t xml:space="preserve">К </w:t>
      </w:r>
      <w:r w:rsidRPr="00E47F43">
        <w:rPr>
          <w:b/>
          <w:bCs/>
          <w:i/>
          <w:iCs/>
          <w:sz w:val="28"/>
          <w:szCs w:val="24"/>
        </w:rPr>
        <w:t>нерезидентам</w:t>
      </w:r>
      <w:r w:rsidRPr="00E47F43">
        <w:rPr>
          <w:sz w:val="28"/>
          <w:szCs w:val="24"/>
        </w:rPr>
        <w:t xml:space="preserve"> относятся:</w:t>
      </w:r>
    </w:p>
    <w:p w:rsidR="000A0B6C" w:rsidRPr="00E47F43" w:rsidRDefault="000A0B6C" w:rsidP="00E47F43">
      <w:pPr>
        <w:widowControl w:val="0"/>
        <w:numPr>
          <w:ilvl w:val="0"/>
          <w:numId w:val="26"/>
        </w:numPr>
        <w:tabs>
          <w:tab w:val="clear" w:pos="2138"/>
          <w:tab w:val="num" w:pos="1418"/>
        </w:tabs>
        <w:spacing w:line="360" w:lineRule="auto"/>
        <w:ind w:left="0" w:firstLine="709"/>
        <w:rPr>
          <w:sz w:val="28"/>
          <w:szCs w:val="24"/>
        </w:rPr>
      </w:pPr>
      <w:r w:rsidRPr="00E47F43">
        <w:rPr>
          <w:sz w:val="28"/>
          <w:szCs w:val="24"/>
        </w:rPr>
        <w:t>физические лица, имеющие постоянное местожительство за пределами Республики Беларусь, в том числе временно находящиеся в Республике Беларусь;</w:t>
      </w:r>
    </w:p>
    <w:p w:rsidR="000A0B6C" w:rsidRPr="00E47F43" w:rsidRDefault="000A0B6C" w:rsidP="00E47F43">
      <w:pPr>
        <w:widowControl w:val="0"/>
        <w:numPr>
          <w:ilvl w:val="0"/>
          <w:numId w:val="26"/>
        </w:numPr>
        <w:tabs>
          <w:tab w:val="clear" w:pos="2138"/>
          <w:tab w:val="num" w:pos="1418"/>
        </w:tabs>
        <w:spacing w:line="360" w:lineRule="auto"/>
        <w:ind w:left="0" w:firstLine="709"/>
        <w:rPr>
          <w:sz w:val="28"/>
          <w:szCs w:val="24"/>
        </w:rPr>
      </w:pPr>
      <w:r w:rsidRPr="00E47F43">
        <w:rPr>
          <w:sz w:val="28"/>
          <w:szCs w:val="24"/>
        </w:rPr>
        <w:t>юридические лица, созданные в соответствии с законодательством иностранных государств, с местонахождением за пределами Республики Беларусь;</w:t>
      </w:r>
    </w:p>
    <w:p w:rsidR="000A0B6C" w:rsidRPr="00E47F43" w:rsidRDefault="000A0B6C" w:rsidP="00E47F43">
      <w:pPr>
        <w:widowControl w:val="0"/>
        <w:numPr>
          <w:ilvl w:val="0"/>
          <w:numId w:val="26"/>
        </w:numPr>
        <w:tabs>
          <w:tab w:val="clear" w:pos="2138"/>
          <w:tab w:val="num" w:pos="1418"/>
        </w:tabs>
        <w:spacing w:line="360" w:lineRule="auto"/>
        <w:ind w:left="0" w:firstLine="709"/>
        <w:rPr>
          <w:sz w:val="28"/>
          <w:szCs w:val="24"/>
        </w:rPr>
      </w:pPr>
      <w:r w:rsidRPr="00E47F43">
        <w:rPr>
          <w:sz w:val="28"/>
          <w:szCs w:val="24"/>
        </w:rPr>
        <w:t>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Республики Беларусь;</w:t>
      </w:r>
    </w:p>
    <w:p w:rsidR="000A0B6C" w:rsidRPr="00E47F43" w:rsidRDefault="000A0B6C" w:rsidP="00E47F43">
      <w:pPr>
        <w:widowControl w:val="0"/>
        <w:numPr>
          <w:ilvl w:val="0"/>
          <w:numId w:val="26"/>
        </w:numPr>
        <w:tabs>
          <w:tab w:val="clear" w:pos="2138"/>
          <w:tab w:val="num" w:pos="1418"/>
        </w:tabs>
        <w:spacing w:line="360" w:lineRule="auto"/>
        <w:ind w:left="0" w:firstLine="709"/>
        <w:rPr>
          <w:sz w:val="28"/>
          <w:szCs w:val="24"/>
        </w:rPr>
      </w:pPr>
      <w:r w:rsidRPr="00E47F43">
        <w:rPr>
          <w:sz w:val="28"/>
          <w:szCs w:val="24"/>
        </w:rPr>
        <w:t>находящиеся в Республике Беларусь иностранные дипломатические, и иные официальные представительства, а также международные организации, их филиалы и представительства;</w:t>
      </w:r>
    </w:p>
    <w:p w:rsidR="000A0B6C" w:rsidRPr="00E47F43" w:rsidRDefault="000A0B6C" w:rsidP="00E47F43">
      <w:pPr>
        <w:widowControl w:val="0"/>
        <w:numPr>
          <w:ilvl w:val="0"/>
          <w:numId w:val="26"/>
        </w:numPr>
        <w:tabs>
          <w:tab w:val="clear" w:pos="2138"/>
          <w:tab w:val="num" w:pos="1418"/>
        </w:tabs>
        <w:spacing w:line="360" w:lineRule="auto"/>
        <w:ind w:left="0" w:firstLine="709"/>
        <w:rPr>
          <w:sz w:val="28"/>
          <w:szCs w:val="24"/>
        </w:rPr>
      </w:pPr>
      <w:r w:rsidRPr="00E47F43">
        <w:rPr>
          <w:sz w:val="28"/>
          <w:szCs w:val="24"/>
        </w:rPr>
        <w:t>находящиеся в Республике Беларусь филиалы и представительства нерезидентов.</w:t>
      </w:r>
    </w:p>
    <w:p w:rsidR="000A0B6C" w:rsidRPr="00E47F43" w:rsidRDefault="000A0B6C" w:rsidP="00E47F43">
      <w:pPr>
        <w:widowControl w:val="0"/>
        <w:spacing w:line="360" w:lineRule="auto"/>
        <w:ind w:firstLine="709"/>
        <w:rPr>
          <w:sz w:val="28"/>
          <w:szCs w:val="24"/>
        </w:rPr>
      </w:pPr>
      <w:r w:rsidRPr="00E47F43">
        <w:rPr>
          <w:sz w:val="28"/>
          <w:szCs w:val="24"/>
        </w:rPr>
        <w:t xml:space="preserve">Под </w:t>
      </w:r>
      <w:r w:rsidRPr="00E47F43">
        <w:rPr>
          <w:b/>
          <w:bCs/>
          <w:i/>
          <w:sz w:val="28"/>
          <w:szCs w:val="24"/>
        </w:rPr>
        <w:t xml:space="preserve">валютными операциями </w:t>
      </w:r>
      <w:r w:rsidRPr="00E47F43">
        <w:rPr>
          <w:sz w:val="28"/>
          <w:szCs w:val="24"/>
        </w:rPr>
        <w:t>следует понимать:</w:t>
      </w:r>
    </w:p>
    <w:p w:rsidR="000A0B6C" w:rsidRPr="00E47F43" w:rsidRDefault="000A0B6C" w:rsidP="00E47F43">
      <w:pPr>
        <w:widowControl w:val="0"/>
        <w:numPr>
          <w:ilvl w:val="0"/>
          <w:numId w:val="27"/>
        </w:numPr>
        <w:tabs>
          <w:tab w:val="clear" w:pos="2138"/>
          <w:tab w:val="num" w:pos="1418"/>
        </w:tabs>
        <w:spacing w:line="360" w:lineRule="auto"/>
        <w:ind w:left="0" w:firstLine="709"/>
        <w:rPr>
          <w:sz w:val="28"/>
          <w:szCs w:val="24"/>
        </w:rPr>
      </w:pPr>
      <w:r w:rsidRPr="00E47F43">
        <w:rPr>
          <w:sz w:val="28"/>
          <w:szCs w:val="24"/>
        </w:rPr>
        <w:t>операции, связанные с переходом права собственности и иных прав на валютные ценности, в том числе операции, связанные с использованием в качестве средств платежа иностранной валюты и платежных документов в иностранной валюте;</w:t>
      </w:r>
    </w:p>
    <w:p w:rsidR="000A0B6C" w:rsidRPr="00E47F43" w:rsidRDefault="000A0B6C" w:rsidP="00E47F43">
      <w:pPr>
        <w:widowControl w:val="0"/>
        <w:numPr>
          <w:ilvl w:val="0"/>
          <w:numId w:val="27"/>
        </w:numPr>
        <w:tabs>
          <w:tab w:val="clear" w:pos="2138"/>
          <w:tab w:val="num" w:pos="1418"/>
        </w:tabs>
        <w:spacing w:line="360" w:lineRule="auto"/>
        <w:ind w:left="0" w:firstLine="709"/>
        <w:rPr>
          <w:sz w:val="28"/>
          <w:szCs w:val="24"/>
        </w:rPr>
      </w:pPr>
      <w:r w:rsidRPr="00E47F43">
        <w:rPr>
          <w:sz w:val="28"/>
          <w:szCs w:val="24"/>
        </w:rPr>
        <w:t>ввоз и пересылку в Республику Беларусь, а также вывоз и пересылку из Республики Беларусь валютных</w:t>
      </w:r>
      <w:r w:rsidR="00E47F43">
        <w:rPr>
          <w:sz w:val="28"/>
          <w:szCs w:val="24"/>
        </w:rPr>
        <w:t xml:space="preserve"> </w:t>
      </w:r>
      <w:r w:rsidRPr="00E47F43">
        <w:rPr>
          <w:sz w:val="28"/>
          <w:szCs w:val="24"/>
        </w:rPr>
        <w:t>ценностей;</w:t>
      </w:r>
    </w:p>
    <w:p w:rsidR="000A0B6C" w:rsidRPr="00E47F43" w:rsidRDefault="000A0B6C" w:rsidP="00E47F43">
      <w:pPr>
        <w:widowControl w:val="0"/>
        <w:numPr>
          <w:ilvl w:val="0"/>
          <w:numId w:val="27"/>
        </w:numPr>
        <w:tabs>
          <w:tab w:val="clear" w:pos="2138"/>
          <w:tab w:val="num" w:pos="1418"/>
        </w:tabs>
        <w:spacing w:line="360" w:lineRule="auto"/>
        <w:ind w:left="0" w:firstLine="709"/>
        <w:rPr>
          <w:sz w:val="28"/>
          <w:szCs w:val="24"/>
        </w:rPr>
      </w:pPr>
      <w:r w:rsidRPr="00E47F43">
        <w:rPr>
          <w:sz w:val="28"/>
          <w:szCs w:val="24"/>
        </w:rPr>
        <w:t>осуществление международных денежных переводов.</w:t>
      </w:r>
    </w:p>
    <w:p w:rsidR="000A0B6C" w:rsidRPr="00E47F43" w:rsidRDefault="000A0B6C" w:rsidP="00E47F43">
      <w:pPr>
        <w:widowControl w:val="0"/>
        <w:spacing w:line="360" w:lineRule="auto"/>
        <w:ind w:firstLine="709"/>
        <w:rPr>
          <w:sz w:val="28"/>
          <w:szCs w:val="24"/>
        </w:rPr>
      </w:pPr>
      <w:r w:rsidRPr="00E47F43">
        <w:rPr>
          <w:sz w:val="28"/>
          <w:szCs w:val="24"/>
        </w:rPr>
        <w:t>Юридические лица-резиденты могут приобрести иностранную валюту на внутреннем валютном рынке только для осуществления расчетов с нерезидентами. Покупка юридическими лицами-резидентами валюты в целях проведения расчетов с резидентами запрещается, за исключением случаев расчетов с уполномоченными банками, связанных с погашением полученных кредитов.</w:t>
      </w:r>
    </w:p>
    <w:p w:rsidR="000A0B6C" w:rsidRPr="00E47F43" w:rsidRDefault="000A0B6C" w:rsidP="00E47F43">
      <w:pPr>
        <w:widowControl w:val="0"/>
        <w:spacing w:line="360" w:lineRule="auto"/>
        <w:ind w:firstLine="709"/>
        <w:rPr>
          <w:sz w:val="28"/>
          <w:szCs w:val="24"/>
        </w:rPr>
      </w:pPr>
      <w:r w:rsidRPr="00E47F43">
        <w:rPr>
          <w:sz w:val="28"/>
          <w:szCs w:val="24"/>
        </w:rPr>
        <w:t>Иностранная валюта, приобретенная юридическими лицами-резидентами на внутреннем валютном рынке, должна быть переведена нерезиденту через уполномоченные банки в соответствии с условиями контрактов, договоров и соглашений между ними.</w:t>
      </w:r>
    </w:p>
    <w:p w:rsidR="000A0B6C" w:rsidRPr="00E47F43" w:rsidRDefault="000A0B6C" w:rsidP="00E47F43">
      <w:pPr>
        <w:widowControl w:val="0"/>
        <w:spacing w:line="360" w:lineRule="auto"/>
        <w:ind w:firstLine="709"/>
        <w:rPr>
          <w:sz w:val="28"/>
          <w:szCs w:val="24"/>
        </w:rPr>
      </w:pPr>
      <w:r w:rsidRPr="00E47F43">
        <w:rPr>
          <w:b/>
          <w:bCs/>
          <w:i/>
          <w:sz w:val="28"/>
          <w:szCs w:val="24"/>
        </w:rPr>
        <w:t>Классификация банковских валютных операций</w:t>
      </w:r>
      <w:r w:rsidRPr="00E47F43">
        <w:rPr>
          <w:sz w:val="28"/>
          <w:szCs w:val="24"/>
        </w:rPr>
        <w:t xml:space="preserve"> может осуществляться как по критериям, общим для всех банковских операций (пассивные, активные операции), так и по особым признакам, свойственным только валютным операциям.</w:t>
      </w:r>
    </w:p>
    <w:p w:rsidR="000A0B6C" w:rsidRPr="00E47F43" w:rsidRDefault="000A0B6C" w:rsidP="00E47F43">
      <w:pPr>
        <w:widowControl w:val="0"/>
        <w:spacing w:line="360" w:lineRule="auto"/>
        <w:ind w:firstLine="709"/>
        <w:rPr>
          <w:sz w:val="28"/>
          <w:szCs w:val="24"/>
        </w:rPr>
      </w:pPr>
      <w:r w:rsidRPr="00E47F43">
        <w:rPr>
          <w:sz w:val="28"/>
          <w:szCs w:val="24"/>
        </w:rPr>
        <w:t xml:space="preserve">К </w:t>
      </w:r>
      <w:r w:rsidRPr="00E47F43">
        <w:rPr>
          <w:b/>
          <w:bCs/>
          <w:i/>
          <w:sz w:val="28"/>
          <w:szCs w:val="24"/>
        </w:rPr>
        <w:t>валютным банковским операциям</w:t>
      </w:r>
      <w:r w:rsidRPr="00E47F43">
        <w:rPr>
          <w:sz w:val="28"/>
          <w:szCs w:val="24"/>
        </w:rPr>
        <w:t xml:space="preserve"> относятся следующие: привлечение валютных вкладов, выдача валютных кредитов, открытие и ведение счетов резидентов и нерезидентов в иностранной валюте, а также счетов нерезидентов в рублях, осуществление международных расчетов, покупка-продажа иностранной валюты и ценных бумаг в иностранной валюте и т.д. При этом многие банковские операции в иностранной валюте проводятся аналогично таким же операциям в рублях.</w:t>
      </w:r>
    </w:p>
    <w:p w:rsidR="000A0B6C" w:rsidRPr="00E47F43" w:rsidRDefault="000A0B6C" w:rsidP="00E47F43">
      <w:pPr>
        <w:widowControl w:val="0"/>
        <w:spacing w:line="360" w:lineRule="auto"/>
        <w:ind w:firstLine="709"/>
        <w:rPr>
          <w:sz w:val="28"/>
          <w:szCs w:val="24"/>
        </w:rPr>
      </w:pPr>
      <w:r w:rsidRPr="00E47F43">
        <w:rPr>
          <w:sz w:val="28"/>
          <w:szCs w:val="24"/>
        </w:rPr>
        <w:t xml:space="preserve">Проведение валютных операций предполагает осуществление конверсионных операций. Под </w:t>
      </w:r>
      <w:r w:rsidRPr="00E47F43">
        <w:rPr>
          <w:b/>
          <w:bCs/>
          <w:i/>
          <w:sz w:val="28"/>
          <w:szCs w:val="24"/>
        </w:rPr>
        <w:t>конверсионными операциями</w:t>
      </w:r>
      <w:r w:rsidRPr="00E47F43">
        <w:rPr>
          <w:sz w:val="28"/>
          <w:szCs w:val="24"/>
        </w:rPr>
        <w:t xml:space="preserve"> понимают операции банков, связанные с конверсией, т.е. с обменом одной валюты на другую. Как правило, данный обмен осуществляется путем заключения сделок купли-продажи иностранной валюты (как наличной, так и безналичной). Поставка средств (дата валютирования) по этим сделкам может осуществляться немедленно (не позднее второго рабочего банковского дня с даты заключения сделки) или через определенный срок (свыше двух рабочих банковских дней с даты заключения сделки). Исходя из </w:t>
      </w:r>
      <w:r w:rsidRPr="00E47F43">
        <w:rPr>
          <w:i/>
          <w:iCs/>
          <w:sz w:val="28"/>
          <w:szCs w:val="24"/>
        </w:rPr>
        <w:t>сроков поставки средств,</w:t>
      </w:r>
      <w:r w:rsidRPr="00E47F43">
        <w:rPr>
          <w:sz w:val="28"/>
          <w:szCs w:val="24"/>
        </w:rPr>
        <w:t xml:space="preserve"> выделяют </w:t>
      </w:r>
      <w:r w:rsidRPr="00E47F43">
        <w:rPr>
          <w:b/>
          <w:bCs/>
          <w:i/>
          <w:sz w:val="28"/>
          <w:szCs w:val="24"/>
        </w:rPr>
        <w:t>спотовые (кассовые, наличные) и срочные (форвардные) валютные операции</w:t>
      </w:r>
      <w:r w:rsidRPr="00E47F43">
        <w:rPr>
          <w:sz w:val="28"/>
          <w:szCs w:val="24"/>
        </w:rPr>
        <w:t>.</w:t>
      </w:r>
    </w:p>
    <w:p w:rsidR="000A0B6C" w:rsidRPr="00E47F43" w:rsidRDefault="000A0B6C" w:rsidP="00E47F43">
      <w:pPr>
        <w:widowControl w:val="0"/>
        <w:spacing w:line="360" w:lineRule="auto"/>
        <w:ind w:firstLine="709"/>
        <w:rPr>
          <w:sz w:val="28"/>
          <w:szCs w:val="24"/>
        </w:rPr>
      </w:pPr>
      <w:r w:rsidRPr="00E47F43">
        <w:rPr>
          <w:b/>
          <w:bCs/>
          <w:i/>
          <w:sz w:val="28"/>
          <w:szCs w:val="24"/>
        </w:rPr>
        <w:t>Дата заключения сделки</w:t>
      </w:r>
      <w:r w:rsidRPr="00E47F43">
        <w:rPr>
          <w:sz w:val="28"/>
          <w:szCs w:val="24"/>
        </w:rPr>
        <w:t xml:space="preserve"> (дата сделки) является датой достижения сторонами сделки соглашения по всем ее существенным условиям (наименование обмениваемых валют, курс обмена, суммы обмениваемых средств, дата валютирования, платежные инструменты) и всем иным условиям, относительно которых по заявлению одной из сторон должно быть достигнуто соглашение.</w:t>
      </w:r>
    </w:p>
    <w:p w:rsidR="000A0B6C" w:rsidRPr="00E47F43" w:rsidRDefault="000A0B6C" w:rsidP="00E47F43">
      <w:pPr>
        <w:widowControl w:val="0"/>
        <w:spacing w:line="360" w:lineRule="auto"/>
        <w:ind w:firstLine="709"/>
        <w:rPr>
          <w:sz w:val="28"/>
          <w:szCs w:val="24"/>
        </w:rPr>
      </w:pPr>
      <w:r w:rsidRPr="00E47F43">
        <w:rPr>
          <w:b/>
          <w:bCs/>
          <w:i/>
          <w:sz w:val="28"/>
          <w:szCs w:val="24"/>
        </w:rPr>
        <w:t>Дата валютирования</w:t>
      </w:r>
      <w:r w:rsidRPr="00E47F43">
        <w:rPr>
          <w:sz w:val="28"/>
          <w:szCs w:val="24"/>
        </w:rPr>
        <w:t xml:space="preserve"> является оговоренной сторонами датой осуществления поставки средств на счета контрагента по сделке.</w:t>
      </w:r>
    </w:p>
    <w:p w:rsidR="000A0B6C" w:rsidRPr="00E47F43" w:rsidRDefault="000A0B6C" w:rsidP="00E47F43">
      <w:pPr>
        <w:widowControl w:val="0"/>
        <w:spacing w:line="360" w:lineRule="auto"/>
        <w:ind w:firstLine="709"/>
        <w:rPr>
          <w:sz w:val="28"/>
          <w:szCs w:val="24"/>
        </w:rPr>
      </w:pPr>
      <w:r w:rsidRPr="00E47F43">
        <w:rPr>
          <w:sz w:val="28"/>
          <w:szCs w:val="24"/>
        </w:rPr>
        <w:t>Под названием "</w:t>
      </w:r>
      <w:r w:rsidRPr="00E47F43">
        <w:rPr>
          <w:b/>
          <w:bCs/>
          <w:i/>
          <w:sz w:val="28"/>
          <w:szCs w:val="24"/>
        </w:rPr>
        <w:t>спотовые валютные сделки</w:t>
      </w:r>
      <w:r w:rsidRPr="00E47F43">
        <w:rPr>
          <w:sz w:val="28"/>
          <w:szCs w:val="24"/>
        </w:rPr>
        <w:t>" объединены три вида сделок по купле-продаже иностранной валюты, предусматривающие поставку средств по ним:</w:t>
      </w:r>
    </w:p>
    <w:p w:rsidR="000A0B6C" w:rsidRPr="00E47F43" w:rsidRDefault="000A0B6C" w:rsidP="00E47F43">
      <w:pPr>
        <w:widowControl w:val="0"/>
        <w:numPr>
          <w:ilvl w:val="0"/>
          <w:numId w:val="28"/>
        </w:numPr>
        <w:tabs>
          <w:tab w:val="clear" w:pos="2138"/>
          <w:tab w:val="num" w:pos="1418"/>
        </w:tabs>
        <w:spacing w:line="360" w:lineRule="auto"/>
        <w:ind w:left="0" w:firstLine="709"/>
        <w:rPr>
          <w:sz w:val="28"/>
          <w:szCs w:val="24"/>
        </w:rPr>
      </w:pPr>
      <w:r w:rsidRPr="00E47F43">
        <w:rPr>
          <w:sz w:val="28"/>
          <w:szCs w:val="24"/>
        </w:rPr>
        <w:t xml:space="preserve">под сделкой типа ТОД (от английского слова </w:t>
      </w:r>
      <w:r w:rsidRPr="00E47F43">
        <w:rPr>
          <w:sz w:val="28"/>
          <w:szCs w:val="24"/>
          <w:lang w:val="en-US"/>
        </w:rPr>
        <w:t>today</w:t>
      </w:r>
      <w:r w:rsidRPr="00E47F43">
        <w:rPr>
          <w:sz w:val="28"/>
          <w:szCs w:val="24"/>
        </w:rPr>
        <w:t xml:space="preserve"> - сегодня) понимается конверсионная операция с датой валютирования в день заключения сделки, а фиксируемый в них курс называется курсом ТОД;</w:t>
      </w:r>
    </w:p>
    <w:p w:rsidR="000A0B6C" w:rsidRPr="00E47F43" w:rsidRDefault="000A0B6C" w:rsidP="00E47F43">
      <w:pPr>
        <w:widowControl w:val="0"/>
        <w:numPr>
          <w:ilvl w:val="0"/>
          <w:numId w:val="28"/>
        </w:numPr>
        <w:tabs>
          <w:tab w:val="clear" w:pos="2138"/>
          <w:tab w:val="num" w:pos="1418"/>
        </w:tabs>
        <w:spacing w:line="360" w:lineRule="auto"/>
        <w:ind w:left="0" w:firstLine="709"/>
        <w:rPr>
          <w:sz w:val="28"/>
          <w:szCs w:val="24"/>
        </w:rPr>
      </w:pPr>
      <w:r w:rsidRPr="00E47F43">
        <w:rPr>
          <w:sz w:val="28"/>
          <w:szCs w:val="24"/>
        </w:rPr>
        <w:t>сделка типа ТОМ (от английского слова tomorrow - завтра) представляет собой операцию с датой валютирования на следующий за днем заключения рабочий банковский день, фиксируемый в них курс называется курсом ТОМ.</w:t>
      </w:r>
    </w:p>
    <w:p w:rsidR="000A0B6C" w:rsidRPr="00E47F43" w:rsidRDefault="000A0B6C" w:rsidP="00E47F43">
      <w:pPr>
        <w:widowControl w:val="0"/>
        <w:numPr>
          <w:ilvl w:val="0"/>
          <w:numId w:val="28"/>
        </w:numPr>
        <w:tabs>
          <w:tab w:val="clear" w:pos="2138"/>
          <w:tab w:val="num" w:pos="1418"/>
        </w:tabs>
        <w:spacing w:line="360" w:lineRule="auto"/>
        <w:ind w:left="0" w:firstLine="709"/>
        <w:rPr>
          <w:sz w:val="28"/>
          <w:szCs w:val="24"/>
        </w:rPr>
      </w:pPr>
      <w:r w:rsidRPr="00E47F43">
        <w:rPr>
          <w:sz w:val="28"/>
          <w:szCs w:val="24"/>
        </w:rPr>
        <w:t xml:space="preserve">сделка типа "спот" (от английского слова </w:t>
      </w:r>
      <w:r w:rsidRPr="00E47F43">
        <w:rPr>
          <w:sz w:val="28"/>
          <w:szCs w:val="24"/>
          <w:lang w:val="en-US"/>
        </w:rPr>
        <w:t>spot</w:t>
      </w:r>
      <w:r w:rsidRPr="00E47F43">
        <w:rPr>
          <w:sz w:val="28"/>
          <w:szCs w:val="24"/>
        </w:rPr>
        <w:t xml:space="preserve"> - наличный) представляет собой конверсионную операцию с датой валютирования на второй за днем заключения сделки рабочий банковский день, фиксируемый в них курс называется спотовым или СПОТ-курсом.</w:t>
      </w:r>
    </w:p>
    <w:p w:rsidR="000A0B6C" w:rsidRPr="00E47F43" w:rsidRDefault="000A0B6C" w:rsidP="00E47F43">
      <w:pPr>
        <w:widowControl w:val="0"/>
        <w:spacing w:line="360" w:lineRule="auto"/>
        <w:ind w:firstLine="709"/>
        <w:rPr>
          <w:sz w:val="28"/>
          <w:szCs w:val="24"/>
        </w:rPr>
      </w:pPr>
      <w:r w:rsidRPr="00E47F43">
        <w:rPr>
          <w:b/>
          <w:bCs/>
          <w:i/>
          <w:sz w:val="28"/>
          <w:szCs w:val="24"/>
        </w:rPr>
        <w:t>Срочные валютные операции банки</w:t>
      </w:r>
      <w:r w:rsidRPr="00E47F43">
        <w:rPr>
          <w:sz w:val="28"/>
          <w:szCs w:val="24"/>
        </w:rPr>
        <w:t xml:space="preserve"> осуществляют на основании срочных сделок. </w:t>
      </w:r>
      <w:r w:rsidRPr="00E47F43">
        <w:rPr>
          <w:b/>
          <w:bCs/>
          <w:i/>
          <w:sz w:val="28"/>
          <w:szCs w:val="24"/>
        </w:rPr>
        <w:t>Срочная (форвардная) сделка</w:t>
      </w:r>
      <w:r w:rsidRPr="00E47F43">
        <w:rPr>
          <w:sz w:val="28"/>
          <w:szCs w:val="24"/>
        </w:rPr>
        <w:t xml:space="preserve"> (</w:t>
      </w:r>
      <w:r w:rsidRPr="00E47F43">
        <w:rPr>
          <w:sz w:val="28"/>
          <w:szCs w:val="24"/>
          <w:lang w:val="en-US"/>
        </w:rPr>
        <w:t>forward</w:t>
      </w:r>
      <w:r w:rsidRPr="00E47F43">
        <w:rPr>
          <w:sz w:val="28"/>
          <w:szCs w:val="24"/>
        </w:rPr>
        <w:t xml:space="preserve"> </w:t>
      </w:r>
      <w:r w:rsidRPr="00E47F43">
        <w:rPr>
          <w:sz w:val="28"/>
          <w:szCs w:val="24"/>
          <w:lang w:val="en-US"/>
        </w:rPr>
        <w:t>outright</w:t>
      </w:r>
      <w:r w:rsidRPr="00E47F43">
        <w:rPr>
          <w:sz w:val="28"/>
          <w:szCs w:val="24"/>
        </w:rPr>
        <w:t>) является конверсионной операцией, дата валютирования по которой отстоит от даты заключения сделки более чем на два рабочих банковских дня, к таким операциям относятся форварды, расчетные форварды, фьючерсы, опционы и сделки своп.</w:t>
      </w:r>
    </w:p>
    <w:p w:rsidR="000A0B6C" w:rsidRPr="00E47F43" w:rsidRDefault="000A0B6C" w:rsidP="00E47F43">
      <w:pPr>
        <w:widowControl w:val="0"/>
        <w:spacing w:line="360" w:lineRule="auto"/>
        <w:ind w:firstLine="709"/>
        <w:rPr>
          <w:sz w:val="28"/>
          <w:szCs w:val="24"/>
        </w:rPr>
      </w:pPr>
      <w:r w:rsidRPr="00E47F43">
        <w:rPr>
          <w:sz w:val="28"/>
          <w:szCs w:val="24"/>
        </w:rPr>
        <w:t>Операция «форвард» является контрактом, который заключается в настоящий момент времени по покупке одной валюты в обмен на другую по обусловленному курсу, с совершением сделки в определенный день в будущем. В свою очередь операция «форвард» подразделяется на:</w:t>
      </w:r>
    </w:p>
    <w:p w:rsidR="000A0B6C" w:rsidRPr="00E47F43" w:rsidRDefault="000A0B6C" w:rsidP="00E47F43">
      <w:pPr>
        <w:widowControl w:val="0"/>
        <w:numPr>
          <w:ilvl w:val="0"/>
          <w:numId w:val="29"/>
        </w:numPr>
        <w:tabs>
          <w:tab w:val="clear" w:pos="2138"/>
          <w:tab w:val="num" w:pos="1418"/>
        </w:tabs>
        <w:spacing w:line="360" w:lineRule="auto"/>
        <w:ind w:left="0" w:firstLine="709"/>
        <w:rPr>
          <w:sz w:val="28"/>
          <w:szCs w:val="24"/>
        </w:rPr>
      </w:pPr>
      <w:r w:rsidRPr="00E47F43">
        <w:rPr>
          <w:sz w:val="28"/>
          <w:szCs w:val="24"/>
        </w:rPr>
        <w:t>сделки с «аутрайтом», т.е. с условием поставки валюты на определенную дату;</w:t>
      </w:r>
    </w:p>
    <w:p w:rsidR="000A0B6C" w:rsidRPr="00E47F43" w:rsidRDefault="000A0B6C" w:rsidP="00E47F43">
      <w:pPr>
        <w:widowControl w:val="0"/>
        <w:numPr>
          <w:ilvl w:val="0"/>
          <w:numId w:val="29"/>
        </w:numPr>
        <w:tabs>
          <w:tab w:val="clear" w:pos="2138"/>
          <w:tab w:val="num" w:pos="1418"/>
        </w:tabs>
        <w:spacing w:line="360" w:lineRule="auto"/>
        <w:ind w:left="0" w:firstLine="709"/>
        <w:rPr>
          <w:sz w:val="28"/>
          <w:szCs w:val="24"/>
        </w:rPr>
      </w:pPr>
      <w:r w:rsidRPr="00E47F43">
        <w:rPr>
          <w:sz w:val="28"/>
          <w:szCs w:val="24"/>
        </w:rPr>
        <w:t>сделки с «опционом», т.е. с условием нефиксированной даты поставки валюты.</w:t>
      </w:r>
    </w:p>
    <w:p w:rsidR="000A0B6C" w:rsidRPr="00E47F43" w:rsidRDefault="000A0B6C" w:rsidP="00E47F43">
      <w:pPr>
        <w:widowControl w:val="0"/>
        <w:spacing w:line="360" w:lineRule="auto"/>
        <w:ind w:firstLine="709"/>
        <w:rPr>
          <w:sz w:val="28"/>
          <w:szCs w:val="24"/>
        </w:rPr>
      </w:pPr>
      <w:r w:rsidRPr="00E47F43">
        <w:rPr>
          <w:sz w:val="28"/>
          <w:szCs w:val="24"/>
        </w:rPr>
        <w:t xml:space="preserve">В большинстве случаев форвардные контракты заключаются с целью страхования от валютного риска, связанного с неблагоприятным изменением курса базисной валюты в будущем. При этом продавец, по контракту являющийся, как правило, владельцем базисной валюты, страхуется от падения ее курса, а покупатель, заинтересованный в получении реальной валюты, - от его роста. Однако форвардный контракт может быть использован для спекулятивных целей, когда преследуется цель игры на изменении валютных курсов во времени. </w:t>
      </w:r>
    </w:p>
    <w:p w:rsidR="000A0B6C" w:rsidRPr="00E47F43" w:rsidRDefault="000A0B6C" w:rsidP="00E47F43">
      <w:pPr>
        <w:widowControl w:val="0"/>
        <w:spacing w:line="360" w:lineRule="auto"/>
        <w:ind w:firstLine="709"/>
        <w:rPr>
          <w:sz w:val="28"/>
          <w:szCs w:val="24"/>
        </w:rPr>
      </w:pPr>
      <w:r w:rsidRPr="00E47F43">
        <w:rPr>
          <w:b/>
          <w:bCs/>
          <w:i/>
          <w:sz w:val="28"/>
          <w:szCs w:val="24"/>
        </w:rPr>
        <w:t>Срочные биржевые операции</w:t>
      </w:r>
      <w:r w:rsidRPr="00E47F43">
        <w:rPr>
          <w:sz w:val="28"/>
          <w:szCs w:val="24"/>
        </w:rPr>
        <w:t xml:space="preserve"> (типа фьючерс, опцион, своп и проч.), считаясь срочными сделками, не являются конверсионными операциями.</w:t>
      </w:r>
    </w:p>
    <w:p w:rsidR="00E47F43" w:rsidRDefault="00E47F43" w:rsidP="00E47F43">
      <w:pPr>
        <w:pStyle w:val="3"/>
        <w:keepNext w:val="0"/>
        <w:widowControl w:val="0"/>
        <w:spacing w:before="0" w:after="0" w:line="360" w:lineRule="auto"/>
        <w:ind w:firstLine="709"/>
        <w:jc w:val="both"/>
        <w:rPr>
          <w:sz w:val="28"/>
          <w:szCs w:val="24"/>
        </w:rPr>
      </w:pPr>
      <w:bookmarkStart w:id="9" w:name="_Toc29453495"/>
    </w:p>
    <w:p w:rsidR="000A0B6C" w:rsidRPr="00E47F43" w:rsidRDefault="000A0B6C" w:rsidP="00E47F43">
      <w:pPr>
        <w:pStyle w:val="3"/>
        <w:keepNext w:val="0"/>
        <w:widowControl w:val="0"/>
        <w:spacing w:before="0" w:after="0" w:line="360" w:lineRule="auto"/>
        <w:ind w:firstLine="709"/>
        <w:jc w:val="both"/>
        <w:rPr>
          <w:sz w:val="28"/>
          <w:szCs w:val="24"/>
        </w:rPr>
      </w:pPr>
      <w:r w:rsidRPr="00E47F43">
        <w:rPr>
          <w:sz w:val="28"/>
          <w:szCs w:val="24"/>
        </w:rPr>
        <w:t>Валютная позиция банка. Валютный арбитраж</w:t>
      </w:r>
      <w:bookmarkEnd w:id="9"/>
    </w:p>
    <w:p w:rsidR="000A0B6C" w:rsidRPr="00E47F43" w:rsidRDefault="000A0B6C" w:rsidP="00E47F43">
      <w:pPr>
        <w:widowControl w:val="0"/>
        <w:spacing w:line="360" w:lineRule="auto"/>
        <w:ind w:firstLine="709"/>
        <w:rPr>
          <w:sz w:val="28"/>
          <w:szCs w:val="24"/>
        </w:rPr>
      </w:pPr>
      <w:r w:rsidRPr="00E47F43">
        <w:rPr>
          <w:sz w:val="28"/>
          <w:szCs w:val="24"/>
        </w:rPr>
        <w:t xml:space="preserve">Конверсионные операции нельзя проводить, не учитывая риски по валютным позициям банка. </w:t>
      </w:r>
      <w:r w:rsidRPr="00E47F43">
        <w:rPr>
          <w:b/>
          <w:bCs/>
          <w:i/>
          <w:sz w:val="28"/>
          <w:szCs w:val="24"/>
        </w:rPr>
        <w:t>Валютная позиция</w:t>
      </w:r>
      <w:r w:rsidRPr="00E47F43">
        <w:rPr>
          <w:sz w:val="28"/>
          <w:szCs w:val="24"/>
        </w:rPr>
        <w:t xml:space="preserve"> отражает остатки средств в иностранных валютах, которые формируют активы и пассивы (с учетом внебалансовых требований и обязательств по незавершенным операциям) в соответствующих валютах и создают в связи с этим риск получения дополнительных доходов или расходов при изменении обменных курсов валют.</w:t>
      </w:r>
    </w:p>
    <w:p w:rsidR="000A0B6C" w:rsidRPr="00E47F43" w:rsidRDefault="000A0B6C" w:rsidP="00E47F43">
      <w:pPr>
        <w:widowControl w:val="0"/>
        <w:spacing w:line="360" w:lineRule="auto"/>
        <w:ind w:firstLine="709"/>
        <w:rPr>
          <w:sz w:val="28"/>
          <w:szCs w:val="24"/>
        </w:rPr>
      </w:pPr>
      <w:r w:rsidRPr="00E47F43">
        <w:rPr>
          <w:b/>
          <w:bCs/>
          <w:i/>
          <w:sz w:val="28"/>
          <w:szCs w:val="24"/>
        </w:rPr>
        <w:t>Открытая валютная позиция</w:t>
      </w:r>
      <w:r w:rsidRPr="00E47F43">
        <w:rPr>
          <w:sz w:val="28"/>
          <w:szCs w:val="24"/>
        </w:rPr>
        <w:t xml:space="preserve"> характеризует разницу остатков средств в иностранных валютах, которые формируют количественно не совпадающие активы и пассивы, отражающие требования получить и обязательства поставить средства в данных валютах как завершенные расчетами в настоящем (т.е. на отчетную дату), так и истекающие в будущем (т.е. после отчетной даты).</w:t>
      </w:r>
    </w:p>
    <w:p w:rsidR="000A0B6C" w:rsidRPr="00E47F43" w:rsidRDefault="000A0B6C" w:rsidP="00E47F43">
      <w:pPr>
        <w:widowControl w:val="0"/>
        <w:spacing w:line="360" w:lineRule="auto"/>
        <w:ind w:firstLine="709"/>
        <w:rPr>
          <w:sz w:val="28"/>
          <w:szCs w:val="24"/>
        </w:rPr>
      </w:pPr>
      <w:r w:rsidRPr="00E47F43">
        <w:rPr>
          <w:b/>
          <w:bCs/>
          <w:i/>
          <w:sz w:val="28"/>
          <w:szCs w:val="24"/>
        </w:rPr>
        <w:t>Короткая валютная позиция</w:t>
      </w:r>
      <w:r w:rsidRPr="00E47F43">
        <w:rPr>
          <w:sz w:val="28"/>
          <w:szCs w:val="24"/>
        </w:rPr>
        <w:t xml:space="preserve"> является открытой валютной позицией в отдельной иностранной валюте, пассивы и внебалансовые обязательства в которой количественно превышают активы и внебалансовые требования в этой иностранной валюте.</w:t>
      </w:r>
    </w:p>
    <w:p w:rsidR="000A0B6C" w:rsidRPr="00E47F43" w:rsidRDefault="000A0B6C" w:rsidP="00E47F43">
      <w:pPr>
        <w:widowControl w:val="0"/>
        <w:spacing w:line="360" w:lineRule="auto"/>
        <w:ind w:firstLine="709"/>
        <w:rPr>
          <w:sz w:val="28"/>
          <w:szCs w:val="24"/>
        </w:rPr>
      </w:pPr>
      <w:r w:rsidRPr="00E47F43">
        <w:rPr>
          <w:b/>
          <w:bCs/>
          <w:i/>
          <w:sz w:val="28"/>
          <w:szCs w:val="24"/>
        </w:rPr>
        <w:t>Длинная открытая валютная позиция</w:t>
      </w:r>
      <w:r w:rsidRPr="00E47F43">
        <w:rPr>
          <w:sz w:val="28"/>
          <w:szCs w:val="24"/>
        </w:rPr>
        <w:t xml:space="preserve"> является открытой валютной позицией в отдельной иностранной валюте, активы и внебалансовые требования в которой количественно превышают пассивы и внебалансовые обязательства в этой иностранной валюте.</w:t>
      </w:r>
    </w:p>
    <w:p w:rsidR="000A0B6C" w:rsidRPr="00E47F43" w:rsidRDefault="000A0B6C" w:rsidP="00E47F43">
      <w:pPr>
        <w:widowControl w:val="0"/>
        <w:spacing w:line="360" w:lineRule="auto"/>
        <w:ind w:firstLine="709"/>
        <w:rPr>
          <w:sz w:val="28"/>
          <w:szCs w:val="24"/>
        </w:rPr>
      </w:pPr>
      <w:r w:rsidRPr="00E47F43">
        <w:rPr>
          <w:b/>
          <w:bCs/>
          <w:i/>
          <w:sz w:val="28"/>
          <w:szCs w:val="24"/>
        </w:rPr>
        <w:t>Закрытая валютная позиция</w:t>
      </w:r>
      <w:r w:rsidRPr="00E47F43">
        <w:rPr>
          <w:sz w:val="28"/>
          <w:szCs w:val="24"/>
        </w:rPr>
        <w:t xml:space="preserve"> представляет валютную позицию в отдельной иностранной валюте, активы и пассивы </w:t>
      </w:r>
      <w:r w:rsidRPr="00E47F43">
        <w:rPr>
          <w:sz w:val="28"/>
          <w:szCs w:val="24"/>
        </w:rPr>
        <w:br/>
        <w:t>(с учетом внебалансовых требований и обязательств по незавершенным операциям) в которой количественно совпадают.</w:t>
      </w:r>
    </w:p>
    <w:p w:rsidR="000A0B6C" w:rsidRPr="00E47F43" w:rsidRDefault="000A0B6C" w:rsidP="00E47F43">
      <w:pPr>
        <w:widowControl w:val="0"/>
        <w:spacing w:line="360" w:lineRule="auto"/>
        <w:ind w:firstLine="709"/>
        <w:rPr>
          <w:sz w:val="28"/>
          <w:szCs w:val="24"/>
        </w:rPr>
      </w:pPr>
      <w:r w:rsidRPr="00E47F43">
        <w:rPr>
          <w:sz w:val="28"/>
          <w:szCs w:val="24"/>
        </w:rPr>
        <w:t xml:space="preserve">С целью получения прибыли, уполномоченные банки могут совершать арбитражные и спекулятивные сделки. </w:t>
      </w:r>
      <w:r w:rsidRPr="00E47F43">
        <w:rPr>
          <w:b/>
          <w:bCs/>
          <w:i/>
          <w:sz w:val="28"/>
          <w:szCs w:val="24"/>
        </w:rPr>
        <w:t xml:space="preserve">Валютный арбитраж </w:t>
      </w:r>
      <w:r w:rsidRPr="00E47F43">
        <w:rPr>
          <w:sz w:val="28"/>
          <w:szCs w:val="24"/>
        </w:rPr>
        <w:t>отражает осуществление операций по покупке иностранной валюты с одновременной продажей ее в целях получения прибыли от разницы именно валютных курсов.</w:t>
      </w:r>
    </w:p>
    <w:p w:rsidR="000A0B6C" w:rsidRPr="00E47F43" w:rsidRDefault="000A0B6C" w:rsidP="00E47F43">
      <w:pPr>
        <w:widowControl w:val="0"/>
        <w:spacing w:line="360" w:lineRule="auto"/>
        <w:ind w:firstLine="709"/>
        <w:rPr>
          <w:sz w:val="28"/>
          <w:szCs w:val="24"/>
        </w:rPr>
      </w:pPr>
      <w:r w:rsidRPr="00E47F43">
        <w:rPr>
          <w:sz w:val="28"/>
          <w:szCs w:val="24"/>
        </w:rPr>
        <w:t xml:space="preserve">Разновидностью валютного арбитража является </w:t>
      </w:r>
      <w:r w:rsidRPr="00E47F43">
        <w:rPr>
          <w:b/>
          <w:bCs/>
          <w:i/>
          <w:sz w:val="28"/>
          <w:szCs w:val="24"/>
        </w:rPr>
        <w:t>временной арбитраж</w:t>
      </w:r>
      <w:r w:rsidRPr="00E47F43">
        <w:rPr>
          <w:sz w:val="28"/>
          <w:szCs w:val="24"/>
        </w:rPr>
        <w:t>. Его суть в изменении валютного курса во времени. Необходимым условием для его проведения является свободная обратимость валют. Предпосылкой служит несовпадение курсов. В результате распространения системы плавающих валютных курсов роль временного арбитража возросла. Отличие временного арбитража от обычной валютной спекуляции состоит в том, что при проведении арбитража дилер меняет свою тактику на протяжении одного дня и делает ставку в основном на краткосрочный характер операции. Валютная операция направлена на длительное поддержание длинной позиции в валюте, курс которой растет, или короткой позиции в валюте, курс которой имеет тенденцию к снижению.</w:t>
      </w:r>
    </w:p>
    <w:p w:rsidR="000A0B6C" w:rsidRPr="00E47F43" w:rsidRDefault="000A0B6C" w:rsidP="00E47F43">
      <w:pPr>
        <w:widowControl w:val="0"/>
        <w:spacing w:line="360" w:lineRule="auto"/>
        <w:ind w:firstLine="709"/>
        <w:rPr>
          <w:sz w:val="28"/>
          <w:szCs w:val="24"/>
        </w:rPr>
      </w:pPr>
      <w:r w:rsidRPr="00E47F43">
        <w:rPr>
          <w:sz w:val="28"/>
          <w:szCs w:val="24"/>
        </w:rPr>
        <w:t xml:space="preserve">Различают также </w:t>
      </w:r>
      <w:r w:rsidRPr="00E47F43">
        <w:rPr>
          <w:b/>
          <w:bCs/>
          <w:i/>
          <w:sz w:val="28"/>
          <w:szCs w:val="24"/>
        </w:rPr>
        <w:t>конверсионный валютный арбитраж</w:t>
      </w:r>
      <w:r w:rsidRPr="00E47F43">
        <w:rPr>
          <w:sz w:val="28"/>
          <w:szCs w:val="24"/>
        </w:rPr>
        <w:t>, предполагающий покупку валют самым дешевым образом, используя как наиболее выгодный рынок, так и изменение курсов во времени. При конверсионном арбитраже происходит обмен несколькими валютами.</w:t>
      </w:r>
    </w:p>
    <w:p w:rsidR="000A0B6C" w:rsidRPr="00E47F43" w:rsidRDefault="000A0B6C" w:rsidP="00E47F43">
      <w:pPr>
        <w:widowControl w:val="0"/>
        <w:spacing w:line="360" w:lineRule="auto"/>
        <w:ind w:firstLine="709"/>
        <w:rPr>
          <w:sz w:val="28"/>
          <w:szCs w:val="24"/>
        </w:rPr>
      </w:pPr>
      <w:r w:rsidRPr="00E47F43">
        <w:rPr>
          <w:b/>
          <w:bCs/>
          <w:i/>
          <w:iCs/>
          <w:sz w:val="28"/>
          <w:szCs w:val="24"/>
        </w:rPr>
        <w:t>Доходы по конверсионным операциям</w:t>
      </w:r>
      <w:r w:rsidRPr="00E47F43">
        <w:rPr>
          <w:sz w:val="28"/>
          <w:szCs w:val="24"/>
        </w:rPr>
        <w:t xml:space="preserve"> включают:</w:t>
      </w:r>
    </w:p>
    <w:p w:rsidR="000A0B6C" w:rsidRPr="00E47F43" w:rsidRDefault="000A0B6C" w:rsidP="00E47F43">
      <w:pPr>
        <w:widowControl w:val="0"/>
        <w:numPr>
          <w:ilvl w:val="0"/>
          <w:numId w:val="30"/>
        </w:numPr>
        <w:tabs>
          <w:tab w:val="clear" w:pos="2138"/>
          <w:tab w:val="num" w:pos="1418"/>
        </w:tabs>
        <w:spacing w:line="360" w:lineRule="auto"/>
        <w:ind w:left="0" w:firstLine="709"/>
        <w:rPr>
          <w:sz w:val="28"/>
          <w:szCs w:val="24"/>
        </w:rPr>
      </w:pPr>
      <w:r w:rsidRPr="00E47F43">
        <w:rPr>
          <w:sz w:val="28"/>
          <w:szCs w:val="24"/>
        </w:rPr>
        <w:t>доходы по открытой валютной позиции;</w:t>
      </w:r>
    </w:p>
    <w:p w:rsidR="000A0B6C" w:rsidRPr="00E47F43" w:rsidRDefault="000A0B6C" w:rsidP="00E47F43">
      <w:pPr>
        <w:widowControl w:val="0"/>
        <w:numPr>
          <w:ilvl w:val="0"/>
          <w:numId w:val="30"/>
        </w:numPr>
        <w:tabs>
          <w:tab w:val="clear" w:pos="2138"/>
          <w:tab w:val="num" w:pos="1418"/>
        </w:tabs>
        <w:spacing w:line="360" w:lineRule="auto"/>
        <w:ind w:left="0" w:firstLine="709"/>
        <w:rPr>
          <w:sz w:val="28"/>
          <w:szCs w:val="24"/>
        </w:rPr>
      </w:pPr>
      <w:r w:rsidRPr="00E47F43">
        <w:rPr>
          <w:sz w:val="28"/>
          <w:szCs w:val="24"/>
        </w:rPr>
        <w:t>доходы от операции на бирже по фьючерсным и форвардным контрактам.</w:t>
      </w:r>
      <w:bookmarkStart w:id="10" w:name="_GoBack"/>
      <w:bookmarkEnd w:id="10"/>
    </w:p>
    <w:sectPr w:rsidR="000A0B6C" w:rsidRPr="00E47F43" w:rsidSect="00E47F4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56710"/>
    <w:multiLevelType w:val="hybridMultilevel"/>
    <w:tmpl w:val="47C47D7E"/>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81F4E6D"/>
    <w:multiLevelType w:val="hybridMultilevel"/>
    <w:tmpl w:val="C60AF448"/>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1883A15"/>
    <w:multiLevelType w:val="hybridMultilevel"/>
    <w:tmpl w:val="F3A6B4E6"/>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618469C"/>
    <w:multiLevelType w:val="hybridMultilevel"/>
    <w:tmpl w:val="09C8A9E0"/>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7E31581"/>
    <w:multiLevelType w:val="hybridMultilevel"/>
    <w:tmpl w:val="5344EBB4"/>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7837EF4"/>
    <w:multiLevelType w:val="hybridMultilevel"/>
    <w:tmpl w:val="395039D8"/>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B1334D4"/>
    <w:multiLevelType w:val="hybridMultilevel"/>
    <w:tmpl w:val="AC28FB20"/>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EBC2876"/>
    <w:multiLevelType w:val="hybridMultilevel"/>
    <w:tmpl w:val="040214AE"/>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C287C03"/>
    <w:multiLevelType w:val="hybridMultilevel"/>
    <w:tmpl w:val="94C264FC"/>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EA1727A"/>
    <w:multiLevelType w:val="hybridMultilevel"/>
    <w:tmpl w:val="E28A5C78"/>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39853F4"/>
    <w:multiLevelType w:val="hybridMultilevel"/>
    <w:tmpl w:val="E7869D6A"/>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5267BE0"/>
    <w:multiLevelType w:val="hybridMultilevel"/>
    <w:tmpl w:val="3628F712"/>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5D36B80"/>
    <w:multiLevelType w:val="hybridMultilevel"/>
    <w:tmpl w:val="B206FDF6"/>
    <w:lvl w:ilvl="0" w:tplc="079E7280">
      <w:start w:val="1"/>
      <w:numFmt w:val="bullet"/>
      <w:lvlText w:val=""/>
      <w:lvlJc w:val="left"/>
      <w:pPr>
        <w:tabs>
          <w:tab w:val="num" w:pos="2138"/>
        </w:tabs>
        <w:ind w:left="2138" w:hanging="567"/>
      </w:pPr>
      <w:rPr>
        <w:rFonts w:ascii="Symbol" w:hAnsi="Symbol" w:hint="default"/>
        <w:color w:val="auto"/>
      </w:rPr>
    </w:lvl>
    <w:lvl w:ilvl="1" w:tplc="0419000F">
      <w:start w:val="1"/>
      <w:numFmt w:val="decimal"/>
      <w:lvlText w:val="%2."/>
      <w:lvlJc w:val="left"/>
      <w:pPr>
        <w:tabs>
          <w:tab w:val="num" w:pos="2160"/>
        </w:tabs>
        <w:ind w:left="2160" w:hanging="360"/>
      </w:pPr>
      <w:rPr>
        <w:rFonts w:cs="Times New Roman"/>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97C4B7A"/>
    <w:multiLevelType w:val="hybridMultilevel"/>
    <w:tmpl w:val="BA80723C"/>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9DD6A12"/>
    <w:multiLevelType w:val="hybridMultilevel"/>
    <w:tmpl w:val="160632E4"/>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2887441"/>
    <w:multiLevelType w:val="hybridMultilevel"/>
    <w:tmpl w:val="3FFAC5F6"/>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2B24CE7"/>
    <w:multiLevelType w:val="hybridMultilevel"/>
    <w:tmpl w:val="DB9477A0"/>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B4E01B4"/>
    <w:multiLevelType w:val="hybridMultilevel"/>
    <w:tmpl w:val="F7A63B1A"/>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E930AE7"/>
    <w:multiLevelType w:val="hybridMultilevel"/>
    <w:tmpl w:val="D9E83A94"/>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1CE59DC"/>
    <w:multiLevelType w:val="hybridMultilevel"/>
    <w:tmpl w:val="117C3F4C"/>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62797938"/>
    <w:multiLevelType w:val="hybridMultilevel"/>
    <w:tmpl w:val="5A86392E"/>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9F47DD1"/>
    <w:multiLevelType w:val="hybridMultilevel"/>
    <w:tmpl w:val="FEC0B8F0"/>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A8667E8"/>
    <w:multiLevelType w:val="hybridMultilevel"/>
    <w:tmpl w:val="E1447EC0"/>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A9C34A0"/>
    <w:multiLevelType w:val="hybridMultilevel"/>
    <w:tmpl w:val="4AD2D42A"/>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D260DE0"/>
    <w:multiLevelType w:val="hybridMultilevel"/>
    <w:tmpl w:val="F90A812C"/>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F7361FD"/>
    <w:multiLevelType w:val="hybridMultilevel"/>
    <w:tmpl w:val="F372E682"/>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3705B24"/>
    <w:multiLevelType w:val="hybridMultilevel"/>
    <w:tmpl w:val="57D4BD3E"/>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C4B0B13"/>
    <w:multiLevelType w:val="hybridMultilevel"/>
    <w:tmpl w:val="1BBC407E"/>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ED801E7"/>
    <w:multiLevelType w:val="hybridMultilevel"/>
    <w:tmpl w:val="577C9B6A"/>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F1F1B25"/>
    <w:multiLevelType w:val="hybridMultilevel"/>
    <w:tmpl w:val="1988D5F2"/>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27"/>
  </w:num>
  <w:num w:numId="3">
    <w:abstractNumId w:val="6"/>
  </w:num>
  <w:num w:numId="4">
    <w:abstractNumId w:val="9"/>
  </w:num>
  <w:num w:numId="5">
    <w:abstractNumId w:val="22"/>
  </w:num>
  <w:num w:numId="6">
    <w:abstractNumId w:val="4"/>
  </w:num>
  <w:num w:numId="7">
    <w:abstractNumId w:val="26"/>
  </w:num>
  <w:num w:numId="8">
    <w:abstractNumId w:val="13"/>
  </w:num>
  <w:num w:numId="9">
    <w:abstractNumId w:val="2"/>
  </w:num>
  <w:num w:numId="10">
    <w:abstractNumId w:val="14"/>
  </w:num>
  <w:num w:numId="11">
    <w:abstractNumId w:val="23"/>
  </w:num>
  <w:num w:numId="12">
    <w:abstractNumId w:val="25"/>
  </w:num>
  <w:num w:numId="13">
    <w:abstractNumId w:val="18"/>
  </w:num>
  <w:num w:numId="14">
    <w:abstractNumId w:val="17"/>
  </w:num>
  <w:num w:numId="15">
    <w:abstractNumId w:val="24"/>
  </w:num>
  <w:num w:numId="16">
    <w:abstractNumId w:val="29"/>
  </w:num>
  <w:num w:numId="17">
    <w:abstractNumId w:val="7"/>
  </w:num>
  <w:num w:numId="18">
    <w:abstractNumId w:val="16"/>
  </w:num>
  <w:num w:numId="19">
    <w:abstractNumId w:val="19"/>
  </w:num>
  <w:num w:numId="20">
    <w:abstractNumId w:val="28"/>
  </w:num>
  <w:num w:numId="21">
    <w:abstractNumId w:val="20"/>
  </w:num>
  <w:num w:numId="22">
    <w:abstractNumId w:val="1"/>
  </w:num>
  <w:num w:numId="23">
    <w:abstractNumId w:val="3"/>
  </w:num>
  <w:num w:numId="24">
    <w:abstractNumId w:val="11"/>
  </w:num>
  <w:num w:numId="25">
    <w:abstractNumId w:val="0"/>
  </w:num>
  <w:num w:numId="26">
    <w:abstractNumId w:val="21"/>
  </w:num>
  <w:num w:numId="27">
    <w:abstractNumId w:val="5"/>
  </w:num>
  <w:num w:numId="28">
    <w:abstractNumId w:val="10"/>
  </w:num>
  <w:num w:numId="29">
    <w:abstractNumId w:val="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B6C"/>
    <w:rsid w:val="0005038D"/>
    <w:rsid w:val="000A0B6C"/>
    <w:rsid w:val="00293A8B"/>
    <w:rsid w:val="007D008D"/>
    <w:rsid w:val="00813B3F"/>
    <w:rsid w:val="009E2EA8"/>
    <w:rsid w:val="00BC335E"/>
    <w:rsid w:val="00D55D62"/>
    <w:rsid w:val="00E47F43"/>
    <w:rsid w:val="00F94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52D5B895-8585-48C2-A019-61CFCE7A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B6C"/>
    <w:pPr>
      <w:spacing w:line="288" w:lineRule="auto"/>
      <w:ind w:firstLine="720"/>
      <w:jc w:val="both"/>
    </w:pPr>
    <w:rPr>
      <w:sz w:val="32"/>
    </w:rPr>
  </w:style>
  <w:style w:type="paragraph" w:styleId="1">
    <w:name w:val="heading 1"/>
    <w:basedOn w:val="a"/>
    <w:next w:val="a"/>
    <w:link w:val="10"/>
    <w:uiPriority w:val="9"/>
    <w:qFormat/>
    <w:rsid w:val="000A0B6C"/>
    <w:pPr>
      <w:keepNext/>
      <w:spacing w:before="240" w:after="120" w:line="240" w:lineRule="auto"/>
      <w:ind w:firstLine="0"/>
      <w:jc w:val="center"/>
      <w:outlineLvl w:val="0"/>
    </w:pPr>
    <w:rPr>
      <w:b/>
      <w:caps/>
    </w:rPr>
  </w:style>
  <w:style w:type="paragraph" w:styleId="2">
    <w:name w:val="heading 2"/>
    <w:basedOn w:val="a"/>
    <w:next w:val="a"/>
    <w:link w:val="20"/>
    <w:uiPriority w:val="9"/>
    <w:qFormat/>
    <w:rsid w:val="000A0B6C"/>
    <w:pPr>
      <w:keepNext/>
      <w:spacing w:before="240" w:after="240"/>
      <w:ind w:firstLine="0"/>
      <w:jc w:val="center"/>
      <w:outlineLvl w:val="1"/>
    </w:pPr>
    <w:rPr>
      <w:b/>
      <w:smallCaps/>
    </w:rPr>
  </w:style>
  <w:style w:type="paragraph" w:styleId="3">
    <w:name w:val="heading 3"/>
    <w:basedOn w:val="a"/>
    <w:next w:val="a"/>
    <w:link w:val="30"/>
    <w:uiPriority w:val="9"/>
    <w:qFormat/>
    <w:rsid w:val="000A0B6C"/>
    <w:pPr>
      <w:keepNext/>
      <w:spacing w:before="240" w:after="240"/>
      <w:ind w:firstLine="0"/>
      <w:jc w:val="center"/>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rsid w:val="000A0B6C"/>
    <w:pPr>
      <w:spacing w:line="26" w:lineRule="atLeast"/>
    </w:pPr>
    <w:rPr>
      <w:sz w:val="24"/>
    </w:rPr>
  </w:style>
  <w:style w:type="character" w:customStyle="1" w:styleId="22">
    <w:name w:val="Основной текст 2 Знак"/>
    <w:link w:val="21"/>
    <w:uiPriority w:val="99"/>
    <w:semiHidden/>
    <w:rPr>
      <w:sz w:val="32"/>
    </w:rPr>
  </w:style>
  <w:style w:type="paragraph" w:styleId="23">
    <w:name w:val="Body Text Indent 2"/>
    <w:basedOn w:val="a"/>
    <w:link w:val="24"/>
    <w:uiPriority w:val="99"/>
    <w:rsid w:val="000A0B6C"/>
  </w:style>
  <w:style w:type="character" w:customStyle="1" w:styleId="24">
    <w:name w:val="Основной текст с отступом 2 Знак"/>
    <w:link w:val="23"/>
    <w:uiPriority w:val="99"/>
    <w:semiHidden/>
    <w:rPr>
      <w:sz w:val="32"/>
    </w:rPr>
  </w:style>
  <w:style w:type="character" w:customStyle="1" w:styleId="a3">
    <w:name w:val="Основной текст Знак Знак"/>
    <w:rsid w:val="000A0B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9489</Words>
  <Characters>54091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КОММЕРЧЕСКИЕ БАНКИ И ИХ ДЕЯТЕЛЬНОСТЬ</vt:lpstr>
    </vt:vector>
  </TitlesOfParts>
  <Company/>
  <LinksUpToDate>false</LinksUpToDate>
  <CharactersWithSpaces>63454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КОММЕРЧЕСКИЕ БАНКИ И ИХ ДЕЯТЕЛЬНОСТЬ</dc:title>
  <dc:subject/>
  <dc:creator>1</dc:creator>
  <cp:keywords/>
  <dc:description/>
  <cp:lastModifiedBy>admin</cp:lastModifiedBy>
  <cp:revision>2</cp:revision>
  <dcterms:created xsi:type="dcterms:W3CDTF">2014-03-23T10:41:00Z</dcterms:created>
  <dcterms:modified xsi:type="dcterms:W3CDTF">2014-03-23T10:41:00Z</dcterms:modified>
</cp:coreProperties>
</file>