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02A" w:rsidRDefault="0045102A">
      <w:pPr>
        <w:pStyle w:val="a3"/>
      </w:pPr>
      <w:r>
        <w:t>Коммерческий банк основное звено банковкой системы</w:t>
      </w:r>
    </w:p>
    <w:p w:rsidR="0045102A" w:rsidRDefault="0045102A">
      <w:pPr>
        <w:numPr>
          <w:ilvl w:val="0"/>
          <w:numId w:val="2"/>
        </w:numPr>
        <w:rPr>
          <w:b/>
          <w:bCs/>
          <w:lang w:val="ru-RU"/>
        </w:rPr>
      </w:pPr>
      <w:r>
        <w:rPr>
          <w:b/>
          <w:bCs/>
          <w:lang w:val="ru-RU"/>
        </w:rPr>
        <w:t>Характеристика банковской системы РФ</w:t>
      </w:r>
    </w:p>
    <w:p w:rsidR="0045102A" w:rsidRDefault="0045102A">
      <w:pPr>
        <w:numPr>
          <w:ilvl w:val="0"/>
          <w:numId w:val="2"/>
        </w:numPr>
        <w:rPr>
          <w:b/>
          <w:bCs/>
          <w:lang w:val="ru-RU"/>
        </w:rPr>
      </w:pPr>
      <w:r>
        <w:rPr>
          <w:b/>
          <w:bCs/>
          <w:lang w:val="ru-RU"/>
        </w:rPr>
        <w:t>Классиф-я КБ</w:t>
      </w:r>
    </w:p>
    <w:p w:rsidR="0045102A" w:rsidRDefault="0045102A">
      <w:pPr>
        <w:numPr>
          <w:ilvl w:val="0"/>
          <w:numId w:val="2"/>
        </w:numPr>
        <w:rPr>
          <w:b/>
          <w:bCs/>
          <w:lang w:val="ru-RU"/>
        </w:rPr>
      </w:pPr>
      <w:r>
        <w:rPr>
          <w:b/>
          <w:bCs/>
          <w:lang w:val="ru-RU"/>
        </w:rPr>
        <w:t>Организационно правовые формы банков</w:t>
      </w:r>
    </w:p>
    <w:p w:rsidR="0045102A" w:rsidRDefault="0045102A">
      <w:pPr>
        <w:numPr>
          <w:ilvl w:val="0"/>
          <w:numId w:val="2"/>
        </w:numPr>
        <w:rPr>
          <w:b/>
          <w:bCs/>
          <w:lang w:val="ru-RU"/>
        </w:rPr>
      </w:pPr>
      <w:r>
        <w:rPr>
          <w:b/>
          <w:bCs/>
          <w:lang w:val="ru-RU"/>
        </w:rPr>
        <w:t>Общая характеристика операций и услуг КБ</w:t>
      </w:r>
    </w:p>
    <w:p w:rsidR="0045102A" w:rsidRDefault="0045102A">
      <w:pPr>
        <w:numPr>
          <w:ilvl w:val="0"/>
          <w:numId w:val="2"/>
        </w:numPr>
        <w:rPr>
          <w:b/>
          <w:bCs/>
          <w:lang w:val="ru-RU"/>
        </w:rPr>
      </w:pPr>
      <w:r>
        <w:rPr>
          <w:b/>
          <w:bCs/>
          <w:lang w:val="ru-RU"/>
        </w:rPr>
        <w:t>Принципы деятельности</w:t>
      </w:r>
    </w:p>
    <w:p w:rsidR="0045102A" w:rsidRDefault="0045102A">
      <w:pPr>
        <w:numPr>
          <w:ilvl w:val="0"/>
          <w:numId w:val="2"/>
        </w:numPr>
        <w:rPr>
          <w:b/>
          <w:bCs/>
          <w:lang w:val="ru-RU"/>
        </w:rPr>
      </w:pPr>
      <w:r>
        <w:rPr>
          <w:b/>
          <w:bCs/>
          <w:lang w:val="ru-RU"/>
        </w:rPr>
        <w:t>Порядок открытия и регистр-ции КБ</w:t>
      </w:r>
    </w:p>
    <w:p w:rsidR="0045102A" w:rsidRDefault="0045102A">
      <w:pPr>
        <w:ind w:left="720"/>
        <w:rPr>
          <w:b/>
          <w:bCs/>
          <w:lang w:val="ru-RU"/>
        </w:rPr>
      </w:pPr>
    </w:p>
    <w:p w:rsidR="0045102A" w:rsidRDefault="0045102A">
      <w:pPr>
        <w:ind w:left="720"/>
        <w:rPr>
          <w:i/>
          <w:iCs/>
          <w:lang w:val="ru-RU"/>
        </w:rPr>
      </w:pPr>
      <w:r>
        <w:rPr>
          <w:i/>
          <w:iCs/>
          <w:lang w:val="ru-RU"/>
        </w:rPr>
        <w:t>Литература:</w:t>
      </w:r>
    </w:p>
    <w:p w:rsidR="0045102A" w:rsidRDefault="0045102A">
      <w:pPr>
        <w:numPr>
          <w:ilvl w:val="1"/>
          <w:numId w:val="2"/>
        </w:numPr>
        <w:rPr>
          <w:i/>
          <w:iCs/>
          <w:lang w:val="ru-RU"/>
        </w:rPr>
      </w:pPr>
      <w:r>
        <w:rPr>
          <w:i/>
          <w:iCs/>
          <w:lang w:val="ru-RU"/>
        </w:rPr>
        <w:t>ФЗ «О ЦБ» РФ №86 ФЗ от 10.07.2002г.</w:t>
      </w:r>
    </w:p>
    <w:p w:rsidR="0045102A" w:rsidRDefault="0045102A">
      <w:pPr>
        <w:numPr>
          <w:ilvl w:val="1"/>
          <w:numId w:val="2"/>
        </w:numPr>
        <w:rPr>
          <w:i/>
          <w:iCs/>
          <w:lang w:val="ru-RU"/>
        </w:rPr>
      </w:pPr>
      <w:r>
        <w:rPr>
          <w:i/>
          <w:iCs/>
          <w:lang w:val="ru-RU"/>
        </w:rPr>
        <w:t>ФЗ «О банках и банковской деятельности» №395-1 от 2.12.92г.</w:t>
      </w:r>
    </w:p>
    <w:p w:rsidR="0045102A" w:rsidRDefault="0045102A">
      <w:pPr>
        <w:numPr>
          <w:ilvl w:val="1"/>
          <w:numId w:val="2"/>
        </w:numPr>
        <w:rPr>
          <w:i/>
          <w:iCs/>
          <w:lang w:val="ru-RU"/>
        </w:rPr>
      </w:pPr>
      <w:r>
        <w:rPr>
          <w:i/>
          <w:iCs/>
          <w:lang w:val="ru-RU"/>
        </w:rPr>
        <w:t>Инструкция 75 ЦБ</w:t>
      </w:r>
    </w:p>
    <w:p w:rsidR="0045102A" w:rsidRDefault="0045102A">
      <w:pPr>
        <w:ind w:left="720"/>
        <w:jc w:val="center"/>
        <w:rPr>
          <w:b/>
          <w:bCs/>
          <w:lang w:val="ru-RU"/>
        </w:rPr>
      </w:pPr>
    </w:p>
    <w:p w:rsidR="0045102A" w:rsidRDefault="0045102A">
      <w:pPr>
        <w:ind w:left="72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1</w:t>
      </w:r>
    </w:p>
    <w:p w:rsidR="0045102A" w:rsidRDefault="0045102A">
      <w:pPr>
        <w:ind w:left="720"/>
        <w:rPr>
          <w:lang w:val="ru-RU"/>
        </w:rPr>
      </w:pPr>
      <w:r>
        <w:rPr>
          <w:lang w:val="ru-RU"/>
        </w:rPr>
        <w:t>2-х уровн-я орга-я БС (банковской системы) в РФ</w:t>
      </w:r>
    </w:p>
    <w:p w:rsidR="0045102A" w:rsidRDefault="0045102A">
      <w:pPr>
        <w:ind w:left="720"/>
        <w:rPr>
          <w:lang w:val="ru-RU"/>
        </w:rPr>
      </w:pPr>
    </w:p>
    <w:p w:rsidR="0045102A" w:rsidRDefault="00AB5EC0">
      <w:pPr>
        <w:ind w:left="7200" w:right="-908" w:firstLine="720"/>
        <w:rPr>
          <w:b/>
          <w:bCs/>
          <w:color w:val="000080"/>
          <w:sz w:val="28"/>
          <w:lang w:val="ru-RU"/>
        </w:rPr>
      </w:pPr>
      <w:r>
        <w:rPr>
          <w:b/>
          <w:bCs/>
          <w:noProof/>
          <w:color w:val="000080"/>
          <w:sz w:val="26"/>
        </w:rPr>
        <w:pict>
          <v:rect id="_x0000_s1026" style="position:absolute;left:0;text-align:left;margin-left:183.6pt;margin-top:0;width:32.4pt;height:21.6pt;z-index:251651584" o:allowincell="f" strokecolor="navy">
            <v:textbox style="mso-next-textbox:#_x0000_s1026">
              <w:txbxContent>
                <w:p w:rsidR="0045102A" w:rsidRDefault="0045102A">
                  <w:pPr>
                    <w:rPr>
                      <w:color w:val="000080"/>
                      <w:lang w:val="ru-RU"/>
                    </w:rPr>
                  </w:pPr>
                  <w:r>
                    <w:rPr>
                      <w:color w:val="000080"/>
                      <w:lang w:val="ru-RU"/>
                    </w:rPr>
                    <w:t>ЦБ</w:t>
                  </w:r>
                </w:p>
              </w:txbxContent>
            </v:textbox>
            <w10:wrap side="right"/>
          </v:rect>
        </w:pict>
      </w:r>
      <w:r w:rsidR="0045102A">
        <w:rPr>
          <w:b/>
          <w:bCs/>
          <w:color w:val="000080"/>
          <w:sz w:val="26"/>
          <w:lang w:val="ru-RU"/>
        </w:rPr>
        <w:t xml:space="preserve">     </w:t>
      </w:r>
      <w:r w:rsidR="0045102A">
        <w:rPr>
          <w:b/>
          <w:bCs/>
          <w:color w:val="000080"/>
          <w:sz w:val="28"/>
          <w:lang w:val="ru-RU"/>
        </w:rPr>
        <w:t>первый уровень</w:t>
      </w:r>
    </w:p>
    <w:p w:rsidR="0045102A" w:rsidRDefault="00AB5EC0">
      <w:pPr>
        <w:ind w:right="-908"/>
        <w:rPr>
          <w:color w:val="000080"/>
          <w:sz w:val="26"/>
          <w:lang w:val="ru-RU"/>
        </w:rPr>
      </w:pPr>
      <w:r>
        <w:rPr>
          <w:noProof/>
          <w:color w:val="000080"/>
          <w:sz w:val="26"/>
        </w:rPr>
        <w:pict>
          <v:line id="_x0000_s1032" style="position:absolute;flip:x;z-index:251656704" from="2in,4.7pt" to="185.4pt,28.25pt" strokecolor="navy">
            <w10:wrap side="right"/>
          </v:line>
        </w:pict>
      </w:r>
      <w:r>
        <w:rPr>
          <w:noProof/>
          <w:color w:val="000080"/>
          <w:sz w:val="26"/>
        </w:rPr>
        <w:pict>
          <v:line id="_x0000_s1034" style="position:absolute;z-index:251657728" from="3in,4.7pt" to="252pt,31.7pt" strokecolor="navy">
            <w10:wrap side="right"/>
          </v:line>
        </w:pict>
      </w:r>
    </w:p>
    <w:p w:rsidR="0045102A" w:rsidRDefault="00AB5EC0">
      <w:pPr>
        <w:ind w:right="-908"/>
        <w:rPr>
          <w:color w:val="000080"/>
          <w:sz w:val="26"/>
          <w:lang w:val="ru-RU"/>
        </w:rPr>
      </w:pPr>
      <w:r>
        <w:rPr>
          <w:noProof/>
          <w:color w:val="000080"/>
          <w:sz w:val="26"/>
        </w:rPr>
        <w:pict>
          <v:rect id="_x0000_s1028" style="position:absolute;margin-left:104.4pt;margin-top:13.3pt;width:84.6pt;height:33.95pt;z-index:251653632" o:allowincell="f" strokecolor="navy">
            <v:textbox style="mso-next-textbox:#_x0000_s1028">
              <w:txbxContent>
                <w:p w:rsidR="0045102A" w:rsidRDefault="0045102A">
                  <w:pPr>
                    <w:jc w:val="center"/>
                    <w:rPr>
                      <w:color w:val="000080"/>
                      <w:lang w:val="ru-RU"/>
                    </w:rPr>
                  </w:pPr>
                  <w:r>
                    <w:rPr>
                      <w:color w:val="000080"/>
                      <w:lang w:val="ru-RU"/>
                    </w:rPr>
                    <w:t xml:space="preserve">Кредитные </w:t>
                  </w:r>
                </w:p>
                <w:p w:rsidR="0045102A" w:rsidRDefault="0045102A">
                  <w:pPr>
                    <w:jc w:val="center"/>
                    <w:rPr>
                      <w:color w:val="000080"/>
                      <w:lang w:val="ru-RU"/>
                    </w:rPr>
                  </w:pPr>
                  <w:r>
                    <w:rPr>
                      <w:color w:val="000080"/>
                      <w:lang w:val="ru-RU"/>
                    </w:rPr>
                    <w:t>организации</w:t>
                  </w:r>
                </w:p>
              </w:txbxContent>
            </v:textbox>
            <w10:wrap side="right"/>
          </v:rect>
        </w:pict>
      </w:r>
    </w:p>
    <w:p w:rsidR="0045102A" w:rsidRDefault="00AB5EC0">
      <w:pPr>
        <w:ind w:right="-908"/>
        <w:jc w:val="center"/>
        <w:rPr>
          <w:b/>
          <w:bCs/>
          <w:color w:val="000080"/>
          <w:sz w:val="28"/>
          <w:lang w:val="ru-RU"/>
        </w:rPr>
      </w:pPr>
      <w:r>
        <w:rPr>
          <w:noProof/>
          <w:color w:val="000080"/>
          <w:sz w:val="26"/>
        </w:rPr>
        <w:pict>
          <v:rect id="_x0000_s1029" style="position:absolute;left:0;text-align:left;margin-left:225pt;margin-top:1.8pt;width:171pt;height:36pt;z-index:251654656" strokecolor="navy">
            <v:textbox style="mso-next-textbox:#_x0000_s1029">
              <w:txbxContent>
                <w:p w:rsidR="0045102A" w:rsidRDefault="0045102A">
                  <w:pPr>
                    <w:rPr>
                      <w:color w:val="000080"/>
                      <w:lang w:val="ru-RU"/>
                    </w:rPr>
                  </w:pPr>
                  <w:r>
                    <w:rPr>
                      <w:color w:val="000080"/>
                      <w:lang w:val="ru-RU"/>
                    </w:rPr>
                    <w:t>Филиалы и представительства иностранных банков</w:t>
                  </w:r>
                </w:p>
              </w:txbxContent>
            </v:textbox>
            <w10:wrap side="right"/>
          </v:rect>
        </w:pict>
      </w:r>
      <w:r w:rsidR="0045102A">
        <w:rPr>
          <w:color w:val="000080"/>
          <w:sz w:val="26"/>
          <w:lang w:val="ru-RU"/>
        </w:rPr>
        <w:tab/>
      </w:r>
      <w:r w:rsidR="0045102A">
        <w:rPr>
          <w:color w:val="000080"/>
          <w:sz w:val="26"/>
          <w:lang w:val="ru-RU"/>
        </w:rPr>
        <w:tab/>
      </w:r>
      <w:r w:rsidR="0045102A">
        <w:rPr>
          <w:color w:val="000080"/>
          <w:sz w:val="26"/>
          <w:lang w:val="ru-RU"/>
        </w:rPr>
        <w:tab/>
      </w:r>
      <w:r w:rsidR="0045102A">
        <w:rPr>
          <w:color w:val="000080"/>
          <w:sz w:val="26"/>
          <w:lang w:val="ru-RU"/>
        </w:rPr>
        <w:tab/>
      </w:r>
      <w:r w:rsidR="0045102A">
        <w:rPr>
          <w:color w:val="000080"/>
          <w:sz w:val="26"/>
          <w:lang w:val="ru-RU"/>
        </w:rPr>
        <w:tab/>
      </w:r>
      <w:r w:rsidR="0045102A">
        <w:rPr>
          <w:color w:val="000080"/>
          <w:sz w:val="26"/>
          <w:lang w:val="ru-RU"/>
        </w:rPr>
        <w:tab/>
      </w:r>
      <w:r w:rsidR="0045102A">
        <w:rPr>
          <w:color w:val="000080"/>
          <w:sz w:val="26"/>
          <w:lang w:val="ru-RU"/>
        </w:rPr>
        <w:tab/>
      </w:r>
      <w:r w:rsidR="0045102A">
        <w:rPr>
          <w:color w:val="000080"/>
          <w:sz w:val="26"/>
          <w:lang w:val="ru-RU"/>
        </w:rPr>
        <w:tab/>
      </w:r>
      <w:r w:rsidR="0045102A">
        <w:rPr>
          <w:color w:val="000080"/>
          <w:sz w:val="26"/>
          <w:lang w:val="ru-RU"/>
        </w:rPr>
        <w:tab/>
      </w:r>
      <w:r w:rsidR="0045102A">
        <w:rPr>
          <w:color w:val="000080"/>
          <w:sz w:val="26"/>
          <w:lang w:val="ru-RU"/>
        </w:rPr>
        <w:tab/>
      </w:r>
      <w:r w:rsidR="0045102A">
        <w:rPr>
          <w:b/>
          <w:bCs/>
          <w:color w:val="000080"/>
          <w:sz w:val="28"/>
          <w:lang w:val="ru-RU"/>
        </w:rPr>
        <w:t>второй уровень</w:t>
      </w:r>
    </w:p>
    <w:p w:rsidR="0045102A" w:rsidRDefault="00AB5EC0">
      <w:pPr>
        <w:ind w:right="-908"/>
        <w:rPr>
          <w:color w:val="000080"/>
          <w:sz w:val="26"/>
          <w:lang w:val="ru-RU"/>
        </w:rPr>
      </w:pPr>
      <w:r>
        <w:rPr>
          <w:noProof/>
          <w:color w:val="000080"/>
          <w:sz w:val="26"/>
        </w:rPr>
        <w:pict>
          <v:line id="_x0000_s1043" style="position:absolute;flip:x y;z-index:251659776" from="189pt,13.85pt" to="207pt,40.85pt" strokecolor="navy">
            <w10:wrap side="right"/>
          </v:line>
        </w:pict>
      </w:r>
      <w:r>
        <w:rPr>
          <w:noProof/>
          <w:color w:val="000080"/>
          <w:sz w:val="26"/>
        </w:rPr>
        <w:pict>
          <v:line id="_x0000_s1031" style="position:absolute;flip:x;z-index:251655680" from="54pt,13.85pt" to="108pt,40.85pt" strokecolor="navy">
            <w10:wrap side="right"/>
          </v:line>
        </w:pict>
      </w:r>
    </w:p>
    <w:p w:rsidR="0045102A" w:rsidRDefault="0045102A">
      <w:pPr>
        <w:ind w:right="-908"/>
        <w:rPr>
          <w:color w:val="000080"/>
          <w:sz w:val="26"/>
          <w:lang w:val="ru-RU"/>
        </w:rPr>
      </w:pPr>
    </w:p>
    <w:p w:rsidR="0045102A" w:rsidRDefault="00AB5EC0">
      <w:pPr>
        <w:ind w:right="-908"/>
        <w:rPr>
          <w:color w:val="000080"/>
          <w:sz w:val="26"/>
          <w:lang w:val="ru-RU"/>
        </w:rPr>
      </w:pPr>
      <w:r>
        <w:rPr>
          <w:noProof/>
          <w:color w:val="000080"/>
          <w:sz w:val="26"/>
        </w:rPr>
        <w:pict>
          <v:rect id="_x0000_s1027" style="position:absolute;margin-left:18pt;margin-top:10.95pt;width:36pt;height:28.8pt;z-index:251652608" strokecolor="navy">
            <v:textbox style="mso-next-textbox:#_x0000_s1027">
              <w:txbxContent>
                <w:p w:rsidR="0045102A" w:rsidRDefault="0045102A">
                  <w:pPr>
                    <w:rPr>
                      <w:color w:val="000080"/>
                      <w:lang w:val="ru-RU"/>
                    </w:rPr>
                  </w:pPr>
                  <w:r>
                    <w:rPr>
                      <w:color w:val="000080"/>
                      <w:lang w:val="ru-RU"/>
                    </w:rPr>
                    <w:t>КБ</w:t>
                  </w:r>
                </w:p>
              </w:txbxContent>
            </v:textbox>
            <w10:wrap side="right"/>
          </v:rect>
        </w:pict>
      </w:r>
      <w:r>
        <w:rPr>
          <w:noProof/>
          <w:color w:val="000080"/>
          <w:sz w:val="26"/>
        </w:rPr>
        <w:pict>
          <v:rect id="_x0000_s1054" style="position:absolute;margin-left:171pt;margin-top:10.95pt;width:90pt;height:36pt;z-index:251662848" strokecolor="navy">
            <v:textbox style="mso-next-textbox:#_x0000_s1054">
              <w:txbxContent>
                <w:p w:rsidR="0045102A" w:rsidRDefault="0045102A">
                  <w:pPr>
                    <w:jc w:val="center"/>
                    <w:rPr>
                      <w:color w:val="000080"/>
                      <w:lang w:val="ru-RU"/>
                    </w:rPr>
                  </w:pPr>
                  <w:r>
                    <w:rPr>
                      <w:color w:val="000080"/>
                    </w:rPr>
                    <w:t>Небанковские КО</w:t>
                  </w:r>
                </w:p>
              </w:txbxContent>
            </v:textbox>
            <w10:wrap side="right"/>
          </v:rect>
        </w:pict>
      </w:r>
    </w:p>
    <w:p w:rsidR="0045102A" w:rsidRDefault="0045102A">
      <w:pPr>
        <w:ind w:right="-908"/>
        <w:rPr>
          <w:color w:val="000080"/>
          <w:sz w:val="26"/>
          <w:lang w:val="ru-RU"/>
        </w:rPr>
      </w:pPr>
    </w:p>
    <w:p w:rsidR="0045102A" w:rsidRDefault="00AB5EC0">
      <w:pPr>
        <w:ind w:right="-908"/>
        <w:rPr>
          <w:color w:val="000080"/>
          <w:sz w:val="26"/>
          <w:lang w:val="ru-RU"/>
        </w:rPr>
      </w:pPr>
      <w:r>
        <w:rPr>
          <w:noProof/>
          <w:color w:val="000080"/>
          <w:sz w:val="26"/>
        </w:rPr>
        <w:pict>
          <v:line id="_x0000_s1055" style="position:absolute;flip:x;z-index:251663872" from="9pt,8.05pt" to="18pt,62.05pt" strokecolor="navy">
            <w10:wrap side="right"/>
          </v:line>
        </w:pict>
      </w:r>
      <w:r>
        <w:rPr>
          <w:noProof/>
          <w:color w:val="000080"/>
          <w:sz w:val="26"/>
        </w:rPr>
        <w:pict>
          <v:line id="_x0000_s1053" style="position:absolute;flip:x y;z-index:251661824" from="54pt,8.05pt" to="117pt,62.05pt" strokecolor="navy">
            <w10:wrap side="right"/>
          </v:line>
        </w:pict>
      </w:r>
    </w:p>
    <w:p w:rsidR="0045102A" w:rsidRDefault="0045102A">
      <w:pPr>
        <w:ind w:right="-908"/>
        <w:rPr>
          <w:color w:val="000080"/>
          <w:sz w:val="26"/>
          <w:lang w:val="ru-RU"/>
        </w:rPr>
      </w:pPr>
    </w:p>
    <w:p w:rsidR="0045102A" w:rsidRDefault="0045102A">
      <w:pPr>
        <w:ind w:right="-908"/>
        <w:rPr>
          <w:color w:val="000080"/>
          <w:sz w:val="26"/>
          <w:lang w:val="ru-RU"/>
        </w:rPr>
      </w:pPr>
    </w:p>
    <w:p w:rsidR="0045102A" w:rsidRDefault="0045102A">
      <w:pPr>
        <w:ind w:right="-908"/>
        <w:rPr>
          <w:color w:val="000080"/>
          <w:sz w:val="26"/>
          <w:lang w:val="ru-RU"/>
        </w:rPr>
      </w:pPr>
    </w:p>
    <w:p w:rsidR="0045102A" w:rsidRDefault="00AB5EC0">
      <w:pPr>
        <w:ind w:right="-908"/>
        <w:rPr>
          <w:color w:val="000080"/>
          <w:sz w:val="26"/>
          <w:lang w:val="ru-RU"/>
        </w:rPr>
      </w:pPr>
      <w:r>
        <w:rPr>
          <w:noProof/>
          <w:color w:val="000080"/>
          <w:sz w:val="26"/>
        </w:rPr>
        <w:pict>
          <v:rect id="_x0000_s1052" style="position:absolute;margin-left:99pt;margin-top:2.25pt;width:117pt;height:27pt;z-index:251660800" strokecolor="navy">
            <v:textbox style="mso-next-textbox:#_x0000_s1052">
              <w:txbxContent>
                <w:p w:rsidR="0045102A" w:rsidRDefault="0045102A">
                  <w:pPr>
                    <w:rPr>
                      <w:color w:val="000080"/>
                      <w:lang w:val="ru-RU"/>
                    </w:rPr>
                  </w:pPr>
                  <w:r>
                    <w:rPr>
                      <w:color w:val="000080"/>
                      <w:lang w:val="ru-RU"/>
                    </w:rPr>
                    <w:t>представительства</w:t>
                  </w:r>
                </w:p>
              </w:txbxContent>
            </v:textbox>
            <w10:wrap side="right"/>
          </v:rect>
        </w:pict>
      </w:r>
      <w:r>
        <w:rPr>
          <w:noProof/>
          <w:color w:val="000080"/>
          <w:sz w:val="26"/>
        </w:rPr>
        <w:pict>
          <v:rect id="_x0000_s1036" style="position:absolute;margin-left:0;margin-top:2.25pt;width:61.2pt;height:27pt;z-index:251658752" strokecolor="navy">
            <v:textbox style="mso-next-textbox:#_x0000_s1036">
              <w:txbxContent>
                <w:p w:rsidR="0045102A" w:rsidRDefault="0045102A">
                  <w:pPr>
                    <w:jc w:val="center"/>
                    <w:rPr>
                      <w:color w:val="000080"/>
                      <w:lang w:val="ru-RU"/>
                    </w:rPr>
                  </w:pPr>
                  <w:r>
                    <w:rPr>
                      <w:color w:val="000080"/>
                      <w:lang w:val="ru-RU"/>
                    </w:rPr>
                    <w:t>филиалы</w:t>
                  </w:r>
                </w:p>
              </w:txbxContent>
            </v:textbox>
            <w10:wrap side="right"/>
          </v:rect>
        </w:pict>
      </w:r>
    </w:p>
    <w:p w:rsidR="0045102A" w:rsidRDefault="0045102A">
      <w:pPr>
        <w:ind w:right="-908"/>
        <w:rPr>
          <w:color w:val="000080"/>
          <w:sz w:val="26"/>
          <w:lang w:val="ru-RU"/>
        </w:rPr>
      </w:pPr>
    </w:p>
    <w:p w:rsidR="0045102A" w:rsidRDefault="0045102A">
      <w:pPr>
        <w:ind w:right="-908"/>
        <w:rPr>
          <w:color w:val="000080"/>
          <w:sz w:val="26"/>
          <w:lang w:val="ru-RU"/>
        </w:rPr>
      </w:pPr>
    </w:p>
    <w:p w:rsidR="0045102A" w:rsidRDefault="0045102A">
      <w:pPr>
        <w:spacing w:line="360" w:lineRule="auto"/>
        <w:ind w:right="-908" w:firstLine="284"/>
        <w:rPr>
          <w:color w:val="000080"/>
          <w:sz w:val="26"/>
          <w:lang w:val="ru-RU"/>
        </w:rPr>
      </w:pPr>
    </w:p>
    <w:p w:rsidR="0045102A" w:rsidRDefault="0045102A">
      <w:pPr>
        <w:ind w:left="720"/>
        <w:rPr>
          <w:lang w:val="ru-RU"/>
        </w:rPr>
      </w:pPr>
    </w:p>
    <w:p w:rsidR="0045102A" w:rsidRDefault="0045102A">
      <w:pPr>
        <w:ind w:left="720"/>
        <w:rPr>
          <w:b/>
          <w:bCs/>
          <w:lang w:val="ru-RU"/>
        </w:rPr>
      </w:pPr>
    </w:p>
    <w:p w:rsidR="0045102A" w:rsidRDefault="0045102A">
      <w:pPr>
        <w:rPr>
          <w:lang w:val="ru-RU"/>
        </w:rPr>
      </w:pPr>
      <w:r>
        <w:rPr>
          <w:lang w:val="ru-RU"/>
        </w:rPr>
        <w:t>Достоинства и недостатки 2-х уров-ой БС:</w:t>
      </w:r>
    </w:p>
    <w:p w:rsidR="0045102A" w:rsidRDefault="0045102A">
      <w:pPr>
        <w:rPr>
          <w:b/>
          <w:bCs/>
          <w:sz w:val="32"/>
          <w:lang w:val="ru-RU"/>
        </w:rPr>
      </w:pPr>
      <w:r>
        <w:rPr>
          <w:b/>
          <w:bCs/>
          <w:sz w:val="32"/>
          <w:lang w:val="ru-RU"/>
        </w:rPr>
        <w:t xml:space="preserve">“+” </w:t>
      </w:r>
    </w:p>
    <w:p w:rsidR="0045102A" w:rsidRDefault="0045102A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>предпологает разнообразие банковских учереждений их функций, осуществляемых операций</w:t>
      </w:r>
    </w:p>
    <w:p w:rsidR="0045102A" w:rsidRDefault="0045102A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>-//_ свободу в проведении кредитной и процентной политики</w:t>
      </w:r>
    </w:p>
    <w:p w:rsidR="0045102A" w:rsidRDefault="0045102A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>исходит из необходимости гибких орг-ных форм и максимальной приспособ-ти к протреб-м клиентов</w:t>
      </w:r>
    </w:p>
    <w:p w:rsidR="0045102A" w:rsidRDefault="0045102A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>базируется на простых рыночных отношениях</w:t>
      </w:r>
    </w:p>
    <w:p w:rsidR="0045102A" w:rsidRDefault="0045102A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>ЦБ облад-т реальными  рычагами регулирования дея-ти банков и кредитных учреждений.</w:t>
      </w:r>
    </w:p>
    <w:p w:rsidR="0045102A" w:rsidRDefault="0045102A">
      <w:pPr>
        <w:ind w:left="360"/>
        <w:rPr>
          <w:b/>
          <w:bCs/>
          <w:sz w:val="32"/>
          <w:lang w:val="ru-RU"/>
        </w:rPr>
      </w:pPr>
      <w:r>
        <w:rPr>
          <w:b/>
          <w:bCs/>
          <w:sz w:val="32"/>
          <w:lang w:val="ru-RU"/>
        </w:rPr>
        <w:t>“-”</w:t>
      </w:r>
    </w:p>
    <w:p w:rsidR="0045102A" w:rsidRDefault="0045102A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>затрудняется контроль за денежной массой (ЦБ не м. влиять на величину и распределение денежной массы)</w:t>
      </w:r>
    </w:p>
    <w:p w:rsidR="0045102A" w:rsidRDefault="0045102A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>при значительных масштабах банковской системы ЦБ м. разрастаться до размеров благоприятствующих его бюррокротизации</w:t>
      </w:r>
    </w:p>
    <w:p w:rsidR="0045102A" w:rsidRDefault="0045102A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>ошибки в политики ЦБ при его большой власти имеют огромную цену для банков-й системы и экономики в целом.</w:t>
      </w:r>
    </w:p>
    <w:p w:rsidR="0045102A" w:rsidRDefault="0045102A">
      <w:pPr>
        <w:ind w:left="360"/>
        <w:rPr>
          <w:lang w:val="ru-RU"/>
        </w:rPr>
      </w:pPr>
    </w:p>
    <w:p w:rsidR="0045102A" w:rsidRDefault="0045102A">
      <w:pPr>
        <w:ind w:left="360"/>
        <w:rPr>
          <w:lang w:val="ru-RU"/>
        </w:rPr>
      </w:pPr>
      <w:r>
        <w:rPr>
          <w:lang w:val="ru-RU"/>
        </w:rPr>
        <w:t>ЦБ выступает поредником м\д гос-вом и экон-ой системой через КО.</w:t>
      </w:r>
    </w:p>
    <w:p w:rsidR="0045102A" w:rsidRDefault="0045102A">
      <w:pPr>
        <w:ind w:left="360"/>
        <w:rPr>
          <w:lang w:val="ru-RU"/>
        </w:rPr>
      </w:pPr>
    </w:p>
    <w:p w:rsidR="0045102A" w:rsidRDefault="0045102A">
      <w:pPr>
        <w:ind w:left="360"/>
        <w:rPr>
          <w:lang w:val="ru-RU"/>
        </w:rPr>
      </w:pPr>
      <w:r>
        <w:rPr>
          <w:lang w:val="ru-RU"/>
        </w:rPr>
        <w:t>Осн.функции ЦБ:</w:t>
      </w:r>
    </w:p>
    <w:p w:rsidR="0045102A" w:rsidRDefault="0045102A">
      <w:pPr>
        <w:numPr>
          <w:ilvl w:val="0"/>
          <w:numId w:val="6"/>
        </w:numPr>
        <w:rPr>
          <w:lang w:val="ru-RU"/>
        </w:rPr>
      </w:pPr>
      <w:r>
        <w:rPr>
          <w:lang w:val="ru-RU"/>
        </w:rPr>
        <w:t>разработчик и проводник денежно-кредитной и валютной политики</w:t>
      </w:r>
    </w:p>
    <w:p w:rsidR="0045102A" w:rsidRDefault="0045102A">
      <w:pPr>
        <w:numPr>
          <w:ilvl w:val="0"/>
          <w:numId w:val="6"/>
        </w:numPr>
        <w:rPr>
          <w:lang w:val="ru-RU"/>
        </w:rPr>
      </w:pPr>
      <w:r>
        <w:rPr>
          <w:lang w:val="ru-RU"/>
        </w:rPr>
        <w:lastRenderedPageBreak/>
        <w:t>монополия денежной эмисии</w:t>
      </w:r>
    </w:p>
    <w:p w:rsidR="0045102A" w:rsidRDefault="0045102A">
      <w:pPr>
        <w:numPr>
          <w:ilvl w:val="0"/>
          <w:numId w:val="6"/>
        </w:numPr>
        <w:rPr>
          <w:lang w:val="ru-RU"/>
        </w:rPr>
      </w:pPr>
      <w:r>
        <w:rPr>
          <w:lang w:val="ru-RU"/>
        </w:rPr>
        <w:t>функция банка Правительства (обслуживание счетов бюджета, исполн-е бюджетов)</w:t>
      </w:r>
    </w:p>
    <w:p w:rsidR="0045102A" w:rsidRDefault="0045102A">
      <w:pPr>
        <w:numPr>
          <w:ilvl w:val="0"/>
          <w:numId w:val="6"/>
        </w:numPr>
        <w:rPr>
          <w:lang w:val="ru-RU"/>
        </w:rPr>
      </w:pPr>
      <w:r>
        <w:rPr>
          <w:lang w:val="ru-RU"/>
        </w:rPr>
        <w:t>фнкция банка банков (ЦБ – расчетный центр и кредитор последней инстанции)</w:t>
      </w:r>
    </w:p>
    <w:p w:rsidR="0045102A" w:rsidRDefault="0045102A">
      <w:pPr>
        <w:numPr>
          <w:ilvl w:val="0"/>
          <w:numId w:val="6"/>
        </w:numPr>
        <w:rPr>
          <w:lang w:val="ru-RU"/>
        </w:rPr>
      </w:pPr>
      <w:r>
        <w:rPr>
          <w:lang w:val="ru-RU"/>
        </w:rPr>
        <w:t>рль органа надзора за банками и финансовыми рынками</w:t>
      </w:r>
    </w:p>
    <w:p w:rsidR="0045102A" w:rsidRDefault="0045102A">
      <w:pPr>
        <w:numPr>
          <w:ilvl w:val="0"/>
          <w:numId w:val="6"/>
        </w:numPr>
        <w:rPr>
          <w:lang w:val="ru-RU"/>
        </w:rPr>
      </w:pPr>
      <w:r>
        <w:rPr>
          <w:lang w:val="ru-RU"/>
        </w:rPr>
        <w:t>ЦБ устан-т все осн-е правила проведения операций, расчетов, правила бух. Учета и т.д.</w:t>
      </w:r>
    </w:p>
    <w:p w:rsidR="0045102A" w:rsidRDefault="0045102A">
      <w:pPr>
        <w:ind w:left="720"/>
        <w:rPr>
          <w:lang w:val="ru-RU"/>
        </w:rPr>
      </w:pPr>
    </w:p>
    <w:p w:rsidR="0045102A" w:rsidRDefault="0045102A">
      <w:pPr>
        <w:ind w:left="720"/>
        <w:rPr>
          <w:lang w:val="ru-RU"/>
        </w:rPr>
      </w:pPr>
      <w:r>
        <w:rPr>
          <w:lang w:val="ru-RU"/>
        </w:rPr>
        <w:t>Функции ЦБ можно сввести к 2-м блокам:</w:t>
      </w:r>
    </w:p>
    <w:p w:rsidR="0045102A" w:rsidRDefault="0045102A">
      <w:pPr>
        <w:numPr>
          <w:ilvl w:val="0"/>
          <w:numId w:val="7"/>
        </w:numPr>
        <w:rPr>
          <w:lang w:val="ru-RU"/>
        </w:rPr>
      </w:pPr>
      <w:r>
        <w:rPr>
          <w:lang w:val="ru-RU"/>
        </w:rPr>
        <w:t>связан-е с обеспечением устойчивости национальной денежной единицы</w:t>
      </w:r>
      <w:r>
        <w:rPr>
          <w:lang w:val="ru-RU"/>
        </w:rPr>
        <w:tab/>
      </w:r>
      <w:r>
        <w:rPr>
          <w:lang w:val="ru-RU"/>
        </w:rPr>
        <w:tab/>
        <w:t>обеспеч-е эффективного развития кредитно-банковской системы страны</w:t>
      </w:r>
    </w:p>
    <w:p w:rsidR="0045102A" w:rsidRDefault="0045102A">
      <w:pPr>
        <w:numPr>
          <w:ilvl w:val="0"/>
          <w:numId w:val="7"/>
        </w:numPr>
        <w:rPr>
          <w:lang w:val="ru-RU"/>
        </w:rPr>
      </w:pPr>
      <w:r>
        <w:rPr>
          <w:lang w:val="ru-RU"/>
        </w:rPr>
        <w:t>кредитные организации – ЮЛ , которые для извлечения прибыли на основании спец. Лицензии имеют право осущ-ть банкоские операции</w:t>
      </w:r>
    </w:p>
    <w:p w:rsidR="0045102A" w:rsidRDefault="0045102A">
      <w:pPr>
        <w:ind w:left="1440"/>
        <w:rPr>
          <w:lang w:val="ru-RU"/>
        </w:rPr>
      </w:pPr>
      <w:r>
        <w:rPr>
          <w:lang w:val="ru-RU"/>
        </w:rPr>
        <w:t>Банки – КО, имеющие исключитель-е право осущ-ть в сосокупн-ти следующие операции:</w:t>
      </w:r>
    </w:p>
    <w:p w:rsidR="0045102A" w:rsidRDefault="0045102A">
      <w:pPr>
        <w:numPr>
          <w:ilvl w:val="1"/>
          <w:numId w:val="7"/>
        </w:numPr>
        <w:rPr>
          <w:lang w:val="ru-RU"/>
        </w:rPr>
      </w:pPr>
      <w:r>
        <w:rPr>
          <w:lang w:val="ru-RU"/>
        </w:rPr>
        <w:t>привлечение во вклады денежных средств ЮЛ и ФЛ</w:t>
      </w:r>
    </w:p>
    <w:p w:rsidR="0045102A" w:rsidRDefault="0045102A">
      <w:pPr>
        <w:numPr>
          <w:ilvl w:val="1"/>
          <w:numId w:val="7"/>
        </w:numPr>
        <w:rPr>
          <w:lang w:val="ru-RU"/>
        </w:rPr>
      </w:pPr>
      <w:r>
        <w:rPr>
          <w:lang w:val="ru-RU"/>
        </w:rPr>
        <w:t>размещение указанных средств от своего имени и за свой счет на условиях возвратности, платности, срочности</w:t>
      </w:r>
    </w:p>
    <w:p w:rsidR="0045102A" w:rsidRDefault="0045102A">
      <w:pPr>
        <w:numPr>
          <w:ilvl w:val="1"/>
          <w:numId w:val="7"/>
        </w:numPr>
        <w:rPr>
          <w:lang w:val="ru-RU"/>
        </w:rPr>
      </w:pPr>
      <w:r>
        <w:rPr>
          <w:lang w:val="ru-RU"/>
        </w:rPr>
        <w:t>открытие и ведение банко-х счетов ФЛ и ЮЛ</w:t>
      </w:r>
    </w:p>
    <w:p w:rsidR="0045102A" w:rsidRDefault="0045102A">
      <w:pPr>
        <w:ind w:left="2160"/>
        <w:rPr>
          <w:lang w:val="ru-RU"/>
        </w:rPr>
      </w:pPr>
      <w:r>
        <w:rPr>
          <w:lang w:val="ru-RU"/>
        </w:rPr>
        <w:t>Банк – универсальная кредитная организация.</w:t>
      </w:r>
    </w:p>
    <w:p w:rsidR="0045102A" w:rsidRDefault="0045102A">
      <w:pPr>
        <w:rPr>
          <w:lang w:val="ru-RU"/>
        </w:rPr>
      </w:pPr>
      <w:r>
        <w:rPr>
          <w:lang w:val="ru-RU"/>
        </w:rPr>
        <w:t>НКО - КО, имеющие право совершать отдельные банковские операции. Их допустимое сочетание устанавливает ЦБ.</w:t>
      </w:r>
    </w:p>
    <w:p w:rsidR="0045102A" w:rsidRDefault="0045102A">
      <w:pPr>
        <w:rPr>
          <w:lang w:val="ru-RU"/>
        </w:rPr>
      </w:pPr>
      <w:r>
        <w:rPr>
          <w:lang w:val="ru-RU"/>
        </w:rPr>
        <w:t>Филиал – обособленное подраздление расположенное вне места нахождения банка и осущест-е операции предусмотренные лицензией от его имени.</w:t>
      </w:r>
    </w:p>
    <w:p w:rsidR="0045102A" w:rsidRDefault="0045102A">
      <w:pPr>
        <w:rPr>
          <w:lang w:val="ru-RU"/>
        </w:rPr>
      </w:pPr>
      <w:r>
        <w:rPr>
          <w:lang w:val="ru-RU"/>
        </w:rPr>
        <w:t>Представ-ва – подразделение которое поредставляет интересы, но не имеющие право осуществлять опереции...</w:t>
      </w:r>
    </w:p>
    <w:p w:rsidR="0045102A" w:rsidRDefault="0045102A">
      <w:pPr>
        <w:rPr>
          <w:lang w:val="ru-RU"/>
        </w:rPr>
      </w:pPr>
    </w:p>
    <w:p w:rsidR="0045102A" w:rsidRDefault="0045102A">
      <w:pPr>
        <w:rPr>
          <w:lang w:val="ru-RU"/>
        </w:rPr>
      </w:pPr>
      <w:r>
        <w:rPr>
          <w:lang w:val="ru-RU"/>
        </w:rPr>
        <w:t>Для создания филиалов и представительств иностранных банков устанавливается квота участия иностранного капитала в банковской системе РФ. Квота расчитывается как отношение суммарного капитала, пре\инадлежащего нерезидентам в уст-х капиталах КО к совоку-му уст-му капиталу КО которые зарегистрированы на территории РФ, в процентах. Эта квота устанавл-ся законодательно, соглассовы-ся с ЦБ. ЦБ вправе установить по согласованию с правительством для КО, с иностранным участием и филиалов иностра-х банков, ограничение на осуществ-е банковских операций, если такие ограничения примен-ся в тех странах откуда пришел этот капитал.</w:t>
      </w:r>
    </w:p>
    <w:p w:rsidR="0045102A" w:rsidRDefault="0045102A">
      <w:pPr>
        <w:rPr>
          <w:lang w:val="ru-RU"/>
        </w:rPr>
      </w:pPr>
    </w:p>
    <w:p w:rsidR="0045102A" w:rsidRDefault="0045102A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2</w:t>
      </w:r>
    </w:p>
    <w:p w:rsidR="0045102A" w:rsidRDefault="0045102A">
      <w:pPr>
        <w:numPr>
          <w:ilvl w:val="0"/>
          <w:numId w:val="8"/>
        </w:numPr>
        <w:rPr>
          <w:lang w:val="ru-RU"/>
        </w:rPr>
      </w:pPr>
      <w:r>
        <w:rPr>
          <w:lang w:val="ru-RU"/>
        </w:rPr>
        <w:t>по форме собствнности</w:t>
      </w:r>
    </w:p>
    <w:p w:rsidR="0045102A" w:rsidRDefault="0045102A">
      <w:pPr>
        <w:numPr>
          <w:ilvl w:val="0"/>
          <w:numId w:val="9"/>
        </w:numPr>
        <w:rPr>
          <w:lang w:val="ru-RU"/>
        </w:rPr>
      </w:pPr>
      <w:r>
        <w:rPr>
          <w:lang w:val="ru-RU"/>
        </w:rPr>
        <w:t>госуд-е</w:t>
      </w:r>
    </w:p>
    <w:p w:rsidR="0045102A" w:rsidRDefault="0045102A">
      <w:pPr>
        <w:numPr>
          <w:ilvl w:val="0"/>
          <w:numId w:val="9"/>
        </w:numPr>
        <w:rPr>
          <w:lang w:val="ru-RU"/>
        </w:rPr>
      </w:pPr>
      <w:r>
        <w:rPr>
          <w:lang w:val="ru-RU"/>
        </w:rPr>
        <w:t xml:space="preserve">частные </w:t>
      </w:r>
    </w:p>
    <w:p w:rsidR="0045102A" w:rsidRDefault="0045102A">
      <w:pPr>
        <w:numPr>
          <w:ilvl w:val="0"/>
          <w:numId w:val="9"/>
        </w:numPr>
        <w:rPr>
          <w:lang w:val="ru-RU"/>
        </w:rPr>
      </w:pPr>
      <w:r>
        <w:rPr>
          <w:lang w:val="ru-RU"/>
        </w:rPr>
        <w:t>смешанные</w:t>
      </w:r>
    </w:p>
    <w:p w:rsidR="0045102A" w:rsidRDefault="0045102A">
      <w:pPr>
        <w:numPr>
          <w:ilvl w:val="0"/>
          <w:numId w:val="10"/>
        </w:numPr>
        <w:rPr>
          <w:lang w:val="ru-RU"/>
        </w:rPr>
      </w:pPr>
      <w:r>
        <w:rPr>
          <w:lang w:val="ru-RU"/>
        </w:rPr>
        <w:t>по страновой принадлежности капитала</w:t>
      </w:r>
    </w:p>
    <w:p w:rsidR="0045102A" w:rsidRDefault="0045102A">
      <w:pPr>
        <w:numPr>
          <w:ilvl w:val="0"/>
          <w:numId w:val="11"/>
        </w:numPr>
        <w:rPr>
          <w:lang w:val="ru-RU"/>
        </w:rPr>
      </w:pPr>
      <w:r>
        <w:rPr>
          <w:lang w:val="ru-RU"/>
        </w:rPr>
        <w:t>российские</w:t>
      </w:r>
    </w:p>
    <w:p w:rsidR="0045102A" w:rsidRDefault="0045102A">
      <w:pPr>
        <w:numPr>
          <w:ilvl w:val="0"/>
          <w:numId w:val="11"/>
        </w:numPr>
        <w:rPr>
          <w:lang w:val="ru-RU"/>
        </w:rPr>
      </w:pPr>
      <w:r>
        <w:rPr>
          <w:lang w:val="ru-RU"/>
        </w:rPr>
        <w:t>иностранные</w:t>
      </w:r>
    </w:p>
    <w:p w:rsidR="0045102A" w:rsidRDefault="0045102A">
      <w:pPr>
        <w:numPr>
          <w:ilvl w:val="0"/>
          <w:numId w:val="11"/>
        </w:numPr>
        <w:rPr>
          <w:lang w:val="ru-RU"/>
        </w:rPr>
      </w:pPr>
      <w:r>
        <w:rPr>
          <w:lang w:val="ru-RU"/>
        </w:rPr>
        <w:t>совместные</w:t>
      </w:r>
    </w:p>
    <w:p w:rsidR="0045102A" w:rsidRDefault="0045102A">
      <w:pPr>
        <w:numPr>
          <w:ilvl w:val="0"/>
          <w:numId w:val="12"/>
        </w:numPr>
        <w:rPr>
          <w:lang w:val="ru-RU"/>
        </w:rPr>
      </w:pPr>
      <w:r>
        <w:rPr>
          <w:lang w:val="ru-RU"/>
        </w:rPr>
        <w:t>территориальный признак</w:t>
      </w:r>
    </w:p>
    <w:p w:rsidR="0045102A" w:rsidRDefault="0045102A">
      <w:pPr>
        <w:numPr>
          <w:ilvl w:val="0"/>
          <w:numId w:val="13"/>
        </w:numPr>
        <w:rPr>
          <w:lang w:val="ru-RU"/>
        </w:rPr>
      </w:pPr>
      <w:r>
        <w:rPr>
          <w:lang w:val="ru-RU"/>
        </w:rPr>
        <w:t>региональные</w:t>
      </w:r>
    </w:p>
    <w:p w:rsidR="0045102A" w:rsidRDefault="0045102A">
      <w:pPr>
        <w:numPr>
          <w:ilvl w:val="0"/>
          <w:numId w:val="13"/>
        </w:numPr>
        <w:rPr>
          <w:lang w:val="ru-RU"/>
        </w:rPr>
      </w:pPr>
      <w:r>
        <w:rPr>
          <w:lang w:val="ru-RU"/>
        </w:rPr>
        <w:t>межрегиональные</w:t>
      </w:r>
    </w:p>
    <w:p w:rsidR="0045102A" w:rsidRDefault="0045102A">
      <w:pPr>
        <w:numPr>
          <w:ilvl w:val="0"/>
          <w:numId w:val="13"/>
        </w:numPr>
        <w:rPr>
          <w:lang w:val="ru-RU"/>
        </w:rPr>
      </w:pPr>
      <w:r>
        <w:rPr>
          <w:lang w:val="ru-RU"/>
        </w:rPr>
        <w:t>национальные (СберБанк)</w:t>
      </w:r>
    </w:p>
    <w:p w:rsidR="0045102A" w:rsidRDefault="0045102A">
      <w:pPr>
        <w:numPr>
          <w:ilvl w:val="0"/>
          <w:numId w:val="13"/>
        </w:numPr>
        <w:rPr>
          <w:lang w:val="ru-RU"/>
        </w:rPr>
      </w:pPr>
      <w:r>
        <w:rPr>
          <w:lang w:val="ru-RU"/>
        </w:rPr>
        <w:t>м\д народные</w:t>
      </w:r>
    </w:p>
    <w:p w:rsidR="0045102A" w:rsidRDefault="0045102A">
      <w:pPr>
        <w:numPr>
          <w:ilvl w:val="0"/>
          <w:numId w:val="13"/>
        </w:numPr>
        <w:rPr>
          <w:lang w:val="ru-RU"/>
        </w:rPr>
      </w:pPr>
      <w:r>
        <w:rPr>
          <w:lang w:val="ru-RU"/>
        </w:rPr>
        <w:t>заграничные (зарегистрированы в россии, но работают за ее пределами)</w:t>
      </w:r>
    </w:p>
    <w:p w:rsidR="0045102A" w:rsidRDefault="0045102A">
      <w:pPr>
        <w:numPr>
          <w:ilvl w:val="0"/>
          <w:numId w:val="14"/>
        </w:numPr>
        <w:rPr>
          <w:lang w:val="ru-RU"/>
        </w:rPr>
      </w:pPr>
      <w:r>
        <w:rPr>
          <w:lang w:val="ru-RU"/>
        </w:rPr>
        <w:t>огранизационно-правовая форма</w:t>
      </w:r>
    </w:p>
    <w:p w:rsidR="0045102A" w:rsidRDefault="0045102A">
      <w:pPr>
        <w:numPr>
          <w:ilvl w:val="0"/>
          <w:numId w:val="15"/>
        </w:numPr>
        <w:rPr>
          <w:lang w:val="ru-RU"/>
        </w:rPr>
      </w:pPr>
      <w:r>
        <w:rPr>
          <w:lang w:val="ru-RU"/>
        </w:rPr>
        <w:t>паевые</w:t>
      </w:r>
    </w:p>
    <w:p w:rsidR="0045102A" w:rsidRDefault="0045102A">
      <w:pPr>
        <w:numPr>
          <w:ilvl w:val="0"/>
          <w:numId w:val="15"/>
        </w:numPr>
        <w:rPr>
          <w:lang w:val="ru-RU"/>
        </w:rPr>
      </w:pPr>
      <w:r>
        <w:rPr>
          <w:lang w:val="ru-RU"/>
        </w:rPr>
        <w:t>акционерные (открытого и закрытого типа)</w:t>
      </w:r>
    </w:p>
    <w:p w:rsidR="0045102A" w:rsidRDefault="0045102A">
      <w:pPr>
        <w:numPr>
          <w:ilvl w:val="0"/>
          <w:numId w:val="16"/>
        </w:numPr>
        <w:rPr>
          <w:lang w:val="ru-RU"/>
        </w:rPr>
      </w:pPr>
      <w:r>
        <w:rPr>
          <w:lang w:val="ru-RU"/>
        </w:rPr>
        <w:t>характер деятельности</w:t>
      </w:r>
    </w:p>
    <w:p w:rsidR="0045102A" w:rsidRDefault="0045102A">
      <w:pPr>
        <w:numPr>
          <w:ilvl w:val="0"/>
          <w:numId w:val="17"/>
        </w:numPr>
        <w:rPr>
          <w:lang w:val="ru-RU"/>
        </w:rPr>
      </w:pPr>
      <w:r>
        <w:rPr>
          <w:lang w:val="ru-RU"/>
        </w:rPr>
        <w:t>универсальные (широкие комплекс услуг)</w:t>
      </w:r>
    </w:p>
    <w:p w:rsidR="0045102A" w:rsidRDefault="0045102A">
      <w:pPr>
        <w:numPr>
          <w:ilvl w:val="0"/>
          <w:numId w:val="17"/>
        </w:numPr>
        <w:rPr>
          <w:lang w:val="ru-RU"/>
        </w:rPr>
      </w:pPr>
      <w:r>
        <w:rPr>
          <w:lang w:val="ru-RU"/>
        </w:rPr>
        <w:t>специальные ( 1 или группа услуг ,спец-ция м.б. отраслевая (н-р, с\х, промыш-ть, транспорт) и функциональная (н-р, инвестиционные, сберегат-е, ипотечные, соц.развития и т.д.)</w:t>
      </w:r>
    </w:p>
    <w:p w:rsidR="0045102A" w:rsidRDefault="0045102A">
      <w:pPr>
        <w:numPr>
          <w:ilvl w:val="0"/>
          <w:numId w:val="18"/>
        </w:numPr>
        <w:rPr>
          <w:lang w:val="ru-RU"/>
        </w:rPr>
      </w:pPr>
      <w:r>
        <w:rPr>
          <w:lang w:val="ru-RU"/>
        </w:rPr>
        <w:t>масштаб дятельности</w:t>
      </w:r>
    </w:p>
    <w:p w:rsidR="0045102A" w:rsidRDefault="0045102A">
      <w:pPr>
        <w:numPr>
          <w:ilvl w:val="0"/>
          <w:numId w:val="19"/>
        </w:numPr>
        <w:rPr>
          <w:lang w:val="ru-RU"/>
        </w:rPr>
      </w:pPr>
      <w:r>
        <w:rPr>
          <w:lang w:val="ru-RU"/>
        </w:rPr>
        <w:t>крупные</w:t>
      </w:r>
    </w:p>
    <w:p w:rsidR="0045102A" w:rsidRDefault="0045102A">
      <w:pPr>
        <w:numPr>
          <w:ilvl w:val="0"/>
          <w:numId w:val="19"/>
        </w:numPr>
        <w:rPr>
          <w:lang w:val="ru-RU"/>
        </w:rPr>
      </w:pPr>
      <w:r>
        <w:rPr>
          <w:lang w:val="ru-RU"/>
        </w:rPr>
        <w:t>средние</w:t>
      </w:r>
    </w:p>
    <w:p w:rsidR="0045102A" w:rsidRDefault="0045102A">
      <w:pPr>
        <w:numPr>
          <w:ilvl w:val="0"/>
          <w:numId w:val="19"/>
        </w:numPr>
        <w:rPr>
          <w:lang w:val="ru-RU"/>
        </w:rPr>
      </w:pPr>
      <w:r>
        <w:rPr>
          <w:lang w:val="ru-RU"/>
        </w:rPr>
        <w:t>мелкие</w:t>
      </w:r>
    </w:p>
    <w:p w:rsidR="0045102A" w:rsidRDefault="0045102A">
      <w:pPr>
        <w:ind w:left="360"/>
        <w:rPr>
          <w:lang w:val="ru-RU"/>
        </w:rPr>
      </w:pPr>
    </w:p>
    <w:p w:rsidR="0045102A" w:rsidRDefault="0045102A">
      <w:pPr>
        <w:ind w:left="360"/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3</w:t>
      </w:r>
    </w:p>
    <w:p w:rsidR="0045102A" w:rsidRDefault="0045102A">
      <w:pPr>
        <w:ind w:left="360"/>
        <w:rPr>
          <w:lang w:val="ru-RU"/>
        </w:rPr>
      </w:pPr>
      <w:r>
        <w:rPr>
          <w:lang w:val="ru-RU"/>
        </w:rPr>
        <w:t>Особенности паевых банков:</w:t>
      </w:r>
    </w:p>
    <w:p w:rsidR="0045102A" w:rsidRDefault="0045102A">
      <w:pPr>
        <w:ind w:left="360"/>
        <w:rPr>
          <w:lang w:val="ru-RU"/>
        </w:rPr>
      </w:pPr>
      <w:r>
        <w:rPr>
          <w:lang w:val="ru-RU"/>
        </w:rPr>
        <w:t>Участники в уст.капитале имеют паи, которые не явл-ся ц.б. и не имеют рыночной стоимости. Паи обл-т свойством возврата, т.е. любой участник м. выйти из состава участников после 3 лет деятельности банка. Паевые банки огран-но не устойчивы. Эти банки имеют меньше возможностей в наращивание капитала.</w:t>
      </w:r>
    </w:p>
    <w:p w:rsidR="0045102A" w:rsidRDefault="0045102A">
      <w:pPr>
        <w:ind w:left="360"/>
        <w:rPr>
          <w:lang w:val="ru-RU"/>
        </w:rPr>
      </w:pPr>
    </w:p>
    <w:p w:rsidR="0045102A" w:rsidRDefault="0045102A">
      <w:pPr>
        <w:rPr>
          <w:b/>
          <w:bCs/>
          <w:sz w:val="32"/>
          <w:lang w:val="ru-RU"/>
        </w:rPr>
      </w:pPr>
      <w:r>
        <w:rPr>
          <w:b/>
          <w:bCs/>
          <w:sz w:val="32"/>
          <w:lang w:val="ru-RU"/>
        </w:rPr>
        <w:t xml:space="preserve">“+” </w:t>
      </w:r>
    </w:p>
    <w:p w:rsidR="0045102A" w:rsidRDefault="0045102A">
      <w:pPr>
        <w:numPr>
          <w:ilvl w:val="0"/>
          <w:numId w:val="20"/>
        </w:numPr>
        <w:rPr>
          <w:lang w:val="ru-RU"/>
        </w:rPr>
      </w:pPr>
      <w:r>
        <w:rPr>
          <w:lang w:val="ru-RU"/>
        </w:rPr>
        <w:t>при увелич-ии уст-го капитала паевого банка средства, перечисленны е в уставной капитал м. использоваться сразу (в акционерных банках все средства сначала резервируются на  спец.счете в ЦБ до окончания выпуска акций)</w:t>
      </w:r>
    </w:p>
    <w:p w:rsidR="0045102A" w:rsidRDefault="0045102A">
      <w:pPr>
        <w:numPr>
          <w:ilvl w:val="0"/>
          <w:numId w:val="20"/>
        </w:numPr>
        <w:rPr>
          <w:lang w:val="ru-RU"/>
        </w:rPr>
      </w:pPr>
      <w:r>
        <w:rPr>
          <w:lang w:val="ru-RU"/>
        </w:rPr>
        <w:t>стабильность связи, устойчивость взаимоотношений.</w:t>
      </w:r>
    </w:p>
    <w:p w:rsidR="0045102A" w:rsidRDefault="0045102A">
      <w:pPr>
        <w:numPr>
          <w:ilvl w:val="0"/>
          <w:numId w:val="20"/>
        </w:numPr>
        <w:rPr>
          <w:lang w:val="ru-RU"/>
        </w:rPr>
      </w:pPr>
      <w:r>
        <w:rPr>
          <w:lang w:val="ru-RU"/>
        </w:rPr>
        <w:t>возможность избавиться от ненажлежащих  участников</w:t>
      </w:r>
    </w:p>
    <w:p w:rsidR="0045102A" w:rsidRDefault="0045102A">
      <w:pPr>
        <w:rPr>
          <w:b/>
          <w:bCs/>
          <w:sz w:val="32"/>
          <w:lang w:val="ru-RU"/>
        </w:rPr>
      </w:pPr>
      <w:r>
        <w:rPr>
          <w:b/>
          <w:bCs/>
          <w:sz w:val="32"/>
          <w:lang w:val="ru-RU"/>
        </w:rPr>
        <w:t xml:space="preserve">“-” </w:t>
      </w:r>
    </w:p>
    <w:p w:rsidR="0045102A" w:rsidRDefault="0045102A">
      <w:pPr>
        <w:rPr>
          <w:lang w:val="ru-RU"/>
        </w:rPr>
      </w:pPr>
      <w:r>
        <w:rPr>
          <w:lang w:val="ru-RU"/>
        </w:rPr>
        <w:t>Состав участников не м.б. &gt; 50 ФЛ или ЮЛ</w:t>
      </w:r>
    </w:p>
    <w:p w:rsidR="0045102A" w:rsidRDefault="0045102A">
      <w:pPr>
        <w:rPr>
          <w:lang w:val="ru-RU"/>
        </w:rPr>
      </w:pPr>
    </w:p>
    <w:p w:rsidR="0045102A" w:rsidRDefault="0045102A">
      <w:pPr>
        <w:rPr>
          <w:lang w:val="ru-RU"/>
        </w:rPr>
      </w:pPr>
      <w:r>
        <w:rPr>
          <w:lang w:val="ru-RU"/>
        </w:rPr>
        <w:t>Акционерные банки:</w:t>
      </w:r>
    </w:p>
    <w:p w:rsidR="0045102A" w:rsidRDefault="0045102A">
      <w:pPr>
        <w:rPr>
          <w:lang w:val="ru-RU"/>
        </w:rPr>
      </w:pPr>
      <w:r>
        <w:rPr>
          <w:lang w:val="ru-RU"/>
        </w:rPr>
        <w:t>Подтверж-ии участия в банке служат акции. Для  создания акционерного банке и увелич.уставного капитала банк должнен регистр-ть проспект эмиссии. Акционер не м. выйти из банка иначе как продав акции.</w:t>
      </w:r>
    </w:p>
    <w:p w:rsidR="0045102A" w:rsidRDefault="0045102A">
      <w:pPr>
        <w:rPr>
          <w:b/>
          <w:bCs/>
          <w:sz w:val="32"/>
          <w:lang w:val="ru-RU"/>
        </w:rPr>
      </w:pPr>
      <w:r>
        <w:rPr>
          <w:b/>
          <w:bCs/>
          <w:sz w:val="32"/>
          <w:lang w:val="ru-RU"/>
        </w:rPr>
        <w:t>“+”</w:t>
      </w:r>
    </w:p>
    <w:p w:rsidR="0045102A" w:rsidRDefault="0045102A">
      <w:pPr>
        <w:numPr>
          <w:ilvl w:val="0"/>
          <w:numId w:val="21"/>
        </w:numPr>
        <w:rPr>
          <w:lang w:val="ru-RU"/>
        </w:rPr>
      </w:pPr>
      <w:r>
        <w:rPr>
          <w:lang w:val="ru-RU"/>
        </w:rPr>
        <w:t>широкие возможности по привлечению капмтала ЗАО напоминают паевые банки ограничением привлеч-я доп.ресурсов.</w:t>
      </w:r>
    </w:p>
    <w:p w:rsidR="0045102A" w:rsidRDefault="0045102A">
      <w:pPr>
        <w:rPr>
          <w:b/>
          <w:bCs/>
          <w:sz w:val="32"/>
          <w:lang w:val="ru-RU"/>
        </w:rPr>
      </w:pPr>
      <w:r>
        <w:rPr>
          <w:b/>
          <w:bCs/>
          <w:sz w:val="32"/>
          <w:lang w:val="ru-RU"/>
        </w:rPr>
        <w:t>“-”</w:t>
      </w:r>
    </w:p>
    <w:p w:rsidR="0045102A" w:rsidRDefault="0045102A">
      <w:pPr>
        <w:rPr>
          <w:lang w:val="ru-RU"/>
        </w:rPr>
      </w:pPr>
      <w:r>
        <w:rPr>
          <w:lang w:val="ru-RU"/>
        </w:rPr>
        <w:t xml:space="preserve">ОАО        </w:t>
      </w:r>
    </w:p>
    <w:p w:rsidR="0045102A" w:rsidRDefault="0045102A">
      <w:pPr>
        <w:numPr>
          <w:ilvl w:val="0"/>
          <w:numId w:val="22"/>
        </w:numPr>
        <w:rPr>
          <w:lang w:val="ru-RU"/>
        </w:rPr>
      </w:pPr>
      <w:r>
        <w:rPr>
          <w:lang w:val="ru-RU"/>
        </w:rPr>
        <w:t>возможность нежелательного изменения состава акционеров</w:t>
      </w:r>
    </w:p>
    <w:p w:rsidR="0045102A" w:rsidRDefault="0045102A">
      <w:pPr>
        <w:numPr>
          <w:ilvl w:val="0"/>
          <w:numId w:val="22"/>
        </w:numPr>
        <w:rPr>
          <w:lang w:val="ru-RU"/>
        </w:rPr>
      </w:pPr>
      <w:r>
        <w:rPr>
          <w:lang w:val="ru-RU"/>
        </w:rPr>
        <w:t>сложная процедура регистрации отвлечение средств на накопит-м счете в ЦБ.</w:t>
      </w:r>
    </w:p>
    <w:p w:rsidR="0045102A" w:rsidRDefault="0045102A">
      <w:pPr>
        <w:ind w:left="360"/>
        <w:rPr>
          <w:lang w:val="ru-RU"/>
        </w:rPr>
      </w:pPr>
    </w:p>
    <w:p w:rsidR="0045102A" w:rsidRDefault="0045102A">
      <w:pPr>
        <w:ind w:left="360"/>
        <w:rPr>
          <w:lang w:val="ru-RU"/>
        </w:rPr>
      </w:pPr>
    </w:p>
    <w:p w:rsidR="0045102A" w:rsidRDefault="0045102A">
      <w:pPr>
        <w:ind w:left="360"/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4</w:t>
      </w:r>
    </w:p>
    <w:p w:rsidR="0045102A" w:rsidRDefault="0045102A">
      <w:pPr>
        <w:ind w:left="360"/>
        <w:rPr>
          <w:lang w:val="ru-RU"/>
        </w:rPr>
      </w:pPr>
      <w:r>
        <w:rPr>
          <w:lang w:val="ru-RU"/>
        </w:rPr>
        <w:t>Всю совокупность банковских операци м. условно разделить на 2 группы:</w:t>
      </w:r>
    </w:p>
    <w:p w:rsidR="0045102A" w:rsidRDefault="0045102A">
      <w:pPr>
        <w:numPr>
          <w:ilvl w:val="0"/>
          <w:numId w:val="23"/>
        </w:numPr>
        <w:rPr>
          <w:lang w:val="ru-RU"/>
        </w:rPr>
      </w:pPr>
      <w:r>
        <w:rPr>
          <w:lang w:val="ru-RU"/>
        </w:rPr>
        <w:t>активные (по размещению собстве-х и привлече-х средств с целью получения дохода)</w:t>
      </w:r>
    </w:p>
    <w:p w:rsidR="0045102A" w:rsidRDefault="0045102A">
      <w:pPr>
        <w:numPr>
          <w:ilvl w:val="0"/>
          <w:numId w:val="23"/>
        </w:numPr>
        <w:rPr>
          <w:lang w:val="ru-RU"/>
        </w:rPr>
      </w:pPr>
      <w:r>
        <w:rPr>
          <w:lang w:val="ru-RU"/>
        </w:rPr>
        <w:t>пассивные (по накоплению собственного капитала и привлечению средств)</w:t>
      </w:r>
    </w:p>
    <w:p w:rsidR="0045102A" w:rsidRDefault="0045102A">
      <w:pPr>
        <w:rPr>
          <w:lang w:val="ru-RU"/>
        </w:rPr>
      </w:pPr>
    </w:p>
    <w:p w:rsidR="0045102A" w:rsidRDefault="0045102A">
      <w:pPr>
        <w:rPr>
          <w:lang w:val="ru-RU"/>
        </w:rPr>
      </w:pPr>
      <w:r>
        <w:rPr>
          <w:lang w:val="ru-RU"/>
        </w:rPr>
        <w:t>Пассив-е опр-ции позволяют аккумулировать необх-е ресурсы для впуска банк-х продуктов.Выд-ся:</w:t>
      </w:r>
    </w:p>
    <w:p w:rsidR="0045102A" w:rsidRDefault="0045102A">
      <w:pPr>
        <w:numPr>
          <w:ilvl w:val="0"/>
          <w:numId w:val="24"/>
        </w:numPr>
        <w:rPr>
          <w:lang w:val="ru-RU"/>
        </w:rPr>
      </w:pPr>
      <w:r>
        <w:rPr>
          <w:lang w:val="ru-RU"/>
        </w:rPr>
        <w:t>эмиссион-е операции – размещение паев и акций для формир-я уст.капмтала, эмиссия др. Ц.б. для формирования привлеченных среств</w:t>
      </w:r>
    </w:p>
    <w:p w:rsidR="0045102A" w:rsidRDefault="0045102A">
      <w:pPr>
        <w:numPr>
          <w:ilvl w:val="0"/>
          <w:numId w:val="24"/>
        </w:numPr>
        <w:rPr>
          <w:lang w:val="ru-RU"/>
        </w:rPr>
      </w:pPr>
      <w:r>
        <w:rPr>
          <w:lang w:val="ru-RU"/>
        </w:rPr>
        <w:t>вкланые и депозит-е операции, вкл-ся получение банковского кредита</w:t>
      </w:r>
    </w:p>
    <w:p w:rsidR="0045102A" w:rsidRDefault="0045102A">
      <w:pPr>
        <w:numPr>
          <w:ilvl w:val="0"/>
          <w:numId w:val="24"/>
        </w:numPr>
        <w:rPr>
          <w:lang w:val="ru-RU"/>
        </w:rPr>
      </w:pPr>
      <w:r>
        <w:rPr>
          <w:lang w:val="ru-RU"/>
        </w:rPr>
        <w:t>формир-е собств-х фондов и прибыли</w:t>
      </w:r>
    </w:p>
    <w:p w:rsidR="0045102A" w:rsidRDefault="0045102A">
      <w:pPr>
        <w:rPr>
          <w:lang w:val="ru-RU"/>
        </w:rPr>
      </w:pPr>
    </w:p>
    <w:p w:rsidR="0045102A" w:rsidRDefault="0045102A">
      <w:pPr>
        <w:rPr>
          <w:lang w:val="ru-RU"/>
        </w:rPr>
      </w:pPr>
      <w:r>
        <w:rPr>
          <w:lang w:val="ru-RU"/>
        </w:rPr>
        <w:t>Активные:</w:t>
      </w:r>
    </w:p>
    <w:p w:rsidR="0045102A" w:rsidRDefault="0045102A">
      <w:pPr>
        <w:numPr>
          <w:ilvl w:val="0"/>
          <w:numId w:val="25"/>
        </w:numPr>
        <w:rPr>
          <w:lang w:val="ru-RU"/>
        </w:rPr>
      </w:pPr>
      <w:r>
        <w:rPr>
          <w:lang w:val="ru-RU"/>
        </w:rPr>
        <w:t>ссудные и учетно-ссудные операции (предоставление средств на началах срочности, возврат., плат., учет векселей и др.)</w:t>
      </w:r>
    </w:p>
    <w:p w:rsidR="0045102A" w:rsidRDefault="0045102A">
      <w:pPr>
        <w:numPr>
          <w:ilvl w:val="0"/>
          <w:numId w:val="25"/>
        </w:numPr>
        <w:rPr>
          <w:lang w:val="ru-RU"/>
        </w:rPr>
      </w:pPr>
      <w:r>
        <w:rPr>
          <w:lang w:val="ru-RU"/>
        </w:rPr>
        <w:t>инвестицион-е (операции по вложению банком средств в паи и акции небанков-х стр-р в целях совместной хозяйственной дятельности)  и фондовые (с ц.б. на биржевом рынке) операции.</w:t>
      </w:r>
    </w:p>
    <w:p w:rsidR="0045102A" w:rsidRDefault="0045102A">
      <w:pPr>
        <w:numPr>
          <w:ilvl w:val="0"/>
          <w:numId w:val="25"/>
        </w:numPr>
        <w:rPr>
          <w:lang w:val="ru-RU"/>
        </w:rPr>
      </w:pPr>
      <w:r>
        <w:rPr>
          <w:lang w:val="ru-RU"/>
        </w:rPr>
        <w:t>расчетно-кассовые операции – по зачислению на сч.клиентов и по их  поручению осущ-е платежей, по приему и выдаче наличных средств</w:t>
      </w:r>
    </w:p>
    <w:p w:rsidR="0045102A" w:rsidRDefault="0045102A">
      <w:pPr>
        <w:numPr>
          <w:ilvl w:val="0"/>
          <w:numId w:val="25"/>
        </w:numPr>
        <w:rPr>
          <w:lang w:val="ru-RU"/>
        </w:rPr>
      </w:pPr>
      <w:r>
        <w:rPr>
          <w:lang w:val="ru-RU"/>
        </w:rPr>
        <w:t>коммистионные операции – это операции осущ-е по поручению от имени и за счет клиентов. Их доход приносит ввтде коммисионного вознаграждения . Н-р, переводные опер-ции,   опер-и  по инкассир-ю дебит-й задолж-ти, факторинг, лизинг, трастовые опер-ции, консалтинг</w:t>
      </w:r>
    </w:p>
    <w:p w:rsidR="0045102A" w:rsidRDefault="0045102A">
      <w:pPr>
        <w:numPr>
          <w:ilvl w:val="0"/>
          <w:numId w:val="25"/>
        </w:numPr>
        <w:rPr>
          <w:lang w:val="ru-RU"/>
        </w:rPr>
      </w:pPr>
      <w:r>
        <w:rPr>
          <w:lang w:val="ru-RU"/>
        </w:rPr>
        <w:t>гарантийные</w:t>
      </w:r>
    </w:p>
    <w:p w:rsidR="0045102A" w:rsidRDefault="0045102A">
      <w:pPr>
        <w:rPr>
          <w:lang w:val="ru-RU"/>
        </w:rPr>
      </w:pPr>
    </w:p>
    <w:p w:rsidR="0045102A" w:rsidRDefault="0045102A">
      <w:pPr>
        <w:rPr>
          <w:lang w:val="ru-RU"/>
        </w:rPr>
      </w:pPr>
      <w:r>
        <w:rPr>
          <w:lang w:val="ru-RU"/>
        </w:rPr>
        <w:t>Вес операции банка:</w:t>
      </w:r>
    </w:p>
    <w:p w:rsidR="0045102A" w:rsidRDefault="0045102A">
      <w:pPr>
        <w:numPr>
          <w:ilvl w:val="0"/>
          <w:numId w:val="26"/>
        </w:numPr>
        <w:rPr>
          <w:lang w:val="ru-RU"/>
        </w:rPr>
      </w:pPr>
      <w:r>
        <w:rPr>
          <w:lang w:val="ru-RU"/>
        </w:rPr>
        <w:t>балансовые</w:t>
      </w:r>
    </w:p>
    <w:p w:rsidR="0045102A" w:rsidRDefault="0045102A">
      <w:pPr>
        <w:numPr>
          <w:ilvl w:val="0"/>
          <w:numId w:val="26"/>
        </w:numPr>
        <w:rPr>
          <w:lang w:val="ru-RU"/>
        </w:rPr>
      </w:pPr>
      <w:r>
        <w:rPr>
          <w:lang w:val="ru-RU"/>
        </w:rPr>
        <w:t>забалансовые (носят условный характер, т.е. это обяз=во банка совершить активную, либо пассивную операциюпри наступ-ии опре-х, заранее оговоренных условий)</w:t>
      </w:r>
    </w:p>
    <w:p w:rsidR="0045102A" w:rsidRDefault="0045102A">
      <w:pPr>
        <w:ind w:left="1150"/>
        <w:rPr>
          <w:lang w:val="ru-RU"/>
        </w:rPr>
      </w:pPr>
    </w:p>
    <w:p w:rsidR="0045102A" w:rsidRDefault="0045102A">
      <w:pPr>
        <w:numPr>
          <w:ilvl w:val="1"/>
          <w:numId w:val="26"/>
        </w:numPr>
        <w:rPr>
          <w:lang w:val="ru-RU"/>
        </w:rPr>
      </w:pPr>
      <w:r>
        <w:rPr>
          <w:lang w:val="ru-RU"/>
        </w:rPr>
        <w:t>в рублях\ иностр. Валюте</w:t>
      </w:r>
    </w:p>
    <w:p w:rsidR="0045102A" w:rsidRDefault="0045102A">
      <w:pPr>
        <w:numPr>
          <w:ilvl w:val="1"/>
          <w:numId w:val="26"/>
        </w:numPr>
        <w:rPr>
          <w:lang w:val="ru-RU"/>
        </w:rPr>
      </w:pPr>
      <w:r>
        <w:rPr>
          <w:lang w:val="ru-RU"/>
        </w:rPr>
        <w:t>ликвидные\ неликвидные</w:t>
      </w:r>
    </w:p>
    <w:p w:rsidR="0045102A" w:rsidRDefault="0045102A">
      <w:pPr>
        <w:numPr>
          <w:ilvl w:val="1"/>
          <w:numId w:val="26"/>
        </w:numPr>
        <w:rPr>
          <w:lang w:val="ru-RU"/>
        </w:rPr>
      </w:pPr>
      <w:r>
        <w:rPr>
          <w:lang w:val="ru-RU"/>
        </w:rPr>
        <w:t>рисковые\ не рисковые</w:t>
      </w:r>
    </w:p>
    <w:p w:rsidR="0045102A" w:rsidRDefault="0045102A">
      <w:pPr>
        <w:rPr>
          <w:lang w:val="ru-RU"/>
        </w:rPr>
      </w:pPr>
    </w:p>
    <w:p w:rsidR="0045102A" w:rsidRDefault="0045102A">
      <w:pPr>
        <w:rPr>
          <w:lang w:val="ru-RU"/>
        </w:rPr>
      </w:pPr>
      <w:r>
        <w:rPr>
          <w:lang w:val="ru-RU"/>
        </w:rPr>
        <w:t>В з-не «О банках и бан. Деятельности» четко опре-ся операции которые отн-ся у банковским : 9 осн. Опер-ии и 7 доп.</w:t>
      </w:r>
    </w:p>
    <w:p w:rsidR="0045102A" w:rsidRDefault="0045102A">
      <w:pPr>
        <w:rPr>
          <w:lang w:val="ru-RU"/>
        </w:rPr>
      </w:pPr>
    </w:p>
    <w:p w:rsidR="0045102A" w:rsidRDefault="0045102A">
      <w:pPr>
        <w:rPr>
          <w:lang w:val="ru-RU"/>
        </w:rPr>
      </w:pPr>
      <w:r>
        <w:rPr>
          <w:lang w:val="ru-RU"/>
        </w:rPr>
        <w:t>КБ РФ –полноправные участники рынка ц.б.</w:t>
      </w:r>
    </w:p>
    <w:p w:rsidR="0045102A" w:rsidRDefault="0045102A">
      <w:pPr>
        <w:rPr>
          <w:lang w:val="ru-RU"/>
        </w:rPr>
      </w:pPr>
      <w:r>
        <w:rPr>
          <w:lang w:val="ru-RU"/>
        </w:rPr>
        <w:t>Банки имеют огранич-я на осущ-я операций на этом рыеке.</w:t>
      </w:r>
    </w:p>
    <w:p w:rsidR="0045102A" w:rsidRDefault="0045102A">
      <w:pPr>
        <w:rPr>
          <w:lang w:val="ru-RU"/>
        </w:rPr>
      </w:pPr>
    </w:p>
    <w:p w:rsidR="0045102A" w:rsidRDefault="0045102A">
      <w:pPr>
        <w:jc w:val="center"/>
        <w:rPr>
          <w:lang w:val="ru-RU"/>
        </w:rPr>
      </w:pPr>
      <w:r>
        <w:rPr>
          <w:lang w:val="ru-RU"/>
        </w:rPr>
        <w:t>Основные операции КБ:</w:t>
      </w:r>
    </w:p>
    <w:p w:rsidR="0045102A" w:rsidRDefault="0045102A">
      <w:pPr>
        <w:numPr>
          <w:ilvl w:val="0"/>
          <w:numId w:val="27"/>
        </w:numPr>
        <w:rPr>
          <w:lang w:val="ru-RU"/>
        </w:rPr>
      </w:pPr>
      <w:r>
        <w:rPr>
          <w:lang w:val="ru-RU"/>
        </w:rPr>
        <w:t>посредничество в кредите, путем перераспределения своб-х денежных средств ФЛ и ЮЛ, выступ. Посредникам в перемещении д-г</w:t>
      </w:r>
    </w:p>
    <w:p w:rsidR="0045102A" w:rsidRDefault="0045102A">
      <w:pPr>
        <w:numPr>
          <w:ilvl w:val="0"/>
          <w:numId w:val="27"/>
        </w:numPr>
        <w:rPr>
          <w:lang w:val="ru-RU"/>
        </w:rPr>
      </w:pPr>
      <w:r>
        <w:rPr>
          <w:lang w:val="ru-RU"/>
        </w:rPr>
        <w:t>посредничество в платежах (все безналичн-е платежи осущ-ся ч\з банки)</w:t>
      </w:r>
    </w:p>
    <w:p w:rsidR="0045102A" w:rsidRDefault="0045102A">
      <w:pPr>
        <w:numPr>
          <w:ilvl w:val="0"/>
          <w:numId w:val="27"/>
        </w:numPr>
        <w:rPr>
          <w:lang w:val="ru-RU"/>
        </w:rPr>
      </w:pPr>
      <w:r>
        <w:rPr>
          <w:lang w:val="ru-RU"/>
        </w:rPr>
        <w:t>стимул формируется банком ч\з  гибкую депозитную политику</w:t>
      </w:r>
    </w:p>
    <w:p w:rsidR="0045102A" w:rsidRDefault="0045102A">
      <w:pPr>
        <w:numPr>
          <w:ilvl w:val="0"/>
          <w:numId w:val="27"/>
        </w:numPr>
        <w:rPr>
          <w:lang w:val="ru-RU"/>
        </w:rPr>
      </w:pPr>
      <w:r>
        <w:rPr>
          <w:lang w:val="ru-RU"/>
        </w:rPr>
        <w:t>посредничество в операциях с цб.</w:t>
      </w:r>
    </w:p>
    <w:p w:rsidR="0045102A" w:rsidRDefault="0045102A">
      <w:pPr>
        <w:ind w:left="360"/>
        <w:rPr>
          <w:lang w:val="ru-RU"/>
        </w:rPr>
      </w:pPr>
    </w:p>
    <w:p w:rsidR="0045102A" w:rsidRDefault="0045102A">
      <w:pPr>
        <w:ind w:left="360"/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5</w:t>
      </w:r>
    </w:p>
    <w:p w:rsidR="0045102A" w:rsidRDefault="0045102A">
      <w:pPr>
        <w:ind w:left="360"/>
        <w:rPr>
          <w:lang w:val="ru-RU"/>
        </w:rPr>
      </w:pPr>
      <w:r>
        <w:rPr>
          <w:lang w:val="ru-RU"/>
        </w:rPr>
        <w:t>Принципы:</w:t>
      </w:r>
    </w:p>
    <w:p w:rsidR="0045102A" w:rsidRDefault="0045102A">
      <w:pPr>
        <w:numPr>
          <w:ilvl w:val="0"/>
          <w:numId w:val="28"/>
        </w:numPr>
        <w:rPr>
          <w:lang w:val="ru-RU"/>
        </w:rPr>
      </w:pPr>
      <w:r>
        <w:rPr>
          <w:lang w:val="ru-RU"/>
        </w:rPr>
        <w:t>работа в пределах реально имеющихся ресурсов</w:t>
      </w:r>
    </w:p>
    <w:p w:rsidR="0045102A" w:rsidRDefault="0045102A">
      <w:pPr>
        <w:numPr>
          <w:ilvl w:val="0"/>
          <w:numId w:val="28"/>
        </w:numPr>
        <w:rPr>
          <w:lang w:val="ru-RU"/>
        </w:rPr>
      </w:pPr>
      <w:r>
        <w:rPr>
          <w:lang w:val="ru-RU"/>
        </w:rPr>
        <w:t>полная экон-я самостоятельность в сочетании с экон-й ответственностью. Самостоятельность – полная свобода в исп-ии собств-х и привлеч. Ресурсов. Ответственность – полностью отвеч-т за результаты своей деят-ти</w:t>
      </w:r>
    </w:p>
    <w:p w:rsidR="0045102A" w:rsidRDefault="0045102A">
      <w:pPr>
        <w:numPr>
          <w:ilvl w:val="0"/>
          <w:numId w:val="28"/>
        </w:numPr>
        <w:rPr>
          <w:lang w:val="ru-RU"/>
        </w:rPr>
      </w:pPr>
      <w:r>
        <w:rPr>
          <w:lang w:val="ru-RU"/>
        </w:rPr>
        <w:t>взаимоотношения банка с клиентами строятся как обычные рыночные отношения</w:t>
      </w:r>
    </w:p>
    <w:p w:rsidR="0045102A" w:rsidRDefault="0045102A">
      <w:pPr>
        <w:numPr>
          <w:ilvl w:val="0"/>
          <w:numId w:val="28"/>
        </w:numPr>
        <w:rPr>
          <w:lang w:val="ru-RU"/>
        </w:rPr>
      </w:pPr>
      <w:r>
        <w:rPr>
          <w:lang w:val="ru-RU"/>
        </w:rPr>
        <w:t>регулирование деятельности КБ осущся косвен-ми экон-ми методами. Гос-во в лице ЦБ устан-ют правила игры, но на прямую не вмешиваются.</w:t>
      </w:r>
    </w:p>
    <w:p w:rsidR="0045102A" w:rsidRDefault="0045102A">
      <w:pPr>
        <w:ind w:left="720"/>
      </w:pPr>
    </w:p>
    <w:p w:rsidR="0045102A" w:rsidRDefault="0045102A">
      <w:pPr>
        <w:ind w:left="720"/>
        <w:jc w:val="center"/>
        <w:rPr>
          <w:b/>
          <w:bCs/>
          <w:sz w:val="28"/>
        </w:rPr>
      </w:pPr>
      <w:r>
        <w:rPr>
          <w:b/>
          <w:bCs/>
          <w:sz w:val="28"/>
        </w:rPr>
        <w:t>6</w:t>
      </w:r>
    </w:p>
    <w:p w:rsidR="0045102A" w:rsidRDefault="0045102A">
      <w:pPr>
        <w:pStyle w:val="a4"/>
      </w:pPr>
      <w:r>
        <w:t>В соответствии с законодательством РФ дейст-т лицензион-й орядок осущ-я банковской деятельности. Банковские операции могут осуществляться только на основании лицензии. Выданные ЦБ лицензии учит-ся в реестве который публик-ся в официальном издании ЦБ «Вестник банка России»</w:t>
      </w:r>
    </w:p>
    <w:p w:rsidR="0045102A" w:rsidRDefault="0045102A">
      <w:pPr>
        <w:ind w:left="720"/>
        <w:rPr>
          <w:lang w:val="ru-RU"/>
        </w:rPr>
      </w:pPr>
      <w:r>
        <w:rPr>
          <w:lang w:val="ru-RU"/>
        </w:rPr>
        <w:t xml:space="preserve">Инициатива орг-ции Банка принадлежит учередителям (ФЛ и ЮЛ). В качестве учередителей не могут выступать ограны гос.власти и  государственные внебюджетные фонды, за исключением случаев, предусмотренных ФЗ. Органы власти </w:t>
      </w:r>
      <w:r>
        <w:t>S</w:t>
      </w:r>
      <w:r>
        <w:rPr>
          <w:lang w:val="ru-RU"/>
        </w:rPr>
        <w:t>- РФ и местной власти м.б. учередителями на основании соответсв-щих законод-х актов.</w:t>
      </w:r>
    </w:p>
    <w:p w:rsidR="0045102A" w:rsidRDefault="0045102A">
      <w:pPr>
        <w:ind w:left="720"/>
        <w:rPr>
          <w:lang w:val="ru-RU"/>
        </w:rPr>
      </w:pPr>
      <w:r>
        <w:rPr>
          <w:u w:val="single"/>
          <w:lang w:val="ru-RU"/>
        </w:rPr>
        <w:t>ЮЛ</w:t>
      </w:r>
      <w:r>
        <w:rPr>
          <w:lang w:val="ru-RU"/>
        </w:rPr>
        <w:t xml:space="preserve"> д. Иметь устойчивое финансовое положение, достаточность собственных средств для внесения в уст.капитал, действовать не менее 3 лет, выполнять обязательства перед бюджетом за последние 3 года, в течении 6 мес. Иметь прибыль. </w:t>
      </w:r>
      <w:r>
        <w:rPr>
          <w:u w:val="single"/>
          <w:lang w:val="ru-RU"/>
        </w:rPr>
        <w:t>ФЛ</w:t>
      </w:r>
      <w:r>
        <w:rPr>
          <w:lang w:val="ru-RU"/>
        </w:rPr>
        <w:t xml:space="preserve"> д. Подтвердить источник происходжения вносимых в уставной капитал средств. Для формирования уставного капитала не м. исп-ся привлеченные денежные средства. Учередители не м. в течении трех лет выходить из состава участников.</w:t>
      </w:r>
    </w:p>
    <w:p w:rsidR="0045102A" w:rsidRDefault="0045102A">
      <w:pPr>
        <w:ind w:left="720"/>
        <w:rPr>
          <w:u w:val="single"/>
          <w:lang w:val="ru-RU"/>
        </w:rPr>
      </w:pPr>
      <w:r>
        <w:rPr>
          <w:u w:val="single"/>
          <w:lang w:val="ru-RU"/>
        </w:rPr>
        <w:t>Учредители оформля-т спец. Документы:</w:t>
      </w:r>
    </w:p>
    <w:p w:rsidR="0045102A" w:rsidRDefault="0045102A">
      <w:pPr>
        <w:numPr>
          <w:ilvl w:val="0"/>
          <w:numId w:val="29"/>
        </w:numPr>
        <w:rPr>
          <w:lang w:val="ru-RU"/>
        </w:rPr>
      </w:pPr>
      <w:r>
        <w:rPr>
          <w:lang w:val="ru-RU"/>
        </w:rPr>
        <w:t>подтверж-е право собственности на здание которое будет вноситься в уставной капитал или перед-ся в аренду банка. Обяз-е условие – наличие помещения банковского, отвечающего условиям.</w:t>
      </w:r>
    </w:p>
    <w:p w:rsidR="0045102A" w:rsidRDefault="0045102A">
      <w:pPr>
        <w:numPr>
          <w:ilvl w:val="0"/>
          <w:numId w:val="29"/>
        </w:numPr>
        <w:rPr>
          <w:lang w:val="ru-RU"/>
        </w:rPr>
      </w:pPr>
      <w:r>
        <w:rPr>
          <w:lang w:val="ru-RU"/>
        </w:rPr>
        <w:t>пакет документов для регистрации: заявление с ходатайством о гос.регистрации и выдачи лицензии, учередительный договор, устав, бизнес-план, протокол собрания учередителей о принятии устава и утверждении кандидатур на должность бухгалтера и руководителя, свидетельство об уплате гос.пошлины, документы на учередителей, анкеты на кандидатуры руководителя и гл.бухгалтера, для руководства – высшее экономическое или юридическое образование и опыт работы в банке не менее 3 лет.</w:t>
      </w:r>
    </w:p>
    <w:p w:rsidR="0045102A" w:rsidRDefault="0045102A">
      <w:pPr>
        <w:rPr>
          <w:lang w:val="ru-RU"/>
        </w:rPr>
      </w:pPr>
      <w:r>
        <w:rPr>
          <w:lang w:val="ru-RU"/>
        </w:rPr>
        <w:t>Если банк созд-ся в жорме акционероного банка, то предоставляется проспект эмиссии первого выпуска акции. Будущему банку отн-ся времен-й р\с в РКЦ, куда ц.б. перечислено не менее 10% ном.ст-ти паев или акций. На момент регистрации не менее 50% объявленного уст.капитала д.б. оплачено. Приобретение более 5% акций или паев одним или группой взаимос-х участников требует уведомление ЦБ в спец.форме. А если более 20%, то требуется предварительное согласование с ЦБ и антимон-ым комитетом.</w:t>
      </w:r>
    </w:p>
    <w:p w:rsidR="0045102A" w:rsidRDefault="0045102A">
      <w:pPr>
        <w:rPr>
          <w:lang w:val="ru-RU"/>
        </w:rPr>
      </w:pPr>
      <w:r>
        <w:rPr>
          <w:lang w:val="ru-RU"/>
        </w:rPr>
        <w:t>Решение о регистрации принимается в течении 6 мес. После предоставления документов. В случае отказа он должен быть обоснованным. В случае согласия учередители д.оплатить 100% объявленного учт.капитала, после предъявл-я документов об оплате в 3-х дневный срок банку выд-ся лицензия.</w:t>
      </w:r>
    </w:p>
    <w:p w:rsidR="0045102A" w:rsidRDefault="0045102A">
      <w:pPr>
        <w:rPr>
          <w:b/>
          <w:bCs/>
          <w:lang w:val="ru-RU"/>
        </w:rPr>
      </w:pPr>
    </w:p>
    <w:p w:rsidR="0045102A" w:rsidRDefault="0045102A">
      <w:pPr>
        <w:rPr>
          <w:lang w:val="ru-RU"/>
        </w:rPr>
      </w:pPr>
      <w:r>
        <w:rPr>
          <w:b/>
          <w:bCs/>
          <w:lang w:val="ru-RU"/>
        </w:rPr>
        <w:t>Виды лицензий:</w:t>
      </w:r>
    </w:p>
    <w:p w:rsidR="0045102A" w:rsidRDefault="0045102A">
      <w:pPr>
        <w:numPr>
          <w:ilvl w:val="0"/>
          <w:numId w:val="30"/>
        </w:numPr>
        <w:rPr>
          <w:lang w:val="ru-RU"/>
        </w:rPr>
      </w:pPr>
      <w:r>
        <w:rPr>
          <w:lang w:val="ru-RU"/>
        </w:rPr>
        <w:t>на осуществление банковских операций со средствами в рублях без права привлечения во вклады.</w:t>
      </w:r>
    </w:p>
    <w:p w:rsidR="0045102A" w:rsidRDefault="0045102A">
      <w:pPr>
        <w:numPr>
          <w:ilvl w:val="0"/>
          <w:numId w:val="30"/>
        </w:numPr>
        <w:rPr>
          <w:lang w:val="ru-RU"/>
        </w:rPr>
      </w:pPr>
      <w:r>
        <w:rPr>
          <w:lang w:val="ru-RU"/>
        </w:rPr>
        <w:t>-\\- и ностранной валюте-\\-со вкладами ФЛ банк м. работать через 2 года успешной работы</w:t>
      </w:r>
    </w:p>
    <w:p w:rsidR="0045102A" w:rsidRDefault="0045102A">
      <w:pPr>
        <w:numPr>
          <w:ilvl w:val="0"/>
          <w:numId w:val="30"/>
        </w:numPr>
        <w:rPr>
          <w:lang w:val="ru-RU"/>
        </w:rPr>
      </w:pPr>
      <w:r>
        <w:rPr>
          <w:lang w:val="ru-RU"/>
        </w:rPr>
        <w:t>на привлечение во вклады и размещения драг.Ме.</w:t>
      </w:r>
    </w:p>
    <w:p w:rsidR="0045102A" w:rsidRDefault="0045102A">
      <w:pPr>
        <w:rPr>
          <w:lang w:val="ru-RU"/>
        </w:rPr>
      </w:pPr>
    </w:p>
    <w:p w:rsidR="0045102A" w:rsidRDefault="0045102A">
      <w:pPr>
        <w:rPr>
          <w:lang w:val="ru-RU"/>
        </w:rPr>
      </w:pPr>
      <w:r>
        <w:rPr>
          <w:lang w:val="ru-RU"/>
        </w:rPr>
        <w:t>в дальнейшем банкм м. расширить свою деятельность.</w:t>
      </w:r>
    </w:p>
    <w:p w:rsidR="0045102A" w:rsidRDefault="0045102A">
      <w:pPr>
        <w:rPr>
          <w:lang w:val="ru-RU"/>
        </w:rPr>
      </w:pPr>
      <w:r>
        <w:rPr>
          <w:lang w:val="ru-RU"/>
        </w:rPr>
        <w:t>Ч\з 2 года работы:</w:t>
      </w:r>
    </w:p>
    <w:p w:rsidR="0045102A" w:rsidRDefault="0045102A">
      <w:pPr>
        <w:numPr>
          <w:ilvl w:val="0"/>
          <w:numId w:val="30"/>
        </w:numPr>
        <w:rPr>
          <w:lang w:val="ru-RU"/>
        </w:rPr>
      </w:pPr>
      <w:r>
        <w:rPr>
          <w:lang w:val="ru-RU"/>
        </w:rPr>
        <w:t>на осуществление операций в рублях со средствами ФЛ</w:t>
      </w:r>
    </w:p>
    <w:p w:rsidR="0045102A" w:rsidRDefault="0045102A">
      <w:pPr>
        <w:numPr>
          <w:ilvl w:val="0"/>
          <w:numId w:val="30"/>
        </w:numPr>
        <w:rPr>
          <w:lang w:val="ru-RU"/>
        </w:rPr>
      </w:pPr>
      <w:r>
        <w:rPr>
          <w:lang w:val="ru-RU"/>
        </w:rPr>
        <w:t>-\\- и ностранной валюте-\\-.</w:t>
      </w:r>
    </w:p>
    <w:p w:rsidR="0045102A" w:rsidRDefault="0045102A">
      <w:pPr>
        <w:numPr>
          <w:ilvl w:val="0"/>
          <w:numId w:val="30"/>
        </w:numPr>
        <w:rPr>
          <w:lang w:val="ru-RU"/>
        </w:rPr>
      </w:pPr>
      <w:r>
        <w:rPr>
          <w:lang w:val="ru-RU"/>
        </w:rPr>
        <w:t>генеральная лицензия на осуществление банковских операций  в иностранной валюте (после 6 мес.работы)</w:t>
      </w:r>
    </w:p>
    <w:p w:rsidR="0045102A" w:rsidRDefault="0045102A">
      <w:pPr>
        <w:rPr>
          <w:lang w:val="ru-RU"/>
        </w:rPr>
      </w:pPr>
      <w:r>
        <w:rPr>
          <w:lang w:val="ru-RU"/>
        </w:rPr>
        <w:t xml:space="preserve">ЦБ устанавливает </w:t>
      </w:r>
      <w:r>
        <w:t>min</w:t>
      </w:r>
      <w:r>
        <w:rPr>
          <w:lang w:val="ru-RU"/>
        </w:rPr>
        <w:t xml:space="preserve"> уставного капитала (сейчас 5 000 000 евро)</w:t>
      </w:r>
    </w:p>
    <w:p w:rsidR="0045102A" w:rsidRDefault="0045102A">
      <w:pPr>
        <w:rPr>
          <w:lang w:val="ru-RU"/>
        </w:rPr>
      </w:pPr>
    </w:p>
    <w:p w:rsidR="0045102A" w:rsidRDefault="0045102A">
      <w:pPr>
        <w:rPr>
          <w:lang w:val="ru-RU"/>
        </w:rPr>
      </w:pPr>
      <w:r>
        <w:rPr>
          <w:lang w:val="ru-RU"/>
        </w:rPr>
        <w:t>НКО м.иметь:</w:t>
      </w:r>
    </w:p>
    <w:p w:rsidR="0045102A" w:rsidRDefault="0045102A">
      <w:pPr>
        <w:numPr>
          <w:ilvl w:val="0"/>
          <w:numId w:val="34"/>
        </w:numPr>
        <w:rPr>
          <w:lang w:val="ru-RU"/>
        </w:rPr>
      </w:pPr>
      <w:r>
        <w:rPr>
          <w:lang w:val="ru-RU"/>
        </w:rPr>
        <w:t>лицензию на операции в рублях и иностранной валюте: открытие и ведение сч.банковских лиц, осуществление расчетов по поручению ЮЛ, инкассация денеж-х средств векселей, платежных и расчет-х документов, кассовое обслуживание, купля-породажа иностранной валюты в безналичной форме</w:t>
      </w:r>
    </w:p>
    <w:p w:rsidR="0045102A" w:rsidRDefault="0045102A">
      <w:pPr>
        <w:numPr>
          <w:ilvl w:val="0"/>
          <w:numId w:val="34"/>
        </w:numPr>
        <w:rPr>
          <w:lang w:val="ru-RU"/>
        </w:rPr>
      </w:pPr>
      <w:r>
        <w:rPr>
          <w:lang w:val="ru-RU"/>
        </w:rPr>
        <w:t>инкассация ден.сред-в, векселей, платежных и расчетных документов.</w:t>
      </w:r>
    </w:p>
    <w:p w:rsidR="0045102A" w:rsidRDefault="0045102A">
      <w:pPr>
        <w:rPr>
          <w:lang w:val="ru-RU"/>
        </w:rPr>
      </w:pPr>
      <w:r>
        <w:rPr>
          <w:lang w:val="ru-RU"/>
        </w:rPr>
        <w:t xml:space="preserve">НКО д.иметь </w:t>
      </w:r>
      <w:r>
        <w:t>min</w:t>
      </w:r>
      <w:r>
        <w:rPr>
          <w:lang w:val="ru-RU"/>
        </w:rPr>
        <w:t xml:space="preserve"> уст.капитал 16,5 млн.руб.</w:t>
      </w:r>
    </w:p>
    <w:p w:rsidR="0045102A" w:rsidRDefault="0045102A">
      <w:pPr>
        <w:rPr>
          <w:lang w:val="ru-RU"/>
        </w:rPr>
      </w:pPr>
      <w:r>
        <w:rPr>
          <w:lang w:val="ru-RU"/>
        </w:rPr>
        <w:t>Чтобы открыть подразделение КБ д. 6 мес. Проработать и быть фин.устойчивым. сведения о одраздлении д.б. вкл-ны в устав с открыт-я платиться гос.пошлина (1000 МРОТ). Если банк откроет филиал, то необходтмо представить помещение, согласоваться долности руководителя и гл.бухгалтера. Открытие представи-ся треб-т только уведомление ЦБ.</w:t>
      </w:r>
    </w:p>
    <w:p w:rsidR="0045102A" w:rsidRDefault="0045102A">
      <w:pPr>
        <w:rPr>
          <w:lang w:val="ru-RU"/>
        </w:rPr>
      </w:pPr>
      <w:r>
        <w:rPr>
          <w:lang w:val="ru-RU"/>
        </w:rPr>
        <w:t>Кроме филиалов и представительств м.б. открыты др.структурные подразделения:</w:t>
      </w:r>
    </w:p>
    <w:p w:rsidR="0045102A" w:rsidRDefault="0045102A">
      <w:pPr>
        <w:numPr>
          <w:ilvl w:val="0"/>
          <w:numId w:val="35"/>
        </w:numPr>
        <w:rPr>
          <w:lang w:val="ru-RU"/>
        </w:rPr>
      </w:pPr>
      <w:r>
        <w:rPr>
          <w:lang w:val="ru-RU"/>
        </w:rPr>
        <w:t>доп.офисы</w:t>
      </w:r>
    </w:p>
    <w:p w:rsidR="0045102A" w:rsidRDefault="0045102A">
      <w:pPr>
        <w:numPr>
          <w:ilvl w:val="0"/>
          <w:numId w:val="35"/>
        </w:numPr>
        <w:rPr>
          <w:lang w:val="ru-RU"/>
        </w:rPr>
      </w:pPr>
      <w:r>
        <w:rPr>
          <w:lang w:val="ru-RU"/>
        </w:rPr>
        <w:t>операционные кассы вне кассового узла</w:t>
      </w:r>
    </w:p>
    <w:p w:rsidR="0045102A" w:rsidRDefault="0045102A">
      <w:pPr>
        <w:numPr>
          <w:ilvl w:val="0"/>
          <w:numId w:val="35"/>
        </w:numPr>
        <w:rPr>
          <w:lang w:val="ru-RU"/>
        </w:rPr>
      </w:pPr>
      <w:r>
        <w:rPr>
          <w:lang w:val="ru-RU"/>
        </w:rPr>
        <w:t>Обменный пункт</w:t>
      </w:r>
    </w:p>
    <w:p w:rsidR="0045102A" w:rsidRDefault="0045102A">
      <w:pPr>
        <w:rPr>
          <w:lang w:val="ru-RU"/>
        </w:rPr>
      </w:pPr>
    </w:p>
    <w:p w:rsidR="0045102A" w:rsidRDefault="0045102A">
      <w:pPr>
        <w:rPr>
          <w:lang w:val="ru-RU"/>
        </w:rPr>
      </w:pPr>
    </w:p>
    <w:p w:rsidR="0045102A" w:rsidRDefault="0045102A">
      <w:pPr>
        <w:rPr>
          <w:lang w:val="ru-RU"/>
        </w:rPr>
      </w:pPr>
    </w:p>
    <w:p w:rsidR="0045102A" w:rsidRDefault="0045102A">
      <w:pPr>
        <w:rPr>
          <w:lang w:val="ru-RU"/>
        </w:rPr>
      </w:pPr>
    </w:p>
    <w:p w:rsidR="0045102A" w:rsidRDefault="0045102A">
      <w:pPr>
        <w:rPr>
          <w:lang w:val="ru-RU"/>
        </w:rPr>
        <w:sectPr w:rsidR="0045102A">
          <w:pgSz w:w="11906" w:h="16838"/>
          <w:pgMar w:top="540" w:right="850" w:bottom="539" w:left="720" w:header="708" w:footer="708" w:gutter="0"/>
          <w:cols w:space="708"/>
          <w:docGrid w:linePitch="360"/>
        </w:sectPr>
      </w:pPr>
    </w:p>
    <w:p w:rsidR="0045102A" w:rsidRDefault="0045102A">
      <w:pPr>
        <w:pStyle w:val="1"/>
      </w:pPr>
      <w:r>
        <w:t>Ресурсы КБ</w:t>
      </w:r>
    </w:p>
    <w:p w:rsidR="0045102A" w:rsidRDefault="0045102A">
      <w:pPr>
        <w:numPr>
          <w:ilvl w:val="0"/>
          <w:numId w:val="36"/>
        </w:numPr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Структура ресурсной базы КБ</w:t>
      </w:r>
    </w:p>
    <w:p w:rsidR="0045102A" w:rsidRDefault="0045102A">
      <w:pPr>
        <w:numPr>
          <w:ilvl w:val="0"/>
          <w:numId w:val="36"/>
        </w:numPr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Собстве-е средства КБ</w:t>
      </w:r>
    </w:p>
    <w:p w:rsidR="0045102A" w:rsidRDefault="0045102A">
      <w:pPr>
        <w:numPr>
          <w:ilvl w:val="0"/>
          <w:numId w:val="36"/>
        </w:numPr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Привлече-е средства КБ</w:t>
      </w:r>
    </w:p>
    <w:p w:rsidR="0045102A" w:rsidRDefault="0045102A">
      <w:pPr>
        <w:numPr>
          <w:ilvl w:val="1"/>
          <w:numId w:val="35"/>
        </w:numPr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Характеристика депозит-х ресурсов</w:t>
      </w:r>
    </w:p>
    <w:p w:rsidR="0045102A" w:rsidRDefault="0045102A">
      <w:pPr>
        <w:numPr>
          <w:ilvl w:val="1"/>
          <w:numId w:val="35"/>
        </w:numPr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характер-ка недепозит-х ресурсов</w:t>
      </w:r>
    </w:p>
    <w:p w:rsidR="0045102A" w:rsidRDefault="0045102A">
      <w:pPr>
        <w:numPr>
          <w:ilvl w:val="1"/>
          <w:numId w:val="35"/>
        </w:numPr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система стр-я депозитов</w:t>
      </w:r>
    </w:p>
    <w:p w:rsidR="0045102A" w:rsidRDefault="0045102A">
      <w:pPr>
        <w:numPr>
          <w:ilvl w:val="1"/>
          <w:numId w:val="35"/>
        </w:numPr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система резервир-я привлечен-х средств</w:t>
      </w:r>
    </w:p>
    <w:p w:rsidR="0045102A" w:rsidRDefault="0045102A">
      <w:pPr>
        <w:numPr>
          <w:ilvl w:val="1"/>
          <w:numId w:val="35"/>
        </w:numPr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порядок начисления процентов за испо-я привлеченных среств</w:t>
      </w:r>
    </w:p>
    <w:p w:rsidR="0045102A" w:rsidRDefault="0045102A">
      <w:pPr>
        <w:jc w:val="center"/>
        <w:rPr>
          <w:b/>
          <w:bCs/>
          <w:sz w:val="28"/>
          <w:lang w:val="ru-RU"/>
        </w:rPr>
      </w:pPr>
    </w:p>
    <w:p w:rsidR="0045102A" w:rsidRDefault="0045102A">
      <w:pPr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1</w:t>
      </w:r>
    </w:p>
    <w:p w:rsidR="0045102A" w:rsidRDefault="0045102A">
      <w:pPr>
        <w:rPr>
          <w:lang w:val="ru-RU"/>
        </w:rPr>
      </w:pPr>
      <w:r>
        <w:rPr>
          <w:lang w:val="ru-RU"/>
        </w:rPr>
        <w:t>Ресурсы КБ –это совокупность собственных и привлеченных средсв, имеющихся в распоряжении банка, исп-х им для осущ-я активных операций.</w:t>
      </w:r>
    </w:p>
    <w:p w:rsidR="0045102A" w:rsidRDefault="0045102A">
      <w:pPr>
        <w:rPr>
          <w:u w:val="single"/>
          <w:lang w:val="ru-RU"/>
        </w:rPr>
      </w:pPr>
      <w:r>
        <w:rPr>
          <w:u w:val="single"/>
          <w:lang w:val="ru-RU"/>
        </w:rPr>
        <w:t>Ресурсы КБ:</w:t>
      </w:r>
    </w:p>
    <w:p w:rsidR="0045102A" w:rsidRDefault="0045102A">
      <w:pPr>
        <w:numPr>
          <w:ilvl w:val="0"/>
          <w:numId w:val="37"/>
        </w:numPr>
        <w:rPr>
          <w:i/>
          <w:iCs/>
          <w:lang w:val="ru-RU"/>
        </w:rPr>
      </w:pPr>
      <w:r>
        <w:rPr>
          <w:i/>
          <w:iCs/>
          <w:lang w:val="ru-RU"/>
        </w:rPr>
        <w:t>Собственные</w:t>
      </w:r>
    </w:p>
    <w:p w:rsidR="0045102A" w:rsidRDefault="0045102A">
      <w:pPr>
        <w:numPr>
          <w:ilvl w:val="0"/>
          <w:numId w:val="38"/>
        </w:numPr>
        <w:rPr>
          <w:lang w:val="ru-RU"/>
        </w:rPr>
      </w:pPr>
      <w:r>
        <w:rPr>
          <w:lang w:val="ru-RU"/>
        </w:rPr>
        <w:t>УК</w:t>
      </w:r>
    </w:p>
    <w:p w:rsidR="0045102A" w:rsidRDefault="0045102A">
      <w:pPr>
        <w:numPr>
          <w:ilvl w:val="0"/>
          <w:numId w:val="38"/>
        </w:numPr>
        <w:rPr>
          <w:lang w:val="ru-RU"/>
        </w:rPr>
      </w:pPr>
      <w:r>
        <w:rPr>
          <w:lang w:val="ru-RU"/>
        </w:rPr>
        <w:t>Фонды и нераспределенная прибыль</w:t>
      </w:r>
    </w:p>
    <w:p w:rsidR="0045102A" w:rsidRDefault="0045102A">
      <w:pPr>
        <w:numPr>
          <w:ilvl w:val="0"/>
          <w:numId w:val="38"/>
        </w:numPr>
        <w:rPr>
          <w:lang w:val="ru-RU"/>
        </w:rPr>
      </w:pPr>
      <w:r>
        <w:rPr>
          <w:lang w:val="ru-RU"/>
        </w:rPr>
        <w:t>Страх-е резервы под акт-м операциям</w:t>
      </w:r>
    </w:p>
    <w:p w:rsidR="0045102A" w:rsidRDefault="0045102A">
      <w:pPr>
        <w:numPr>
          <w:ilvl w:val="0"/>
          <w:numId w:val="37"/>
        </w:numPr>
        <w:rPr>
          <w:i/>
          <w:iCs/>
          <w:lang w:val="ru-RU"/>
        </w:rPr>
      </w:pPr>
      <w:r>
        <w:rPr>
          <w:i/>
          <w:iCs/>
          <w:lang w:val="ru-RU"/>
        </w:rPr>
        <w:t>привлеченные</w:t>
      </w:r>
    </w:p>
    <w:p w:rsidR="0045102A" w:rsidRDefault="0045102A">
      <w:pPr>
        <w:numPr>
          <w:ilvl w:val="0"/>
          <w:numId w:val="39"/>
        </w:numPr>
        <w:rPr>
          <w:lang w:val="ru-RU"/>
        </w:rPr>
      </w:pPr>
      <w:r>
        <w:rPr>
          <w:lang w:val="ru-RU"/>
        </w:rPr>
        <w:t>депозитные</w:t>
      </w:r>
    </w:p>
    <w:p w:rsidR="0045102A" w:rsidRDefault="0045102A">
      <w:pPr>
        <w:numPr>
          <w:ilvl w:val="1"/>
          <w:numId w:val="39"/>
        </w:numPr>
        <w:rPr>
          <w:lang w:val="ru-RU"/>
        </w:rPr>
      </w:pPr>
      <w:r>
        <w:rPr>
          <w:lang w:val="ru-RU"/>
        </w:rPr>
        <w:t>до востребования</w:t>
      </w:r>
    </w:p>
    <w:p w:rsidR="0045102A" w:rsidRDefault="0045102A">
      <w:pPr>
        <w:numPr>
          <w:ilvl w:val="1"/>
          <w:numId w:val="39"/>
        </w:numPr>
        <w:rPr>
          <w:lang w:val="ru-RU"/>
        </w:rPr>
      </w:pPr>
      <w:r>
        <w:rPr>
          <w:lang w:val="ru-RU"/>
        </w:rPr>
        <w:t>срочные</w:t>
      </w:r>
    </w:p>
    <w:p w:rsidR="0045102A" w:rsidRDefault="0045102A">
      <w:pPr>
        <w:numPr>
          <w:ilvl w:val="1"/>
          <w:numId w:val="39"/>
        </w:numPr>
        <w:rPr>
          <w:lang w:val="ru-RU"/>
        </w:rPr>
      </w:pPr>
      <w:r>
        <w:rPr>
          <w:lang w:val="ru-RU"/>
        </w:rPr>
        <w:t>сберегательные и депозитарные сертификаты</w:t>
      </w:r>
    </w:p>
    <w:p w:rsidR="0045102A" w:rsidRDefault="0045102A">
      <w:pPr>
        <w:numPr>
          <w:ilvl w:val="1"/>
          <w:numId w:val="39"/>
        </w:numPr>
        <w:rPr>
          <w:lang w:val="ru-RU"/>
        </w:rPr>
      </w:pPr>
      <w:r>
        <w:rPr>
          <w:lang w:val="ru-RU"/>
        </w:rPr>
        <w:t>векселя банков (условно)</w:t>
      </w:r>
    </w:p>
    <w:p w:rsidR="0045102A" w:rsidRDefault="0045102A">
      <w:pPr>
        <w:numPr>
          <w:ilvl w:val="0"/>
          <w:numId w:val="39"/>
        </w:numPr>
        <w:rPr>
          <w:lang w:val="ru-RU"/>
        </w:rPr>
      </w:pPr>
      <w:r>
        <w:rPr>
          <w:lang w:val="ru-RU"/>
        </w:rPr>
        <w:t>недепозитные</w:t>
      </w:r>
    </w:p>
    <w:p w:rsidR="0045102A" w:rsidRDefault="0045102A">
      <w:pPr>
        <w:numPr>
          <w:ilvl w:val="0"/>
          <w:numId w:val="41"/>
        </w:numPr>
        <w:rPr>
          <w:lang w:val="ru-RU"/>
        </w:rPr>
      </w:pPr>
      <w:r>
        <w:rPr>
          <w:lang w:val="ru-RU"/>
        </w:rPr>
        <w:t>МБК</w:t>
      </w:r>
    </w:p>
    <w:p w:rsidR="0045102A" w:rsidRDefault="0045102A">
      <w:pPr>
        <w:numPr>
          <w:ilvl w:val="0"/>
          <w:numId w:val="41"/>
        </w:numPr>
        <w:rPr>
          <w:lang w:val="ru-RU"/>
        </w:rPr>
      </w:pPr>
      <w:r>
        <w:rPr>
          <w:lang w:val="ru-RU"/>
        </w:rPr>
        <w:t>кредиты ЦБ</w:t>
      </w:r>
    </w:p>
    <w:p w:rsidR="0045102A" w:rsidRDefault="0045102A">
      <w:pPr>
        <w:numPr>
          <w:ilvl w:val="0"/>
          <w:numId w:val="41"/>
        </w:numPr>
        <w:rPr>
          <w:lang w:val="ru-RU"/>
        </w:rPr>
      </w:pPr>
      <w:r>
        <w:rPr>
          <w:lang w:val="ru-RU"/>
        </w:rPr>
        <w:t>выпуск облигаций и др.</w:t>
      </w:r>
    </w:p>
    <w:p w:rsidR="0045102A" w:rsidRDefault="0045102A">
      <w:pPr>
        <w:numPr>
          <w:ilvl w:val="0"/>
          <w:numId w:val="41"/>
        </w:numPr>
        <w:rPr>
          <w:lang w:val="ru-RU"/>
        </w:rPr>
      </w:pPr>
      <w:r>
        <w:rPr>
          <w:lang w:val="ru-RU"/>
        </w:rPr>
        <w:t>долговые бумаги</w:t>
      </w:r>
    </w:p>
    <w:p w:rsidR="0045102A" w:rsidRDefault="0045102A">
      <w:pPr>
        <w:rPr>
          <w:lang w:val="ru-RU"/>
        </w:rPr>
      </w:pPr>
    </w:p>
    <w:p w:rsidR="0045102A" w:rsidRDefault="0045102A">
      <w:pPr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2</w:t>
      </w:r>
    </w:p>
    <w:p w:rsidR="0045102A" w:rsidRDefault="0045102A">
      <w:pPr>
        <w:rPr>
          <w:lang w:val="ru-RU"/>
        </w:rPr>
      </w:pPr>
      <w:r>
        <w:rPr>
          <w:lang w:val="ru-RU"/>
        </w:rPr>
        <w:t>Уст.к-е – осн.часть собстве-х рес-в банка, наиболее стаби-я часть (т.к. др. М. расхдоваться)Паевыми взносамами, либо средствами в опоату акций. Уст.капитал д. Формироваться только за счет собственных средств, наличие привлеченных недопустимо.</w:t>
      </w:r>
    </w:p>
    <w:p w:rsidR="0045102A" w:rsidRDefault="0045102A">
      <w:pPr>
        <w:pStyle w:val="2"/>
      </w:pPr>
      <w:r>
        <w:t xml:space="preserve"> УК </w:t>
      </w:r>
    </w:p>
    <w:p w:rsidR="0045102A" w:rsidRDefault="0045102A">
      <w:pPr>
        <w:numPr>
          <w:ilvl w:val="0"/>
          <w:numId w:val="42"/>
        </w:numPr>
        <w:rPr>
          <w:lang w:val="ru-RU"/>
        </w:rPr>
      </w:pPr>
      <w:r>
        <w:rPr>
          <w:lang w:val="ru-RU"/>
        </w:rPr>
        <w:t>денежн.ср.,руб (сейчас допустима ц.б. и иностранная валюта)</w:t>
      </w:r>
    </w:p>
    <w:p w:rsidR="0045102A" w:rsidRDefault="0045102A">
      <w:pPr>
        <w:numPr>
          <w:ilvl w:val="0"/>
          <w:numId w:val="42"/>
        </w:numPr>
        <w:rPr>
          <w:lang w:val="ru-RU"/>
        </w:rPr>
      </w:pPr>
      <w:r>
        <w:rPr>
          <w:lang w:val="ru-RU"/>
        </w:rPr>
        <w:t>материальные активы</w:t>
      </w:r>
    </w:p>
    <w:p w:rsidR="0045102A" w:rsidRDefault="0045102A">
      <w:pPr>
        <w:numPr>
          <w:ilvl w:val="2"/>
          <w:numId w:val="42"/>
        </w:numPr>
        <w:rPr>
          <w:lang w:val="ru-RU"/>
        </w:rPr>
      </w:pPr>
      <w:r>
        <w:rPr>
          <w:lang w:val="ru-RU"/>
        </w:rPr>
        <w:t>нематериальные ак. (до 95 г. 1% после ЦБ РЫ запретил)</w:t>
      </w:r>
    </w:p>
    <w:p w:rsidR="0045102A" w:rsidRDefault="0045102A">
      <w:pPr>
        <w:numPr>
          <w:ilvl w:val="2"/>
          <w:numId w:val="42"/>
        </w:numPr>
        <w:rPr>
          <w:lang w:val="ru-RU"/>
        </w:rPr>
      </w:pPr>
      <w:r>
        <w:rPr>
          <w:lang w:val="ru-RU"/>
        </w:rPr>
        <w:t>ц.б. (до 95) отд-ми инстр-циями разрешено формирование уст.капитала с  облигациями фед.займа с постояным купоном, пред.размер 25% УК</w:t>
      </w:r>
    </w:p>
    <w:p w:rsidR="0045102A" w:rsidRDefault="0045102A">
      <w:pPr>
        <w:numPr>
          <w:ilvl w:val="2"/>
          <w:numId w:val="42"/>
        </w:numPr>
        <w:rPr>
          <w:i/>
          <w:iCs/>
          <w:lang w:val="ru-RU"/>
        </w:rPr>
      </w:pPr>
      <w:r>
        <w:rPr>
          <w:i/>
          <w:iCs/>
          <w:lang w:val="ru-RU"/>
        </w:rPr>
        <w:t xml:space="preserve">банковские здания и сооруджения не более 20% УК </w:t>
      </w:r>
      <w:r>
        <w:rPr>
          <w:lang w:val="ru-RU"/>
        </w:rPr>
        <w:t>при каждом дальнейшем увеличении УК мат-ые активы д.занимать не более 10% (сейчас рпи наличии разреш-я совета директоров м. вноситься и др. Мат.активы, предельный размер устан. тоже советом директоров</w:t>
      </w:r>
    </w:p>
    <w:p w:rsidR="0045102A" w:rsidRDefault="0045102A">
      <w:pPr>
        <w:rPr>
          <w:i/>
          <w:iCs/>
          <w:lang w:val="ru-RU"/>
        </w:rPr>
      </w:pPr>
    </w:p>
    <w:p w:rsidR="0045102A" w:rsidRDefault="0045102A">
      <w:pPr>
        <w:rPr>
          <w:lang w:val="ru-RU"/>
        </w:rPr>
      </w:pPr>
      <w:r>
        <w:rPr>
          <w:lang w:val="ru-RU"/>
        </w:rPr>
        <w:t>Формиро-е УК акционерных банков регламентирует спец.инструкция ЦБ №102 и по правилам выпуска  и регистрации цен.б-г КБ на территории РФ от 22 июля 2002г. КБ м.выпускать акции для форми-я и увеличения УК только именные. В уставе д.б. четко оговорено кол-во, номинальная стоимость акций, порядок размещения и т.д. Новая эмисия возможна только после оплаты старой. М.выпускать обыкновенные и привилегированные акции. Первый выпуск – это только обыкновенные именные акции которые распр-ся только среди учредителей. Объем привилег-х не более 25% УК. Если в открытой подписке размещ-ся более 25% ранее размещенных акций, то это требует решение общего собрания. Акции первого выпуска д.б. размещены не познее 30 дн. После регистрации. Срок размещения послед-х выпусков не д.превышать 1 год. Акции м.б. продано меньше чем заявлено, но сейчас  считается что состоялся если продано не менее 70%.</w:t>
      </w:r>
    </w:p>
    <w:p w:rsidR="0045102A" w:rsidRDefault="0045102A">
      <w:pPr>
        <w:rPr>
          <w:u w:val="single"/>
          <w:lang w:val="ru-RU"/>
        </w:rPr>
      </w:pPr>
      <w:r>
        <w:rPr>
          <w:u w:val="single"/>
          <w:lang w:val="ru-RU"/>
        </w:rPr>
        <w:t>Увеличение УК м.происходить :</w:t>
      </w:r>
    </w:p>
    <w:p w:rsidR="0045102A" w:rsidRDefault="0045102A">
      <w:pPr>
        <w:numPr>
          <w:ilvl w:val="0"/>
          <w:numId w:val="43"/>
        </w:numPr>
        <w:rPr>
          <w:lang w:val="ru-RU"/>
        </w:rPr>
      </w:pPr>
      <w:r>
        <w:rPr>
          <w:lang w:val="ru-RU"/>
        </w:rPr>
        <w:t>путем выпуска доп.паев или акций</w:t>
      </w:r>
    </w:p>
    <w:p w:rsidR="0045102A" w:rsidRDefault="0045102A">
      <w:pPr>
        <w:numPr>
          <w:ilvl w:val="0"/>
          <w:numId w:val="43"/>
        </w:numPr>
        <w:rPr>
          <w:lang w:val="ru-RU"/>
        </w:rPr>
      </w:pPr>
      <w:r>
        <w:rPr>
          <w:lang w:val="ru-RU"/>
        </w:rPr>
        <w:t>путем капитализации прочих собственных средств Но капитал-ю м.б. направлена нераспределенная прибыль, нераспр.фонды, начисл-е, но не выплаченные дивиденты и некоторые др.элементы собственных средств.</w:t>
      </w:r>
    </w:p>
    <w:p w:rsidR="0045102A" w:rsidRDefault="0045102A">
      <w:pPr>
        <w:rPr>
          <w:lang w:val="ru-RU"/>
        </w:rPr>
      </w:pPr>
      <w:r>
        <w:rPr>
          <w:lang w:val="ru-RU"/>
        </w:rPr>
        <w:t>КБ м. как увел., так и уменьшить УК. Любое измен-е регистр-ся в ЦБ РФ.</w:t>
      </w:r>
    </w:p>
    <w:p w:rsidR="0045102A" w:rsidRDefault="0045102A">
      <w:pPr>
        <w:rPr>
          <w:lang w:val="ru-RU"/>
        </w:rPr>
      </w:pPr>
    </w:p>
    <w:p w:rsidR="0045102A" w:rsidRDefault="0045102A">
      <w:pPr>
        <w:pStyle w:val="2"/>
      </w:pPr>
      <w:r>
        <w:t>Фонды КБ</w:t>
      </w:r>
    </w:p>
    <w:p w:rsidR="0045102A" w:rsidRDefault="0045102A">
      <w:pPr>
        <w:rPr>
          <w:lang w:val="ru-RU"/>
        </w:rPr>
      </w:pPr>
      <w:r>
        <w:rPr>
          <w:lang w:val="ru-RU"/>
        </w:rPr>
        <w:tab/>
        <w:t>Создание Ф. из прибыли регламент-ся Уставом банка, где д.отражено какое, в каком порядке и т.д. В объязательном порядке КБ формир-т резервный фонд. Для акцонер-х банков не менее 5% УК (ранее ЦБ было уст-но 15% сейчас прямого ограничения нет и регул-т косвенным методом), прописано в з-не «Об АО». Ежегод-е отчисления в резервный фонд не менее 5% чистой прибыли банка.</w:t>
      </w:r>
    </w:p>
    <w:p w:rsidR="0045102A" w:rsidRDefault="0045102A">
      <w:pPr>
        <w:rPr>
          <w:lang w:val="ru-RU"/>
        </w:rPr>
      </w:pPr>
      <w:r>
        <w:rPr>
          <w:lang w:val="ru-RU"/>
        </w:rPr>
        <w:t>Рез. Фонд предназначен:</w:t>
      </w:r>
    </w:p>
    <w:p w:rsidR="0045102A" w:rsidRDefault="0045102A">
      <w:pPr>
        <w:numPr>
          <w:ilvl w:val="0"/>
          <w:numId w:val="44"/>
        </w:numPr>
        <w:rPr>
          <w:lang w:val="ru-RU"/>
        </w:rPr>
      </w:pPr>
      <w:r>
        <w:rPr>
          <w:lang w:val="ru-RU"/>
        </w:rPr>
        <w:t>возмещение убытков от актив.опер-й</w:t>
      </w:r>
    </w:p>
    <w:p w:rsidR="0045102A" w:rsidRDefault="0045102A">
      <w:pPr>
        <w:numPr>
          <w:ilvl w:val="0"/>
          <w:numId w:val="44"/>
        </w:numPr>
        <w:rPr>
          <w:lang w:val="ru-RU"/>
        </w:rPr>
      </w:pPr>
      <w:r>
        <w:rPr>
          <w:lang w:val="ru-RU"/>
        </w:rPr>
        <w:t>выплаты % по облигациям банков и дивидентов по привелег-м акциям в случае недостаточности прибыли</w:t>
      </w:r>
    </w:p>
    <w:p w:rsidR="0045102A" w:rsidRDefault="0045102A">
      <w:pPr>
        <w:rPr>
          <w:lang w:val="ru-RU"/>
        </w:rPr>
      </w:pPr>
    </w:p>
    <w:p w:rsidR="0045102A" w:rsidRDefault="0045102A">
      <w:pPr>
        <w:rPr>
          <w:lang w:val="ru-RU"/>
        </w:rPr>
      </w:pPr>
      <w:r>
        <w:rPr>
          <w:lang w:val="ru-RU"/>
        </w:rPr>
        <w:t>На ряду с резервным банки созд-т и др. Фонда</w:t>
      </w:r>
    </w:p>
    <w:p w:rsidR="0045102A" w:rsidRDefault="0045102A">
      <w:pPr>
        <w:numPr>
          <w:ilvl w:val="0"/>
          <w:numId w:val="45"/>
        </w:numPr>
        <w:rPr>
          <w:lang w:val="ru-RU"/>
        </w:rPr>
      </w:pPr>
      <w:r>
        <w:rPr>
          <w:lang w:val="ru-RU"/>
        </w:rPr>
        <w:t>фонды накопления</w:t>
      </w:r>
    </w:p>
    <w:p w:rsidR="0045102A" w:rsidRDefault="0045102A">
      <w:pPr>
        <w:numPr>
          <w:ilvl w:val="0"/>
          <w:numId w:val="45"/>
        </w:numPr>
        <w:rPr>
          <w:lang w:val="ru-RU"/>
        </w:rPr>
      </w:pPr>
      <w:r>
        <w:rPr>
          <w:lang w:val="ru-RU"/>
        </w:rPr>
        <w:t>фонды потребления</w:t>
      </w:r>
    </w:p>
    <w:p w:rsidR="0045102A" w:rsidRDefault="0045102A">
      <w:pPr>
        <w:rPr>
          <w:lang w:val="ru-RU"/>
        </w:rPr>
      </w:pPr>
      <w:r>
        <w:rPr>
          <w:lang w:val="ru-RU"/>
        </w:rPr>
        <w:t>которые именно самост-но регламент-ся КБ.</w:t>
      </w:r>
    </w:p>
    <w:p w:rsidR="0045102A" w:rsidRDefault="0045102A">
      <w:pPr>
        <w:rPr>
          <w:lang w:val="ru-RU"/>
        </w:rPr>
      </w:pPr>
      <w:r>
        <w:rPr>
          <w:u w:val="single"/>
          <w:lang w:val="ru-RU"/>
        </w:rPr>
        <w:t>Страховые резервы</w:t>
      </w:r>
      <w:r>
        <w:rPr>
          <w:lang w:val="ru-RU"/>
        </w:rPr>
        <w:t xml:space="preserve"> Создаются под свои рисковые активные вложения. Созда-е резервов реглам-ся ЦБ РФ. Сейчас резервы:</w:t>
      </w:r>
    </w:p>
    <w:p w:rsidR="0045102A" w:rsidRDefault="0045102A">
      <w:pPr>
        <w:numPr>
          <w:ilvl w:val="1"/>
          <w:numId w:val="39"/>
        </w:numPr>
        <w:rPr>
          <w:lang w:val="ru-RU"/>
        </w:rPr>
      </w:pPr>
      <w:r>
        <w:rPr>
          <w:lang w:val="ru-RU"/>
        </w:rPr>
        <w:t>на возможные потери по ссудам</w:t>
      </w:r>
    </w:p>
    <w:p w:rsidR="0045102A" w:rsidRDefault="0045102A">
      <w:pPr>
        <w:numPr>
          <w:ilvl w:val="1"/>
          <w:numId w:val="39"/>
        </w:numPr>
        <w:rPr>
          <w:lang w:val="ru-RU"/>
        </w:rPr>
      </w:pPr>
      <w:r>
        <w:rPr>
          <w:lang w:val="ru-RU"/>
        </w:rPr>
        <w:t>под обесценение ц.б.</w:t>
      </w:r>
    </w:p>
    <w:p w:rsidR="0045102A" w:rsidRDefault="0045102A">
      <w:pPr>
        <w:numPr>
          <w:ilvl w:val="1"/>
          <w:numId w:val="39"/>
        </w:numPr>
        <w:rPr>
          <w:lang w:val="ru-RU"/>
        </w:rPr>
      </w:pPr>
      <w:r>
        <w:rPr>
          <w:lang w:val="ru-RU"/>
        </w:rPr>
        <w:t>под прочие активы банка</w:t>
      </w:r>
    </w:p>
    <w:p w:rsidR="0045102A" w:rsidRDefault="0045102A">
      <w:pPr>
        <w:rPr>
          <w:lang w:val="ru-RU"/>
        </w:rPr>
      </w:pPr>
      <w:r>
        <w:rPr>
          <w:lang w:val="ru-RU"/>
        </w:rPr>
        <w:t>Создан-е резервов отн-ся на завтраты банка.</w:t>
      </w:r>
    </w:p>
    <w:p w:rsidR="0045102A" w:rsidRDefault="0045102A">
      <w:pPr>
        <w:rPr>
          <w:lang w:val="ru-RU"/>
        </w:rPr>
      </w:pPr>
    </w:p>
    <w:p w:rsidR="0045102A" w:rsidRDefault="0045102A">
      <w:pPr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3</w:t>
      </w:r>
    </w:p>
    <w:p w:rsidR="0045102A" w:rsidRDefault="0045102A">
      <w:pPr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3.1.</w:t>
      </w:r>
    </w:p>
    <w:p w:rsidR="0045102A" w:rsidRDefault="0045102A">
      <w:pPr>
        <w:rPr>
          <w:lang w:val="ru-RU"/>
        </w:rPr>
      </w:pPr>
      <w:r>
        <w:rPr>
          <w:lang w:val="ru-RU"/>
        </w:rPr>
        <w:t>Депозиты – денеж.ср-ва которые клиенты вносят в банк или которые в силу действ-щего порядка осущ-я фин-х и банк-х операций ожидают на опре-е время на сч.в банке.</w:t>
      </w:r>
    </w:p>
    <w:p w:rsidR="0045102A" w:rsidRDefault="0045102A">
      <w:pPr>
        <w:rPr>
          <w:lang w:val="ru-RU"/>
        </w:rPr>
      </w:pPr>
      <w:r>
        <w:rPr>
          <w:lang w:val="ru-RU"/>
        </w:rPr>
        <w:t>Харак-т ден.отношения по поводу передачи средств клиентов во временное пользование банку. Для клиента депозит играет двоякую роль:</w:t>
      </w:r>
    </w:p>
    <w:p w:rsidR="0045102A" w:rsidRDefault="0045102A">
      <w:pPr>
        <w:rPr>
          <w:lang w:val="ru-RU"/>
        </w:rPr>
      </w:pPr>
      <w:r>
        <w:rPr>
          <w:lang w:val="ru-RU"/>
        </w:rPr>
        <w:t>С 1 ст. Вкладчик м. распор-ся своими средствами, оплачивать счета с ограничениями или без, т.е. деп-т выполняет ф-цию д-г.</w:t>
      </w:r>
    </w:p>
    <w:p w:rsidR="0045102A" w:rsidRDefault="0045102A">
      <w:pPr>
        <w:rPr>
          <w:lang w:val="ru-RU"/>
        </w:rPr>
      </w:pPr>
      <w:r>
        <w:rPr>
          <w:lang w:val="ru-RU"/>
        </w:rPr>
        <w:t>С 2 ст. Деп-т приносит вкл-ку доход, он рассм-ся как капитал (т.е. д-ги, приносущие доход)</w:t>
      </w:r>
    </w:p>
    <w:p w:rsidR="0045102A" w:rsidRDefault="0045102A">
      <w:pPr>
        <w:ind w:left="1440"/>
        <w:rPr>
          <w:lang w:val="ru-RU"/>
        </w:rPr>
      </w:pPr>
      <w:bookmarkStart w:id="0" w:name="_GoBack"/>
      <w:bookmarkEnd w:id="0"/>
    </w:p>
    <w:sectPr w:rsidR="0045102A">
      <w:pgSz w:w="11906" w:h="16838"/>
      <w:pgMar w:top="540" w:right="850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44621"/>
    <w:multiLevelType w:val="hybridMultilevel"/>
    <w:tmpl w:val="C5025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B871D1"/>
    <w:multiLevelType w:val="hybridMultilevel"/>
    <w:tmpl w:val="AD400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C02566"/>
    <w:multiLevelType w:val="hybridMultilevel"/>
    <w:tmpl w:val="C4EC32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B3EDA"/>
    <w:multiLevelType w:val="hybridMultilevel"/>
    <w:tmpl w:val="CB62F81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8AC65F8"/>
    <w:multiLevelType w:val="hybridMultilevel"/>
    <w:tmpl w:val="2F3800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5B4C5D"/>
    <w:multiLevelType w:val="hybridMultilevel"/>
    <w:tmpl w:val="C5025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BC6D26"/>
    <w:multiLevelType w:val="hybridMultilevel"/>
    <w:tmpl w:val="2534A1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B34B1B"/>
    <w:multiLevelType w:val="hybridMultilevel"/>
    <w:tmpl w:val="FFEEFF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94E7B1C"/>
    <w:multiLevelType w:val="hybridMultilevel"/>
    <w:tmpl w:val="C5025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C84516"/>
    <w:multiLevelType w:val="hybridMultilevel"/>
    <w:tmpl w:val="2532506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13141D"/>
    <w:multiLevelType w:val="hybridMultilevel"/>
    <w:tmpl w:val="8DBCFF6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1D766497"/>
    <w:multiLevelType w:val="multilevel"/>
    <w:tmpl w:val="928A4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2">
    <w:nsid w:val="1DB44C0D"/>
    <w:multiLevelType w:val="hybridMultilevel"/>
    <w:tmpl w:val="817E4B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485B8C"/>
    <w:multiLevelType w:val="hybridMultilevel"/>
    <w:tmpl w:val="C5025A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455781"/>
    <w:multiLevelType w:val="hybridMultilevel"/>
    <w:tmpl w:val="7612EDD6"/>
    <w:lvl w:ilvl="0" w:tplc="0409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090001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15">
    <w:nsid w:val="203709FA"/>
    <w:multiLevelType w:val="hybridMultilevel"/>
    <w:tmpl w:val="D39A5B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0F763B8"/>
    <w:multiLevelType w:val="hybridMultilevel"/>
    <w:tmpl w:val="2F3800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7405C8"/>
    <w:multiLevelType w:val="hybridMultilevel"/>
    <w:tmpl w:val="F0269B5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2BC27EC8"/>
    <w:multiLevelType w:val="hybridMultilevel"/>
    <w:tmpl w:val="C5025A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DB2D4B"/>
    <w:multiLevelType w:val="hybridMultilevel"/>
    <w:tmpl w:val="AD400A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3948E6"/>
    <w:multiLevelType w:val="hybridMultilevel"/>
    <w:tmpl w:val="D11251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89636D"/>
    <w:multiLevelType w:val="hybridMultilevel"/>
    <w:tmpl w:val="3B466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083632"/>
    <w:multiLevelType w:val="hybridMultilevel"/>
    <w:tmpl w:val="C5025A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800280"/>
    <w:multiLevelType w:val="hybridMultilevel"/>
    <w:tmpl w:val="2B50F0C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3E7438A0"/>
    <w:multiLevelType w:val="hybridMultilevel"/>
    <w:tmpl w:val="0C6AABF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FCD57F8"/>
    <w:multiLevelType w:val="hybridMultilevel"/>
    <w:tmpl w:val="5930D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852E3D"/>
    <w:multiLevelType w:val="hybridMultilevel"/>
    <w:tmpl w:val="085AAF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ADD3F4E"/>
    <w:multiLevelType w:val="hybridMultilevel"/>
    <w:tmpl w:val="BD3C1E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6D59D6"/>
    <w:multiLevelType w:val="hybridMultilevel"/>
    <w:tmpl w:val="827A2C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A17856"/>
    <w:multiLevelType w:val="hybridMultilevel"/>
    <w:tmpl w:val="9E5846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6F3949"/>
    <w:multiLevelType w:val="hybridMultilevel"/>
    <w:tmpl w:val="DB642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EC670F"/>
    <w:multiLevelType w:val="hybridMultilevel"/>
    <w:tmpl w:val="C5025A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C93445"/>
    <w:multiLevelType w:val="hybridMultilevel"/>
    <w:tmpl w:val="C5025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E22BD4"/>
    <w:multiLevelType w:val="hybridMultilevel"/>
    <w:tmpl w:val="63FC5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F44235"/>
    <w:multiLevelType w:val="hybridMultilevel"/>
    <w:tmpl w:val="C5025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3B7972"/>
    <w:multiLevelType w:val="hybridMultilevel"/>
    <w:tmpl w:val="C5025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D0467A"/>
    <w:multiLevelType w:val="hybridMultilevel"/>
    <w:tmpl w:val="177C69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1C0338"/>
    <w:multiLevelType w:val="hybridMultilevel"/>
    <w:tmpl w:val="817E4B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B377AEF"/>
    <w:multiLevelType w:val="hybridMultilevel"/>
    <w:tmpl w:val="FA58862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F491EF7"/>
    <w:multiLevelType w:val="hybridMultilevel"/>
    <w:tmpl w:val="C5025A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38266E"/>
    <w:multiLevelType w:val="hybridMultilevel"/>
    <w:tmpl w:val="F96649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132FAE"/>
    <w:multiLevelType w:val="hybridMultilevel"/>
    <w:tmpl w:val="C3AE7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FE298B"/>
    <w:multiLevelType w:val="hybridMultilevel"/>
    <w:tmpl w:val="CA0CAF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D35321"/>
    <w:multiLevelType w:val="hybridMultilevel"/>
    <w:tmpl w:val="C5025A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CA4089"/>
    <w:multiLevelType w:val="hybridMultilevel"/>
    <w:tmpl w:val="0A84AD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38"/>
  </w:num>
  <w:num w:numId="3">
    <w:abstractNumId w:val="6"/>
  </w:num>
  <w:num w:numId="4">
    <w:abstractNumId w:val="26"/>
  </w:num>
  <w:num w:numId="5">
    <w:abstractNumId w:val="30"/>
  </w:num>
  <w:num w:numId="6">
    <w:abstractNumId w:val="3"/>
  </w:num>
  <w:num w:numId="7">
    <w:abstractNumId w:val="23"/>
  </w:num>
  <w:num w:numId="8">
    <w:abstractNumId w:val="5"/>
  </w:num>
  <w:num w:numId="9">
    <w:abstractNumId w:val="31"/>
  </w:num>
  <w:num w:numId="10">
    <w:abstractNumId w:val="0"/>
  </w:num>
  <w:num w:numId="11">
    <w:abstractNumId w:val="18"/>
  </w:num>
  <w:num w:numId="12">
    <w:abstractNumId w:val="8"/>
  </w:num>
  <w:num w:numId="13">
    <w:abstractNumId w:val="22"/>
  </w:num>
  <w:num w:numId="14">
    <w:abstractNumId w:val="32"/>
  </w:num>
  <w:num w:numId="15">
    <w:abstractNumId w:val="43"/>
  </w:num>
  <w:num w:numId="16">
    <w:abstractNumId w:val="34"/>
  </w:num>
  <w:num w:numId="17">
    <w:abstractNumId w:val="13"/>
  </w:num>
  <w:num w:numId="18">
    <w:abstractNumId w:val="35"/>
  </w:num>
  <w:num w:numId="19">
    <w:abstractNumId w:val="39"/>
  </w:num>
  <w:num w:numId="20">
    <w:abstractNumId w:val="20"/>
  </w:num>
  <w:num w:numId="21">
    <w:abstractNumId w:val="29"/>
  </w:num>
  <w:num w:numId="22">
    <w:abstractNumId w:val="25"/>
  </w:num>
  <w:num w:numId="23">
    <w:abstractNumId w:val="9"/>
  </w:num>
  <w:num w:numId="24">
    <w:abstractNumId w:val="21"/>
  </w:num>
  <w:num w:numId="25">
    <w:abstractNumId w:val="28"/>
  </w:num>
  <w:num w:numId="26">
    <w:abstractNumId w:val="14"/>
  </w:num>
  <w:num w:numId="27">
    <w:abstractNumId w:val="40"/>
  </w:num>
  <w:num w:numId="28">
    <w:abstractNumId w:val="24"/>
  </w:num>
  <w:num w:numId="29">
    <w:abstractNumId w:val="17"/>
  </w:num>
  <w:num w:numId="30">
    <w:abstractNumId w:val="41"/>
  </w:num>
  <w:num w:numId="31">
    <w:abstractNumId w:val="7"/>
  </w:num>
  <w:num w:numId="32">
    <w:abstractNumId w:val="4"/>
  </w:num>
  <w:num w:numId="33">
    <w:abstractNumId w:val="16"/>
  </w:num>
  <w:num w:numId="34">
    <w:abstractNumId w:val="27"/>
  </w:num>
  <w:num w:numId="35">
    <w:abstractNumId w:val="11"/>
  </w:num>
  <w:num w:numId="36">
    <w:abstractNumId w:val="42"/>
  </w:num>
  <w:num w:numId="37">
    <w:abstractNumId w:val="19"/>
  </w:num>
  <w:num w:numId="38">
    <w:abstractNumId w:val="1"/>
  </w:num>
  <w:num w:numId="39">
    <w:abstractNumId w:val="12"/>
  </w:num>
  <w:num w:numId="40">
    <w:abstractNumId w:val="37"/>
  </w:num>
  <w:num w:numId="41">
    <w:abstractNumId w:val="10"/>
  </w:num>
  <w:num w:numId="42">
    <w:abstractNumId w:val="15"/>
  </w:num>
  <w:num w:numId="43">
    <w:abstractNumId w:val="36"/>
  </w:num>
  <w:num w:numId="44">
    <w:abstractNumId w:val="2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213E"/>
    <w:rsid w:val="00155B85"/>
    <w:rsid w:val="0045102A"/>
    <w:rsid w:val="0046213E"/>
    <w:rsid w:val="00AB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,"/>
  <w:listSeparator w:val=";"/>
  <w15:chartTrackingRefBased/>
  <w15:docId w15:val="{E1BE2A28-BD5E-4280-B1D3-0DD41540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  <w:lang w:val="ru-RU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lang w:val="ru-RU"/>
    </w:rPr>
  </w:style>
  <w:style w:type="paragraph" w:styleId="a4">
    <w:name w:val="Body Text Indent"/>
    <w:basedOn w:val="a"/>
    <w:semiHidden/>
    <w:pPr>
      <w:ind w:left="72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2333</Words>
  <Characters>13304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Жопа ltd</Company>
  <LinksUpToDate>false</LinksUpToDate>
  <CharactersWithSpaces>15606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Анище</dc:creator>
  <cp:keywords/>
  <dc:description/>
  <cp:lastModifiedBy>Irina</cp:lastModifiedBy>
  <cp:revision>2</cp:revision>
  <dcterms:created xsi:type="dcterms:W3CDTF">2014-08-03T15:36:00Z</dcterms:created>
  <dcterms:modified xsi:type="dcterms:W3CDTF">2014-08-03T15:36:00Z</dcterms:modified>
</cp:coreProperties>
</file>