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1A" w:rsidRDefault="00F25D1A">
      <w:pPr>
        <w:pStyle w:val="1"/>
        <w:jc w:val="center"/>
      </w:pPr>
      <w:r>
        <w:t>Листай ниже!</w:t>
      </w: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</w:pPr>
    </w:p>
    <w:p w:rsidR="00F25D1A" w:rsidRDefault="00F25D1A">
      <w:pPr>
        <w:pStyle w:val="1"/>
        <w:jc w:val="center"/>
        <w:rPr>
          <w:sz w:val="28"/>
        </w:rPr>
      </w:pPr>
      <w:r>
        <w:t>1. ВВЕДЕНИЕ</w:t>
      </w:r>
    </w:p>
    <w:p w:rsidR="00F25D1A" w:rsidRDefault="00F25D1A">
      <w:pPr>
        <w:spacing w:line="480" w:lineRule="auto"/>
        <w:ind w:firstLine="284"/>
        <w:jc w:val="both"/>
        <w:rPr>
          <w:b/>
          <w:sz w:val="28"/>
        </w:rPr>
      </w:pPr>
    </w:p>
    <w:p w:rsidR="00F25D1A" w:rsidRDefault="00F25D1A">
      <w:pPr>
        <w:spacing w:line="480" w:lineRule="auto"/>
        <w:ind w:firstLine="284"/>
        <w:jc w:val="center"/>
        <w:rPr>
          <w:sz w:val="28"/>
        </w:rPr>
      </w:pPr>
      <w:r>
        <w:rPr>
          <w:b/>
          <w:sz w:val="28"/>
        </w:rPr>
        <w:t>1.1. Обоснование и актуальность выбранной темы</w:t>
      </w:r>
    </w:p>
    <w:p w:rsidR="00F25D1A" w:rsidRDefault="00F25D1A">
      <w:pPr>
        <w:pStyle w:val="a3"/>
        <w:widowControl/>
        <w:rPr>
          <w:snapToGrid/>
        </w:rPr>
      </w:pPr>
      <w:r>
        <w:rPr>
          <w:snapToGrid/>
        </w:rPr>
        <w:t>По общему признанию, коммуникации имеют огромное значение для успеха деятельности предприятий и представляют одну из сложных проблем   менеджмента. По существу это своего рода «кровеносная  система»  единого организма фирмы. Эффективно работающими руководителями считают тех, кто эффективен в коммуникациях.  Менеджеры должны в совершенстве владеть искусством коммуникации, так как, образно говоря, они выполняют работу «чужими руками».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Роль коммуникаций очевидна как на малых фирмах, так и в мощных компаниях и корпорациях. От эффективности коммуникационных связей и взаимодействий зависит будущее не только предприятия, как хозяйствующего субъекта на рынке, но также и людей, работающих на данном предприятии, а на глобальном уровне и благополучие всей страны в целом.</w:t>
      </w:r>
    </w:p>
    <w:p w:rsidR="00F25D1A" w:rsidRDefault="00F25D1A">
      <w:pPr>
        <w:pStyle w:val="a3"/>
        <w:widowControl/>
        <w:ind w:firstLine="0"/>
      </w:pPr>
      <w:r>
        <w:rPr>
          <w:snapToGrid/>
        </w:rPr>
        <w:t>Опыт как Российских, так и зарубежных компаний показывает, что эффективность коммуникаций зависит, прежде всего, от психологического настроя коллектива. Там где руководитель использует метод «кнута и палки» наблюдается нервозность и разрозненность коллектива, а следствием этого - плохая производительность труда, высокая текучесть кадров, отсутствие инициативности, постоянные сплетни, зависть и т.п. Все эти факты не могут привести ни к чему другому кроме затухания предприятия и в конечном итоге даже банкротству.</w:t>
      </w:r>
    </w:p>
    <w:p w:rsidR="00F25D1A" w:rsidRDefault="00F25D1A">
      <w:pPr>
        <w:pStyle w:val="a3"/>
      </w:pPr>
      <w:r>
        <w:t>Однако если руководитель проводит собрания в коллективе, где обсуждаются те или иные проблемы развития, применяет методы поощрения за инициативу, труд и т. п., создает условия для свободного выражения своего мнения, пусть даже не совпадающего с мнением руководства, то в этом случае персоналу легко работать на данном предприятии. Люди осознают в этом случае свою значимость и стараются использовать весь свой потенциал и интеллект для достижения процветания организации. На таком предприятии сотрудники уверены в своем будущем, в том, что их проблемы можно открыто обсудить на собрании, внести какие-то идеи, за которые они будут морально и материально вознаграждены. Таким предприятиям легче вынести экономические и политические кризисы в стране, т. к. в сплоченном коллективе сотрудники будут помогать друг другу пережить трудности.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Все это уже давно осознали зарубежные и многие отечественные менеджеры. Но как добиться эффективных коммуникаций? Как приобрести навыки и умение управлять коммуникативными процессами? - вот главные вопросы, которые беспокоят современных российских руководителей.</w:t>
      </w:r>
    </w:p>
    <w:p w:rsidR="00F25D1A" w:rsidRDefault="00F25D1A">
      <w:pPr>
        <w:pStyle w:val="a3"/>
      </w:pPr>
      <w:r>
        <w:t>В  рамках  вышесказанного  актуальность  выбранной  темы подчеркивается опытом зарубежных и отечественных руководителей, их заинтересованностью в изучении коммуникационных связей и их эффективному развитию.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</w:p>
    <w:p w:rsidR="00F25D1A" w:rsidRDefault="00F25D1A">
      <w:pPr>
        <w:spacing w:line="480" w:lineRule="auto"/>
        <w:ind w:firstLine="284"/>
        <w:jc w:val="center"/>
        <w:rPr>
          <w:sz w:val="28"/>
        </w:rPr>
      </w:pPr>
      <w:r>
        <w:rPr>
          <w:b/>
          <w:sz w:val="28"/>
        </w:rPr>
        <w:t>1.2. Развитие коммуникаций в системе управления</w:t>
      </w:r>
    </w:p>
    <w:p w:rsidR="00F25D1A" w:rsidRDefault="00F25D1A">
      <w:pPr>
        <w:pStyle w:val="20"/>
        <w:jc w:val="both"/>
      </w:pPr>
      <w:r>
        <w:t>Поскольку в нашей стране появление и становление коммуникаций (как и всего менеджмента) произошло не так давно (10 лет – это небольшой период), то огромную роль в дальнейшем их развитии играет правильный подход к изучению опыта компаний зарубежных стран и современных российских предпринимателей.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В России коммуникации претерпели коренное изменение. От административно-командной системы страна резко перешла к рыночным отношениям. Если раньше управление предприятием   в основном заключалось в том, что от руководства к подчиненным поступали приказы, которые нельзя было не уточнить, не обсудить, инициативность наказывалась, а сообразительные работники не могли продвинуться по службе, то сегодня руководители предпочитают другой подход к организации  работы с подчиненными.  Инициативность теперь приветствуется, проводятся общие коллективные собрания, на которых обсуждаются проблемы развития фирмы, выслушиваются просьбы, предложения подчиненных, применяются не только моральные, но и материальные поощрения. Естественно в обоих   описанных мной ситуациях есть исключения. Так при командно-административной системе были предприятия с налаженными коммуникациями, но преобладали в основном с разрозненными коммуникативными потоками, без обратной связи и т.д. Так и сейчас существуют фирмы, где организация руководства находится на низком</w:t>
      </w:r>
      <w:r>
        <w:rPr>
          <w:smallCaps/>
          <w:sz w:val="28"/>
        </w:rPr>
        <w:t xml:space="preserve"> </w:t>
      </w:r>
      <w:r>
        <w:rPr>
          <w:sz w:val="28"/>
        </w:rPr>
        <w:t>уровне, ошибочно построены коммуникации.</w:t>
      </w:r>
    </w:p>
    <w:p w:rsidR="00F25D1A" w:rsidRDefault="00F25D1A">
      <w:pPr>
        <w:pStyle w:val="a3"/>
      </w:pPr>
      <w:r>
        <w:t>В   данной   работе   характеризуются   как   плохие   коммуникации   (для того,   чтобы   понимать,   как    не   нужно   руководить   предприятием),   так   и   эффективные    коммуникации,    налаженные    потоки    и   обратные   связи.</w:t>
      </w:r>
    </w:p>
    <w:p w:rsidR="00F25D1A" w:rsidRDefault="00F25D1A">
      <w:pPr>
        <w:pStyle w:val="a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2. ТЕОРЕТИЧЕСКАЯ ЧАСТЬ: «КОММУНИКАЦИИ В СИСТЕМЕ УПРАВЛЕНИЯ»</w:t>
      </w:r>
    </w:p>
    <w:p w:rsidR="00F25D1A" w:rsidRDefault="00F25D1A">
      <w:pPr>
        <w:pStyle w:val="a3"/>
        <w:jc w:val="center"/>
      </w:pPr>
    </w:p>
    <w:p w:rsidR="00F25D1A" w:rsidRDefault="00F25D1A">
      <w:pPr>
        <w:pStyle w:val="a3"/>
        <w:jc w:val="center"/>
        <w:rPr>
          <w:b/>
        </w:rPr>
      </w:pPr>
      <w:r>
        <w:rPr>
          <w:b/>
        </w:rPr>
        <w:t>2.1. Коммуникации - понятие, виды, их характеристика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  <w:u w:val="single"/>
        </w:rPr>
        <w:t>Коммуникация</w:t>
      </w:r>
      <w:r>
        <w:rPr>
          <w:sz w:val="28"/>
        </w:rPr>
        <w:t xml:space="preserve"> (лат. </w:t>
      </w:r>
      <w:r>
        <w:rPr>
          <w:sz w:val="28"/>
          <w:lang w:val="en-US"/>
        </w:rPr>
        <w:t>communicatio</w:t>
      </w:r>
      <w:r>
        <w:rPr>
          <w:sz w:val="28"/>
        </w:rPr>
        <w:t>), буквально означающее «общее» или «разделяемое всеми». В практическом плане - это процесс обмена идеями и информацией между двумя и более людьми, ведущий к взаимному пониманию.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Цели коммуникаций:</w:t>
      </w:r>
    </w:p>
    <w:p w:rsidR="00F25D1A" w:rsidRDefault="00F25D1A">
      <w:pPr>
        <w:numPr>
          <w:ilvl w:val="0"/>
          <w:numId w:val="1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Обеспечение эффективного обмена информацией между субъектами и объектами управления.</w:t>
      </w:r>
    </w:p>
    <w:p w:rsidR="00F25D1A" w:rsidRDefault="00F25D1A">
      <w:pPr>
        <w:numPr>
          <w:ilvl w:val="0"/>
          <w:numId w:val="1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Совершенствование межличностных отношений в процессе обмена информацией.</w:t>
      </w:r>
    </w:p>
    <w:p w:rsidR="00F25D1A" w:rsidRDefault="00F25D1A">
      <w:pPr>
        <w:numPr>
          <w:ilvl w:val="0"/>
          <w:numId w:val="1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Создание информационных каналов для обмена информацией между отдельными сотрудниками и группами и координации их задач и действий.</w:t>
      </w:r>
    </w:p>
    <w:p w:rsidR="00F25D1A" w:rsidRDefault="00F25D1A">
      <w:pPr>
        <w:numPr>
          <w:ilvl w:val="0"/>
          <w:numId w:val="1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Регулирование и рационализация информационных потоков. Коммуникации подразделяются на следующие виды: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межличностные или организационные коммуникации</w:t>
      </w:r>
      <w:r>
        <w:rPr>
          <w:sz w:val="28"/>
        </w:rPr>
        <w:t xml:space="preserve"> на основе устного общения;</w:t>
      </w:r>
    </w:p>
    <w:p w:rsidR="00F25D1A" w:rsidRDefault="00F25D1A">
      <w:pPr>
        <w:spacing w:line="480" w:lineRule="auto"/>
        <w:ind w:firstLine="284"/>
        <w:jc w:val="both"/>
        <w:rPr>
          <w:i/>
          <w:sz w:val="28"/>
        </w:rPr>
      </w:pPr>
      <w:r>
        <w:rPr>
          <w:i/>
          <w:sz w:val="28"/>
        </w:rPr>
        <w:t xml:space="preserve">коммуникации на основе письменного обмена информацией. </w:t>
      </w:r>
    </w:p>
    <w:p w:rsidR="00F25D1A" w:rsidRDefault="00F25D1A">
      <w:pPr>
        <w:spacing w:line="480" w:lineRule="auto"/>
        <w:ind w:firstLine="284"/>
        <w:jc w:val="both"/>
        <w:rPr>
          <w:i/>
          <w:sz w:val="28"/>
        </w:rPr>
      </w:pPr>
      <w:r>
        <w:rPr>
          <w:sz w:val="28"/>
        </w:rPr>
        <w:t>Межличностные коммуникации в свою очередь делятся на:</w:t>
      </w:r>
      <w:r>
        <w:rPr>
          <w:i/>
          <w:sz w:val="28"/>
        </w:rPr>
        <w:t xml:space="preserve"> 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формальные или официальные.</w:t>
      </w:r>
      <w:r>
        <w:rPr>
          <w:sz w:val="28"/>
        </w:rPr>
        <w:t xml:space="preserve"> Данные Коммуникации определяются политикой, правилами, должностными инструкциями определенной организации и осуществляются по формальным каналам; 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неформальные</w:t>
      </w:r>
      <w:r>
        <w:rPr>
          <w:sz w:val="28"/>
        </w:rPr>
        <w:t xml:space="preserve"> </w:t>
      </w:r>
      <w:r>
        <w:rPr>
          <w:i/>
          <w:sz w:val="28"/>
        </w:rPr>
        <w:t>коммуникации,</w:t>
      </w:r>
      <w:r>
        <w:rPr>
          <w:sz w:val="28"/>
        </w:rPr>
        <w:t xml:space="preserve"> которые не следуют общим правилам определенной организации; они осуществляются согласно установившейся системе личных отношений между работниками организации.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Типичная информация, передаваемая по каналам неформальных коммуникаций: предстоящие сокращения производственных рабочих, новые меры по наказаниям за опоздание, изменение в структуре организации, грядущие перемещения и повышения, подробное изложение спора двух руководителей на последнем совещании по сбыту, кто кому назначает свидание после работы и т. д.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Среди формальных организационных коммуникаций выделяют: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вертикальные,</w:t>
      </w:r>
      <w:r>
        <w:rPr>
          <w:sz w:val="28"/>
        </w:rPr>
        <w:t xml:space="preserve"> когда информация перемещается с одного уровня иерархии на другой;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 xml:space="preserve">горизонтальны </w:t>
      </w:r>
      <w:r>
        <w:rPr>
          <w:sz w:val="28"/>
        </w:rPr>
        <w:t xml:space="preserve"> между  различными  подразделениями, предназначающиеся для координации деятельности различных подразделений.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Вертикальные коммуникации в свою очередь подразделяются на:</w:t>
      </w:r>
    </w:p>
    <w:p w:rsidR="00F25D1A" w:rsidRDefault="00F25D1A">
      <w:pPr>
        <w:spacing w:line="480" w:lineRule="auto"/>
        <w:jc w:val="both"/>
        <w:rPr>
          <w:sz w:val="28"/>
        </w:rPr>
      </w:pPr>
      <w:r>
        <w:rPr>
          <w:i/>
          <w:sz w:val="28"/>
        </w:rPr>
        <w:t>восходящие,</w:t>
      </w:r>
      <w:r>
        <w:rPr>
          <w:sz w:val="28"/>
        </w:rPr>
        <w:t xml:space="preserve"> когда информация передается снизу вверх (с низших уровней на высшие). Этот тип коммуникаций содержит информацию, необходимую для менеджеров для оценки той сферы деятельности, за которую они несут ответственность;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нисходящие,</w:t>
      </w:r>
      <w:r>
        <w:rPr>
          <w:sz w:val="28"/>
        </w:rPr>
        <w:t xml:space="preserve"> осуществляемые сверху вниз. Этот тип коммуникаций непосредственно связан с руководством и контролем за работниками.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Межличностные коммуникации делят также на: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вербальные (словесные);</w:t>
      </w:r>
      <w:r>
        <w:rPr>
          <w:sz w:val="28"/>
        </w:rPr>
        <w:t xml:space="preserve"> </w:t>
      </w:r>
    </w:p>
    <w:p w:rsidR="00F25D1A" w:rsidRDefault="00F25D1A">
      <w:pPr>
        <w:spacing w:line="480" w:lineRule="auto"/>
        <w:ind w:firstLine="284"/>
        <w:rPr>
          <w:sz w:val="28"/>
        </w:rPr>
      </w:pPr>
      <w:r>
        <w:rPr>
          <w:i/>
          <w:sz w:val="28"/>
        </w:rPr>
        <w:t>невербальные,</w:t>
      </w:r>
      <w:r>
        <w:rPr>
          <w:sz w:val="28"/>
        </w:rPr>
        <w:t xml:space="preserve">          призванные осуществить      обмен      информацией  без применения слов, например с помощью жестов, интонаций голоса, мимики и т.д.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 xml:space="preserve">Вербальные и не вербальные формы коммуникаций не всегда и не обязательно исключают друг друга. Как правило, интерпретация получателем послания строится не только на словах, но и на таких элементах, как жесть! и выражения лица. которые сопровождают слова передающей стороны. </w:t>
      </w:r>
    </w:p>
    <w:p w:rsidR="00F25D1A" w:rsidRDefault="00F25D1A">
      <w:pPr>
        <w:pStyle w:val="20"/>
        <w:jc w:val="both"/>
      </w:pPr>
    </w:p>
    <w:p w:rsidR="00F25D1A" w:rsidRDefault="00F25D1A">
      <w:pPr>
        <w:pStyle w:val="20"/>
        <w:jc w:val="center"/>
        <w:rPr>
          <w:b/>
        </w:rPr>
      </w:pPr>
      <w:r>
        <w:rPr>
          <w:b/>
        </w:rPr>
        <w:t>2.2. Коммуникационный процесс, понятие, основные элементы,                      этапы, их характеристика</w:t>
      </w:r>
    </w:p>
    <w:p w:rsidR="00F25D1A" w:rsidRDefault="00F25D1A">
      <w:pPr>
        <w:pStyle w:val="FR1"/>
        <w:spacing w:line="48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  <w:u w:val="single"/>
        </w:rPr>
        <w:t>Коммуникационный процесс</w:t>
      </w:r>
      <w:r>
        <w:rPr>
          <w:b w:val="0"/>
          <w:sz w:val="28"/>
        </w:rPr>
        <w:t xml:space="preserve"> - это процесс обмена информацией между двумя или более людьми. Его цель - обеспечить передачу и понимание информации, являющейся предметом обмена. Если взаимное понимание не достигается, то коммуникация не состоялась, из чего следует, что обе стороны играют в ней активную роль.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  <w:u w:val="single"/>
        </w:rPr>
        <w:t>Коммуникационный процесс</w:t>
      </w:r>
      <w:r>
        <w:rPr>
          <w:sz w:val="28"/>
        </w:rPr>
        <w:t xml:space="preserve"> — это взаимодействие совокупности элементов. Существует четыре базовых элемента коммуникационного процесса:</w:t>
      </w:r>
    </w:p>
    <w:p w:rsidR="00F25D1A" w:rsidRDefault="00F25D1A">
      <w:pPr>
        <w:numPr>
          <w:ilvl w:val="0"/>
          <w:numId w:val="2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i/>
          <w:sz w:val="28"/>
        </w:rPr>
        <w:t>Отправитель</w:t>
      </w:r>
      <w:r>
        <w:rPr>
          <w:sz w:val="28"/>
        </w:rPr>
        <w:t xml:space="preserve"> — лицо, генерирующее идею или собирающее информацию и передающее ее; </w:t>
      </w:r>
    </w:p>
    <w:p w:rsidR="00F25D1A" w:rsidRDefault="00F25D1A">
      <w:pPr>
        <w:numPr>
          <w:ilvl w:val="0"/>
          <w:numId w:val="2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i/>
          <w:sz w:val="28"/>
        </w:rPr>
        <w:t>Сообщение</w:t>
      </w:r>
      <w:r>
        <w:rPr>
          <w:sz w:val="28"/>
        </w:rPr>
        <w:t xml:space="preserve"> - непосредственно информация; </w:t>
      </w:r>
    </w:p>
    <w:p w:rsidR="00F25D1A" w:rsidRDefault="00F25D1A">
      <w:pPr>
        <w:numPr>
          <w:ilvl w:val="0"/>
          <w:numId w:val="2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i/>
          <w:sz w:val="28"/>
        </w:rPr>
        <w:t>Канал</w:t>
      </w:r>
      <w:r>
        <w:rPr>
          <w:sz w:val="28"/>
        </w:rPr>
        <w:t xml:space="preserve"> - 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сети); </w:t>
      </w:r>
    </w:p>
    <w:p w:rsidR="00F25D1A" w:rsidRDefault="00F25D1A">
      <w:pPr>
        <w:numPr>
          <w:ilvl w:val="0"/>
          <w:numId w:val="2"/>
        </w:numPr>
        <w:tabs>
          <w:tab w:val="clear" w:pos="644"/>
          <w:tab w:val="num" w:pos="-3544"/>
          <w:tab w:val="num" w:pos="-3402"/>
        </w:tabs>
        <w:spacing w:line="480" w:lineRule="auto"/>
        <w:ind w:left="284" w:hanging="284"/>
        <w:jc w:val="both"/>
        <w:rPr>
          <w:sz w:val="28"/>
        </w:rPr>
      </w:pPr>
      <w:r>
        <w:rPr>
          <w:i/>
          <w:sz w:val="28"/>
        </w:rPr>
        <w:t>Получатель</w:t>
      </w:r>
      <w:r>
        <w:rPr>
          <w:sz w:val="28"/>
        </w:rPr>
        <w:t xml:space="preserve"> (</w:t>
      </w:r>
      <w:r>
        <w:rPr>
          <w:i/>
          <w:sz w:val="28"/>
        </w:rPr>
        <w:t>адресат</w:t>
      </w:r>
      <w:r>
        <w:rPr>
          <w:sz w:val="28"/>
        </w:rPr>
        <w:t>) - лицо, которому предназначена информация и которое интерпретирует её.</w:t>
      </w:r>
    </w:p>
    <w:p w:rsidR="00F25D1A" w:rsidRDefault="00F25D1A">
      <w:pPr>
        <w:pStyle w:val="30"/>
        <w:tabs>
          <w:tab w:val="num" w:pos="-3402"/>
        </w:tabs>
        <w:spacing w:before="0"/>
      </w:pPr>
      <w:r>
        <w:t xml:space="preserve">Коммуникационный процесс обмена информацией включает взаимосвязанные этапы: </w:t>
      </w:r>
    </w:p>
    <w:p w:rsidR="00F25D1A" w:rsidRDefault="00F25D1A">
      <w:pPr>
        <w:numPr>
          <w:ilvl w:val="0"/>
          <w:numId w:val="3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 xml:space="preserve">Зарождение идеи или отбор информации; </w:t>
      </w:r>
    </w:p>
    <w:p w:rsidR="00F25D1A" w:rsidRDefault="00F25D1A">
      <w:pPr>
        <w:numPr>
          <w:ilvl w:val="0"/>
          <w:numId w:val="3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Выбор канала передачи информации;</w:t>
      </w:r>
    </w:p>
    <w:p w:rsidR="00F25D1A" w:rsidRDefault="00F25D1A">
      <w:pPr>
        <w:numPr>
          <w:ilvl w:val="0"/>
          <w:numId w:val="3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Передача сообщения;</w:t>
      </w:r>
    </w:p>
    <w:p w:rsidR="00F25D1A" w:rsidRDefault="00F25D1A">
      <w:pPr>
        <w:numPr>
          <w:ilvl w:val="0"/>
          <w:numId w:val="3"/>
        </w:numPr>
        <w:tabs>
          <w:tab w:val="clear" w:pos="644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Интерпретация сообщения.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Например, генеральный директор торговой фирмы решил обсудить с менеджерами магазинов вопрос о состоянии и улучшении качества торгового обслуживания населения на совещании. В данном случае генеральный директор - отправитель, у которого зародилась идея; информация о состоянии и улучшении качества торговли - сообщения; совещание — это канал информации; получатели — менеджеры магазинов, которые интерпретируют сообщение и при помощи этого же совещания дают обратную связь генеральному директору.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При организации коммуникационных сетей на предприятии необходимо учитывать специфику различных типов и каналов коммуникаций на каждом из этапов коммуникационного процесса.</w:t>
      </w:r>
    </w:p>
    <w:p w:rsidR="00F25D1A" w:rsidRDefault="00F25D1A">
      <w:pPr>
        <w:pStyle w:val="30"/>
        <w:spacing w:before="0"/>
      </w:pPr>
      <w:r>
        <w:t>Формирование коммуникационных процессов, а также выбор средств и каналов коммуникаций осуществляются на предприятии после проектирования его организационной структуры в соответствии с выбранной  сферой   деятельности,   принятой производственной программой и структурой менеджмента. Коммуникационные решения, содержащие регламент коммуникационных  процедур,  должны устанавливаться            для каждого иерархического уровня менеджмента и доводиться до конкретного должностного лица.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</w:p>
    <w:p w:rsidR="00F25D1A" w:rsidRDefault="00F25D1A">
      <w:pPr>
        <w:spacing w:line="48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2.3. Информации в коммуникационном процессе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  <w:u w:val="single"/>
        </w:rPr>
        <w:t>Информация</w:t>
      </w:r>
      <w:r>
        <w:rPr>
          <w:sz w:val="28"/>
        </w:rPr>
        <w:t xml:space="preserve"> - предмет труда в процессе управления; является средством коммуникации между людьми.</w:t>
      </w:r>
    </w:p>
    <w:p w:rsidR="00F25D1A" w:rsidRDefault="00F25D1A">
      <w:pPr>
        <w:pStyle w:val="30"/>
        <w:spacing w:before="0"/>
      </w:pPr>
      <w:r>
        <w:t>Информация,  используемая  для  коммуникационного управления, подразделяется   на:</w:t>
      </w:r>
    </w:p>
    <w:p w:rsidR="00F25D1A" w:rsidRDefault="00F25D1A">
      <w:pPr>
        <w:spacing w:line="480" w:lineRule="auto"/>
        <w:ind w:firstLine="284"/>
        <w:jc w:val="both"/>
        <w:rPr>
          <w:i/>
          <w:sz w:val="28"/>
        </w:rPr>
      </w:pPr>
      <w:r>
        <w:rPr>
          <w:i/>
          <w:sz w:val="28"/>
        </w:rPr>
        <w:t>базовую,</w:t>
      </w:r>
      <w:r>
        <w:rPr>
          <w:sz w:val="28"/>
        </w:rPr>
        <w:t xml:space="preserve"> формируемую независимо от данной управленческой задачи;</w:t>
      </w:r>
      <w:r>
        <w:rPr>
          <w:i/>
          <w:sz w:val="28"/>
        </w:rPr>
        <w:t xml:space="preserve"> 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текущую,</w:t>
      </w:r>
      <w:r>
        <w:rPr>
          <w:sz w:val="28"/>
        </w:rPr>
        <w:t xml:space="preserve"> регулярную или разовую, специально собираемую для данной управленческой задачи.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Текущая информация, в свою очередь, подразделяется на: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документированную,</w:t>
      </w:r>
      <w:r>
        <w:rPr>
          <w:sz w:val="28"/>
        </w:rPr>
        <w:t xml:space="preserve"> фиксируемую в документах (счетах, учетных, бухгалтерских и других документах);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i/>
          <w:sz w:val="28"/>
        </w:rPr>
        <w:t>недокументированную</w:t>
      </w:r>
      <w:r>
        <w:rPr>
          <w:sz w:val="28"/>
        </w:rPr>
        <w:t xml:space="preserve"> (телефонные разговоры, совещания, межличностные контакты, сплетни и т. д.)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 xml:space="preserve">По  аспектам  коммуникационного  управления   информация классифицируется    на    </w:t>
      </w:r>
      <w:r>
        <w:rPr>
          <w:i/>
          <w:sz w:val="28"/>
        </w:rPr>
        <w:t xml:space="preserve">экономическую, организационную, социальную, техническую. </w:t>
      </w:r>
      <w:r>
        <w:rPr>
          <w:sz w:val="28"/>
        </w:rPr>
        <w:t>Развитие информационных потребностей организаций существенно видоизменило   требования   к   информационному   обеспечению коммуникационных процессов.</w:t>
      </w:r>
    </w:p>
    <w:p w:rsidR="00F25D1A" w:rsidRDefault="00F25D1A">
      <w:pPr>
        <w:pStyle w:val="20"/>
        <w:ind w:firstLine="0"/>
        <w:jc w:val="center"/>
        <w:rPr>
          <w:b/>
        </w:rPr>
      </w:pPr>
      <w:r>
        <w:rPr>
          <w:b/>
        </w:rPr>
        <w:t>2.4. Межличностные и организационные коммуникации, понятие, преграды, их характеристика.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  <w:u w:val="single"/>
        </w:rPr>
        <w:t>Межличностные коммуникации</w:t>
      </w:r>
      <w:r>
        <w:rPr>
          <w:sz w:val="28"/>
        </w:rPr>
        <w:t xml:space="preserve"> - это коммуникации, протекающие между людьми.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  <w:u w:val="single"/>
        </w:rPr>
        <w:t>Организационные коммуникации</w:t>
      </w:r>
      <w:r>
        <w:rPr>
          <w:sz w:val="28"/>
        </w:rPr>
        <w:t xml:space="preserve"> - это коммуникации, протекающие внутри организации между ее сотрудниками.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Межличностные коммуникации могут быть как между сотрудниками одной фирмы, так и между сотрудниками различных фирм, например, фирм-партнеров.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Организационные  коммуникации  затрагивают  только  одну конкретную фирму и включают в себя часть межличностных коммуникаций, которые возникают между сотрудниками данной фирмы.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В тоже время межличностные коммуникации включают в себя организационные коммуникации.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Таким образов, преграды, возникающие при межличностных и организационных коммуникациях, по своей сути практически ничем не отличаются друг от друга.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Коммуникация считается успешной, если получатель информации понимает её содержание адекватно тому смыслу, который в нее вкладывает отправитель, т. е. Менеджер. В противном случае имеет место безуспешная коммуникация.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 xml:space="preserve">Факторы, уменьшающие возможности успешной коммуникации, называются </w:t>
      </w:r>
      <w:r>
        <w:rPr>
          <w:sz w:val="28"/>
          <w:u w:val="single"/>
        </w:rPr>
        <w:t>коммуникационными барьерами</w:t>
      </w:r>
      <w:r>
        <w:rPr>
          <w:sz w:val="28"/>
        </w:rPr>
        <w:t xml:space="preserve"> (преградами).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Различают коммуникационные барьеры макро — и микроуровня.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Макробарьеры коммуникаций препятствуют успешной коммуникации в целом.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К таким барьерам относятся:</w:t>
      </w:r>
    </w:p>
    <w:p w:rsidR="00F25D1A" w:rsidRDefault="00F25D1A">
      <w:pPr>
        <w:numPr>
          <w:ilvl w:val="0"/>
          <w:numId w:val="8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перегрузка информационных сетей и искажение информации;</w:t>
      </w:r>
    </w:p>
    <w:p w:rsidR="00F25D1A" w:rsidRDefault="00F25D1A">
      <w:pPr>
        <w:numPr>
          <w:ilvl w:val="0"/>
          <w:numId w:val="8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потребность во всё более сложной информации;</w:t>
      </w:r>
    </w:p>
    <w:p w:rsidR="00F25D1A" w:rsidRDefault="00F25D1A">
      <w:pPr>
        <w:numPr>
          <w:ilvl w:val="0"/>
          <w:numId w:val="8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интернационализация деловых контактов и возрастание роли иностранных языков и т.п.</w:t>
      </w:r>
    </w:p>
    <w:p w:rsidR="00F25D1A" w:rsidRDefault="00F25D1A">
      <w:pPr>
        <w:pStyle w:val="a3"/>
        <w:widowControl/>
        <w:rPr>
          <w:snapToGrid/>
        </w:rPr>
      </w:pPr>
      <w:r>
        <w:rPr>
          <w:snapToGrid/>
        </w:rPr>
        <w:t>Микробарьеры коммуникаций препятствуют успешной коммуникации в конкретных узких сферах. К ним относятся:</w:t>
      </w:r>
    </w:p>
    <w:p w:rsidR="00F25D1A" w:rsidRDefault="00F25D1A">
      <w:pPr>
        <w:numPr>
          <w:ilvl w:val="0"/>
          <w:numId w:val="4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отношение источника (отправителя) информации к получателю (адресату);</w:t>
      </w:r>
    </w:p>
    <w:p w:rsidR="00F25D1A" w:rsidRDefault="00F25D1A">
      <w:pPr>
        <w:numPr>
          <w:ilvl w:val="0"/>
          <w:numId w:val="5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отношение адресата к источнику информации;</w:t>
      </w:r>
    </w:p>
    <w:p w:rsidR="00F25D1A" w:rsidRDefault="00F25D1A">
      <w:pPr>
        <w:numPr>
          <w:ilvl w:val="0"/>
          <w:numId w:val="6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восприятие получателем информации многозначных слов;</w:t>
      </w:r>
    </w:p>
    <w:p w:rsidR="00F25D1A" w:rsidRDefault="00F25D1A">
      <w:pPr>
        <w:numPr>
          <w:ilvl w:val="0"/>
          <w:numId w:val="7"/>
        </w:numPr>
        <w:tabs>
          <w:tab w:val="clear" w:pos="360"/>
          <w:tab w:val="num" w:pos="-3544"/>
        </w:tabs>
        <w:spacing w:line="480" w:lineRule="auto"/>
        <w:ind w:left="284" w:hanging="284"/>
        <w:jc w:val="both"/>
        <w:rPr>
          <w:sz w:val="28"/>
        </w:rPr>
      </w:pPr>
      <w:r>
        <w:rPr>
          <w:sz w:val="28"/>
        </w:rPr>
        <w:t>отсутствие обратной связи.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Все преграды, возникающие в процессе межличностных и организационных  коммуникаций также можно представить в виде схемы. (Схема 1)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Затрудняют коммуникации также предвзятые представления людей, отвергающие новые идеи в силу их новизны, кажущейся с первого взгляда сомнительной или в силу устойчивого мнения, порожденного определенными условиями (стереотипы).</w:t>
      </w:r>
    </w:p>
    <w:p w:rsidR="00F25D1A" w:rsidRDefault="00F25D1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В результате искажается восприятие сообщения, замедляется и искажается процесс обратной связи, снижается результативность данного сообщения. </w:t>
      </w:r>
    </w:p>
    <w:p w:rsidR="00F25D1A" w:rsidRDefault="00F25D1A">
      <w:pPr>
        <w:spacing w:line="480" w:lineRule="auto"/>
        <w:jc w:val="both"/>
        <w:rPr>
          <w:sz w:val="28"/>
        </w:rPr>
      </w:pPr>
    </w:p>
    <w:p w:rsidR="00F25D1A" w:rsidRDefault="00F25D1A">
      <w:pPr>
        <w:spacing w:line="480" w:lineRule="auto"/>
        <w:jc w:val="both"/>
        <w:rPr>
          <w:sz w:val="28"/>
        </w:rPr>
      </w:pPr>
    </w:p>
    <w:p w:rsidR="00F25D1A" w:rsidRDefault="00F25D1A">
      <w:pPr>
        <w:spacing w:line="480" w:lineRule="auto"/>
        <w:jc w:val="both"/>
        <w:rPr>
          <w:sz w:val="28"/>
        </w:rPr>
      </w:pPr>
      <w:r>
        <w:rPr>
          <w:sz w:val="28"/>
        </w:rPr>
        <w:t>Схема 1.</w:t>
      </w:r>
    </w:p>
    <w:p w:rsidR="00F25D1A" w:rsidRDefault="00F25D1A">
      <w:pPr>
        <w:spacing w:line="480" w:lineRule="auto"/>
        <w:jc w:val="both"/>
        <w:rPr>
          <w:sz w:val="28"/>
        </w:rPr>
      </w:pPr>
      <w:r>
        <w:rPr>
          <w:sz w:val="28"/>
        </w:rPr>
        <w:t>Классификация преград в процессе коммуникаций.</w:t>
      </w:r>
    </w:p>
    <w:p w:rsidR="00F25D1A" w:rsidRDefault="00D7274B">
      <w:pPr>
        <w:spacing w:line="480" w:lineRule="auto"/>
        <w:ind w:hanging="567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471.75pt" fillcolor="window">
            <v:imagedata r:id="rId7" o:title="" gain="2147483647f" blacklevel="-21626f" grayscale="t"/>
          </v:shape>
        </w:pic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</w:p>
    <w:p w:rsidR="00F25D1A" w:rsidRDefault="00F25D1A">
      <w:pPr>
        <w:spacing w:line="48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2.5. Эффективность коммуникаций в менеджменте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Эффективность    коммуникаций   указанных   в    параграфе   2.1.   видов различна.  Данные    зарубежных   исследований    показывают,   что результативность     горизонтальных     связей     достигает    90 %, вертикальных    -    20-25 %,    (т. е.    такое    количество    исходящей    от дирекции     информации    доходит    до    рабочих    и    правильно    понимается    ими).    Другими   словами,    исполнители    способны реализовать    свои   функции,    располагая    лишь   пятой    частью предназначенной     им    информации.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Недостаточную    эффективность   вертикальных   как   восходящих,   так   и нисходящих    коммуникаций   подтверждают   данные   о   том,   что ближайший   начальник   рабочих   (бригадир),   покидая   кабинет   первого руководителя    предприятия,   выносит    только   30%    информации,    а управляющий    цехом   -   около   40%.   Коммуникации    снизу    вверх   ещё более   неэффективны,   так   как   до   начальства   доходит   не   более 10% информации. Это убедительно свидетельствует о существующих неиспользованных  резервах    в   организации    коммуникаций,   возможностях их   качественного   улучшения.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Успех    коммуникационных    процессов    органически    связан    с    нормами     этического    поведения,    как    со   стороны    получателя,    так    и со    стороны    отправителя     информации.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Также   особую    роль     в     эффективности    коммуникаций    играет построение    сообщений.      Необходимо    соблюдать    при      построении сообщения     такую     последовательность:   от    внимания   к   интересу,    от интереса    к    основным    положениям,    от     них   -   к    возражениям    и вопросам,    далее    к    заключению    и    призыву    к    действию.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Чтобы      избежать     ситуации     быть     непонятым    собеседником,     следует     стремиться   к   простоте  сообщения,  использовать  словарный состав         повседневной       речи        даже       при        общении    с    образованным    и    проницательным      человеком.     Одновременно            надо     учитывать,     что     доверие     к     себе     можно     подорвать,     если привести      только      один      ложный      или      искаженный      факт      из ста,     хотя      99      могут      соответствовать      действительности.</w:t>
      </w:r>
    </w:p>
    <w:p w:rsidR="00F25D1A" w:rsidRDefault="00F25D1A">
      <w:pPr>
        <w:pStyle w:val="a3"/>
        <w:widowControl/>
        <w:rPr>
          <w:snapToGrid/>
        </w:rPr>
      </w:pPr>
      <w:r>
        <w:rPr>
          <w:snapToGrid/>
        </w:rPr>
        <w:t>Российские        менеджеры        выделяют        десять     заповедей     успешной   коммуникации.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Перед      коммуникацией     четко     определите    идеи,     вкладываемые     в      послание.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Проанализируйте   истинную   цель   каждой   коммуникации.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Проанализируйте    всё    физическое    и    человеческое    окружение       при   любой   коммуникации.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Проконсультируйтесь     с      другими     при     планировании коммуникации.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Обратите   самое    пристальное    внимание    на    интонацию    и    основное   содержание  сообщения.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Воспользуйтесь     возможностями,      когда    они     представляются,    включить     в     сообщение     нечто     полезное    и    ценное    для    его получателя.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Постоянно      держите     в     поле     зрения     то,     как       срабатывает коммуникация.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Устанавливайте      коммуникацию      не     только      на      сегодня,      но      и  на  завтра.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Добивайтесь,      чтобы      дела      установки      не      противоречили      словам.</w:t>
      </w:r>
    </w:p>
    <w:p w:rsidR="00F25D1A" w:rsidRDefault="00F25D1A">
      <w:pPr>
        <w:numPr>
          <w:ilvl w:val="0"/>
          <w:numId w:val="9"/>
        </w:numPr>
        <w:tabs>
          <w:tab w:val="clear" w:pos="644"/>
          <w:tab w:val="left" w:pos="-3544"/>
        </w:tabs>
        <w:spacing w:line="480" w:lineRule="auto"/>
        <w:ind w:left="426" w:hanging="426"/>
        <w:rPr>
          <w:sz w:val="28"/>
        </w:rPr>
      </w:pPr>
      <w:r>
        <w:rPr>
          <w:sz w:val="28"/>
        </w:rPr>
        <w:t>Учитесь   умению   слушать   другого.</w:t>
      </w:r>
    </w:p>
    <w:p w:rsidR="00F25D1A" w:rsidRDefault="00F25D1A">
      <w:pPr>
        <w:pStyle w:val="30"/>
        <w:spacing w:before="0"/>
      </w:pPr>
      <w:r>
        <w:t>Следует отметить, что неудовлетворительное состояние внутриорганизационных    коммуникаций   чревато серьезными последствиями, в  частности,  психологического  характера и для администрации, и для рядовых работников. Опыт выдающихся менеджеров, практика функционирования     преуспевающих     компаний     свидетельствует   о   том,  что   эффективное    управление    невозможно   без   отлаженных коммуникаций.     Принятие      решений,     инновационная      политика, создание     благоприятного     психологического    климата,   стимулирование людей - всё    это      требует   детальной    информации.   И     когда   её         нет,     когда      воцаряется      информационный      хаос,      организации   грозит крах.</w:t>
      </w:r>
    </w:p>
    <w:p w:rsidR="00F25D1A" w:rsidRDefault="00F25D1A">
      <w:pPr>
        <w:spacing w:line="480" w:lineRule="auto"/>
        <w:jc w:val="both"/>
        <w:rPr>
          <w:sz w:val="28"/>
        </w:rPr>
        <w:sectPr w:rsidR="00F25D1A">
          <w:headerReference w:type="even" r:id="rId8"/>
          <w:headerReference w:type="default" r:id="rId9"/>
          <w:type w:val="evenPage"/>
          <w:pgSz w:w="11900" w:h="16820"/>
          <w:pgMar w:top="1134" w:right="567" w:bottom="851" w:left="1701" w:header="720" w:footer="720" w:gutter="0"/>
          <w:pgNumType w:start="0"/>
          <w:cols w:space="60"/>
          <w:noEndnote/>
        </w:sectPr>
      </w:pPr>
    </w:p>
    <w:p w:rsidR="00F25D1A" w:rsidRDefault="00F25D1A">
      <w:pPr>
        <w:pStyle w:val="20"/>
        <w:ind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3. ПРАКТИЧЕСКАЯ ЧАСТЬ: «ХАРАКТЕРИСТИКА И ОПЫТ РАБОТЫ РОССИЙСКОЙ ФИРМЫ 000 «АГАТ-ТУР»</w:t>
      </w:r>
    </w:p>
    <w:p w:rsidR="00F25D1A" w:rsidRDefault="00F25D1A">
      <w:pPr>
        <w:pStyle w:val="20"/>
        <w:rPr>
          <w:b/>
        </w:rPr>
      </w:pPr>
    </w:p>
    <w:p w:rsidR="00F25D1A" w:rsidRDefault="00F25D1A">
      <w:pPr>
        <w:pStyle w:val="a3"/>
      </w:pPr>
      <w:r>
        <w:t>000 «Агат-Тур» существует на российском рынке уже 6 лет. Уставной деятельностью является предоставление туристических услуг, а также экскурсионных поездок по столице России - Москве. В штате фирмы работает  6 ведущих менеджеров, в подчинении которых находится от 2 до 4 младших менеджеров и помощников. Эти сотрудники образуют 6 отделов 000 «Агат-Тур» Возглавляет фирму Генеральный директор, в подчинении у которого более 25 человек. Каждый месяц (в конце месяца) старшие менеджеры в письменном виде докладывают о проделанной работе руководителю организации. Также в этом докладе возможны предложения, пожелания, просьбы как самих старших менеджеров, так и тех менеджеров, которые наводятся у них в подчинении. Предварительно просьбы  и пожелания  младших менеджеров обсуждаются с их начальниками - ведущими (старшими) менеджерами. Таким образом на фирме организованы восходящие вертикальные коммуникации.</w:t>
      </w: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  <w:r>
        <w:rPr>
          <w:sz w:val="28"/>
        </w:rPr>
        <w:t>Руководитель, рассмотрев, доклады менеджеров, в первых числах следующего месяца организовывает с помощью секретаря собрание, на котором по каждому пункту докладов дает указания на дальнейшую работу, а также распоряжается и передает информацию, поступившую к нему из внешней среды. На этом же собрании присутствует главный бухгалтер фирмы для получения информации о произведённых расходах или предстоящих расходах, доходах и т.п. Таким образом налажены вертикальные нисходящие коммуникации.</w:t>
      </w: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  <w:r>
        <w:rPr>
          <w:sz w:val="28"/>
        </w:rPr>
        <w:t>Горизонтальные коммуникации  в 000 «Агат-Тур» в основном протекают неформальным образов, непосредственно через общение между сотрудниками. Если одному отделу необходима какая-либо информация от другого отдела, то данный запрос и поступившая в ответ информация проходит через руководителя фирмы, образуя следующую схему:</w:t>
      </w:r>
    </w:p>
    <w:p w:rsidR="00F25D1A" w:rsidRDefault="00D7274B">
      <w:pPr>
        <w:pStyle w:val="FR2"/>
        <w:spacing w:line="240" w:lineRule="atLeast"/>
        <w:ind w:firstLine="284"/>
        <w:jc w:val="center"/>
        <w:rPr>
          <w:rFonts w:ascii="Courier New" w:hAnsi="Courier New"/>
          <w:b/>
          <w:sz w:val="28"/>
        </w:rPr>
      </w:pPr>
      <w:r>
        <w:rPr>
          <w:noProof/>
          <w:snapToGrid/>
          <w:sz w:val="28"/>
        </w:rPr>
        <w:pict>
          <v:line id="_x0000_s1036" style="position:absolute;left:0;text-align:left;flip:y;z-index:251659264" from="224.55pt,13.1pt" to="224.55pt,20.3pt" o:allowincell="f">
            <v:stroke endarrow="block"/>
          </v:line>
        </w:pict>
      </w:r>
      <w:r>
        <w:rPr>
          <w:rFonts w:ascii="Courier New" w:hAnsi="Courier New"/>
          <w:b/>
          <w:noProof/>
          <w:snapToGrid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7" type="#_x0000_t86" style="position:absolute;left:0;text-align:left;margin-left:325.35pt;margin-top:-87.7pt;width:14.4pt;height:3in;rotation:5897430fd;z-index:251660288" o:allowincell="f" adj="211"/>
        </w:pict>
      </w:r>
      <w:r>
        <w:rPr>
          <w:rFonts w:ascii="Courier New" w:hAnsi="Courier New"/>
          <w:b/>
          <w:noProof/>
          <w:snapToGrid/>
          <w:sz w:val="28"/>
        </w:rPr>
        <w:pict>
          <v:shape id="_x0000_s1034" type="#_x0000_t86" style="position:absolute;left:0;text-align:left;margin-left:109.35pt;margin-top:-58.9pt;width:14.4pt;height:158.4pt;rotation:5897430fd;z-index:251657216" o:allowincell="f" adj="211"/>
        </w:pict>
      </w:r>
      <w:r>
        <w:rPr>
          <w:rFonts w:ascii="Courier New" w:hAnsi="Courier New"/>
          <w:b/>
          <w:noProof/>
          <w:snapToGrid/>
          <w:sz w:val="28"/>
        </w:rPr>
        <w:pict>
          <v:line id="_x0000_s1035" style="position:absolute;left:0;text-align:left;flip:y;z-index:251658240" from="37.35pt,13.1pt" to="37.35pt,20.3pt" o:allowincell="f">
            <v:stroke endarrow="block"/>
          </v:line>
        </w:pict>
      </w:r>
      <w:r>
        <w:rPr>
          <w:rFonts w:ascii="Courier New" w:hAnsi="Courier New"/>
          <w:b/>
          <w:noProof/>
          <w:snapToGrid/>
          <w:sz w:val="28"/>
        </w:rPr>
        <w:pict>
          <v:line id="_x0000_s1032" style="position:absolute;left:0;text-align:left;z-index:251655168" from="73.35pt,5.9pt" to="159.75pt,5.9pt" o:allowincell="f" strokeweight="1.25pt">
            <v:stroke endarrow="classic" endarrowlength="long"/>
          </v:line>
        </w:pict>
      </w:r>
      <w:r>
        <w:rPr>
          <w:rFonts w:ascii="Courier New" w:hAnsi="Courier New"/>
          <w:b/>
          <w:noProof/>
          <w:snapToGrid/>
          <w:sz w:val="28"/>
        </w:rPr>
        <w:pict>
          <v:line id="_x0000_s1033" style="position:absolute;left:0;text-align:left;z-index:251656192" from="260.55pt,5.9pt" to="418.95pt,5.9pt" o:allowincell="f" strokeweight="1.25pt">
            <v:stroke endarrow="classic" endarrowlength="long"/>
          </v:line>
        </w:pict>
      </w:r>
      <w:r w:rsidR="00F25D1A">
        <w:rPr>
          <w:rFonts w:ascii="Courier New" w:hAnsi="Courier New"/>
          <w:b/>
          <w:sz w:val="28"/>
        </w:rPr>
        <w:t>Отдел А          Руководитель                   Отдел В</w:t>
      </w:r>
    </w:p>
    <w:p w:rsidR="00F25D1A" w:rsidRDefault="00F25D1A">
      <w:pPr>
        <w:pStyle w:val="FR2"/>
        <w:spacing w:line="240" w:lineRule="atLeast"/>
        <w:ind w:firstLine="284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запрос                   рассмотренный запрос</w:t>
      </w:r>
    </w:p>
    <w:p w:rsidR="00F25D1A" w:rsidRDefault="00F25D1A">
      <w:pPr>
        <w:pStyle w:val="FR2"/>
        <w:spacing w:line="240" w:lineRule="atLeast"/>
        <w:ind w:firstLine="284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рассмотренный ответ                    ответ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Схема 2.</w:t>
      </w: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  <w:r>
        <w:rPr>
          <w:sz w:val="28"/>
        </w:rPr>
        <w:t>Также нисходящие и восходящие коммуникации осуществляются на ежегодных собраниях всего трудового коллектива 000 «Агат-Тур», где обсуждаются успехи, достижения, неудачи и перспективы как фирмы так и сотрудников.</w:t>
      </w: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  <w:r>
        <w:rPr>
          <w:sz w:val="28"/>
        </w:rPr>
        <w:t>Неформальные коммуникации распространяются на празднованиях дней  рождений, встречи «Нового года», «Восьмого марта» коллективных поздравлениях с новорожденным ребенком. Ежегодно в организации отмечается «день рождения О</w:t>
      </w:r>
      <w:r>
        <w:rPr>
          <w:sz w:val="28"/>
          <w:lang w:val="en-US"/>
        </w:rPr>
        <w:t>OO</w:t>
      </w:r>
      <w:r>
        <w:rPr>
          <w:sz w:val="28"/>
        </w:rPr>
        <w:t xml:space="preserve"> «Агат-Тур» - дата регистрации. На данные мероприятия принято собираться всем коллективом. Также на фирме организуются совместные поездки в экскурсионные туры по России, где половина стоимости путёвки оплачивается фирмой.</w:t>
      </w: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  <w:r>
        <w:rPr>
          <w:sz w:val="28"/>
        </w:rPr>
        <w:t>Такой системой коммуникаций руководитель оградил себя от излишних сплетней и пересудов, организовал эффективную передачу формальной (деловой) информации между отделами, сократил, на сколько это возможно, утечку информации. В тоже время обеспечил вниманием своих подчиненных и предоставил всевозможные пути для «обратной связи». Также подчиненные с помощью такой организации коммуникаций могут видеть в своих начальниках не только приказывающих руководителей, но и просто людей; это достигается на коллективных праздниках.</w:t>
      </w:r>
    </w:p>
    <w:p w:rsidR="00F25D1A" w:rsidRDefault="00F25D1A">
      <w:pPr>
        <w:spacing w:line="480" w:lineRule="auto"/>
        <w:ind w:firstLine="284"/>
        <w:jc w:val="center"/>
        <w:rPr>
          <w:b/>
          <w:sz w:val="32"/>
          <w:u w:val="single"/>
        </w:rPr>
      </w:pPr>
    </w:p>
    <w:p w:rsidR="00F25D1A" w:rsidRDefault="00F25D1A">
      <w:pPr>
        <w:spacing w:line="480" w:lineRule="auto"/>
        <w:ind w:firstLine="28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4. ЗАКЛЮЧЕНИЕ: ВЫВОДЫ, ПРЕДЛОЖЕНИЯ И РЕКОМЕНДАЦИИ, НАПРАВЛЕННЫЕ НА ДАЛЬНЕЙШЕЕ СОВЕРШЕНСТВОВАНИЕ СИСТЕМЫ КОММУНИКАЦИЙ В УПРАВЛЕНИИ.</w:t>
      </w:r>
    </w:p>
    <w:p w:rsidR="00F25D1A" w:rsidRDefault="00F25D1A">
      <w:pPr>
        <w:spacing w:line="480" w:lineRule="auto"/>
        <w:ind w:firstLine="284"/>
        <w:jc w:val="both"/>
        <w:rPr>
          <w:b/>
          <w:sz w:val="28"/>
        </w:rPr>
      </w:pP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Подводя итоги можно с уверенностью сказать;</w:t>
      </w:r>
      <w:r>
        <w:rPr>
          <w:b/>
          <w:sz w:val="28"/>
        </w:rPr>
        <w:t xml:space="preserve"> </w:t>
      </w:r>
      <w:r>
        <w:rPr>
          <w:sz w:val="28"/>
        </w:rPr>
        <w:t>что осуществление коммуникаций - это связующий процесс, необходимый для любого важного управленческого действия, в котором роль менеджера одна</w:t>
      </w:r>
      <w:r>
        <w:rPr>
          <w:b/>
          <w:sz w:val="28"/>
        </w:rPr>
        <w:t xml:space="preserve"> </w:t>
      </w:r>
      <w:r>
        <w:rPr>
          <w:sz w:val="28"/>
        </w:rPr>
        <w:t>из</w:t>
      </w:r>
      <w:r>
        <w:rPr>
          <w:b/>
          <w:sz w:val="28"/>
        </w:rPr>
        <w:t xml:space="preserve"> </w:t>
      </w:r>
      <w:r>
        <w:rPr>
          <w:sz w:val="28"/>
        </w:rPr>
        <w:t>важнейших. Прежде всего менеджер должен быть отличным психологом, который может предугадать малейшие изменения настроения коллектива Психологический фактор -</w:t>
      </w:r>
      <w:r>
        <w:rPr>
          <w:b/>
          <w:sz w:val="28"/>
        </w:rPr>
        <w:t xml:space="preserve"> </w:t>
      </w:r>
      <w:r>
        <w:rPr>
          <w:sz w:val="28"/>
        </w:rPr>
        <w:t>один из важнейших факторов успешных коммуникаций. Во-вторых, менеджер должен обладать ораторским мастерством и умением убеждать.</w:t>
      </w:r>
      <w:r>
        <w:rPr>
          <w:b/>
          <w:sz w:val="28"/>
        </w:rPr>
        <w:t xml:space="preserve"> </w:t>
      </w:r>
      <w:r>
        <w:rPr>
          <w:sz w:val="28"/>
        </w:rPr>
        <w:t>Риторика</w:t>
      </w:r>
      <w:r>
        <w:rPr>
          <w:b/>
          <w:sz w:val="28"/>
        </w:rPr>
        <w:t xml:space="preserve"> </w:t>
      </w:r>
      <w:r>
        <w:rPr>
          <w:sz w:val="28"/>
        </w:rPr>
        <w:t>общения в развитых компаниях стоит на одном из ведущих мест в развитии коммуникаций. От умения общаться с подчиненными зависит прежде всего будущее предприятия, а вместе с ним и будущее каждого отдельно взятого</w:t>
      </w:r>
      <w:r>
        <w:rPr>
          <w:b/>
          <w:sz w:val="28"/>
        </w:rPr>
        <w:t xml:space="preserve"> </w:t>
      </w:r>
      <w:r>
        <w:rPr>
          <w:sz w:val="28"/>
        </w:rPr>
        <w:t>сотрудника</w:t>
      </w:r>
      <w:r>
        <w:rPr>
          <w:b/>
          <w:sz w:val="28"/>
        </w:rPr>
        <w:t>.</w:t>
      </w:r>
      <w:r>
        <w:rPr>
          <w:sz w:val="28"/>
        </w:rPr>
        <w:t xml:space="preserve"> Менеджер</w:t>
      </w:r>
      <w:r>
        <w:rPr>
          <w:b/>
          <w:sz w:val="28"/>
        </w:rPr>
        <w:t xml:space="preserve"> </w:t>
      </w:r>
      <w:r>
        <w:rPr>
          <w:sz w:val="28"/>
        </w:rPr>
        <w:t>должен уметь найти общий язык с замкнутыми и необщительными людьми, а также в нужный момент приостановить поток речи</w:t>
      </w:r>
      <w:r>
        <w:rPr>
          <w:b/>
          <w:sz w:val="28"/>
        </w:rPr>
        <w:t xml:space="preserve"> </w:t>
      </w:r>
      <w:r>
        <w:rPr>
          <w:sz w:val="28"/>
        </w:rPr>
        <w:t>болтунов, чтобы дать высказаться другим сотрудникам.</w:t>
      </w:r>
    </w:p>
    <w:p w:rsidR="00F25D1A" w:rsidRDefault="00F25D1A">
      <w:pPr>
        <w:spacing w:line="480" w:lineRule="auto"/>
        <w:ind w:firstLine="284"/>
        <w:jc w:val="both"/>
        <w:rPr>
          <w:sz w:val="28"/>
        </w:rPr>
      </w:pPr>
      <w:r>
        <w:rPr>
          <w:sz w:val="28"/>
        </w:rPr>
        <w:t>Основные выводы</w:t>
      </w:r>
      <w:r>
        <w:rPr>
          <w:b/>
          <w:sz w:val="28"/>
        </w:rPr>
        <w:t xml:space="preserve"> </w:t>
      </w:r>
      <w:r>
        <w:rPr>
          <w:sz w:val="28"/>
        </w:rPr>
        <w:t xml:space="preserve">по данной работе можно представить в виде </w:t>
      </w:r>
      <w:r>
        <w:rPr>
          <w:b/>
          <w:sz w:val="28"/>
        </w:rPr>
        <w:t>с</w:t>
      </w:r>
      <w:r>
        <w:rPr>
          <w:sz w:val="28"/>
        </w:rPr>
        <w:t>ледующей таблицы.                                                                                                       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347"/>
        <w:gridCol w:w="3217"/>
      </w:tblGrid>
      <w:tr w:rsidR="00F25D1A">
        <w:tc>
          <w:tcPr>
            <w:tcW w:w="3282" w:type="dxa"/>
          </w:tcPr>
          <w:p w:rsidR="00F25D1A" w:rsidRDefault="00F25D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Тип коммуникаций</w:t>
            </w:r>
          </w:p>
        </w:tc>
        <w:tc>
          <w:tcPr>
            <w:tcW w:w="3347" w:type="dxa"/>
          </w:tcPr>
          <w:p w:rsidR="00F25D1A" w:rsidRDefault="00F25D1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 процесса коммуникаций</w:t>
            </w:r>
          </w:p>
        </w:tc>
        <w:tc>
          <w:tcPr>
            <w:tcW w:w="3217" w:type="dxa"/>
          </w:tcPr>
          <w:p w:rsidR="00F25D1A" w:rsidRDefault="00F25D1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Каналы  коммуникаций</w:t>
            </w:r>
          </w:p>
        </w:tc>
      </w:tr>
      <w:tr w:rsidR="00F25D1A">
        <w:tc>
          <w:tcPr>
            <w:tcW w:w="3282" w:type="dxa"/>
          </w:tcPr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На основе письменного общения 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Формальные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Неформальные  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</w:p>
          <w:p w:rsidR="00F25D1A" w:rsidRDefault="00F25D1A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Вертикальные 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Горизонтальные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Вербальные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Невербальные </w:t>
            </w:r>
          </w:p>
        </w:tc>
        <w:tc>
          <w:tcPr>
            <w:tcW w:w="3347" w:type="dxa"/>
          </w:tcPr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Зарождение идеи или отбор информации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Выбор канала передачи информации</w:t>
            </w:r>
          </w:p>
          <w:p w:rsidR="00F25D1A" w:rsidRDefault="00F25D1A">
            <w:pPr>
              <w:pStyle w:val="3"/>
              <w:rPr>
                <w:sz w:val="24"/>
              </w:rPr>
            </w:pPr>
            <w:r>
              <w:rPr>
                <w:sz w:val="24"/>
              </w:rPr>
              <w:t>Передача сообщения</w:t>
            </w:r>
          </w:p>
          <w:p w:rsidR="00F25D1A" w:rsidRDefault="00F25D1A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Интерпретация сообщения получателем</w:t>
            </w:r>
          </w:p>
          <w:p w:rsidR="00F25D1A" w:rsidRDefault="00F25D1A">
            <w:pPr>
              <w:pStyle w:val="3"/>
              <w:rPr>
                <w:sz w:val="24"/>
              </w:rPr>
            </w:pPr>
            <w:r>
              <w:rPr>
                <w:sz w:val="24"/>
              </w:rPr>
              <w:t>Реализация сообщения</w:t>
            </w:r>
          </w:p>
        </w:tc>
        <w:tc>
          <w:tcPr>
            <w:tcW w:w="3217" w:type="dxa"/>
          </w:tcPr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Устная передача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Совещания 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Телефонные переговоры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Письменная передача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</w:p>
          <w:p w:rsidR="00F25D1A" w:rsidRDefault="00F25D1A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Служебные записки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F25D1A" w:rsidRDefault="00F25D1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Компьютерные сети</w:t>
            </w:r>
          </w:p>
        </w:tc>
      </w:tr>
    </w:tbl>
    <w:p w:rsidR="00F25D1A" w:rsidRDefault="00F25D1A">
      <w:pPr>
        <w:pStyle w:val="FR1"/>
        <w:spacing w:line="48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Итак, можно сделать вывод, что без взаимной помощи и кооперации руководства и персонала невозможно наладить эффективное взаимодействие коммуникаций на предприятии.</w:t>
      </w:r>
    </w:p>
    <w:p w:rsidR="00F25D1A" w:rsidRDefault="00F25D1A">
      <w:pPr>
        <w:pStyle w:val="FR1"/>
        <w:spacing w:line="48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В  качестве  рекомендаций   могу  предложить  знаменитое высказывание     Л. Якокка: «Все хозяйственные операции можно в конечном счёте свести к обозначению тремя словами: люди, продукт, прибыль. На первом месте стоят люди. Если у вас нет надёжной команды, то из остальных факторов мало что удастся сделать». Также, на мой взгляд, в отечественных организациях следует развивать и усовершенствовать    нисходящие    формальные    вертикальные коммуникации, повышать эффективность неформальных коммуникаций между руководителями и подчиненными.</w:t>
      </w:r>
    </w:p>
    <w:p w:rsidR="00F25D1A" w:rsidRDefault="00F25D1A">
      <w:pPr>
        <w:spacing w:line="461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5. БИБЛИОГРАФИЧЕСКИЙ СПИСОК</w:t>
      </w:r>
    </w:p>
    <w:p w:rsidR="00F25D1A" w:rsidRDefault="00F25D1A">
      <w:pPr>
        <w:spacing w:line="461" w:lineRule="auto"/>
        <w:rPr>
          <w:sz w:val="28"/>
        </w:rPr>
      </w:pP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1. Батаршев А.В. «Организаторские и коммуникативные качества личности»  (Для   деловых  людей).   -  Таллин:   Центр информационных и социальных технологий «Регалис», 1998.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2. Кричевский Р.Л. «Если Вы руководитель» - М.: Издательство «ДЕЛО», 1996.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3. Ладанов И.Д. «Практический менеджмент» - М.; Издательство «Элник», 1995.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4. Матвеева А., Хорошавина Н. «Семь нот менеджмента»: Настольная книга руководителя / Под ред. В. Красновой и А. Привалова. - 2-е изд. - М.: ЗАО «Журнал Эксперт», 1997.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5. «Менеджмент»: Дайджест основных разделов и тем / Под ред. А.К. Казанцева – Спб.: СПбГИЭА, 1997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6. «Менеджмент организации»: Учебное пособие / Под ред. 3.П. Румянцевой, Н.А. Саломатина. - М.: ИНФРА-М, 1997.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7. «Основы менеджмента»: Учебное пособие - 2-е изд. - М.: Издательский Дом «Дашков и Ко», 2000.</w:t>
      </w:r>
    </w:p>
    <w:p w:rsidR="00F25D1A" w:rsidRDefault="00F25D1A">
      <w:pPr>
        <w:pStyle w:val="a7"/>
      </w:pPr>
      <w:r>
        <w:t>8. «Основы предпринимательской деятельности»: Учебное пособие / Под ред. В.М. Власовой. - М.: «Финансы и статистика», 1995.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>9. «Управление организацией»: Учебник для вузов / Под ред. А.Г. Поршнева и др. - 2-е изд. - М.: ИНФРА-М, 1998.</w:t>
      </w:r>
    </w:p>
    <w:p w:rsidR="00F25D1A" w:rsidRDefault="00F25D1A">
      <w:pPr>
        <w:spacing w:line="480" w:lineRule="auto"/>
        <w:rPr>
          <w:sz w:val="28"/>
        </w:rPr>
      </w:pPr>
      <w:r>
        <w:rPr>
          <w:sz w:val="28"/>
        </w:rPr>
        <w:t xml:space="preserve">10. Юкаева В.С. «Управленческие решения»: Учебное пособие. - М.: ИВЦ «Маркетинг», 1999.                 </w:t>
      </w:r>
    </w:p>
    <w:p w:rsidR="00F25D1A" w:rsidRDefault="00F25D1A">
      <w:pPr>
        <w:pStyle w:val="a8"/>
      </w:pPr>
      <w:r>
        <w:t>СОДЕРЖАНИЕ</w:t>
      </w:r>
    </w:p>
    <w:p w:rsidR="00F25D1A" w:rsidRDefault="00F25D1A">
      <w:pPr>
        <w:pStyle w:val="a8"/>
        <w:numPr>
          <w:ilvl w:val="0"/>
          <w:numId w:val="10"/>
        </w:numPr>
        <w:jc w:val="left"/>
        <w:rPr>
          <w:sz w:val="32"/>
          <w:u w:val="none"/>
        </w:rPr>
      </w:pPr>
      <w:r>
        <w:rPr>
          <w:sz w:val="32"/>
          <w:u w:val="none"/>
        </w:rPr>
        <w:t>Введение</w:t>
      </w:r>
    </w:p>
    <w:p w:rsidR="00F25D1A" w:rsidRDefault="00F25D1A">
      <w:pPr>
        <w:pStyle w:val="a8"/>
        <w:numPr>
          <w:ilvl w:val="1"/>
          <w:numId w:val="10"/>
        </w:numPr>
        <w:tabs>
          <w:tab w:val="left" w:pos="9639"/>
        </w:tabs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Обоснование и актуальность выбранной темы……………………1</w:t>
      </w:r>
    </w:p>
    <w:p w:rsidR="00F25D1A" w:rsidRDefault="00F25D1A">
      <w:pPr>
        <w:pStyle w:val="a8"/>
        <w:numPr>
          <w:ilvl w:val="1"/>
          <w:numId w:val="10"/>
        </w:numPr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 xml:space="preserve"> Развитие коммуникаций в системе управления…………………..2</w:t>
      </w:r>
    </w:p>
    <w:p w:rsidR="00F25D1A" w:rsidRDefault="00F25D1A">
      <w:pPr>
        <w:pStyle w:val="a8"/>
        <w:numPr>
          <w:ilvl w:val="0"/>
          <w:numId w:val="10"/>
        </w:numPr>
        <w:jc w:val="left"/>
        <w:rPr>
          <w:sz w:val="32"/>
          <w:u w:val="none"/>
        </w:rPr>
      </w:pPr>
      <w:r>
        <w:rPr>
          <w:sz w:val="32"/>
          <w:u w:val="none"/>
        </w:rPr>
        <w:t>Теоретическая часть: «Коммуникации в системе управления»</w:t>
      </w:r>
    </w:p>
    <w:p w:rsidR="00F25D1A" w:rsidRDefault="00F25D1A">
      <w:pPr>
        <w:pStyle w:val="a8"/>
        <w:numPr>
          <w:ilvl w:val="1"/>
          <w:numId w:val="10"/>
        </w:numPr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Коммуникации: понятие, виды, их характеристика………………4</w:t>
      </w:r>
    </w:p>
    <w:p w:rsidR="00F25D1A" w:rsidRDefault="00F25D1A">
      <w:pPr>
        <w:pStyle w:val="a8"/>
        <w:numPr>
          <w:ilvl w:val="1"/>
          <w:numId w:val="10"/>
        </w:numPr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 xml:space="preserve">Коммуникационный процесс: понятие, основные элементы, </w:t>
      </w:r>
    </w:p>
    <w:p w:rsidR="00F25D1A" w:rsidRDefault="00F25D1A">
      <w:pPr>
        <w:pStyle w:val="a8"/>
        <w:tabs>
          <w:tab w:val="left" w:pos="-2127"/>
        </w:tabs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этапы, их характеристика…………………………………………………6</w:t>
      </w:r>
    </w:p>
    <w:p w:rsidR="00F25D1A" w:rsidRDefault="00F25D1A">
      <w:pPr>
        <w:pStyle w:val="a8"/>
        <w:numPr>
          <w:ilvl w:val="1"/>
          <w:numId w:val="10"/>
        </w:numPr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Информации в коммуникационном процессе……………………..8</w:t>
      </w:r>
    </w:p>
    <w:p w:rsidR="00F25D1A" w:rsidRDefault="00F25D1A">
      <w:pPr>
        <w:pStyle w:val="a8"/>
        <w:numPr>
          <w:ilvl w:val="1"/>
          <w:numId w:val="10"/>
        </w:numPr>
        <w:tabs>
          <w:tab w:val="num" w:pos="360"/>
        </w:tabs>
        <w:ind w:left="0" w:firstLine="0"/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Межличностные и организационные коммуникации: понятие, преграды, их характеристика…………………….……………………….9</w:t>
      </w:r>
    </w:p>
    <w:p w:rsidR="00F25D1A" w:rsidRDefault="00F25D1A">
      <w:pPr>
        <w:pStyle w:val="a8"/>
        <w:jc w:val="left"/>
        <w:rPr>
          <w:b w:val="0"/>
          <w:sz w:val="32"/>
          <w:u w:val="none"/>
        </w:rPr>
      </w:pPr>
    </w:p>
    <w:p w:rsidR="00F25D1A" w:rsidRDefault="00F25D1A">
      <w:pPr>
        <w:pStyle w:val="a8"/>
        <w:numPr>
          <w:ilvl w:val="1"/>
          <w:numId w:val="10"/>
        </w:numPr>
        <w:tabs>
          <w:tab w:val="num" w:pos="360"/>
        </w:tabs>
        <w:ind w:left="0" w:firstLine="0"/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Эффективность коммуникаций в менеджменте………………….11</w:t>
      </w:r>
    </w:p>
    <w:p w:rsidR="00F25D1A" w:rsidRDefault="00F25D1A">
      <w:pPr>
        <w:pStyle w:val="a8"/>
        <w:jc w:val="left"/>
        <w:rPr>
          <w:b w:val="0"/>
          <w:sz w:val="32"/>
          <w:u w:val="none"/>
        </w:rPr>
      </w:pPr>
    </w:p>
    <w:p w:rsidR="00F25D1A" w:rsidRDefault="00F25D1A">
      <w:pPr>
        <w:pStyle w:val="a8"/>
        <w:numPr>
          <w:ilvl w:val="0"/>
          <w:numId w:val="10"/>
        </w:numPr>
        <w:ind w:left="357"/>
        <w:jc w:val="left"/>
        <w:rPr>
          <w:sz w:val="32"/>
          <w:u w:val="none"/>
        </w:rPr>
      </w:pPr>
      <w:r>
        <w:rPr>
          <w:sz w:val="32"/>
          <w:u w:val="none"/>
        </w:rPr>
        <w:t>Практическая часть</w:t>
      </w:r>
    </w:p>
    <w:p w:rsidR="00F25D1A" w:rsidRDefault="00F25D1A">
      <w:pPr>
        <w:pStyle w:val="a8"/>
        <w:tabs>
          <w:tab w:val="num" w:pos="-3119"/>
        </w:tabs>
        <w:ind w:left="357"/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Характеристика и опыт работы российской                                      фирмы ООО «Агат-тур»………………………………………………15</w:t>
      </w:r>
    </w:p>
    <w:p w:rsidR="00F25D1A" w:rsidRDefault="00F25D1A">
      <w:pPr>
        <w:pStyle w:val="a8"/>
        <w:tabs>
          <w:tab w:val="num" w:pos="-3119"/>
        </w:tabs>
        <w:ind w:left="357"/>
        <w:jc w:val="left"/>
        <w:rPr>
          <w:b w:val="0"/>
          <w:sz w:val="32"/>
          <w:u w:val="none"/>
        </w:rPr>
      </w:pPr>
    </w:p>
    <w:p w:rsidR="00F25D1A" w:rsidRDefault="00F25D1A">
      <w:pPr>
        <w:pStyle w:val="a8"/>
        <w:numPr>
          <w:ilvl w:val="0"/>
          <w:numId w:val="10"/>
        </w:numPr>
        <w:ind w:left="357" w:hanging="357"/>
        <w:jc w:val="left"/>
        <w:rPr>
          <w:sz w:val="32"/>
          <w:u w:val="none"/>
        </w:rPr>
      </w:pPr>
      <w:r>
        <w:rPr>
          <w:sz w:val="32"/>
          <w:u w:val="none"/>
        </w:rPr>
        <w:t>Заключение</w:t>
      </w:r>
    </w:p>
    <w:p w:rsidR="00F25D1A" w:rsidRDefault="00F25D1A">
      <w:pPr>
        <w:pStyle w:val="a8"/>
        <w:ind w:left="357"/>
        <w:jc w:val="lef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>Выводы, предложения и рекомендации, направленные на дальнейшее совершенствование системы коммуникаций в управлении.……….17</w:t>
      </w:r>
    </w:p>
    <w:p w:rsidR="00F25D1A" w:rsidRDefault="00F25D1A">
      <w:pPr>
        <w:pStyle w:val="a8"/>
        <w:ind w:left="357"/>
        <w:jc w:val="left"/>
        <w:rPr>
          <w:b w:val="0"/>
          <w:sz w:val="32"/>
          <w:u w:val="none"/>
        </w:rPr>
      </w:pPr>
    </w:p>
    <w:p w:rsidR="00F25D1A" w:rsidRDefault="00F25D1A">
      <w:pPr>
        <w:pStyle w:val="a8"/>
        <w:jc w:val="left"/>
        <w:rPr>
          <w:sz w:val="32"/>
          <w:u w:val="none"/>
        </w:rPr>
      </w:pPr>
      <w:r>
        <w:rPr>
          <w:sz w:val="32"/>
          <w:u w:val="none"/>
        </w:rPr>
        <w:t>5. Библиографический список………………………………………...19</w:t>
      </w: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</w:pPr>
    </w:p>
    <w:p w:rsidR="00F25D1A" w:rsidRDefault="00F25D1A">
      <w:pPr>
        <w:pStyle w:val="FR2"/>
        <w:spacing w:line="480" w:lineRule="auto"/>
        <w:ind w:firstLine="284"/>
        <w:rPr>
          <w:sz w:val="28"/>
        </w:rPr>
        <w:sectPr w:rsidR="00F25D1A">
          <w:pgSz w:w="11900" w:h="16820"/>
          <w:pgMar w:top="1134" w:right="567" w:bottom="851" w:left="1701" w:header="720" w:footer="720" w:gutter="0"/>
          <w:cols w:space="60"/>
          <w:noEndnote/>
        </w:sectPr>
      </w:pPr>
    </w:p>
    <w:p w:rsidR="00F25D1A" w:rsidRDefault="00F25D1A">
      <w:pPr>
        <w:spacing w:line="480" w:lineRule="auto"/>
        <w:ind w:firstLine="284"/>
        <w:jc w:val="both"/>
        <w:rPr>
          <w:sz w:val="28"/>
        </w:rPr>
        <w:sectPr w:rsidR="00F25D1A">
          <w:headerReference w:type="even" r:id="rId10"/>
          <w:headerReference w:type="default" r:id="rId11"/>
          <w:type w:val="evenPage"/>
          <w:pgSz w:w="11900" w:h="16820"/>
          <w:pgMar w:top="1134" w:right="567" w:bottom="851" w:left="1701" w:header="720" w:footer="720" w:gutter="0"/>
          <w:pgNumType w:start="1"/>
          <w:cols w:space="60"/>
          <w:noEndnote/>
        </w:sectPr>
      </w:pPr>
    </w:p>
    <w:p w:rsidR="00F25D1A" w:rsidRDefault="00F25D1A">
      <w:bookmarkStart w:id="0" w:name="_GoBack"/>
      <w:bookmarkEnd w:id="0"/>
    </w:p>
    <w:sectPr w:rsidR="00F25D1A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1A" w:rsidRDefault="00F25D1A">
      <w:r>
        <w:separator/>
      </w:r>
    </w:p>
  </w:endnote>
  <w:endnote w:type="continuationSeparator" w:id="0">
    <w:p w:rsidR="00F25D1A" w:rsidRDefault="00F2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1A" w:rsidRDefault="00F25D1A">
      <w:r>
        <w:separator/>
      </w:r>
    </w:p>
  </w:footnote>
  <w:footnote w:type="continuationSeparator" w:id="0">
    <w:p w:rsidR="00F25D1A" w:rsidRDefault="00F2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1A" w:rsidRDefault="00F25D1A">
    <w:pPr>
      <w:pStyle w:val="a4"/>
      <w:framePr w:wrap="around" w:vAnchor="text" w:hAnchor="margin" w:xAlign="center" w:y="1"/>
      <w:rPr>
        <w:rStyle w:val="a5"/>
      </w:rPr>
    </w:pPr>
  </w:p>
  <w:p w:rsidR="00F25D1A" w:rsidRDefault="00F25D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1A" w:rsidRDefault="00F25D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722">
      <w:rPr>
        <w:rStyle w:val="a5"/>
        <w:noProof/>
      </w:rPr>
      <w:t>0</w:t>
    </w:r>
    <w:r>
      <w:rPr>
        <w:rStyle w:val="a5"/>
      </w:rPr>
      <w:fldChar w:fldCharType="end"/>
    </w:r>
  </w:p>
  <w:p w:rsidR="00F25D1A" w:rsidRDefault="00F25D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1A" w:rsidRDefault="00F25D1A">
    <w:pPr>
      <w:pStyle w:val="a4"/>
      <w:framePr w:wrap="around" w:vAnchor="text" w:hAnchor="margin" w:xAlign="center" w:y="1"/>
      <w:rPr>
        <w:rStyle w:val="a5"/>
      </w:rPr>
    </w:pPr>
  </w:p>
  <w:p w:rsidR="00F25D1A" w:rsidRDefault="00F25D1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1A" w:rsidRDefault="00F25D1A">
    <w:pPr>
      <w:pStyle w:val="a4"/>
      <w:framePr w:wrap="auto" w:hAnchor="text" w:y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2CB"/>
    <w:multiLevelType w:val="singleLevel"/>
    <w:tmpl w:val="5F4A31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3B31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474D7B"/>
    <w:multiLevelType w:val="singleLevel"/>
    <w:tmpl w:val="3E1889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AB81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6C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A66188"/>
    <w:multiLevelType w:val="singleLevel"/>
    <w:tmpl w:val="C4A8F0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54DB0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550930"/>
    <w:multiLevelType w:val="multilevel"/>
    <w:tmpl w:val="424A8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BF049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8D5B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722"/>
    <w:rsid w:val="0037024F"/>
    <w:rsid w:val="007B0722"/>
    <w:rsid w:val="00D7274B"/>
    <w:rsid w:val="00F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F05C2F82-5F0C-4587-90A2-31E7EC74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firstLine="284"/>
      <w:jc w:val="both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right="-173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480" w:lineRule="auto"/>
      <w:ind w:firstLine="284"/>
      <w:jc w:val="both"/>
    </w:pPr>
    <w:rPr>
      <w:snapToGrid w:val="0"/>
      <w:sz w:val="28"/>
    </w:rPr>
  </w:style>
  <w:style w:type="paragraph" w:styleId="20">
    <w:name w:val="Body Text Indent 2"/>
    <w:basedOn w:val="a"/>
    <w:semiHidden/>
    <w:pPr>
      <w:widowControl w:val="0"/>
      <w:spacing w:line="480" w:lineRule="auto"/>
      <w:ind w:firstLine="284"/>
    </w:pPr>
    <w:rPr>
      <w:snapToGrid w:val="0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FR1">
    <w:name w:val="FR1"/>
    <w:pPr>
      <w:widowControl w:val="0"/>
      <w:jc w:val="center"/>
    </w:pPr>
    <w:rPr>
      <w:b/>
      <w:snapToGrid w:val="0"/>
      <w:sz w:val="18"/>
    </w:rPr>
  </w:style>
  <w:style w:type="paragraph" w:styleId="30">
    <w:name w:val="Body Text Indent 3"/>
    <w:basedOn w:val="a"/>
    <w:semiHidden/>
    <w:pPr>
      <w:widowControl w:val="0"/>
      <w:spacing w:before="340" w:line="480" w:lineRule="auto"/>
      <w:ind w:firstLine="284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  <w:spacing w:line="600" w:lineRule="auto"/>
      <w:jc w:val="both"/>
    </w:pPr>
    <w:rPr>
      <w:snapToGrid w:val="0"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widowControl w:val="0"/>
      <w:spacing w:line="480" w:lineRule="auto"/>
      <w:jc w:val="both"/>
    </w:pPr>
    <w:rPr>
      <w:snapToGrid w:val="0"/>
      <w:sz w:val="28"/>
    </w:rPr>
  </w:style>
  <w:style w:type="paragraph" w:styleId="a8">
    <w:name w:val="Title"/>
    <w:basedOn w:val="a"/>
    <w:qFormat/>
    <w:pPr>
      <w:jc w:val="center"/>
    </w:pPr>
    <w:rPr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</Company>
  <LinksUpToDate>false</LinksUpToDate>
  <CharactersWithSpaces>24390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R&amp;K</dc:creator>
  <cp:keywords/>
  <cp:lastModifiedBy>admin</cp:lastModifiedBy>
  <cp:revision>2</cp:revision>
  <cp:lastPrinted>2001-02-22T16:18:00Z</cp:lastPrinted>
  <dcterms:created xsi:type="dcterms:W3CDTF">2014-02-07T13:34:00Z</dcterms:created>
  <dcterms:modified xsi:type="dcterms:W3CDTF">2014-02-07T13:34:00Z</dcterms:modified>
</cp:coreProperties>
</file>