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ГОУ ВПО «</w:t>
      </w:r>
      <w:r w:rsidR="00DA0EA9" w:rsidRPr="00110CB1">
        <w:rPr>
          <w:color w:val="000000"/>
          <w:sz w:val="28"/>
          <w:szCs w:val="28"/>
        </w:rPr>
        <w:t>Казанский</w:t>
      </w:r>
      <w:r w:rsidRPr="00110CB1">
        <w:rPr>
          <w:color w:val="000000"/>
          <w:sz w:val="28"/>
          <w:szCs w:val="28"/>
        </w:rPr>
        <w:t xml:space="preserve"> государственный университет»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Факультет философии и социологии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кафедра «Связи с общественностью»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B13D0" w:rsidRPr="00110CB1" w:rsidRDefault="00CB13D0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b/>
          <w:color w:val="000000"/>
          <w:sz w:val="28"/>
          <w:szCs w:val="28"/>
        </w:rPr>
        <w:t>Реферат по менеджменту</w:t>
      </w:r>
    </w:p>
    <w:p w:rsidR="00E5649D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CB13D0" w:rsidRPr="00110CB1" w:rsidRDefault="00CB13D0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b/>
          <w:color w:val="000000"/>
          <w:sz w:val="28"/>
          <w:szCs w:val="28"/>
        </w:rPr>
        <w:t>на тему:</w:t>
      </w:r>
    </w:p>
    <w:p w:rsidR="00E5649D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CB13D0" w:rsidRPr="00110CB1" w:rsidRDefault="00CB13D0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b/>
          <w:color w:val="000000"/>
          <w:sz w:val="28"/>
          <w:szCs w:val="28"/>
        </w:rPr>
        <w:t>«Коммуникационный менеджмент как профессия»</w:t>
      </w:r>
    </w:p>
    <w:p w:rsidR="00CB13D0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br w:type="page"/>
      </w:r>
      <w:r w:rsidRPr="00110CB1">
        <w:rPr>
          <w:b/>
          <w:color w:val="000000"/>
          <w:sz w:val="28"/>
          <w:szCs w:val="28"/>
        </w:rPr>
        <w:t>Содержание</w:t>
      </w: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Введение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1.</w:t>
      </w:r>
      <w:r w:rsidR="00232150" w:rsidRPr="00110CB1">
        <w:rPr>
          <w:color w:val="000000"/>
          <w:sz w:val="28"/>
          <w:szCs w:val="28"/>
        </w:rPr>
        <w:t xml:space="preserve"> Понятие коммуникации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2.</w:t>
      </w:r>
      <w:r w:rsidR="00232150" w:rsidRPr="00110CB1">
        <w:rPr>
          <w:color w:val="000000"/>
          <w:sz w:val="28"/>
          <w:szCs w:val="28"/>
        </w:rPr>
        <w:t xml:space="preserve"> Сущность коммуникационного менеджмента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3.</w:t>
      </w:r>
      <w:r w:rsidR="00A51FCC" w:rsidRPr="00110CB1">
        <w:rPr>
          <w:color w:val="000000"/>
          <w:sz w:val="28"/>
          <w:szCs w:val="28"/>
        </w:rPr>
        <w:t xml:space="preserve"> Коммуникационный менеджмент, как профессия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Заключение</w:t>
      </w:r>
    </w:p>
    <w:p w:rsidR="00CB13D0" w:rsidRPr="00110CB1" w:rsidRDefault="00CB13D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Список использованной литературы</w:t>
      </w:r>
    </w:p>
    <w:p w:rsidR="00CB13D0" w:rsidRPr="00110CB1" w:rsidRDefault="00E5649D" w:rsidP="00E5649D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br w:type="page"/>
      </w:r>
      <w:r w:rsidR="00CB13D0" w:rsidRPr="00110CB1">
        <w:rPr>
          <w:b/>
          <w:color w:val="000000"/>
          <w:sz w:val="28"/>
          <w:szCs w:val="28"/>
        </w:rPr>
        <w:t>Введение</w:t>
      </w:r>
    </w:p>
    <w:p w:rsidR="00CB13D0" w:rsidRPr="00110CB1" w:rsidRDefault="00CB13D0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49D" w:rsidRPr="00110CB1" w:rsidRDefault="007C7F04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Актуальность темы. В современном мире все более возрастает роль информации. Важно правильно подать информацию ее потенциальным потребителям.</w:t>
      </w:r>
    </w:p>
    <w:p w:rsidR="007C7F04" w:rsidRPr="00110CB1" w:rsidRDefault="007C7F04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Коммуникационный менеджмент - это научное управление потоками информационного взаимодействия людей, их групп, общественных и политических формирований с целью решения стратегических и тактических задач в развитии общественных отношений.</w:t>
      </w:r>
    </w:p>
    <w:p w:rsidR="00AD705F" w:rsidRPr="00110CB1" w:rsidRDefault="00AD705F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10CB1">
        <w:rPr>
          <w:bCs/>
          <w:color w:val="000000"/>
          <w:sz w:val="28"/>
          <w:szCs w:val="28"/>
        </w:rPr>
        <w:t>Коммуникационный менеджмент –</w:t>
      </w:r>
      <w:r w:rsidR="00E5649D" w:rsidRPr="00110CB1">
        <w:rPr>
          <w:bCs/>
          <w:color w:val="000000"/>
          <w:sz w:val="28"/>
          <w:szCs w:val="28"/>
        </w:rPr>
        <w:t xml:space="preserve"> </w:t>
      </w:r>
      <w:r w:rsidRPr="00110CB1">
        <w:rPr>
          <w:bCs/>
          <w:color w:val="000000"/>
          <w:sz w:val="28"/>
          <w:szCs w:val="28"/>
        </w:rPr>
        <w:t>не дополнение к «основной» деятельности предприятия, организации или общественного деятеля, а одна из ключевых функций управления в современном мире: в сфере маркетинга, в управлении персоналом, в политическом и социальном инжиниринге, в международных отношениях.</w:t>
      </w:r>
    </w:p>
    <w:p w:rsidR="00E5649D" w:rsidRPr="00110CB1" w:rsidRDefault="00AD705F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Коммуникационный менеджмент - это самостоятельный вид специального менеджмента, осуществляющий познание и использование закономерностей обмена информацией, знаниями и интеллектуальной собственностью в процессе формирования и развития экономических систем.</w:t>
      </w:r>
    </w:p>
    <w:p w:rsidR="00E5649D" w:rsidRPr="00110CB1" w:rsidRDefault="00AD705F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Коммуникационный менеджмент - это такая система управления, которая посредством интегрированной коммуникации с целевыми аудиториями способствует достижению максимальной эффективности по всем направлениям развития организации в условиях изменяющейся внешней среды.</w:t>
      </w:r>
    </w:p>
    <w:p w:rsidR="00E5649D" w:rsidRPr="00110CB1" w:rsidRDefault="00AD705F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Коммуникационный менеджмент - это профессиональная деятельность производителя, посредника и потребителя по реализации коммуникационной стратегии, сформированной в соответствии с мотивами, установками, интересами, отношениями и конкретными целями каждого.</w:t>
      </w:r>
    </w:p>
    <w:p w:rsidR="007C7F04" w:rsidRPr="00110CB1" w:rsidRDefault="007C7F04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Объектом исследования в моей работе является коммуникационный менеджмент, как профессия.</w:t>
      </w:r>
    </w:p>
    <w:p w:rsidR="007C7F04" w:rsidRPr="00110CB1" w:rsidRDefault="007C7F04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Предметом исследования являются особенности работы менеджера по</w:t>
      </w:r>
      <w:r w:rsidR="00CE102D" w:rsidRPr="00110CB1">
        <w:rPr>
          <w:color w:val="000000"/>
          <w:sz w:val="28"/>
          <w:szCs w:val="28"/>
        </w:rPr>
        <w:t xml:space="preserve"> </w:t>
      </w:r>
      <w:r w:rsidRPr="00110CB1">
        <w:rPr>
          <w:color w:val="000000"/>
          <w:sz w:val="28"/>
          <w:szCs w:val="28"/>
        </w:rPr>
        <w:t>коммуникациям</w:t>
      </w:r>
      <w:r w:rsidR="00A51FCC" w:rsidRPr="00110CB1">
        <w:rPr>
          <w:color w:val="000000"/>
          <w:sz w:val="28"/>
          <w:szCs w:val="28"/>
        </w:rPr>
        <w:t xml:space="preserve"> в различных ситуациях</w:t>
      </w:r>
      <w:r w:rsidR="00E5649D" w:rsidRPr="00110CB1">
        <w:rPr>
          <w:color w:val="000000"/>
          <w:sz w:val="28"/>
          <w:szCs w:val="28"/>
        </w:rPr>
        <w:t>.</w:t>
      </w:r>
    </w:p>
    <w:p w:rsidR="007C7F04" w:rsidRPr="00110CB1" w:rsidRDefault="007C7F04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 xml:space="preserve">Целью </w:t>
      </w:r>
      <w:r w:rsidR="00AD705F" w:rsidRPr="00110CB1">
        <w:rPr>
          <w:color w:val="000000"/>
          <w:sz w:val="28"/>
          <w:szCs w:val="28"/>
        </w:rPr>
        <w:t xml:space="preserve">исследования </w:t>
      </w:r>
      <w:r w:rsidRPr="00110CB1">
        <w:rPr>
          <w:color w:val="000000"/>
          <w:sz w:val="28"/>
          <w:szCs w:val="28"/>
        </w:rPr>
        <w:t>является</w:t>
      </w:r>
      <w:r w:rsidR="00AD705F" w:rsidRPr="00110CB1">
        <w:rPr>
          <w:color w:val="000000"/>
          <w:sz w:val="28"/>
          <w:szCs w:val="28"/>
        </w:rPr>
        <w:t xml:space="preserve"> рассмотрение и выявление особенностей коммуникационного менеджмента как профессии.</w:t>
      </w:r>
    </w:p>
    <w:p w:rsidR="00E5649D" w:rsidRPr="00110CB1" w:rsidRDefault="00AD705F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Задачи:</w:t>
      </w:r>
    </w:p>
    <w:p w:rsidR="00AD705F" w:rsidRPr="00110CB1" w:rsidRDefault="00AD705F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-</w:t>
      </w:r>
      <w:r w:rsidR="00232150" w:rsidRPr="00110CB1">
        <w:rPr>
          <w:color w:val="000000"/>
          <w:sz w:val="28"/>
          <w:szCs w:val="28"/>
        </w:rPr>
        <w:t xml:space="preserve"> рассмотреть понятие коммуникации;</w:t>
      </w:r>
    </w:p>
    <w:p w:rsidR="00232150" w:rsidRPr="00110CB1" w:rsidRDefault="00232150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- выявить сущность коммуникационного менеджмента;</w:t>
      </w:r>
    </w:p>
    <w:p w:rsidR="00AD705F" w:rsidRPr="00110CB1" w:rsidRDefault="00AD705F" w:rsidP="00E5649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-</w:t>
      </w:r>
      <w:r w:rsidR="00A51FCC" w:rsidRPr="00110CB1">
        <w:rPr>
          <w:color w:val="000000"/>
          <w:sz w:val="28"/>
          <w:szCs w:val="28"/>
        </w:rPr>
        <w:t xml:space="preserve"> рассмотреть коммуникационный менеджмент с точки зрения профессии</w:t>
      </w:r>
    </w:p>
    <w:p w:rsidR="00AD705F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br w:type="page"/>
      </w:r>
      <w:r w:rsidR="00232150" w:rsidRPr="00110CB1">
        <w:rPr>
          <w:b/>
          <w:bCs/>
          <w:color w:val="000000"/>
          <w:sz w:val="28"/>
          <w:szCs w:val="28"/>
        </w:rPr>
        <w:t>1. Понятие коммуникации</w:t>
      </w:r>
    </w:p>
    <w:p w:rsidR="00E5649D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Социологи и психологи рассматривают коммуникацию как процесс передачи эмоционального и интеллектуального содержания. Кстати, в первом российском словаре иностранных слов, правленом лично Петром 1, среди более 500 иностранных "вокабул" учтена и "коммуникация" в значении "переговор, сообщение".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В кибернетике под коммуникацией понимается обмен информацией между сложными динамическими системами и их частями, которые в состоянии принимать информацию, накапливать ее и преобразовывать.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На обыденном уровне, согласно энциклопедическому словарю, коммуникация - это общение, передача информации от человека к человеку; "это опосредованное и целесообразное взаимодействие двух субъектов"</w:t>
      </w:r>
      <w:r w:rsidRPr="00110CB1">
        <w:rPr>
          <w:rStyle w:val="a6"/>
          <w:color w:val="000000"/>
          <w:sz w:val="28"/>
          <w:szCs w:val="28"/>
        </w:rPr>
        <w:footnoteReference w:id="1"/>
      </w:r>
      <w:r w:rsidRPr="00110CB1">
        <w:rPr>
          <w:color w:val="000000"/>
          <w:sz w:val="28"/>
          <w:szCs w:val="28"/>
        </w:rPr>
        <w:t>. Ряд ученых - А. Леонтьев, в частности, вообще отождествляют коммуникацию и устное общение (под общением понимается обмен деятельностью, умениями, навыками, а также результатами деятельности, в том числе интеллектуальной).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Действительно, коммуникацию следует рассматривать одной из форм взаимодействия людей в процессе общения, скорее, это информационный аспект общения. Коммуникация может иметь место лишь в том случае, если отправитель и получатель информации понимают друг друга, т.е. если у них есть общий социальный опыт, если они говорят на одном языке, если между ними существует обратная связь.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bCs/>
          <w:color w:val="000000"/>
          <w:sz w:val="28"/>
          <w:szCs w:val="28"/>
        </w:rPr>
        <w:t>Коммуникация - это обмен информацией, знаниями, интеллектуальной собственностью.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В последние годы, связанные с рыночными преобразованиями в России, все больше ценится умение организации достигать взаимопонимания и сотрудничества с контактными аудиториями, в составе которых живет, трудится, сотрудничает и конфликтует ее общественность. Поэтому практически нет организаций, у которых бы не было коммуникационных проблем и необходимости в их профессиональном разрешении.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Коммуникационные проблемы напрямую связаны с коммуникационными потребностями организации. Что это такое?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Зачастую коммуникационные потребности отождествляют с информационными потребностями, т.е. потребностями в различного рода информации.</w:t>
      </w:r>
    </w:p>
    <w:p w:rsidR="00232150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 коммуникационным потребностям организации могут быть отнесены как потребности в информации (новых сведениях, уменьшающих неопределенность знаний относительно какого-либо объекта), так и собственные коммуникационные потребности, т.е. потребности в общении или сплочении вокруг организации ее общественности (в том числе внутренней), а также потребность в эффективной обратной связи. Наглядным примером неэффективных контактов с "желательными" аудиториями могут служить взаимоотношения организации со СМИ. По-иному сказать - коммуникацией надо управлять. Так возникает потребность в коммуникационном менеджменте.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Коммуникационный менеджмент - это самостоятельный вид специального менеджмента, осуществляющий познание и использование закономерностей обмена информацией, знаниями и интеллектуальной собственностью в процессе формирования и развития экономических систем.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Как видно, данные определения значительно расширяют рамки существующей до недавних пор довольно узкой трактовки коммуникационного менеджмента - "профессиональной деятельности по управлению коммуникационным процессом, или коммуникацией" (А.Зверинцев). По сути, такой подход сводит коммуникационный менеджмент лишь к управлению общением, передаче информации от человека к человеку.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Предназначение коммуникационного менеджмента как системы заключается в формировании и использовании всех видов капитала экономической системы путем организации коммуникативного пространства для создания дополнительной добавленной стоимости, которая является основой экономического роста, обеспечивает конкурентоспособность экономической системы.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На современном этапе экономического развития коммуникационный менеджмент становится индикатором ценностной ориентации общества, его стремления к модернизации, выбора критериев эффективности государственной политики в целом и в области экономики в частности.</w:t>
      </w:r>
    </w:p>
    <w:p w:rsidR="00232150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32150" w:rsidRPr="00110CB1" w:rsidRDefault="00232150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10CB1">
        <w:rPr>
          <w:b/>
          <w:color w:val="000000"/>
          <w:sz w:val="28"/>
          <w:szCs w:val="28"/>
        </w:rPr>
        <w:t>2. Сущность коммуникационного менеджмента</w:t>
      </w:r>
    </w:p>
    <w:p w:rsidR="00232150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1. Сущность коммуникационного менеджмента заключается в его двуединой природе.</w:t>
      </w:r>
    </w:p>
    <w:p w:rsidR="00E5649D" w:rsidRPr="00110CB1" w:rsidRDefault="00232150" w:rsidP="00E5649D">
      <w:pPr>
        <w:pStyle w:val="a3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 одной стороны, коммуникационный менеджмент есть составляющая часть теории управления экономическими системами. С другой стороны, коммуникационный менеджмент рассматривается как самостоятельная профессиональная деятельность субъектов и объектов экономической системы по реализации коммуникационной стратегии, сформированной в соответствии с мотивами, установками, интересами, отношениями и конкретными целями каждого.</w:t>
      </w:r>
    </w:p>
    <w:p w:rsidR="00E5649D" w:rsidRPr="00110CB1" w:rsidRDefault="00232150" w:rsidP="00E5649D">
      <w:pPr>
        <w:pStyle w:val="a3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2. Становление коммуникационного менеджмента, обусловленное конкретными историческими условиями, происходит сложно, противоречиво, требует существенных интеллектуальных, организационных и технических усилий. Дальнейшее развитие коммуникационного менеджмента будет происходить в процессе преодоления противоречий между:</w:t>
      </w:r>
    </w:p>
    <w:p w:rsidR="00E5649D" w:rsidRPr="00110CB1" w:rsidRDefault="00232150" w:rsidP="00E5649D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объективными и субъективными факторами развития;</w:t>
      </w:r>
    </w:p>
    <w:p w:rsidR="00E5649D" w:rsidRPr="00110CB1" w:rsidRDefault="00232150" w:rsidP="00E5649D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сиюминутным решением задач организации и требованиями, предъявляемыми к стратегическому планированию;</w:t>
      </w:r>
    </w:p>
    <w:p w:rsidR="00E5649D" w:rsidRPr="00110CB1" w:rsidRDefault="00232150" w:rsidP="00E5649D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принципами корпоративного управления и условиями открытой экономики постиндустриального общества;</w:t>
      </w:r>
    </w:p>
    <w:p w:rsidR="00E5649D" w:rsidRPr="00110CB1" w:rsidRDefault="00232150" w:rsidP="00E5649D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наработками PR-технологий и необходимостью в комплексном, интегрированном подходе к формированию коммуникативного пространства экономической системы.</w:t>
      </w:r>
    </w:p>
    <w:p w:rsidR="00E5649D" w:rsidRPr="00110CB1" w:rsidRDefault="00232150" w:rsidP="00E5649D">
      <w:pPr>
        <w:pStyle w:val="a3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3. Эффективность коммуникационного менеджмента проявляется в результате качественного наполнения классических функций управления новым содержанием, а также в результате реализации ряда специализированных функций, которые обусловлены использованием новых управленческих, маркетинговых и информационных технологий, инновационной активностью экономических систем.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4. Эффективность коммуникационного менеджмента подлежит оценке. Общим критерием оценки можно считать степень экономического развития экономической системы и динамику этого развития.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5. В рамках коммуникационного менеджмента организация способна реализовать важнейшие управленческие функции, в первую очередь те, которые способствуют формированию и использованию ее интеллектуального капитала.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6. Использование коммуникативного ресурса в управлении характеризуется эффектом сетевого взаимодействия, который порождает возрастающую полезность коммуникативного ресурса и его возрастающую предельную производительность.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7. Нетрадиционное понимание природы коммуникативного ресурса в управлении, а также научное осмысление задач, реализуемых концепцией коммуникационного менеджмента, требуют новых подходов к выбору моделей стратегии коммуникационного менеджмента организации.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8. Для успешного осуществления коммуникационного менеджмента необходимо соответствующее ресурсное обеспечение, которое способствует выработке эффективных инновационных решений; воплощению инноваций в продукты; использованию интеллектуальных активов партнеров, осуществлению совместной технической, функциональной, отраслевой экспертизе; экономии ресурсов за счет тиражирования однажды найденных решений.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9. Повышение эффективности и результативности организационных структур, обеспечивающих коммуникацию в корпорациях, фирмах, городских/региональных администрациях, невозможно без пересмотра сложившихся подходов к организации и управлению этими структурами..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10. Эффективно управлять коммуникацией экономической системы возможно с помощью интегрированного подхода на основе сочетания специальных технологий, методов и инструментов.</w:t>
      </w:r>
    </w:p>
    <w:p w:rsidR="00E5649D" w:rsidRPr="00110CB1" w:rsidRDefault="00232150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11. Коммуникационному менеджменту можно и нужно обучать.</w:t>
      </w:r>
    </w:p>
    <w:p w:rsidR="00342A28" w:rsidRPr="00110CB1" w:rsidRDefault="00342A28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32150" w:rsidRPr="00110CB1" w:rsidRDefault="00232150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110CB1">
        <w:rPr>
          <w:b/>
          <w:bCs/>
          <w:color w:val="000000"/>
          <w:sz w:val="28"/>
          <w:szCs w:val="28"/>
        </w:rPr>
        <w:t>3.</w:t>
      </w:r>
      <w:r w:rsidR="00F0238D" w:rsidRPr="00110CB1">
        <w:rPr>
          <w:b/>
          <w:bCs/>
          <w:color w:val="000000"/>
          <w:sz w:val="28"/>
          <w:szCs w:val="28"/>
        </w:rPr>
        <w:t xml:space="preserve"> Коммуникационный менеджмент, как профессия</w:t>
      </w:r>
    </w:p>
    <w:p w:rsidR="00E5649D" w:rsidRPr="00110CB1" w:rsidRDefault="00E5649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0238D" w:rsidRPr="00110CB1" w:rsidRDefault="00F0238D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10CB1">
        <w:rPr>
          <w:bCs/>
          <w:color w:val="000000"/>
          <w:sz w:val="28"/>
          <w:szCs w:val="28"/>
        </w:rPr>
        <w:t>Коммуникационный менеджмент – синтетическая профессия. Специалист по коммуникационному менеджменту должен сочетать обширную общую академическую подготовку (обществоведение, экономика и бизнес, управление СМИ) с практическим знанием множества прикладных дисциплин и коммуникационных инструментов (отношения со СМИ, экспертный менеджмент, формирование общественных мод и тенденций, летучая публицистика, рейтинговый менеджмент, менеджмент в области стандартов, зоны политкорректности, внутрикорпоративные коммуникации, IMC и т. д.).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Специалисты, обеспечивающие коммуникационный процесс: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1. Коммуникатор – это профессия будущего, статус которой будет постоянно возрастать при продвижении к информационной цивилизации.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Сегодня в перечне специальностей такой профессии нет и ее замещают специалисты, которые имеют названия типа «сотрудник пресс-службы», «работник отдела по связям с общественностью», «рекламист», «имиджмейкер» и др. Все они так или иначе связаны с коммуникационным процессом, управляют отдельными его звеньями и связаны с прессой и СМИ. Средства массовой информации – это тот самый элемент коммуникационной технологии, без которого невозможна эффективная связь практически любой организации с окружающей ее социальной средой.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От того, насколько профессионально «поставлена» связь организации со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средствами коммуникаций, зависит, как воспринимает организацию общественность.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Весь комплекс этих и других проблем призван решать коммуникационный менеджмент как наука, а как профессия, обеспечивающая регулирование потоков информационного взаимодействия, - это менеджер по коммуникациям или просто –коммуникатор.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Какие будут его функциональные обязанности?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1.Прежде всего - выработка коммуникационной политики: определение целей коммуникации, путей их достижения, содержание распространяемой на целевые аудитории информации, планирование обратной связи.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2. Коммуникатор должен вместе со своими помощниками организовать проведение необходимой аналитико–прогностической работы, сам, при этом, имея необходимую социологическую, психологическую, журналистскую подготовку.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3. Его работе значительно место будут занимать вопросы, связанные с выявлением и решением коммуникационных проблем. На основе анализа информации будут вырабатываться рекомендации, которые составят основу коммуникационной политики организации.</w:t>
      </w:r>
    </w:p>
    <w:p w:rsidR="00E5649D" w:rsidRPr="00110CB1" w:rsidRDefault="00342A28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. Для того чтобы добиться взаимопонимания и сотрудничества со своей общественностью, необходимо выполнить как минимум три условия: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обеспечивать широкое и адекватное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информирование, как всей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общественности, так и отдельных специализированных групп;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организовать эффективную обратную связь с информируемыми группами;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-привлечь общественность к участию в процессах обсуждения и принятия решений, связанных с интересами различных социальных групп.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Менеджер паблик рилейшнз как профессия. Паблик рилейшнз – это, в первую очередь, коммуникативная дисциплина, направленная на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организацию коммуникативного пространства в режиме, благоприятном для объекта ПР. В задачи ПР не входит управление всеми сообщениями из различных источников, а создавать в рамках данного коммуникативного пространства среду, благоприятную для своих объектов. Эта задача более узкая, чем менеджера по коммуникациям.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Пиармены ведут борьбу за попадание в фокус общественного мнения, борются за сбалансированность положительных и отрицательных высказываний на объекте ПР.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Менеджеры паблик рилейшнз призваны управлять позитивной известностью фирмы или человека.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 представляет собой инструментарий работы со свободным человеком, где основным и</w:t>
      </w:r>
      <w:r w:rsidR="00342A28" w:rsidRPr="00110CB1">
        <w:rPr>
          <w:rFonts w:ascii="Times New Roman" w:hAnsi="Times New Roman" w:cs="Times New Roman"/>
          <w:color w:val="000000"/>
          <w:sz w:val="28"/>
          <w:szCs w:val="28"/>
        </w:rPr>
        <w:t>нструментом является убеждение.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Зарубежная многолетня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работы менеджеров ПР свидетельствует о том, роль специалистов в организации коммуникационного процесса в последнее время связана с их определенной специализацией как во «внешнем плане», так и «внутриорганизационном»: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1. «Техник коммуникации» - специалист, занимающийся производством ПР-материалов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разного рода. Он не принимает решения, но занимается их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осуществлением.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2. «Менеджер коммуникации» - специалист, систематически разрабатывающий планы кампаний и руководящий их осуществлением, вырабатывающий рекомендации для администрации. Эта вторая роль включает в себя набор трех «субролей»: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менеджер – эксперт – исследует и определяет ПР - программы,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разрабатывая их;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менеджер, облегчающий установление двухсторонних коммуникаций между организацией и ее публикой;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менеджер, помогающий принимать решения по ПР-проблемам другим людям в организации (или членам организации-клиента, если исполняющий эту роль менеджер работает в ПР-агенстве).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Рекламист. Реклама лиши часть коммуникационного процесса и одна из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составляющих общего маркетингового комплекса. Исходя из этого рекламист- это важная и необходимая профессия в коммуникации с потребителями, широкими слоями общественностью, но они выполняют ограниченный круг задач в управлении информационными потоками.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Как только возникает необходимость комплексной коммуникации, менеджер по рекламе, должен принять участие в разработке маркетингового коммуникационного плана, в котором различные элементы коммуникаций дополняли бы друг друга, например, для увеличения продаж. В другом случае рекламист будет выполнять роль субподрядчика в проведении каких либо ПР-акций или в решении определенных коммуникационных задач политического или социально-экономического плана.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Пресс-секретарь представляет собой один из типов коммуникаторов, которые работают методом прямого коммуникативного воздействия.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 одной стороны, - он предлагает информацию, интересующую журналистов (обычно журналисты настроены на то, что от них пытаются скрыть наиболее важную информацию!). А с другой, заинтересовано проводит информационную линию своей организации, являясь рупором, лицом администрации. Умелое сочетание двух разнонаправленных интересов и составляет сущность профессионализма в работе пресс-секретаря. Интеллектуально сильный пресс-секретарь должен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побеждать «противника».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Пресс-секретарь выступает как цензор, перекрывающий выход негативной информации, публичный толкователь и искусный комментатор бессодержательных, неудачных высказываний руководства, ошибочных действий организации.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Активное порождение новой информации – свидетельство высокого качества сотрудника пресс-службы.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Свои обязанности пресс-секретарь в состоянии выполнить, если он будет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наделен определенными правами и властью.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Спичрайтер. Сложное слово, состоящее из двух английских: спич - краткая приветственная застольная речь и райтер - писать. Другими словами это профессионалы, участвующие в создании документов для руководителей, текст которых произносит сам лидер. Живая речь в коммуникационном процессе помогает рационально решать многие проблем в человеческом общении: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это непосредственный контакт с живой аудиторией;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создается возможность диалогического, двухстороннего общения;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-помогает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демонстрировать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открытость организации, тем самым ее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«персонализировать»;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увеличивает престиж выступающего и его организации;</w:t>
      </w:r>
    </w:p>
    <w:p w:rsidR="00E5649D" w:rsidRPr="00110CB1" w:rsidRDefault="008064E5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напрямую доносит мнение организации до аудитории;</w:t>
      </w:r>
    </w:p>
    <w:p w:rsidR="00E5649D" w:rsidRPr="00110CB1" w:rsidRDefault="008064E5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предоставляет авторитетный материал для последующих этапов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коммуникации.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Невидимая, но важная роль спичрайтеров в коммуникации, порой на нет,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сводит их усилия, из-за того, что руководители просто не умеют говорить. Известно,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то наиболее преуспевающие ораторы и дикторы изучали искусство речи годами, тем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е менее, продолжали упражняться. Успех коммуникации во многом определяется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мением лидера организации (тем более государства!) говорить и выступать.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Спиндоктор как профессия. Это новое для нас слово, в смысловом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начении означает «исправление освещение события в масс-медиа», после того как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нформационное развитие приняло неблаг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оприятный оттенок. Слово «спин» означает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кручение, верчение». То есть это подача событий в более благоприятном виде. На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языке мы можем определить эту область как менеджмент новостей.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Такой менеджмент особенно значим в кризисных ситуациях. Технология деятельностиспиндокторов «проста» - они пытаются сделать за журналиста его работу: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если целью сообщения журналиста является факт, то спиндоктор дает его</w:t>
      </w:r>
      <w:r w:rsidR="00342A28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интерпретацию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(при этом даже утечка факта делается ради той или иной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интерпретации);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целевой аудиторией для журналиста является массовая аудитория, а для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спиндоктор – сами журналисты (для достижения через их посредничество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массовой аудитории);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обычно журналист в коммуникативный процесс входит в начале его, 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спиндоктор – в любой его точке.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В своем управленческом влиянии (а вернее манипулировании) спиндоктор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 разному воздействовать на «жизнь» события в новостной его плоскости: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подготовить соответствующим образом общественность к ожидаемому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событию;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проведением самого события;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освещение события средствами ТВ и радио;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освещение события средствами газет;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комментариями к событию;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упоминания события в списке однородных событий;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ссылке на событие в качестве подтверждения какой-то тенденции.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В руках спиндоктора или продолжение жизни события с помощью специально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сконструированного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цикла прохождения новостей, или возможно и обратное –торможение ситуации. Другими словами – он управляет событиями.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Как видно, современное коммуникативное пространство - это довольно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«субъективная материя», в которой спиндоктор широко использует правило первого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звонка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– первым давать интерпретацию событий (массовое сознание надежнее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воспринимает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первую информации).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Известно, что информационное пространство современного общества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формируется в результате работы нескольких мощных информационных источников.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Если при этом возникает информационная асимметрия, которая кем-то может быть</w:t>
      </w:r>
      <w:r w:rsidR="00342A28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использована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спиндоктор старается исправить ситуацию – поправить отрицательное</w:t>
      </w:r>
      <w:r w:rsidR="00342A28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того или другого события в новостях или самому породить необходимые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чтобы потенциально привлечь внимание массового сознания как раз к своей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происходящих событий.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Имиджмейкер как профессия. В отечественной литературе «имидж»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обычно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как искусственно сформированный образ чего- либо: товара,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фирмы, политика. Имиджмейкеры – это специалисты, которые посредством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соответствующих каналов «упаковывают» товар, организацию, человека в такую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упаковку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наделяют его таким чертами, которые бы понравились покупателю или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вдохновили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избирателей. Анализируя практику работы имиджмейкеров по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целенаправленному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имиджа, можно заметить определенный алгоритм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вих деятельности: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выявление сложившегося у аудитории представления об объекте, чей имидж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предстоит сформировать,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выявление предпочтений и ожиданий аудитории от претендующего на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позитивный имидж объекта,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 учетом ожиданий и предпочтений, конструирование имиджа объекта,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разработка плана формирования имиджа, выбор каналов информации,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непосредственное формирование имиджа,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плана, замер промежуточных результатов,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необходимая корректировка плана и п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следующих действий,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мониторинг сформированного имиджа, коммуникативные меры по его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поддержанию, или модернизации.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Формированием имиджа обычно занимаются ПР-специалисты, рекламные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агентства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или специально создаваемые группы. К процессу формирования имиджа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полезно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привлекать «фокусные» и «экспертные» группы.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Специалисты по формированию образов в большей части имеют дело не с теми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имиджами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которые формируются в сознании индивида путем непосредственного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общения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 бесчисленной гаммой обстоятельств повседневной жизни, а с теми, которые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касаются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определенной организации или личности. Последние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складываются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под воздействием их практических действий, устных заявлений,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печатных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других сообщений, которые сами по себе уже содержат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образа (имиджа).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Переговорщик – человек умеющий вести переговоры. Технология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переговоров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это своего рода коммуникативных двухсторонний процесс, требующий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правил. До недавнего времени в нашей стране проблеме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переговоров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не уделялось достаточного внимания, тогда как за рубежом вышли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десятки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книг, в которых дается масса полезных рекомендаций по научным основам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переговорного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 В них обстоятельно описывается процедура понимания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позиции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другой стороны, прописывается методика проникновения в интересы 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сторон, учат тому, как сформулировать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эти интересы, чтобы они согласовывались с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собственными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интересами. Переговорщики и призваны решать обозначенные выше и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другие проблемы в переговорах.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Существуют несколько методик по организации коммуникаций во время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переговоров. В качестве примера назовем Гарвардский метод ведения переговоров.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Авторы этого метода предлагают альтернативу позиционному 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препирательству, способ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переговоров, предназначенный для быстрого согласного достижения разумных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решений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. Они сводят технологию переговоров к четырем правилам:</w:t>
      </w:r>
    </w:p>
    <w:p w:rsidR="00E5649D" w:rsidRPr="00110CB1" w:rsidRDefault="00F0238D" w:rsidP="00E5649D">
      <w:pPr>
        <w:pStyle w:val="HTML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отделять спор между партнерами от задачи, которую н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>ужно решать</w:t>
      </w:r>
    </w:p>
    <w:p w:rsidR="00E5649D" w:rsidRPr="00110CB1" w:rsidRDefault="00F0238D" w:rsidP="00E5649D">
      <w:pPr>
        <w:pStyle w:val="HTML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сосредотачивать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>ся на выгодах, а не на позициях</w:t>
      </w:r>
    </w:p>
    <w:p w:rsidR="00E5649D" w:rsidRPr="00110CB1" w:rsidRDefault="00F0238D" w:rsidP="00E5649D">
      <w:pPr>
        <w:pStyle w:val="HTML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изобрести несколько вариантов,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к взаимной выгоде</w:t>
      </w:r>
    </w:p>
    <w:p w:rsidR="00E5649D" w:rsidRPr="00110CB1" w:rsidRDefault="00F0238D" w:rsidP="00E5649D">
      <w:pPr>
        <w:pStyle w:val="HTML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настаивать на использовании объективных критериев.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Самое главное – в течение всех переговоров переговорщику следует иметь в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виду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: поставленная задача должна отделятся от человеческих взаимоотношений. Это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достигнуть необходимого согласия.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Кризисник. Кризисная коммуникация признается в качестве новой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знаний. Количество кризисов не уменьшается, а без научных принципов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управления ими, не приходится рассчитывать на лучший исход критической ситуации.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Одна из центральных проблем, возникающих при кризисе, это колоссальный дефицит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часто потеря доверия к источникам информации, а публика оценивает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ситуацию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не рационально, а эмоционально.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Ключевой принцип коммуникации во время кризиса «не замыкаться», если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случилась беда. Самым эффективным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кризиса является общение.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Кризиснику важно очень быстро предоставлять откровенные и полные сведения СМИ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 лицам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находящимся в эпицентре событий. Это способствует расползанию слухов 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успокаивает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нервы общественности. Функции специалиста - кризисника по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управлению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коммуникациями во время кризиса довольно обширны и не простые: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занять четкую, но не чересчур прямолинейную позицию организации;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привлечь к активной работе руководство – оно должно находится в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критическом месте, появляться на публике. Кризисами из кабинетов не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управляют;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организовать поддержку позиции организации к кризису со стороны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известных аналитиков, ведущих информационных каналов, специалистов,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юристов;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вместе с руководством организации принять меры по централизации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коммуникации. Срочно назначить человека, уполномоченного выступать с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заявлениями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от имени организации, или взять эти функции на себя,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сформировав, в необходимых случаях, соответствующую информационную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бригаду;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наладить сотрудничество с СМИ, сделав все возможное, чтобы журналисты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не искали сенсацию, броские факты, а были друзьями – оппонентами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настойчиво разъясняя им свою точку зрения относительно кризиса;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постоянно информировать, настолько это возможно, сотрудников организации;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избегать излишнего нагнетания отдельны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х ситуаций. Эмоциональный стресс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публики не следует усиливать эмоциями коммуникатора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думать заранее о позиционировании организации после преодоления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кризиса;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держать руку на пульсе мнений своих сотрудников, 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потребителей, поставщиков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инвесторов, а в случае необходимости и широкой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общественности. Проверять, как сраба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тывают информационные сообщения,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коэффициент их полезного действия, вносить необходимые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коррективы и др.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Лоббист. Обычно под лоббизмом понимают «торговлю влиянием». Существует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особая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людей, чьи услуги базируются не на знании предмета, а на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политических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связях. Они «проталкивают» через чиновников различные 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>заявки, законопроекты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 т.д. В общественности понятие лоббизма имеет отрицательный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оттенок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однако «торговля влиянием» была, есть и будет. Формирование групп влияния– это одна из функций служб связей с общественностью и одновременно –специфическая технология из арсенала коммуникационного менеджмента. Практика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взаимоотношений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организационных структур в условиях рынка породила лоббистов.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Стремление властей и общественности взять «торговлю влиянием» под контроль,сделать ее гласной нигде еще не увенчивалась успехами. Создать систему защиты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против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злоупотреблениями связями весьма не просто.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Специалист по слухам. Слух как коммуникативная единица является</w:t>
      </w:r>
      <w:r w:rsidR="00342A28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весомым компонентом массового общения. Исследования показывают, что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две трети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людей попадают под влияние слухов. Слух как само транслирующееся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информацию, принципиально умалчиваемую СМИ. Это – ответ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на общественное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желание, представление. Реально слух – это общение толпы и</w:t>
      </w:r>
      <w:r w:rsidR="008064E5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коммуникаторы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игнорировать его силы воздействия на общественное мнение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людей.</w:t>
      </w:r>
    </w:p>
    <w:p w:rsidR="00E5649D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амый эффектный путь борьбы со слухами коммуникатора – это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предупреждение ситуаций, их порождающих. Главное заключается в том, чтобы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быстро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 точно оповещать людей и придерживаться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>постоянной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двухсторонней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коммуникации. А если слухи все-таки начали распространяться, нужно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противодействовать</w:t>
      </w:r>
      <w:r w:rsidR="00F0238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им немедленно с тем, чтобы контролировать их.</w:t>
      </w:r>
    </w:p>
    <w:p w:rsidR="00F0238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Ключевой принцип коммуникации во время кризиса «не замыкаться», если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случилась беда. Самым эффективным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в условиях кризиса является общение.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Кризиснику важно очень быстро предоставлять откровенные и полные сведения СМИ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и лицам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находящимся в эпицентре событий. Это способствует расползанию слухов и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успокаивает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нервы общественности. Функции специалиста - кризисника по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правлению коммуникациями во время кризиса довольно обширны и не простые: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занять четкую, но не чересчур прямолинейную позицию организации;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привлечь к активной работе руководство – оно должно находится в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критическом месте, появляться на публике. Кризисами из кабинетов не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управляют;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организовать поддержку позиции организации к кризису со стороны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известных аналитиков, ведущих информационных каналов, специалистов, юристов;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вместе с руководством организации принять меры по централизации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коммуникации. Срочно назначить челов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>ека, уполномоченного выступать с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заявлениями от имени организации, или взять эти функции на себя,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сформировав, в необходимых случаях, соответствующую информационную бригаду;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наладить сотрудничество с СМИ, сделав все возможное, чтобы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журналисты не искали сенсацию, броские факты, а были друзьями –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оппонентами организации, настойчиво разъясняя им свою точку зрения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относительно кризиса;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постоянно информировать, настолько это возможно, сотрудников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избегать излишнего нагнетания отдельных ситуаций. Эмоциональный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стресс публики не следует усиливать эмоциями коммуникатора.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думать заранее о позиционировании организации после преодоления кризиса;</w:t>
      </w:r>
    </w:p>
    <w:p w:rsidR="00E5649D" w:rsidRPr="00110CB1" w:rsidRDefault="00F0238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постоянно держать руку на пульсе мнений своих сотрудников, потребителей, поставщиков, инвесторов, а в случае необходимости и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широкой общественности. Проверять, как срабатывают информационные</w:t>
      </w:r>
      <w:r w:rsidR="00A51FCC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, определять коэффициент их полезного действия, вносить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необходимые коррективы.</w:t>
      </w:r>
    </w:p>
    <w:p w:rsidR="00232150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br w:type="page"/>
      </w:r>
      <w:r w:rsidR="00F0238D" w:rsidRPr="00110CB1">
        <w:rPr>
          <w:b/>
          <w:bCs/>
          <w:color w:val="000000"/>
          <w:sz w:val="28"/>
          <w:szCs w:val="28"/>
        </w:rPr>
        <w:t>Заключение</w:t>
      </w:r>
    </w:p>
    <w:p w:rsidR="00E5649D" w:rsidRPr="00110CB1" w:rsidRDefault="00E5649D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FCC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Современному менеджменту приходится учитывать существенный рост значения «человеческого капитала» в деятельности фирмы и одновременно –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радикальные изменения качества этого капитала.</w:t>
      </w:r>
    </w:p>
    <w:p w:rsidR="00E5649D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Организацию можно представлять не только как множество социальных связей, информационных потоков, типов публики, это еще и множество человеческих индивидуальностей. Поэтому психологические, а не материальные, аспекты коммуникаций занимают в «человеческом факторе» определяющее значение</w:t>
      </w:r>
    </w:p>
    <w:p w:rsidR="00E5649D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Менеджерам приходится все больше:</w:t>
      </w:r>
    </w:p>
    <w:p w:rsidR="00A51FCC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49D"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вклиниваться в деликатную сферу человеческих взаимоотношений на</w:t>
      </w:r>
    </w:p>
    <w:p w:rsidR="00E5649D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предприятиях,</w:t>
      </w:r>
    </w:p>
    <w:p w:rsidR="00E5649D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стремится гармонизировать внутрифирменные отношения</w:t>
      </w:r>
    </w:p>
    <w:p w:rsidR="00A51FCC" w:rsidRPr="00110CB1" w:rsidRDefault="00A51FCC" w:rsidP="00E5649D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- цель - формирование единой эффективно работающей команды.</w:t>
      </w:r>
    </w:p>
    <w:p w:rsidR="00A51FCC" w:rsidRPr="00110CB1" w:rsidRDefault="004E1A13" w:rsidP="00E5649D">
      <w:pPr>
        <w:pStyle w:val="a3"/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 w:rsidRPr="00110CB1">
        <w:rPr>
          <w:rStyle w:val="a7"/>
          <w:color w:val="000000"/>
          <w:sz w:val="28"/>
          <w:szCs w:val="28"/>
        </w:rPr>
        <w:t>Коммуникационный менеджмент — это теория и практика управления социальными коммуникациями как внутри организации, так и между организацией и ее средой, направленная на проведение оптимально благоприятных для организации коммуникационных процессов, формирование и поддержание имиджа и общественного мнения, достижение согласия, сотрудничества и признания.</w:t>
      </w:r>
    </w:p>
    <w:p w:rsidR="004E1A13" w:rsidRPr="00110CB1" w:rsidRDefault="004E1A13" w:rsidP="00E5649D">
      <w:pPr>
        <w:pStyle w:val="a3"/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rStyle w:val="a8"/>
          <w:color w:val="000000"/>
          <w:sz w:val="28"/>
          <w:szCs w:val="28"/>
        </w:rPr>
        <w:t>Целевые группы коммуникационного менеджмента: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государственные органы;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финансовые структуры;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сотрудники предприятия;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клиенты и потребители предприятия;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посредники;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поставщики;</w:t>
      </w:r>
    </w:p>
    <w:p w:rsidR="004E1A13" w:rsidRPr="00110CB1" w:rsidRDefault="004E1A13" w:rsidP="00E5649D">
      <w:pPr>
        <w:pStyle w:val="a3"/>
        <w:numPr>
          <w:ilvl w:val="0"/>
          <w:numId w:val="2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учреждения, реализующие продукцию, и т.д.</w:t>
      </w:r>
    </w:p>
    <w:p w:rsidR="004E1A13" w:rsidRPr="00110CB1" w:rsidRDefault="004E1A13" w:rsidP="00E5649D">
      <w:pPr>
        <w:pStyle w:val="a3"/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 xml:space="preserve">В качестве основных </w:t>
      </w:r>
      <w:r w:rsidRPr="00110CB1">
        <w:rPr>
          <w:rStyle w:val="a8"/>
          <w:color w:val="000000"/>
          <w:sz w:val="28"/>
          <w:szCs w:val="28"/>
        </w:rPr>
        <w:t>задач</w:t>
      </w:r>
      <w:r w:rsidRPr="00110CB1">
        <w:rPr>
          <w:color w:val="000000"/>
          <w:sz w:val="28"/>
          <w:szCs w:val="28"/>
        </w:rPr>
        <w:t xml:space="preserve"> коммуникационного менеджмента выделяются следующие: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регулирование взаимодействия сотрудников (и организации в целом) как во внешней, так и во внутренней организационной среде;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сокращение дистанции, установление контактов между предприятием и его целевыми группами;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идентификацию сотрудников со своим предприятием, содействие увеличению мотивации сотрудников;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увеличение известности предприятия (организации);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формирование симпатии посредством представления корпоративной философии;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формирование доверия к предприятию;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изменение общественного мнения;</w:t>
      </w:r>
    </w:p>
    <w:p w:rsidR="004E1A13" w:rsidRPr="00110CB1" w:rsidRDefault="004E1A13" w:rsidP="00E5649D">
      <w:pPr>
        <w:pStyle w:val="a3"/>
        <w:numPr>
          <w:ilvl w:val="0"/>
          <w:numId w:val="3"/>
        </w:numPr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>содействие принятию позитивного решения о сотрудничестве с предприятием, заключению сделки, совершению покупки.</w:t>
      </w:r>
    </w:p>
    <w:p w:rsidR="00F0238D" w:rsidRPr="00110CB1" w:rsidRDefault="00F0238D" w:rsidP="00E5649D">
      <w:pPr>
        <w:pStyle w:val="a3"/>
        <w:shd w:val="clear" w:color="000000" w:fill="auto"/>
        <w:tabs>
          <w:tab w:val="left" w:pos="916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CB1">
        <w:rPr>
          <w:color w:val="000000"/>
          <w:sz w:val="28"/>
          <w:szCs w:val="28"/>
        </w:rPr>
        <w:t xml:space="preserve">Восприятие концепции коммуникационного менеджмента хозяйственной практикой, а в значительной степени - и развитие этой концепции будет зависеть от того, насколько быстро распространиться и утвердится среди руководителей разного уровня понимание системного подхода к коммуникации и само коммуникативное мышление. Как и всякий качественный рывок, он связан с преодолением известных психологических барьеров, отказом от многих устоявшихся понятий. Овладение коммуникационным подходом и инструментарием - одна из предпосылок дальнейшего совершенствования </w:t>
      </w:r>
      <w:r w:rsidR="00180241" w:rsidRPr="00110CB1">
        <w:rPr>
          <w:color w:val="000000"/>
          <w:sz w:val="28"/>
          <w:szCs w:val="28"/>
        </w:rPr>
        <w:t>и эффективного управления.</w:t>
      </w:r>
    </w:p>
    <w:p w:rsidR="00232150" w:rsidRPr="00110CB1" w:rsidRDefault="00E5649D" w:rsidP="00E5649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110CB1">
        <w:rPr>
          <w:bCs/>
          <w:color w:val="000000"/>
          <w:sz w:val="28"/>
          <w:szCs w:val="28"/>
        </w:rPr>
        <w:br w:type="page"/>
      </w:r>
      <w:r w:rsidR="00180241" w:rsidRPr="00110CB1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342A28" w:rsidRPr="00110CB1" w:rsidRDefault="00342A28" w:rsidP="00E5649D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91BE3" w:rsidRPr="00110CB1" w:rsidRDefault="00891BE3" w:rsidP="00E5649D">
      <w:pPr>
        <w:pStyle w:val="HTML"/>
        <w:numPr>
          <w:ilvl w:val="1"/>
          <w:numId w:val="2"/>
        </w:numPr>
        <w:shd w:val="clear" w:color="000000" w:fill="auto"/>
        <w:tabs>
          <w:tab w:val="clear" w:pos="916"/>
          <w:tab w:val="clear" w:pos="1575"/>
          <w:tab w:val="num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Зверинцев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 xml:space="preserve"> А.Б. - </w:t>
      </w:r>
      <w:r w:rsidRPr="00110CB1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Коммуникационный менеджмент</w:t>
      </w:r>
      <w:r w:rsidRPr="00110CB1">
        <w:rPr>
          <w:rFonts w:ascii="Times New Roman" w:hAnsi="Times New Roman" w:cs="Times New Roman"/>
          <w:color w:val="000000"/>
          <w:sz w:val="28"/>
          <w:szCs w:val="28"/>
        </w:rPr>
        <w:t>. Рабочая книга менеджера pr. - Спб., 1995. - 267 с.</w:t>
      </w:r>
    </w:p>
    <w:p w:rsidR="00891BE3" w:rsidRPr="00110CB1" w:rsidRDefault="00891BE3" w:rsidP="00E5649D">
      <w:pPr>
        <w:pStyle w:val="HTML"/>
        <w:numPr>
          <w:ilvl w:val="1"/>
          <w:numId w:val="2"/>
        </w:numPr>
        <w:shd w:val="clear" w:color="000000" w:fill="auto"/>
        <w:tabs>
          <w:tab w:val="clear" w:pos="916"/>
          <w:tab w:val="clear" w:pos="1575"/>
          <w:tab w:val="num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Конецкая В. П. Социология коммуникации. - М.: Наука, 1997. — 270 с.</w:t>
      </w:r>
    </w:p>
    <w:p w:rsidR="00342A28" w:rsidRPr="00110CB1" w:rsidRDefault="00342A28" w:rsidP="00E5649D">
      <w:pPr>
        <w:pStyle w:val="HTML"/>
        <w:numPr>
          <w:ilvl w:val="1"/>
          <w:numId w:val="2"/>
        </w:numPr>
        <w:shd w:val="clear" w:color="000000" w:fill="auto"/>
        <w:tabs>
          <w:tab w:val="clear" w:pos="916"/>
          <w:tab w:val="clear" w:pos="1575"/>
          <w:tab w:val="num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Рева В.Е. Коммуникационный менеджмент: Учебно-методическое пособие. Электронная версия, Пенза.- 2003.-160 с.</w:t>
      </w:r>
    </w:p>
    <w:p w:rsidR="00891BE3" w:rsidRPr="00110CB1" w:rsidRDefault="00891BE3" w:rsidP="00E5649D">
      <w:pPr>
        <w:pStyle w:val="HTML"/>
        <w:numPr>
          <w:ilvl w:val="1"/>
          <w:numId w:val="2"/>
        </w:numPr>
        <w:shd w:val="clear" w:color="000000" w:fill="auto"/>
        <w:tabs>
          <w:tab w:val="clear" w:pos="916"/>
          <w:tab w:val="clear" w:pos="1575"/>
          <w:tab w:val="num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Федотова Л.Ю, Социология массовой коммуникации. Учебное пособие. - М.:Издательство Московского университета, 1996. – 234 с.</w:t>
      </w:r>
    </w:p>
    <w:p w:rsidR="00891BE3" w:rsidRPr="00110CB1" w:rsidRDefault="00891BE3" w:rsidP="00E5649D">
      <w:pPr>
        <w:pStyle w:val="HTML"/>
        <w:numPr>
          <w:ilvl w:val="1"/>
          <w:numId w:val="2"/>
        </w:numPr>
        <w:shd w:val="clear" w:color="000000" w:fill="auto"/>
        <w:tabs>
          <w:tab w:val="clear" w:pos="916"/>
          <w:tab w:val="clear" w:pos="1575"/>
          <w:tab w:val="num" w:pos="54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B1">
        <w:rPr>
          <w:rFonts w:ascii="Times New Roman" w:hAnsi="Times New Roman" w:cs="Times New Roman"/>
          <w:color w:val="000000"/>
          <w:sz w:val="28"/>
          <w:szCs w:val="28"/>
        </w:rPr>
        <w:t>Шарков Ф. И. Основы теории коммуникации. — М., 2002. — 330 с.</w:t>
      </w:r>
      <w:bookmarkStart w:id="0" w:name="_GoBack"/>
      <w:bookmarkEnd w:id="0"/>
    </w:p>
    <w:sectPr w:rsidR="00891BE3" w:rsidRPr="00110CB1" w:rsidSect="00E56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B1" w:rsidRDefault="00110CB1">
      <w:r>
        <w:separator/>
      </w:r>
    </w:p>
  </w:endnote>
  <w:endnote w:type="continuationSeparator" w:id="0">
    <w:p w:rsidR="00110CB1" w:rsidRDefault="0011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B1" w:rsidRDefault="00110CB1">
      <w:r>
        <w:separator/>
      </w:r>
    </w:p>
  </w:footnote>
  <w:footnote w:type="continuationSeparator" w:id="0">
    <w:p w:rsidR="00110CB1" w:rsidRDefault="00110CB1">
      <w:r>
        <w:continuationSeparator/>
      </w:r>
    </w:p>
  </w:footnote>
  <w:footnote w:id="1">
    <w:p w:rsidR="00110CB1" w:rsidRDefault="00DA0EA9">
      <w:pPr>
        <w:pStyle w:val="a4"/>
      </w:pPr>
      <w:r w:rsidRPr="00232150">
        <w:rPr>
          <w:rStyle w:val="a6"/>
          <w:sz w:val="24"/>
          <w:szCs w:val="24"/>
        </w:rPr>
        <w:footnoteRef/>
      </w:r>
      <w:r w:rsidRPr="00232150">
        <w:rPr>
          <w:sz w:val="24"/>
          <w:szCs w:val="24"/>
        </w:rPr>
        <w:t xml:space="preserve"> А.В.Соколов, учебное пособие "Общая теория социальной коммуникации</w:t>
      </w:r>
      <w:r>
        <w:rPr>
          <w:sz w:val="24"/>
          <w:szCs w:val="24"/>
        </w:rPr>
        <w:t>. – СПб.:Питер. – С.56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69B"/>
    <w:multiLevelType w:val="multilevel"/>
    <w:tmpl w:val="1458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04D0"/>
    <w:multiLevelType w:val="multilevel"/>
    <w:tmpl w:val="AEC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C1583"/>
    <w:multiLevelType w:val="hybridMultilevel"/>
    <w:tmpl w:val="023E6B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3870E0"/>
    <w:multiLevelType w:val="multilevel"/>
    <w:tmpl w:val="732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B27A6"/>
    <w:multiLevelType w:val="hybridMultilevel"/>
    <w:tmpl w:val="D746489E"/>
    <w:lvl w:ilvl="0" w:tplc="47027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3D0"/>
    <w:rsid w:val="00110CB1"/>
    <w:rsid w:val="00180241"/>
    <w:rsid w:val="00232150"/>
    <w:rsid w:val="00342A28"/>
    <w:rsid w:val="004E1A13"/>
    <w:rsid w:val="0065686E"/>
    <w:rsid w:val="007C7F04"/>
    <w:rsid w:val="008064E5"/>
    <w:rsid w:val="00823B72"/>
    <w:rsid w:val="00891BE3"/>
    <w:rsid w:val="00A51FCC"/>
    <w:rsid w:val="00AD705F"/>
    <w:rsid w:val="00CB13D0"/>
    <w:rsid w:val="00CC13C2"/>
    <w:rsid w:val="00CE102D"/>
    <w:rsid w:val="00D563EE"/>
    <w:rsid w:val="00DA0EA9"/>
    <w:rsid w:val="00E5649D"/>
    <w:rsid w:val="00F0238D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48051E-A03F-448F-8CAE-D583283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3D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B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23215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232150"/>
    <w:rPr>
      <w:rFonts w:cs="Times New Roman"/>
      <w:vertAlign w:val="superscript"/>
    </w:rPr>
  </w:style>
  <w:style w:type="character" w:customStyle="1" w:styleId="a7">
    <w:name w:val="кадр"/>
    <w:rsid w:val="004E1A13"/>
    <w:rPr>
      <w:rFonts w:cs="Times New Roman"/>
    </w:rPr>
  </w:style>
  <w:style w:type="character" w:customStyle="1" w:styleId="a8">
    <w:name w:val="выделение"/>
    <w:rsid w:val="004E1A13"/>
    <w:rPr>
      <w:rFonts w:cs="Times New Roman"/>
    </w:rPr>
  </w:style>
  <w:style w:type="character" w:styleId="a9">
    <w:name w:val="Emphasis"/>
    <w:uiPriority w:val="20"/>
    <w:qFormat/>
    <w:rsid w:val="00342A28"/>
    <w:rPr>
      <w:rFonts w:cs="Times New Roman"/>
      <w:i/>
      <w:iCs/>
    </w:rPr>
  </w:style>
  <w:style w:type="character" w:styleId="aa">
    <w:name w:val="Hyperlink"/>
    <w:uiPriority w:val="99"/>
    <w:rsid w:val="00891B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Roma</Company>
  <LinksUpToDate>false</LinksUpToDate>
  <CharactersWithSpaces>31342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home</dc:creator>
  <cp:keywords/>
  <dc:description/>
  <cp:lastModifiedBy>admin</cp:lastModifiedBy>
  <cp:revision>2</cp:revision>
  <cp:lastPrinted>2010-05-16T20:32:00Z</cp:lastPrinted>
  <dcterms:created xsi:type="dcterms:W3CDTF">2014-02-28T11:11:00Z</dcterms:created>
  <dcterms:modified xsi:type="dcterms:W3CDTF">2014-02-28T11:11:00Z</dcterms:modified>
</cp:coreProperties>
</file>