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F1" w:rsidRDefault="00607CF1">
      <w:pPr>
        <w:pStyle w:val="a5"/>
        <w:spacing w:line="240" w:lineRule="auto"/>
        <w:jc w:val="center"/>
        <w:rPr>
          <w:rFonts w:ascii="EuropeExt" w:hAnsi="EuropeExt"/>
          <w:b/>
          <w:sz w:val="18"/>
        </w:rPr>
      </w:pPr>
      <w:r>
        <w:rPr>
          <w:rFonts w:ascii="EuropeExt" w:hAnsi="EuropeExt"/>
          <w:b/>
          <w:sz w:val="18"/>
        </w:rPr>
        <w:t>МИНИСТЕРСТВО СЕЛЬСКОГО ХОЗЯЙСТВА РФ</w:t>
      </w: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b/>
          <w:sz w:val="18"/>
        </w:rPr>
      </w:pPr>
      <w:r>
        <w:rPr>
          <w:rFonts w:ascii="EuropeExt" w:hAnsi="EuropeExt"/>
          <w:b/>
          <w:sz w:val="18"/>
        </w:rPr>
        <w:t>САМАРСКАЯ ГОСУДАРСТВЕННАЯ СЕЛЬСКОХОЗЯЙСТВЕННАЯ АКАДЕМИЯ</w:t>
      </w: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b/>
          <w:sz w:val="26"/>
        </w:rPr>
      </w:pPr>
      <w:r>
        <w:rPr>
          <w:rFonts w:ascii="EuropeExt" w:hAnsi="EuropeExt"/>
          <w:b/>
          <w:sz w:val="26"/>
        </w:rPr>
        <w:t>Кафедра "Механизация и технология животноводства"</w:t>
      </w: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b/>
          <w:sz w:val="34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b/>
          <w:sz w:val="86"/>
        </w:rPr>
      </w:pPr>
      <w:r>
        <w:rPr>
          <w:rFonts w:ascii="EuropeExt" w:hAnsi="EuropeExt"/>
          <w:b/>
          <w:sz w:val="86"/>
        </w:rPr>
        <w:t>Курсовой проект</w:t>
      </w: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b/>
          <w:sz w:val="40"/>
        </w:rPr>
      </w:pPr>
    </w:p>
    <w:p w:rsidR="00607CF1" w:rsidRDefault="00607CF1">
      <w:pPr>
        <w:pStyle w:val="a5"/>
        <w:spacing w:line="240" w:lineRule="auto"/>
        <w:ind w:left="2552" w:hanging="2127"/>
        <w:jc w:val="left"/>
        <w:rPr>
          <w:rFonts w:ascii="EuropeExt" w:hAnsi="EuropeExt"/>
          <w:b/>
          <w:sz w:val="42"/>
        </w:rPr>
      </w:pPr>
      <w:r>
        <w:rPr>
          <w:rFonts w:ascii="EuropeExt" w:hAnsi="EuropeExt"/>
          <w:b/>
          <w:sz w:val="36"/>
        </w:rPr>
        <w:t>на тему: «Комплексная механизация СТФ с разработкой линии вентиляции и отопления»</w:t>
      </w: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34"/>
        </w:rPr>
      </w:pP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34"/>
        </w:rPr>
      </w:pP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20"/>
        </w:rPr>
      </w:pP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34"/>
        </w:rPr>
      </w:pP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50"/>
        </w:rPr>
      </w:pP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34"/>
        </w:rPr>
      </w:pP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22"/>
        </w:rPr>
      </w:pPr>
      <w:r>
        <w:rPr>
          <w:rFonts w:ascii="EuropeExt" w:hAnsi="EuropeExt"/>
          <w:b/>
          <w:sz w:val="22"/>
        </w:rPr>
        <w:t>Выполнил студент 4 курса 8 группы</w:t>
      </w: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22"/>
        </w:rPr>
      </w:pPr>
      <w:r>
        <w:rPr>
          <w:rFonts w:ascii="EuropeExt" w:hAnsi="EuropeExt"/>
          <w:b/>
          <w:sz w:val="22"/>
        </w:rPr>
        <w:t>инженерного факультета Кухарь А.А.</w:t>
      </w: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22"/>
        </w:rPr>
      </w:pPr>
      <w:r>
        <w:rPr>
          <w:rFonts w:ascii="EuropeExt" w:hAnsi="EuropeExt"/>
          <w:b/>
          <w:sz w:val="22"/>
        </w:rPr>
        <w:t>Руководитель курсового проектирования Новиков В.В.</w:t>
      </w: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22"/>
        </w:rPr>
      </w:pP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22"/>
        </w:rPr>
      </w:pP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22"/>
        </w:rPr>
      </w:pPr>
    </w:p>
    <w:p w:rsidR="00607CF1" w:rsidRDefault="00607CF1">
      <w:pPr>
        <w:pStyle w:val="a5"/>
        <w:spacing w:line="240" w:lineRule="auto"/>
        <w:jc w:val="right"/>
        <w:rPr>
          <w:rFonts w:ascii="EuropeExt" w:hAnsi="EuropeExt"/>
          <w:b/>
          <w:sz w:val="22"/>
        </w:rPr>
      </w:pPr>
    </w:p>
    <w:p w:rsidR="00607CF1" w:rsidRDefault="00607CF1">
      <w:pPr>
        <w:pStyle w:val="a5"/>
        <w:spacing w:line="240" w:lineRule="auto"/>
        <w:jc w:val="left"/>
        <w:rPr>
          <w:rFonts w:ascii="EuropeExt" w:hAnsi="EuropeExt"/>
          <w:b/>
          <w:sz w:val="22"/>
        </w:rPr>
      </w:pPr>
      <w:r>
        <w:rPr>
          <w:rFonts w:ascii="EuropeExt" w:hAnsi="EuropeExt"/>
          <w:b/>
          <w:sz w:val="22"/>
        </w:rPr>
        <w:t>Дата защиты ____________________</w:t>
      </w:r>
    </w:p>
    <w:p w:rsidR="00607CF1" w:rsidRDefault="00607CF1">
      <w:pPr>
        <w:pStyle w:val="a5"/>
        <w:spacing w:line="240" w:lineRule="auto"/>
        <w:jc w:val="left"/>
        <w:rPr>
          <w:rFonts w:ascii="EuropeExt" w:hAnsi="EuropeExt"/>
          <w:b/>
          <w:sz w:val="22"/>
        </w:rPr>
      </w:pPr>
      <w:r>
        <w:rPr>
          <w:rFonts w:ascii="EuropeExt" w:hAnsi="EuropeExt"/>
          <w:b/>
          <w:sz w:val="22"/>
        </w:rPr>
        <w:t>Оценка _______________________________</w:t>
      </w: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sz w:val="26"/>
        </w:rPr>
      </w:pPr>
    </w:p>
    <w:p w:rsidR="00607CF1" w:rsidRDefault="00607CF1">
      <w:pPr>
        <w:pStyle w:val="a5"/>
        <w:spacing w:line="240" w:lineRule="auto"/>
        <w:jc w:val="center"/>
        <w:rPr>
          <w:rFonts w:ascii="EuropeExt" w:hAnsi="EuropeExt"/>
          <w:b/>
          <w:sz w:val="30"/>
        </w:rPr>
      </w:pPr>
      <w:r>
        <w:rPr>
          <w:rFonts w:ascii="EuropeExt" w:hAnsi="EuropeExt"/>
          <w:b/>
          <w:sz w:val="30"/>
        </w:rPr>
        <w:lastRenderedPageBreak/>
        <w:t>Кинель - 2002 г.</w:t>
      </w:r>
    </w:p>
    <w:p w:rsidR="00607CF1" w:rsidRDefault="00607CF1">
      <w:pPr>
        <w:pageBreakBefore/>
        <w:rPr>
          <w:rFonts w:ascii="Arial" w:hAnsi="Arial" w:cs="Arial"/>
          <w:b/>
          <w:bCs/>
          <w:i/>
          <w:iCs/>
          <w:sz w:val="32"/>
        </w:rPr>
      </w:pPr>
      <w:bookmarkStart w:id="0" w:name="_Toc28850641"/>
      <w:r>
        <w:rPr>
          <w:rFonts w:ascii="Arial" w:hAnsi="Arial" w:cs="Arial"/>
          <w:b/>
          <w:bCs/>
          <w:i/>
          <w:iCs/>
          <w:sz w:val="32"/>
        </w:rPr>
        <w:t>Содержание</w:t>
      </w:r>
      <w:bookmarkEnd w:id="0"/>
    </w:p>
    <w:p w:rsidR="00607CF1" w:rsidRDefault="00607CF1"/>
    <w:p w:rsidR="00607CF1" w:rsidRDefault="00607CF1">
      <w:pPr>
        <w:pStyle w:val="1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  <w:szCs w:val="32"/>
        </w:rPr>
        <w:t>Задание</w:t>
      </w:r>
      <w:r>
        <w:rPr>
          <w:noProof/>
          <w:webHidden/>
        </w:rPr>
        <w:tab/>
        <w:t>3</w:t>
      </w:r>
    </w:p>
    <w:p w:rsidR="00607CF1" w:rsidRDefault="00607CF1">
      <w:pPr>
        <w:pStyle w:val="1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  <w:szCs w:val="32"/>
        </w:rPr>
        <w:t>Реферат</w:t>
      </w:r>
      <w:r>
        <w:rPr>
          <w:noProof/>
          <w:webHidden/>
        </w:rPr>
        <w:tab/>
        <w:t>4</w:t>
      </w:r>
    </w:p>
    <w:p w:rsidR="00607CF1" w:rsidRDefault="00607CF1">
      <w:pPr>
        <w:pStyle w:val="1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  <w:szCs w:val="32"/>
        </w:rPr>
        <w:t>Введение</w:t>
      </w:r>
      <w:r>
        <w:rPr>
          <w:noProof/>
          <w:webHidden/>
        </w:rPr>
        <w:tab/>
        <w:t>5</w:t>
      </w:r>
    </w:p>
    <w:p w:rsidR="00607CF1" w:rsidRDefault="00607CF1">
      <w:pPr>
        <w:pStyle w:val="1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  <w:szCs w:val="32"/>
        </w:rPr>
        <w:t>1. Обзор литературы</w:t>
      </w:r>
      <w:r>
        <w:rPr>
          <w:noProof/>
          <w:webHidden/>
        </w:rPr>
        <w:tab/>
        <w:t>7</w:t>
      </w:r>
    </w:p>
    <w:p w:rsidR="00607CF1" w:rsidRDefault="00607CF1">
      <w:pPr>
        <w:pStyle w:val="1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  <w:szCs w:val="32"/>
        </w:rPr>
        <w:t>2. Технологическая часть</w:t>
      </w:r>
      <w:r>
        <w:rPr>
          <w:noProof/>
          <w:webHidden/>
        </w:rPr>
        <w:tab/>
        <w:t>12</w:t>
      </w:r>
    </w:p>
    <w:p w:rsidR="00607CF1" w:rsidRDefault="00607CF1">
      <w:pPr>
        <w:pStyle w:val="2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</w:rPr>
        <w:t>2.1. Вентиляция и отопление</w:t>
      </w:r>
      <w:r>
        <w:rPr>
          <w:noProof/>
          <w:webHidden/>
        </w:rPr>
        <w:tab/>
        <w:t>13</w:t>
      </w:r>
    </w:p>
    <w:p w:rsidR="00607CF1" w:rsidRDefault="00607CF1">
      <w:pPr>
        <w:pStyle w:val="2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</w:rPr>
        <w:t>2.2. Приготовление и раздача корма</w:t>
      </w:r>
      <w:r>
        <w:rPr>
          <w:noProof/>
          <w:webHidden/>
        </w:rPr>
        <w:tab/>
        <w:t>17</w:t>
      </w:r>
    </w:p>
    <w:p w:rsidR="00607CF1" w:rsidRDefault="00607CF1">
      <w:pPr>
        <w:pStyle w:val="2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</w:rPr>
        <w:t>2.3. Уборка и удаление навоза</w:t>
      </w:r>
      <w:r>
        <w:rPr>
          <w:noProof/>
          <w:webHidden/>
        </w:rPr>
        <w:tab/>
        <w:t>18</w:t>
      </w:r>
    </w:p>
    <w:p w:rsidR="00607CF1" w:rsidRDefault="00607CF1">
      <w:pPr>
        <w:pStyle w:val="1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  <w:szCs w:val="32"/>
        </w:rPr>
        <w:t>3. Конструктивная часть</w:t>
      </w:r>
      <w:r>
        <w:rPr>
          <w:noProof/>
          <w:webHidden/>
        </w:rPr>
        <w:tab/>
        <w:t>19</w:t>
      </w:r>
    </w:p>
    <w:p w:rsidR="00607CF1" w:rsidRDefault="00607CF1">
      <w:pPr>
        <w:pStyle w:val="1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  <w:szCs w:val="32"/>
        </w:rPr>
        <w:t>4. Экономическая часть</w:t>
      </w:r>
      <w:r>
        <w:rPr>
          <w:noProof/>
          <w:webHidden/>
        </w:rPr>
        <w:tab/>
        <w:t>21</w:t>
      </w:r>
    </w:p>
    <w:p w:rsidR="00607CF1" w:rsidRDefault="00607CF1">
      <w:pPr>
        <w:pStyle w:val="10"/>
        <w:tabs>
          <w:tab w:val="right" w:leader="dot" w:pos="9628"/>
        </w:tabs>
        <w:rPr>
          <w:noProof/>
          <w:szCs w:val="24"/>
        </w:rPr>
      </w:pPr>
      <w:r w:rsidRPr="00DC7522">
        <w:rPr>
          <w:rStyle w:val="a6"/>
          <w:noProof/>
          <w:szCs w:val="32"/>
        </w:rPr>
        <w:t>Используемая литература</w:t>
      </w:r>
      <w:r>
        <w:rPr>
          <w:noProof/>
          <w:webHidden/>
        </w:rPr>
        <w:tab/>
        <w:t>22</w:t>
      </w:r>
    </w:p>
    <w:p w:rsidR="00607CF1" w:rsidRDefault="00607CF1"/>
    <w:p w:rsidR="00607CF1" w:rsidRDefault="00607CF1">
      <w:pPr>
        <w:pStyle w:val="1"/>
      </w:pPr>
      <w:bookmarkStart w:id="1" w:name="_Toc28889767"/>
      <w:r>
        <w:t>Задание</w:t>
      </w:r>
      <w:bookmarkEnd w:id="1"/>
    </w:p>
    <w:p w:rsidR="00607CF1" w:rsidRDefault="00607CF1"/>
    <w:p w:rsidR="00607CF1" w:rsidRDefault="00607CF1"/>
    <w:p w:rsidR="00607CF1" w:rsidRDefault="00607CF1">
      <w:pPr>
        <w:numPr>
          <w:ilvl w:val="0"/>
          <w:numId w:val="4"/>
        </w:numPr>
      </w:pPr>
      <w:r>
        <w:t>Проектируемая линия: вентиляция и отопление.</w:t>
      </w:r>
    </w:p>
    <w:p w:rsidR="00607CF1" w:rsidRDefault="00607CF1">
      <w:pPr>
        <w:numPr>
          <w:ilvl w:val="0"/>
          <w:numId w:val="4"/>
        </w:numPr>
      </w:pPr>
      <w:r>
        <w:t>Исходные данные: свиньи на откорме; поголовье – 2500 шт.</w:t>
      </w:r>
    </w:p>
    <w:p w:rsidR="00607CF1" w:rsidRDefault="00607CF1">
      <w:pPr>
        <w:pStyle w:val="1"/>
      </w:pPr>
      <w:bookmarkStart w:id="2" w:name="_Toc28889768"/>
      <w:r>
        <w:t>Реферат</w:t>
      </w:r>
      <w:bookmarkEnd w:id="2"/>
    </w:p>
    <w:p w:rsidR="00607CF1" w:rsidRDefault="00607CF1">
      <w:pPr>
        <w:tabs>
          <w:tab w:val="right" w:pos="9356"/>
        </w:tabs>
        <w:jc w:val="both"/>
        <w:rPr>
          <w:sz w:val="28"/>
        </w:rPr>
      </w:pPr>
    </w:p>
    <w:p w:rsidR="00607CF1" w:rsidRDefault="00607CF1">
      <w:pPr>
        <w:pStyle w:val="30"/>
        <w:rPr>
          <w:rFonts w:ascii="Arial" w:hAnsi="Arial"/>
          <w:sz w:val="20"/>
          <w:szCs w:val="20"/>
        </w:rPr>
      </w:pPr>
      <w:r>
        <w:rPr>
          <w:szCs w:val="20"/>
        </w:rPr>
        <w:t>Курсовой проект по дисциплине «Механизация и технология животноводства» выполняется студентами с целью закрепления и углубления теоретичес</w:t>
      </w:r>
      <w:r>
        <w:rPr>
          <w:szCs w:val="20"/>
        </w:rPr>
        <w:softHyphen/>
        <w:t>ких знаний, приобретения навыков при решении конкретных задач произ</w:t>
      </w:r>
      <w:r>
        <w:rPr>
          <w:szCs w:val="20"/>
        </w:rPr>
        <w:softHyphen/>
        <w:t>водства путем овладения методикой проектирования ферм и комплексов.</w:t>
      </w:r>
    </w:p>
    <w:p w:rsidR="00607CF1" w:rsidRDefault="00607CF1">
      <w:pPr>
        <w:ind w:firstLine="567"/>
        <w:jc w:val="both"/>
        <w:rPr>
          <w:rFonts w:ascii="Arial" w:hAnsi="Arial"/>
          <w:szCs w:val="24"/>
        </w:rPr>
      </w:pPr>
      <w:r>
        <w:t>Решения инженерных задач в области механизации производствен</w:t>
      </w:r>
      <w:r>
        <w:softHyphen/>
        <w:t>ных процессов на животноводческих фермах и комплексах должны быть выполнены с учетом прогрессивной технологии содержания животных и птиц. Курсовое проектирование призвано развивать самостоятельность студента, способность принимать нешаблонные решения, поэтому объек</w:t>
      </w:r>
      <w:r>
        <w:softHyphen/>
        <w:t>том разработки должно служить реальное предприятие животноводства, на котором студент должен провести детальную разработку одной из про</w:t>
      </w:r>
      <w:r>
        <w:softHyphen/>
        <w:t>изводственных линий.</w:t>
      </w:r>
    </w:p>
    <w:p w:rsidR="00607CF1" w:rsidRDefault="00607CF1">
      <w:pPr>
        <w:ind w:firstLine="567"/>
        <w:jc w:val="both"/>
      </w:pPr>
      <w:r>
        <w:t>Курсовой проект представлен расчетно-пояснительной запиской и графической частью на 3</w:t>
      </w:r>
      <w:r>
        <w:rPr>
          <w:vertAlign w:val="superscript"/>
        </w:rPr>
        <w:t>х</w:t>
      </w:r>
      <w:r>
        <w:t xml:space="preserve"> листах формата А1:</w:t>
      </w:r>
    </w:p>
    <w:p w:rsidR="00607CF1" w:rsidRDefault="00607CF1">
      <w:pPr>
        <w:ind w:firstLine="567"/>
        <w:jc w:val="both"/>
      </w:pPr>
      <w:r>
        <w:t>1 лист – план и разрез животноводческого помещения с размещением технологического оборудования;</w:t>
      </w:r>
    </w:p>
    <w:p w:rsidR="00607CF1" w:rsidRDefault="00607CF1">
      <w:pPr>
        <w:ind w:firstLine="567"/>
        <w:jc w:val="both"/>
      </w:pPr>
      <w:r>
        <w:t>2 лист – патентные исследования;</w:t>
      </w:r>
    </w:p>
    <w:p w:rsidR="00607CF1" w:rsidRDefault="00607CF1">
      <w:pPr>
        <w:ind w:firstLine="567"/>
        <w:jc w:val="both"/>
      </w:pPr>
      <w:r>
        <w:t>3 лист – конструктивная разработка.</w:t>
      </w:r>
    </w:p>
    <w:p w:rsidR="00607CF1" w:rsidRDefault="00607CF1">
      <w:pPr>
        <w:pStyle w:val="21"/>
      </w:pPr>
      <w:r>
        <w:t>В пояснительной записке объемом 22 страницы машинописного текста, приводятся основные расчеты, необходимые графики и рисунки. Содержание расчётно-пояснительной записки разделено на разделы и параграфы. Она содержит следующие разделы: содержание; реферат, в котором отражаются цели и задачи курсового проекта; введение – о роли свиноводства в народном хозяйстве; обзор литературы – о машинах и устройствах, применяемых для вентиляции и отопления; технологическая часть – расчёт вентиляции и отопления; конструктивная часть – расчёт заданной линии и конструктивной разработки; экономическая часть и список литературы.</w:t>
      </w:r>
    </w:p>
    <w:p w:rsidR="00607CF1" w:rsidRDefault="00607CF1">
      <w:pPr>
        <w:ind w:firstLine="567"/>
        <w:jc w:val="both"/>
      </w:pPr>
      <w:r>
        <w:t>Целью курсового проекта является закрепление и углубление теоретических знаний и применение навыков применения их для решения конкретных задач производства путём овладения методикой проектирования ферм и комплексов с учётом прогрессивной технологии содержания животных и форм организации труда.</w:t>
      </w:r>
    </w:p>
    <w:p w:rsidR="00607CF1" w:rsidRDefault="00607CF1">
      <w:pPr>
        <w:ind w:firstLine="567"/>
        <w:jc w:val="both"/>
      </w:pPr>
    </w:p>
    <w:p w:rsidR="00607CF1" w:rsidRDefault="00607CF1">
      <w:pPr>
        <w:ind w:firstLine="567"/>
        <w:jc w:val="both"/>
      </w:pPr>
    </w:p>
    <w:p w:rsidR="00607CF1" w:rsidRDefault="00607CF1">
      <w:pPr>
        <w:pStyle w:val="1"/>
      </w:pPr>
      <w:bookmarkStart w:id="3" w:name="_Toc28889769"/>
      <w:r>
        <w:t>Введение</w:t>
      </w:r>
      <w:bookmarkEnd w:id="3"/>
    </w:p>
    <w:p w:rsidR="00607CF1" w:rsidRDefault="00607CF1">
      <w:pPr>
        <w:jc w:val="both"/>
      </w:pPr>
    </w:p>
    <w:p w:rsidR="00607CF1" w:rsidRDefault="00607CF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Cs w:val="24"/>
        </w:rPr>
      </w:pPr>
      <w:r>
        <w:rPr>
          <w:color w:val="000000"/>
          <w:szCs w:val="22"/>
        </w:rPr>
        <w:t>Главная задача агропромышленного комплекса — решение продовольственной проблемы, т. е. надежное обеспечение насе</w:t>
      </w:r>
      <w:r>
        <w:rPr>
          <w:color w:val="000000"/>
          <w:szCs w:val="22"/>
        </w:rPr>
        <w:softHyphen/>
        <w:t>ления страны продуктами питания. Одним из основных направ</w:t>
      </w:r>
      <w:r>
        <w:rPr>
          <w:color w:val="000000"/>
          <w:szCs w:val="22"/>
        </w:rPr>
        <w:softHyphen/>
        <w:t>лений при этом является увеличение производства мяса.</w:t>
      </w:r>
    </w:p>
    <w:p w:rsidR="00607CF1" w:rsidRDefault="00607CF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/>
          <w:szCs w:val="24"/>
        </w:rPr>
      </w:pPr>
      <w:r>
        <w:rPr>
          <w:color w:val="000000"/>
          <w:szCs w:val="22"/>
        </w:rPr>
        <w:t>На долю свиноводства приходится почти треть всех доходов, получаемых от животноводства. Поэтому очень важно постоян</w:t>
      </w:r>
      <w:r>
        <w:rPr>
          <w:color w:val="000000"/>
          <w:szCs w:val="22"/>
        </w:rPr>
        <w:softHyphen/>
        <w:t>но улучшать техническое оснащение свиноферм и комплексов, что достигается в результате их реконструкции.</w:t>
      </w:r>
    </w:p>
    <w:p w:rsidR="00607CF1" w:rsidRDefault="00607CF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Генеральное направление развития животноводства в свете решений правительства — это техническое перевооружение отрасли, обеспечивающее переход к машинному способу производ</w:t>
      </w:r>
      <w:r>
        <w:rPr>
          <w:color w:val="000000"/>
          <w:szCs w:val="23"/>
        </w:rPr>
        <w:softHyphen/>
        <w:t>ства продукции на промышленной основе.</w:t>
      </w:r>
    </w:p>
    <w:p w:rsidR="00607CF1" w:rsidRDefault="00607CF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3"/>
        </w:rPr>
        <w:t>Научно-техническая революция учитывает следующие прогрес</w:t>
      </w:r>
      <w:r>
        <w:rPr>
          <w:color w:val="000000"/>
          <w:szCs w:val="23"/>
        </w:rPr>
        <w:softHyphen/>
        <w:t>сивные тенденции' в механизации животноводческих ферм и про</w:t>
      </w:r>
      <w:r>
        <w:rPr>
          <w:color w:val="000000"/>
          <w:szCs w:val="23"/>
        </w:rPr>
        <w:softHyphen/>
        <w:t>мышленных комплексов: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color w:val="000000"/>
          <w:szCs w:val="23"/>
        </w:rPr>
        <w:t>широкое использование в животноводстве электрической энер</w:t>
      </w:r>
      <w:r>
        <w:rPr>
          <w:color w:val="000000"/>
          <w:szCs w:val="23"/>
        </w:rPr>
        <w:softHyphen/>
        <w:t>гии в качестве энергетической базы;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color w:val="000000"/>
          <w:szCs w:val="23"/>
        </w:rPr>
        <w:t>создание поточных линий, позволяющих осуществить переход к промышленным способам производства продукции животноводства;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color w:val="000000"/>
          <w:szCs w:val="23"/>
        </w:rPr>
        <w:t>повышение уровня механизации и автоматизации производствен</w:t>
      </w:r>
      <w:r>
        <w:rPr>
          <w:color w:val="000000"/>
          <w:szCs w:val="23"/>
        </w:rPr>
        <w:softHyphen/>
        <w:t>ных процессов на фермах, повышение уровня автоматизации отдель</w:t>
      </w:r>
      <w:r>
        <w:rPr>
          <w:color w:val="000000"/>
          <w:szCs w:val="23"/>
        </w:rPr>
        <w:softHyphen/>
        <w:t>ных операций в процессах, ликвидация ручного труда при выполне</w:t>
      </w:r>
      <w:r>
        <w:rPr>
          <w:color w:val="000000"/>
          <w:szCs w:val="23"/>
        </w:rPr>
        <w:softHyphen/>
        <w:t>нии процессов;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color w:val="000000"/>
          <w:szCs w:val="23"/>
        </w:rPr>
        <w:t>внедрение машин, устройств и установок, использование кото</w:t>
      </w:r>
      <w:r>
        <w:rPr>
          <w:color w:val="000000"/>
          <w:szCs w:val="23"/>
        </w:rPr>
        <w:softHyphen/>
        <w:t>рых благоприятно влияет на жизнедеятельность организма животных (регулирование светового режима, создание микрокли</w:t>
      </w:r>
      <w:r>
        <w:rPr>
          <w:color w:val="000000"/>
          <w:szCs w:val="23"/>
        </w:rPr>
        <w:softHyphen/>
        <w:t>мата, применение облучения и др.);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szCs w:val="24"/>
        </w:rPr>
      </w:pPr>
      <w:r>
        <w:rPr>
          <w:color w:val="000000"/>
          <w:szCs w:val="23"/>
        </w:rPr>
        <w:t>применение принципиально новых проектных, архитектурно-строительных и технологических решений в области содержания животных и птицы, переработки продуктов животноводства, связей животноводческих ферм с потребителями их продукции.</w:t>
      </w:r>
    </w:p>
    <w:p w:rsidR="00607CF1" w:rsidRDefault="00607CF1">
      <w:pPr>
        <w:pStyle w:val="30"/>
        <w:shd w:val="clear" w:color="auto" w:fill="auto"/>
        <w:rPr>
          <w:szCs w:val="24"/>
        </w:rPr>
      </w:pPr>
      <w:r>
        <w:t>Таким образом, высокие темпы развития сельскохозяйственного производства обусловливают необходимость ускоренного ввода в действие большого количества новых производственных мощностей по переработке и хранению сельскохозяйственной продукции, строительства крупных промышленных комплексов по производству мяса, молока, яиц, шерсти, возведения новых элеваторов, зер</w:t>
      </w:r>
      <w:r>
        <w:softHyphen/>
        <w:t>носкладов, предприятий комбикормовой промышленности.</w:t>
      </w:r>
    </w:p>
    <w:p w:rsidR="00607CF1" w:rsidRDefault="00607CF1">
      <w:pPr>
        <w:pStyle w:val="30"/>
        <w:shd w:val="clear" w:color="auto" w:fill="auto"/>
        <w:rPr>
          <w:szCs w:val="22"/>
        </w:rPr>
      </w:pPr>
      <w:r>
        <w:rPr>
          <w:szCs w:val="22"/>
        </w:rPr>
        <w:t>Большие объемы капитального строительства требуют приме</w:t>
      </w:r>
      <w:r>
        <w:rPr>
          <w:szCs w:val="22"/>
        </w:rPr>
        <w:softHyphen/>
        <w:t>нения индустриальных методов возведения зданий и сооружений, т. е. технического переоснащения сельских строительных органи</w:t>
      </w:r>
      <w:r>
        <w:rPr>
          <w:szCs w:val="22"/>
        </w:rPr>
        <w:softHyphen/>
        <w:t>заций. Более половины всех капитальных вложений, выделяемых сов</w:t>
      </w:r>
      <w:r>
        <w:rPr>
          <w:szCs w:val="22"/>
        </w:rPr>
        <w:softHyphen/>
        <w:t>хозам и планируемых колхозами, идет на строительство производ</w:t>
      </w:r>
      <w:r>
        <w:rPr>
          <w:szCs w:val="22"/>
        </w:rPr>
        <w:softHyphen/>
        <w:t>ственных зданий. Поэтому от того, насколько рационально будут использованы эти средства, зависит успех сельскохозяйственного производства, его рентабельность и высокая отдача фондов.</w:t>
      </w:r>
    </w:p>
    <w:p w:rsidR="00607CF1" w:rsidRDefault="00607CF1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>Наиболее важные задачи в области сельскохозяйственного строительства, вытекающие из решений правительства, следующие: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3"/>
        </w:rPr>
      </w:pPr>
      <w:r>
        <w:rPr>
          <w:color w:val="000000"/>
          <w:szCs w:val="23"/>
        </w:rPr>
        <w:t>повышение технического уровня и качества сельскохозяйствен</w:t>
      </w:r>
      <w:r>
        <w:rPr>
          <w:color w:val="000000"/>
          <w:szCs w:val="23"/>
        </w:rPr>
        <w:softHyphen/>
        <w:t>ного строительства, внедрение научной организации труда;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3"/>
        </w:rPr>
      </w:pPr>
      <w:r>
        <w:rPr>
          <w:color w:val="000000"/>
          <w:szCs w:val="23"/>
        </w:rPr>
        <w:t>развитие индустриализации и сборности возводимых объектов, с тем чтобы превратить строительное производство на селе в комплексно-механизированный процесс монтажа зданий из унифи</w:t>
      </w:r>
      <w:r>
        <w:rPr>
          <w:color w:val="000000"/>
          <w:szCs w:val="23"/>
        </w:rPr>
        <w:softHyphen/>
        <w:t>цированных элементов;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3"/>
        </w:rPr>
      </w:pPr>
      <w:r>
        <w:rPr>
          <w:color w:val="000000"/>
          <w:szCs w:val="23"/>
        </w:rPr>
        <w:t>дальнейшее развитие механизации строительства как важней</w:t>
      </w:r>
      <w:r>
        <w:rPr>
          <w:color w:val="000000"/>
          <w:szCs w:val="23"/>
        </w:rPr>
        <w:softHyphen/>
        <w:t>шее условие повышения производительности труда;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3"/>
        </w:rPr>
      </w:pPr>
      <w:r>
        <w:rPr>
          <w:color w:val="000000"/>
          <w:szCs w:val="23"/>
        </w:rPr>
        <w:t>максимальное   использование   местных и   новых эффективных материалов, изделий из них и применение облегченных индустриальных  конструкций;</w:t>
      </w:r>
    </w:p>
    <w:p w:rsidR="00607CF1" w:rsidRDefault="00607CF1">
      <w:pPr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adjustRightInd w:val="0"/>
        <w:ind w:left="284" w:hanging="284"/>
        <w:jc w:val="both"/>
        <w:rPr>
          <w:color w:val="000000"/>
          <w:szCs w:val="23"/>
        </w:rPr>
      </w:pPr>
      <w:r>
        <w:rPr>
          <w:color w:val="000000"/>
          <w:szCs w:val="23"/>
        </w:rPr>
        <w:t>повышение организационного уровня строительства, расширение подрядного способа.</w:t>
      </w:r>
    </w:p>
    <w:p w:rsidR="00607CF1" w:rsidRDefault="00607CF1">
      <w:pPr>
        <w:pStyle w:val="30"/>
        <w:shd w:val="clear" w:color="auto" w:fill="auto"/>
        <w:rPr>
          <w:szCs w:val="22"/>
        </w:rPr>
      </w:pPr>
      <w:r>
        <w:rPr>
          <w:szCs w:val="22"/>
        </w:rPr>
        <w:t>Выполнение этих задач возможно лишь при непрерывном тех</w:t>
      </w:r>
      <w:r>
        <w:rPr>
          <w:szCs w:val="22"/>
        </w:rPr>
        <w:softHyphen/>
        <w:t>ническом прогрессе, решительном улучшении организации работ и повышении технического уровня сельского строительства на осно</w:t>
      </w:r>
      <w:r>
        <w:rPr>
          <w:szCs w:val="22"/>
        </w:rPr>
        <w:softHyphen/>
        <w:t>ве его широкой индустриализации.</w:t>
      </w:r>
    </w:p>
    <w:p w:rsidR="00607CF1" w:rsidRDefault="00607CF1">
      <w:pPr>
        <w:ind w:firstLine="567"/>
        <w:jc w:val="both"/>
      </w:pPr>
      <w:r>
        <w:rPr>
          <w:color w:val="000000"/>
          <w:szCs w:val="22"/>
        </w:rPr>
        <w:t>Современное развитие сельскохозяйственного производства предъявляет качественно новые требования к вопросам технологии содержания животных и птицы, машинам и оборудованию для комплексной механизации и автоматизации производственных про</w:t>
      </w:r>
      <w:r>
        <w:rPr>
          <w:color w:val="000000"/>
          <w:szCs w:val="22"/>
        </w:rPr>
        <w:softHyphen/>
        <w:t>цессов, объемно-планировочным и конструктивным решениям зда</w:t>
      </w:r>
      <w:r>
        <w:rPr>
          <w:color w:val="000000"/>
          <w:szCs w:val="22"/>
        </w:rPr>
        <w:softHyphen/>
        <w:t>ний и сооружений, на основе которых должны создаваться прогрес</w:t>
      </w:r>
      <w:r>
        <w:rPr>
          <w:color w:val="000000"/>
          <w:szCs w:val="22"/>
        </w:rPr>
        <w:softHyphen/>
        <w:t>сивные проекты животноводческих и птицеводческих ферм, фабрик и комплексов для производства продукции на промышленной ос</w:t>
      </w:r>
      <w:r>
        <w:rPr>
          <w:color w:val="000000"/>
          <w:szCs w:val="22"/>
        </w:rPr>
        <w:softHyphen/>
        <w:t>нове.</w:t>
      </w:r>
    </w:p>
    <w:p w:rsidR="00607CF1" w:rsidRDefault="00607CF1">
      <w:pPr>
        <w:pStyle w:val="1"/>
      </w:pPr>
      <w:bookmarkStart w:id="4" w:name="_Toc28889770"/>
      <w:r>
        <w:t>1. Обзор литературы</w:t>
      </w:r>
      <w:bookmarkEnd w:id="4"/>
    </w:p>
    <w:p w:rsidR="00607CF1" w:rsidRDefault="00607CF1"/>
    <w:p w:rsidR="00607CF1" w:rsidRDefault="00607CF1">
      <w:pPr>
        <w:pStyle w:val="21"/>
      </w:pPr>
      <w:r>
        <w:t>При выполнении данного курсового проекта были использованы следующие патентные свидетельства:</w:t>
      </w:r>
    </w:p>
    <w:p w:rsidR="00607CF1" w:rsidRDefault="00607CF1">
      <w:pPr>
        <w:ind w:firstLine="567"/>
        <w:jc w:val="both"/>
      </w:pPr>
    </w:p>
    <w:p w:rsidR="00607CF1" w:rsidRDefault="00607CF1">
      <w:pPr>
        <w:jc w:val="both"/>
        <w:rPr>
          <w:szCs w:val="21"/>
        </w:rPr>
      </w:pPr>
      <w:r>
        <w:rPr>
          <w:szCs w:val="21"/>
        </w:rPr>
        <w:t>1. ОСЕВОЙ ВЕНТИЛЯТОР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Использование: область вентиляторостроения. Сущность: осевой вентилятор содержит корпус (К) с полостями всасывания и нагнетания, установленное в нем рабочее колесо с лопатками, снабженными центральными клапанами (ЦК). Входные отверстия ЦК гидравлически связаны с полостью нагнетания. К снабжен последовательно сообщенными между собой поворотным и кольцевым клапанами, последний из которых расположен концентрично К, кольцевой щелью, выполненной в зоне выходных отверстий ЦК лопаток, пассивное сопло связано с атмосферой, а камерой смешения служит поворотный канал. В стенках поворотного и кольцевого каналов выполнены профилированные окна.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szCs w:val="21"/>
        </w:rPr>
        <w:t>Изобретение относится к вентиляторостроению.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Известен вентилятор, содержащий кор</w:t>
      </w:r>
      <w:r>
        <w:rPr>
          <w:szCs w:val="21"/>
        </w:rPr>
        <w:softHyphen/>
        <w:t>пусе полостями всасывания и нагнетания и установленное в корпусе рабочее .колесо с осевыми лопатками, имеющими центробежные каналы с входными и выходными отверстиями, причем последнее гидравлически связано с полостью нагнетания. Центробежные каналы лопаток использованы для устранения смыва потока с поверхностей, расположенных в полости нагнетания.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Недостаток известного устройства – низкий КПД.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Из известных наиболее близких описываемому изобретению является осевой вентилятор, содержащий корпус со стенкой и полостями всасывания и нагнетания, установленное в корпусе рабочее колесо, лопатки которого имеют центробежные каналы с входными и выходными отверстиями, причем входные отверстия расположены в полости всасывания, а выходные отверстия гидравлически связаны с полостью нагнетания.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Недостаток известного вентилятора заключается в низкой производительности.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Техническая задача изобретения – повышение производительности вентилятора.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Техническая задача решается благодаря тому, что в осевом вентиляторе, содержащем корпус с полостями всасывания и нагнетания, установленное в нем рабочее колесо с лопатками, снабженными центробежными каналами, входные, отверстия которых гидравлически связаны с полостью всасывания, а выходные – с полостью нагнетания, в соответствии с изобретением корпус снабжен последовательно сообщенными между собой поворотным и кольцевым каналами, последний из которых расположен концентрично корпусу, кольцевой щелью, выполненной в зоне выходных отверстий центробежных каналов лопаток, и эжектором, активное сопло которого сообщено посредством щели с каналами лопа</w:t>
      </w:r>
      <w:r>
        <w:rPr>
          <w:szCs w:val="21"/>
        </w:rPr>
        <w:softHyphen/>
        <w:t>ток, пассивное сопло связано с атмосферой, а камерой смешения служит поворотный канал, причем в стенках поворотного и кольцевого каналов выполнены профилированные окна.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szCs w:val="21"/>
        </w:rPr>
        <w:t>На фиг.1 показан осевой вентилятор, продольный разрез; на фиг.2 – поворотный и кольцевой каналы осевого вентилятора (фрагмент), продольный разрез; на фиг.З – вид по стрелке А на фиг.2.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szCs w:val="21"/>
        </w:rPr>
        <w:t>Стрелками показаны направления воздушных потоков при работе осевого вентилятора.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Осевой вентилятор содержит корпус с основной стенкой 1, дополнительной коак</w:t>
      </w:r>
      <w:r>
        <w:rPr>
          <w:szCs w:val="21"/>
        </w:rPr>
        <w:softHyphen/>
        <w:t>сиальной внешней стенкой 2, полостями всасывания 3 и нагнетания 4</w:t>
      </w:r>
      <w:r>
        <w:rPr>
          <w:i/>
          <w:iCs/>
          <w:szCs w:val="21"/>
        </w:rPr>
        <w:t xml:space="preserve">, </w:t>
      </w:r>
      <w:r>
        <w:rPr>
          <w:szCs w:val="21"/>
        </w:rPr>
        <w:t>установленное в корпусе рабочее колесо 5 с лопатками 6, снабжёнными центробежными каналами 7, входные отверстия 8 которых гидравлически связаны с полостью всасывания 3, а выходные отверстия 9 – с полостью нагнетания 4 через последовательно расположённые кольцевую щель 10 в основной стенке 1 корпуса, эжектор (активное сопло 11-которого (сообщено посредством щели 10 с каналами 7 лопаток 6, а пассивное сопло 12 связано с атмосферой через окно 13), поворотный канал 14 и кольцевой канал 15, выполненные между основной стенкой 1 и дополнительной стенкой 2 корпуса. Кольцевой канал 15 расположен концентрично корпусу, причем длина основной стенки 1 корпуса ограничена концом кольцевого канала 15. Камерой смешения в устройстве служит поворотный канал 14. В стенках поворотного 14 и кольцевого 15 каналов могут быть выполнены поперечные профилированные окна 16.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Осевой вентилятор работает следующим образом.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При вращении рабочего колеса 5 одна часть воздуха из лопасти всасывания пе</w:t>
      </w:r>
      <w:r>
        <w:rPr>
          <w:szCs w:val="21"/>
        </w:rPr>
        <w:softHyphen/>
        <w:t>ремещается лопатками 6 в поверхность нагнетания 4 центральным осёвым потоком, направляемым внутренней поверхностью основной стенки 1 корпуса, а другая часть воздуха из полости всасывания 3 перемещается в полость нагнетания 4 по центробежным каналам 7 через кольцевую щель 10, активное сопло 11 эжектора, окно 13 (где центробежный воздушный поток захватывает дополнительную часть воздуха из атмосферы), пассивное сопло 12 эжектора, поворотный 14 и кольцевой 15 каналы. На. выходе из кольцевого канала 15 образуется внешний коаксиальный поток, объем которого (в единицу времени) больше объема (в единицу времени) потока через центробежные каналы 7 лопаток 6. Оба потока имеют практически одинаковое давлением скоро</w:t>
      </w:r>
      <w:r>
        <w:rPr>
          <w:szCs w:val="21"/>
        </w:rPr>
        <w:softHyphen/>
        <w:t>сть и движутся без взаимных помех параллельно, что сводит до минимума потери энергии на удар, взаимные помехи и завих</w:t>
      </w:r>
      <w:r>
        <w:rPr>
          <w:szCs w:val="21"/>
        </w:rPr>
        <w:softHyphen/>
        <w:t>рения. Из полости нагнетания 4 воздух подается к потребителю.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Описываемая конструкция позволяет повысить производительность и КПД осево</w:t>
      </w:r>
      <w:r>
        <w:rPr>
          <w:szCs w:val="21"/>
        </w:rPr>
        <w:softHyphen/>
        <w:t>го вентилятора.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szCs w:val="23"/>
        </w:rPr>
        <w:t>Формула изобретения</w:t>
      </w:r>
    </w:p>
    <w:p w:rsidR="00607CF1" w:rsidRDefault="00607CF1">
      <w:pPr>
        <w:pStyle w:val="21"/>
        <w:rPr>
          <w:szCs w:val="23"/>
        </w:rPr>
      </w:pPr>
      <w:r>
        <w:rPr>
          <w:szCs w:val="23"/>
        </w:rPr>
        <w:t>1. ОСЕВОЙ ВЕНТИЛЯТОР, содержащий корпус с полостями всасывания и на</w:t>
      </w:r>
      <w:r>
        <w:rPr>
          <w:szCs w:val="23"/>
        </w:rPr>
        <w:softHyphen/>
        <w:t>гнетания, установленное в нем рабочее колесо с лопатками, снабжёнными центробежными каналами, входные отверстия которых гидравлически связаны с полостью всасывания а выходные – с полостью нагнетания, отличающийся тем, что, с целью повышения производительности, корпус снабжен последовательно сообщенными между собой поворотным и кольцевым каналами, последний из которых расположен концентрично корпусу, кольцевой щелью, выполненной в зоне выходных отверстий центробежных каналов лопаток, и эжектором, активное сопло которого сообщено посредством щели с каналами лопаток, пассивное сопло связано с атмосферой, а камерой смешения служит поворотный канал.</w:t>
      </w:r>
    </w:p>
    <w:p w:rsidR="00607CF1" w:rsidRDefault="00607CF1">
      <w:pPr>
        <w:jc w:val="both"/>
      </w:pPr>
      <w:r>
        <w:t>2. Вентилятор по п.1, отличающийся тем, что в стенках поворотного и кольцевого каналов выполнены профилированные окна.</w:t>
      </w:r>
    </w:p>
    <w:p w:rsidR="00607CF1" w:rsidRDefault="00607CF1">
      <w:pPr>
        <w:jc w:val="both"/>
      </w:pPr>
    </w:p>
    <w:p w:rsidR="00607CF1" w:rsidRDefault="00607CF1">
      <w:pPr>
        <w:jc w:val="both"/>
        <w:rPr>
          <w:szCs w:val="24"/>
        </w:rPr>
      </w:pPr>
      <w:r>
        <w:t>2. ВЕНТИЛЯТОРНАЯ УСТАНОВКА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color w:val="000000"/>
        </w:rPr>
        <w:t>Использование: в вентиляторостроении, в со</w:t>
      </w:r>
      <w:r>
        <w:rPr>
          <w:color w:val="000000"/>
          <w:szCs w:val="18"/>
        </w:rPr>
        <w:t xml:space="preserve">ставе медицинских барокомплексов, в системах терморегулирования Сущность изобретения: установка содержит корпус, в котором установлены два вентилятора, выходные каналы которых соединены, образуя общий каналу а также заслонку для закрытия выходного канала одного из вентиляторов, выходные каналы размещены </w:t>
      </w:r>
      <w:r>
        <w:rPr>
          <w:color w:val="000000"/>
          <w:szCs w:val="18"/>
          <w:lang w:val="en-US"/>
        </w:rPr>
        <w:t>V</w:t>
      </w:r>
      <w:r>
        <w:rPr>
          <w:color w:val="000000"/>
          <w:szCs w:val="18"/>
        </w:rPr>
        <w:t xml:space="preserve">-образно, заслонка установлена с возможностью поворота на оси, размещенной в месте схождения внутренних стенок выходных каналов. Корпус выполнен из двух частей, соединенных посредством фланцевого соединения при этом выходные каналы вентиляторов выполнены в одной из частей и на ней выполнен </w:t>
      </w:r>
      <w:r>
        <w:rPr>
          <w:color w:val="000000"/>
          <w:szCs w:val="18"/>
          <w:lang w:val="en-US"/>
        </w:rPr>
        <w:t>V</w:t>
      </w:r>
      <w:r>
        <w:rPr>
          <w:color w:val="000000"/>
          <w:szCs w:val="18"/>
        </w:rPr>
        <w:t>-образный вырез, а другая часть содержит общий канал и раструб, охватывающий наружные стенки сходящихся каналов.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color w:val="000000"/>
        </w:rPr>
        <w:t>Изобретение относится к вентиляторостроению и может быть использовано в медицинских барокомплексах и системах терморегулирования.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color w:val="000000"/>
        </w:rPr>
        <w:t>Известна вентиляторная установка, содержащая корпус, в котором установлены два вентилятора, имеющие общий выходной канал и заслонку, выполненную из двух пластин, соединенных между собой шарниром.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color w:val="000000"/>
        </w:rPr>
        <w:t xml:space="preserve">Недостатком этой конструкции являются сложность конструкции заслонки и значительные перетемни от работающего вентилятора к резервному, что вызвано наличием пазов для приводного механизма и шарнира в заслонке. 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color w:val="000000"/>
        </w:rPr>
        <w:t xml:space="preserve">Этого недостатка лишена вентиляторная установка, содержащая корпус, в котором установлены два вентилятора, выходные каналы которых размещены </w:t>
      </w:r>
      <w:r>
        <w:rPr>
          <w:color w:val="000000"/>
          <w:lang w:val="en-US"/>
        </w:rPr>
        <w:t>V</w:t>
      </w:r>
      <w:r>
        <w:rPr>
          <w:color w:val="000000"/>
        </w:rPr>
        <w:t>-образно и подключены к общему каналу, и поворотную заслонку для закрытия одного из каналов.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color w:val="000000"/>
        </w:rPr>
        <w:t>Недостатками этой установки является малая надёжность, что вызвано наличием специального привода для поворота заслонки, а также сложность изготовления.</w:t>
      </w:r>
    </w:p>
    <w:p w:rsidR="00607CF1" w:rsidRDefault="00607CF1">
      <w:pPr>
        <w:ind w:firstLine="567"/>
        <w:jc w:val="both"/>
        <w:rPr>
          <w:color w:val="000000"/>
        </w:rPr>
      </w:pPr>
      <w:r>
        <w:rPr>
          <w:color w:val="000000"/>
        </w:rPr>
        <w:t>Целью изобретения является повышение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надежности и упрощение изготовления.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color w:val="000000"/>
        </w:rPr>
        <w:t xml:space="preserve">Поставленная цель достигается тем, что в вентиляторной установке, содержащей корпус, в котором установлены два вентилятора, выходные каналы которых размещены </w:t>
      </w:r>
      <w:r>
        <w:rPr>
          <w:color w:val="000000"/>
          <w:lang w:val="en-US"/>
        </w:rPr>
        <w:t>V</w:t>
      </w:r>
      <w:r>
        <w:rPr>
          <w:color w:val="000000"/>
        </w:rPr>
        <w:t>-образно и подключены к общему каналу, и поворотную заслонку, выходные каналы снабжены общей разделительной стенкой, на наружной поверхности которой выполнен вырез, образованный пазом под ось заслонки и фиксирующими плоскими срезами, расположенными в плоскостях, параллельных оси, корпус выполнен разъемным из двух частей, соединенных горизонтальным фланцевым соединением, причем выходные каналы размещены в одной части, а общий канал в другой части.</w:t>
      </w:r>
    </w:p>
    <w:p w:rsidR="00607CF1" w:rsidRDefault="00607CF1">
      <w:pPr>
        <w:ind w:firstLine="567"/>
        <w:jc w:val="both"/>
        <w:rPr>
          <w:color w:val="000000"/>
        </w:rPr>
      </w:pPr>
      <w:r>
        <w:rPr>
          <w:color w:val="000000"/>
        </w:rPr>
        <w:t>На чертеже показан пример конкретного выполнения вентиляторной установки.</w:t>
      </w:r>
    </w:p>
    <w:p w:rsidR="00607CF1" w:rsidRDefault="00607CF1">
      <w:pPr>
        <w:ind w:firstLine="567"/>
        <w:jc w:val="both"/>
        <w:rPr>
          <w:szCs w:val="24"/>
        </w:rPr>
      </w:pPr>
      <w:r>
        <w:rPr>
          <w:color w:val="000000"/>
        </w:rPr>
        <w:t>Установка содержит разъемный из двух частей 1 и 2 корпус, в котором установлены основной 3 и резервный 4 вентиляторы. В части 1 корпуса выполнены их улитки 15 и 6 и выходные каналы 7 и 8, в части 2 выполнен общий канал 9. В корпусе установлена заслонка 10 с возможностью поворота на оси 11, установленной в пазу, выполненном на общей разделительной стенке каналов 7 и 8. На части 1 выполнен вырез, стенки которого образуют фиксирующие плоские срезы 12 и 13. Части 1 и 2 корпуса соединены фланцевым соединением по плоскости 14.</w:t>
      </w:r>
    </w:p>
    <w:p w:rsidR="00607CF1" w:rsidRDefault="00607CF1">
      <w:pPr>
        <w:ind w:firstLine="567"/>
        <w:jc w:val="both"/>
      </w:pPr>
      <w:r>
        <w:t>Вентиляторная установка работает следующим образом. При работе основного вентилятора 3 его колесо создает поток воздуха, текущий через улитку 5 и канал в канал 9, при этом давление воздуха прижимает заслонку 10 к срезу 13, предотвращая переток воздуха через канал 8 в атмосферу. При выходе из строя вентилятора 3 включают резервный вентилятор 4, при этом заслонку 10 прижимает к срезу 12.</w:t>
      </w:r>
    </w:p>
    <w:p w:rsidR="00607CF1" w:rsidRDefault="00607CF1">
      <w:pPr>
        <w:ind w:firstLine="567"/>
        <w:jc w:val="both"/>
        <w:rPr>
          <w:szCs w:val="24"/>
        </w:rPr>
      </w:pPr>
      <w:r>
        <w:t>Формула изобретения</w:t>
      </w:r>
    </w:p>
    <w:p w:rsidR="00607CF1" w:rsidRDefault="00607CF1">
      <w:pPr>
        <w:jc w:val="both"/>
      </w:pPr>
      <w:r>
        <w:t>Вентиляторная установка, со</w:t>
      </w:r>
      <w:r>
        <w:softHyphen/>
        <w:t xml:space="preserve">держащая корпус, в котором установлены два вентилятора, выходные каналы которых размещены </w:t>
      </w:r>
      <w:r>
        <w:rPr>
          <w:lang w:val="en-US"/>
        </w:rPr>
        <w:t>V</w:t>
      </w:r>
      <w:r>
        <w:t>-образно и подключены к</w:t>
      </w:r>
      <w:r>
        <w:rPr>
          <w:vertAlign w:val="superscript"/>
        </w:rPr>
        <w:t xml:space="preserve"> </w:t>
      </w:r>
      <w:r>
        <w:t xml:space="preserve">общему каналу, поворотную заслонку для закрытия одного из каналов, установленную на оси, отличающаяся тем, что с цепью повышения надежности и упрощения изготовления, выходные каналы вентиляторов снабжены общей разделительной стенкой, на наружной поверхности которой выполнен вырез, образованный пазом под ось заслонки и фиксирующими плоскими срезами, расположенными с двух сторон от паза </w:t>
      </w:r>
      <w:r>
        <w:rPr>
          <w:lang w:val="en-US"/>
        </w:rPr>
        <w:t>V</w:t>
      </w:r>
      <w:r>
        <w:t>-образно в плоскостях, параллельных оси, корпус выполнен разъемным из двух частей, соединенных горизонтальным фланцевым соединением, причем выходные каналы размещены в одной части, а общий канал – в другой части.</w:t>
      </w:r>
    </w:p>
    <w:p w:rsidR="00607CF1" w:rsidRDefault="00607CF1">
      <w:pPr>
        <w:jc w:val="both"/>
      </w:pPr>
    </w:p>
    <w:p w:rsidR="00607CF1" w:rsidRDefault="00607CF1">
      <w:r>
        <w:t>3. ВОДОГРЕЙНЫЙ КОТЕЛ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Изобретение относится к теплоэнерге</w:t>
      </w:r>
      <w:r>
        <w:rPr>
          <w:szCs w:val="21"/>
        </w:rPr>
        <w:softHyphen/>
        <w:t>тике и может быть использовано в котлах, работающих в системах отопления и горяче</w:t>
      </w:r>
      <w:r>
        <w:rPr>
          <w:szCs w:val="21"/>
        </w:rPr>
        <w:softHyphen/>
        <w:t>го водоснабжения. Цель изобретения -повышение теплопроизводительности и на</w:t>
      </w:r>
      <w:r>
        <w:rPr>
          <w:szCs w:val="21"/>
        </w:rPr>
        <w:softHyphen/>
        <w:t>дежности. Водогрейный котел содержит размещенную в корпусе 1 топку 2 с верхним 3, передним 4, задним 5 и боковыми 6 об</w:t>
      </w:r>
      <w:r>
        <w:rPr>
          <w:szCs w:val="21"/>
        </w:rPr>
        <w:softHyphen/>
        <w:t>рамляющими экранами из труб 7 с плавниками 8. В каждой трубе 7 верхнего экрана поперечно по ее длине установлены дымо</w:t>
      </w:r>
      <w:r>
        <w:rPr>
          <w:szCs w:val="21"/>
        </w:rPr>
        <w:softHyphen/>
        <w:t>гарные трубы, выходные торцы которых расположены по разные стороны от верти</w:t>
      </w:r>
      <w:r>
        <w:rPr>
          <w:szCs w:val="21"/>
        </w:rPr>
        <w:softHyphen/>
        <w:t>кальной диаметральной плоскости трубы 7. Плавники 8 верхнего экрана выполнены в виде дуги окружности, обращенной выпук</w:t>
      </w:r>
      <w:r>
        <w:rPr>
          <w:szCs w:val="21"/>
        </w:rPr>
        <w:softHyphen/>
        <w:t>лостью в сторону корпуса 1. При сжигании топлива в горелках топки 2 образующиеся дымовые газы, поднимаясь к потолку топки 2, омывают передний 4, задний 5, обращен</w:t>
      </w:r>
      <w:r>
        <w:rPr>
          <w:szCs w:val="21"/>
        </w:rPr>
        <w:softHyphen/>
        <w:t>ные в топку боковые 6 экраны, промежуточ</w:t>
      </w:r>
      <w:r>
        <w:rPr>
          <w:szCs w:val="21"/>
        </w:rPr>
        <w:softHyphen/>
        <w:t>ные экраны 10, плавники 8 и трубы 7 верхнего экрана со стороны топки 2 и, пройдя через дымогарные трубы со стороны корпуса 1 в верхних газоходах 23, затем опускаются по вертикальным конвективным газоходам 24 в горизонтальные газоходы 25.</w:t>
      </w:r>
    </w:p>
    <w:p w:rsidR="00607CF1" w:rsidRDefault="00607CF1">
      <w:pPr>
        <w:ind w:firstLine="567"/>
        <w:jc w:val="both"/>
        <w:rPr>
          <w:szCs w:val="24"/>
        </w:rPr>
      </w:pPr>
      <w:r>
        <w:t>Изобретение относится к теплоэнерге</w:t>
      </w:r>
      <w:r>
        <w:softHyphen/>
        <w:t>тике и может быть использовано в котлах, работающих в системах отопления и горяче</w:t>
      </w:r>
      <w:r>
        <w:softHyphen/>
        <w:t>го водоснабжения.</w:t>
      </w:r>
    </w:p>
    <w:p w:rsidR="00607CF1" w:rsidRDefault="00607CF1">
      <w:pPr>
        <w:ind w:firstLine="567"/>
        <w:jc w:val="both"/>
        <w:rPr>
          <w:szCs w:val="24"/>
        </w:rPr>
      </w:pPr>
      <w:r>
        <w:t>Цель изобретения - повышение теплопроизводительности и надежности.</w:t>
      </w:r>
    </w:p>
    <w:p w:rsidR="00607CF1" w:rsidRDefault="00607CF1">
      <w:pPr>
        <w:ind w:firstLine="567"/>
        <w:jc w:val="both"/>
        <w:rPr>
          <w:szCs w:val="24"/>
        </w:rPr>
      </w:pPr>
      <w:r>
        <w:t>На фиг. 1 схематично представлен водо</w:t>
      </w:r>
      <w:r>
        <w:softHyphen/>
        <w:t xml:space="preserve">грейный котел без фронтальной обмуровки; на фиг. 2 - вид А на фиг. 1; на фиг. 3 - узел </w:t>
      </w:r>
      <w:r>
        <w:rPr>
          <w:lang w:val="en-US"/>
        </w:rPr>
        <w:t>I</w:t>
      </w:r>
      <w:r>
        <w:t xml:space="preserve"> на фиг. 2; на фиг. 4 - разрез Б-Б на фиг. 2.</w:t>
      </w:r>
    </w:p>
    <w:p w:rsidR="00607CF1" w:rsidRDefault="00607CF1">
      <w:pPr>
        <w:ind w:firstLine="567"/>
        <w:jc w:val="both"/>
        <w:rPr>
          <w:szCs w:val="24"/>
        </w:rPr>
      </w:pPr>
      <w:r>
        <w:t>Водогрейный котел содержит размещен</w:t>
      </w:r>
      <w:r>
        <w:softHyphen/>
        <w:t>ную в корпусе 1 топку 2 с верхним, передним, задним и боковыми обрамляющими экрана</w:t>
      </w:r>
      <w:r>
        <w:softHyphen/>
        <w:t>ми 3, 4, 5 и 6 соответственно из труб 7 с плавниками 8. В каждой трубе 7 верхнего экрана 3 поперечно по ее длине установле</w:t>
      </w:r>
      <w:r>
        <w:softHyphen/>
        <w:t>ны дымогарные трубы 9, выходные торцы которых расположены по разные стороны от вертикальной диаметральной плоскости трубы 7. Плавники 8 верхнего экрана 3 вы</w:t>
      </w:r>
      <w:r>
        <w:softHyphen/>
        <w:t>полнены в виде дуги окружности, обращен</w:t>
      </w:r>
      <w:r>
        <w:softHyphen/>
        <w:t>ной выпуклостью в сторону корпуса 1.</w:t>
      </w:r>
    </w:p>
    <w:p w:rsidR="00607CF1" w:rsidRDefault="00607CF1">
      <w:pPr>
        <w:ind w:firstLine="567"/>
        <w:jc w:val="both"/>
        <w:rPr>
          <w:szCs w:val="24"/>
        </w:rPr>
      </w:pPr>
      <w:r>
        <w:t>Между боковыми обрамляющими экра</w:t>
      </w:r>
      <w:r>
        <w:softHyphen/>
        <w:t>нами 6 и корпусом 1 установлены промежу</w:t>
      </w:r>
      <w:r>
        <w:softHyphen/>
        <w:t>точные экраны 10, трубы 11 которых также выполнены с плавниками 12 и размещены со смещением относительно труб 7 соответ</w:t>
      </w:r>
      <w:r>
        <w:softHyphen/>
        <w:t>ствующих боковых экранов 6, причем трубы 7 дополнительно скреплены с соседними трубами 11 промежуточных экранов 10 са</w:t>
      </w:r>
      <w:r>
        <w:softHyphen/>
        <w:t>мокомпенсирующимися плавниками 12. Трубы 11 промежуточных экранов 10 под</w:t>
      </w:r>
      <w:r>
        <w:softHyphen/>
        <w:t>ключены к нижним и верхним продольным коллекторам 13 и 14, причем внутри послед</w:t>
      </w:r>
      <w:r>
        <w:softHyphen/>
        <w:t>них установлена перегородка 15. Трубы 7 боковых экранов 6 подключены к нижним продольным коллекторам 16, а через трубы 7 верхнего экрана 3 соединены с верхним продольным коллектором 17, в котором так</w:t>
      </w:r>
      <w:r>
        <w:softHyphen/>
        <w:t>же установлена перегородка 15.</w:t>
      </w:r>
    </w:p>
    <w:p w:rsidR="00607CF1" w:rsidRDefault="00607CF1">
      <w:pPr>
        <w:ind w:firstLine="567"/>
        <w:jc w:val="both"/>
        <w:rPr>
          <w:szCs w:val="24"/>
        </w:rPr>
      </w:pPr>
      <w:r>
        <w:t>Трубы 7 переднего экрана 4 подключе</w:t>
      </w:r>
      <w:r>
        <w:softHyphen/>
        <w:t>ны к нижним поперечным коллекторам 18 и через трубы 7 боковых экранов б и трубы 7 верхнего экрана 3 соединены с верхним продольным коллектором 17.</w:t>
      </w:r>
    </w:p>
    <w:p w:rsidR="00607CF1" w:rsidRDefault="00607CF1">
      <w:pPr>
        <w:ind w:firstLine="567"/>
        <w:jc w:val="both"/>
        <w:rPr>
          <w:szCs w:val="24"/>
        </w:rPr>
      </w:pPr>
      <w:r>
        <w:t>Трубы 7 заднего экрана 5 подключены к нижнему поперечному коллектору 19, сое</w:t>
      </w:r>
      <w:r>
        <w:softHyphen/>
        <w:t>диненному с нижними продольными кол</w:t>
      </w:r>
      <w:r>
        <w:softHyphen/>
        <w:t>лекторами 16 боковых экранов 6. В верхней части трубы 7 заднего экрана 5 подключены к верхнему поперечному коллектору 20, вре</w:t>
      </w:r>
      <w:r>
        <w:softHyphen/>
        <w:t>занному в верхний продольный коллектор 17. Верхние продольные коллекторы 14 соединены с входным патрубком 21 пи</w:t>
      </w:r>
      <w:r>
        <w:softHyphen/>
        <w:t>тательной воды и подключены к верхнему продольному коллектору 17 трубами 22 и уста</w:t>
      </w:r>
      <w:r>
        <w:softHyphen/>
        <w:t>новлены своей наивысшей точкой ниже наи</w:t>
      </w:r>
      <w:r>
        <w:softHyphen/>
        <w:t>высшей точки продольного коллектора 17.</w:t>
      </w:r>
    </w:p>
    <w:p w:rsidR="00607CF1" w:rsidRDefault="00607CF1">
      <w:pPr>
        <w:ind w:firstLine="567"/>
        <w:jc w:val="both"/>
        <w:rPr>
          <w:szCs w:val="24"/>
        </w:rPr>
      </w:pPr>
      <w:r>
        <w:t>Трубы 7 экранов 3, плавники 8, дымо</w:t>
      </w:r>
      <w:r>
        <w:softHyphen/>
        <w:t>гарные трубы 9 и корпус 1 верхнего экрана</w:t>
      </w:r>
    </w:p>
    <w:p w:rsidR="00607CF1" w:rsidRDefault="00607CF1">
      <w:pPr>
        <w:ind w:firstLine="567"/>
        <w:jc w:val="both"/>
        <w:rPr>
          <w:szCs w:val="24"/>
        </w:rPr>
      </w:pPr>
      <w:r>
        <w:t>3 образуют верхние газоходы 23. Трубы 7 боковых экранов 6 и трубы 11 промежу</w:t>
      </w:r>
      <w:r>
        <w:softHyphen/>
        <w:t>точных экранов 10 с плавниками 8 и 12 соответственно образуют вертикальные конвективные газоходы 24, соединенные с горизонтальными газоходами 25.</w:t>
      </w:r>
    </w:p>
    <w:p w:rsidR="00607CF1" w:rsidRDefault="00607CF1">
      <w:pPr>
        <w:ind w:firstLine="567"/>
        <w:jc w:val="both"/>
        <w:rPr>
          <w:szCs w:val="24"/>
        </w:rPr>
      </w:pPr>
      <w:r>
        <w:t>Водогрейный котел работает следую</w:t>
      </w:r>
      <w:r>
        <w:softHyphen/>
        <w:t>щим образом.</w:t>
      </w:r>
    </w:p>
    <w:p w:rsidR="00607CF1" w:rsidRDefault="00607CF1">
      <w:pPr>
        <w:pStyle w:val="a7"/>
        <w:rPr>
          <w:sz w:val="24"/>
          <w:szCs w:val="24"/>
        </w:rPr>
      </w:pPr>
      <w:r>
        <w:rPr>
          <w:sz w:val="24"/>
        </w:rPr>
        <w:t>При сжигании топлива в горелках топки 2 образующиеся дымовые газы, поднимаясь к потолку топки 2, омывают передний 4, задний 5 и обращенные в топку боковые обрамляющие экраны 6, промежуточные эк</w:t>
      </w:r>
      <w:r>
        <w:rPr>
          <w:sz w:val="24"/>
        </w:rPr>
        <w:softHyphen/>
        <w:t>раны 10, плавники 8 и трубы 7 верхнего экрана 3 со стороны топки 2 и, пройдя через дымогарные трубы 9 со стороны корпуса 1 в верхних газоходах 23, затем опускаются между теплообменными трубами 7 боковых экранов 6 и трубами 11 промежуточных эк</w:t>
      </w:r>
      <w:r>
        <w:rPr>
          <w:sz w:val="24"/>
        </w:rPr>
        <w:softHyphen/>
        <w:t>ранов 10 по образованным вертикальным конвективным газоходам 24, отдавая тепло конвективным поверхностям нагрева боко</w:t>
      </w:r>
      <w:r>
        <w:rPr>
          <w:sz w:val="24"/>
        </w:rPr>
        <w:softHyphen/>
        <w:t>вых экранов 6 и промежуточных экранов 10, в горизонтальные газоходы 25, после чего поступают в дымовую трубу (не показано).</w:t>
      </w:r>
    </w:p>
    <w:p w:rsidR="00607CF1" w:rsidRDefault="00607CF1">
      <w:pPr>
        <w:ind w:firstLine="567"/>
        <w:jc w:val="both"/>
        <w:rPr>
          <w:szCs w:val="24"/>
        </w:rPr>
      </w:pPr>
      <w:r>
        <w:t>Питательная вода подается через пат</w:t>
      </w:r>
      <w:r>
        <w:softHyphen/>
        <w:t>рубки 21 в верхние продольные коллекторы 14 промежуточных экранов 10, встречает на своем пути перегородки 15 и опускается на половине труб 11, воспринимая через стенки тепло от дымовых газов, в нижние продольные коллекторы 13, откуда подни</w:t>
      </w:r>
      <w:r>
        <w:softHyphen/>
        <w:t>мается по второй половине труб 11, также воспринимая тепло дымовых газов, в верх</w:t>
      </w:r>
      <w:r>
        <w:softHyphen/>
        <w:t>ние продольные коллекторы 14 и далее по трубам 22 поступает в продольный коллек</w:t>
      </w:r>
      <w:r>
        <w:softHyphen/>
        <w:t>тор 17 верхнего экрана 3, где, встретив пе</w:t>
      </w:r>
      <w:r>
        <w:softHyphen/>
        <w:t>регородку 15, опускается по заднему экрану 5 котла в нижние поперечные коллекторы 19, нижние продольные коллекторы 16 боко</w:t>
      </w:r>
      <w:r>
        <w:softHyphen/>
        <w:t>вых экранов 6, откуда по трубам 7 боковых экранов 6, переднего экрана 4 и по трубам 7 верхнего экрана 3, где дополнительно омывает дымогарные трубы 9, поднимает</w:t>
      </w:r>
      <w:r>
        <w:softHyphen/>
        <w:t>ся в продольные коллекторы 17 и выходит из котла.</w:t>
      </w:r>
    </w:p>
    <w:p w:rsidR="00607CF1" w:rsidRDefault="00607CF1">
      <w:pPr>
        <w:ind w:firstLine="567"/>
        <w:jc w:val="both"/>
        <w:rPr>
          <w:szCs w:val="24"/>
        </w:rPr>
      </w:pPr>
      <w:r>
        <w:t>Использование предлагаемого водо</w:t>
      </w:r>
      <w:r>
        <w:softHyphen/>
        <w:t>грейного котла позволяет увеличить теплосъем с поверхностей нагрева верхнего экрана котла и повысить надежность корпу</w:t>
      </w:r>
      <w:r>
        <w:softHyphen/>
        <w:t>са обмуровки верхнего экрана котла.</w:t>
      </w:r>
    </w:p>
    <w:p w:rsidR="00607CF1" w:rsidRDefault="00607CF1">
      <w:pPr>
        <w:ind w:firstLine="567"/>
        <w:jc w:val="both"/>
      </w:pPr>
      <w:r>
        <w:t>Формула изобретения</w:t>
      </w:r>
    </w:p>
    <w:p w:rsidR="00607CF1" w:rsidRDefault="00607CF1">
      <w:pPr>
        <w:jc w:val="both"/>
        <w:rPr>
          <w:szCs w:val="24"/>
        </w:rPr>
      </w:pPr>
      <w:r>
        <w:t>1. Водогрейный котел, содержащий раз</w:t>
      </w:r>
      <w:r>
        <w:softHyphen/>
        <w:t>мещенную в корпусе топку с верхним, пере</w:t>
      </w:r>
      <w:r>
        <w:softHyphen/>
        <w:t>дним, задним и боковыми обрамляющими экранами из труб с плавниками, отлича</w:t>
      </w:r>
      <w:r>
        <w:softHyphen/>
        <w:t xml:space="preserve">ющийся тем, что, с целью повышения теплопроизводительности и надежности, в каждой трубе верхнего экрана поперечно по </w:t>
      </w:r>
      <w:r>
        <w:rPr>
          <w:szCs w:val="21"/>
        </w:rPr>
        <w:t>всей ее длине установлены дымогарные тру</w:t>
      </w:r>
      <w:r>
        <w:rPr>
          <w:szCs w:val="21"/>
        </w:rPr>
        <w:softHyphen/>
        <w:t>бы, выходные торцы которых расположены по разные стороны от вертикальной диамет</w:t>
      </w:r>
      <w:r>
        <w:rPr>
          <w:szCs w:val="21"/>
        </w:rPr>
        <w:softHyphen/>
        <w:t>ральной плоскости трубы.</w:t>
      </w:r>
    </w:p>
    <w:p w:rsidR="00607CF1" w:rsidRDefault="00607CF1">
      <w:pPr>
        <w:rPr>
          <w:szCs w:val="21"/>
        </w:rPr>
      </w:pPr>
      <w:r>
        <w:rPr>
          <w:szCs w:val="21"/>
        </w:rPr>
        <w:t>2. Котел, по п. 1,отличающийся тем, что плавники верхнего экрана выполне</w:t>
      </w:r>
      <w:r>
        <w:rPr>
          <w:szCs w:val="21"/>
        </w:rPr>
        <w:softHyphen/>
        <w:t>ны в виде дуги окружности, обращенной вы</w:t>
      </w:r>
      <w:r>
        <w:rPr>
          <w:szCs w:val="21"/>
        </w:rPr>
        <w:softHyphen/>
        <w:t>пуклостью в сторону корпуса.</w:t>
      </w:r>
    </w:p>
    <w:p w:rsidR="00607CF1" w:rsidRDefault="00607CF1">
      <w:pPr>
        <w:rPr>
          <w:szCs w:val="21"/>
        </w:rPr>
      </w:pPr>
    </w:p>
    <w:p w:rsidR="00607CF1" w:rsidRDefault="00607CF1">
      <w:pPr>
        <w:pStyle w:val="1"/>
      </w:pPr>
      <w:bookmarkStart w:id="5" w:name="_Toc28889771"/>
      <w:r>
        <w:t>2. Технологическая часть</w:t>
      </w:r>
      <w:bookmarkEnd w:id="5"/>
    </w:p>
    <w:p w:rsidR="00607CF1" w:rsidRDefault="00607CF1"/>
    <w:p w:rsidR="00607CF1" w:rsidRDefault="00607CF1">
      <w:pPr>
        <w:jc w:val="both"/>
      </w:pPr>
      <w:r>
        <w:t>Расчет площадей помещений и выбор количества зданий.</w:t>
      </w:r>
    </w:p>
    <w:p w:rsidR="00607CF1" w:rsidRDefault="00607CF1">
      <w:pPr>
        <w:pStyle w:val="21"/>
      </w:pPr>
      <w:r>
        <w:t>Площади основных и вспомогательных животноводческих помещений находятся на основании заданного поголовья, принятой системы содержания и норм площади и объема на одно животное.</w:t>
      </w:r>
    </w:p>
    <w:p w:rsidR="00607CF1" w:rsidRDefault="00607CF1">
      <w:pPr>
        <w:ind w:firstLine="567"/>
        <w:jc w:val="both"/>
      </w:pPr>
      <w:r>
        <w:t>Ориентировочно площадь животноводческого помещения определяют по формуле:</w:t>
      </w:r>
    </w:p>
    <w:p w:rsidR="00607CF1" w:rsidRDefault="006C7D15">
      <w:pPr>
        <w:ind w:left="1701"/>
      </w:pP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pt">
            <v:imagedata r:id="rId7" o:title=""/>
          </v:shape>
        </w:pict>
      </w:r>
    </w:p>
    <w:p w:rsidR="00607CF1" w:rsidRDefault="00607CF1">
      <w:r>
        <w:t xml:space="preserve">где </w:t>
      </w:r>
      <w:r w:rsidR="006C7D15">
        <w:rPr>
          <w:position w:val="-6"/>
        </w:rPr>
        <w:pict>
          <v:shape id="_x0000_i1026" type="#_x0000_t75" style="width:12.75pt;height:11.25pt">
            <v:imagedata r:id="rId8" o:title=""/>
          </v:shape>
        </w:pict>
      </w:r>
      <w:r>
        <w:t>– количество животных;</w:t>
      </w:r>
    </w:p>
    <w:p w:rsidR="00607CF1" w:rsidRDefault="006C7D15">
      <w:pPr>
        <w:ind w:left="426"/>
      </w:pPr>
      <w:r>
        <w:rPr>
          <w:position w:val="-12"/>
        </w:rPr>
        <w:pict>
          <v:shape id="_x0000_i1027" type="#_x0000_t75" style="width:14.25pt;height:18pt">
            <v:imagedata r:id="rId9" o:title=""/>
          </v:shape>
        </w:pict>
      </w:r>
      <w:r w:rsidR="00607CF1">
        <w:t xml:space="preserve">– норма площади на одну голову. </w:t>
      </w:r>
      <w:r>
        <w:rPr>
          <w:position w:val="-12"/>
        </w:rPr>
        <w:pict>
          <v:shape id="_x0000_i1028" type="#_x0000_t75" style="width:81.75pt;height:18.75pt">
            <v:imagedata r:id="rId10" o:title=""/>
          </v:shape>
        </w:pict>
      </w:r>
      <w:r w:rsidR="00607CF1">
        <w:t>.</w:t>
      </w:r>
    </w:p>
    <w:p w:rsidR="00607CF1" w:rsidRDefault="006C7D15">
      <w:pPr>
        <w:ind w:left="1701"/>
      </w:pPr>
      <w:r>
        <w:rPr>
          <w:position w:val="-10"/>
        </w:rPr>
        <w:pict>
          <v:shape id="_x0000_i1029" type="#_x0000_t75" style="width:117.75pt;height:18pt">
            <v:imagedata r:id="rId11" o:title=""/>
          </v:shape>
        </w:pict>
      </w:r>
    </w:p>
    <w:p w:rsidR="00607CF1" w:rsidRDefault="00607CF1">
      <w:r>
        <w:t>Определение потребности в кормах на ферме.</w:t>
      </w:r>
    </w:p>
    <w:p w:rsidR="00607CF1" w:rsidRDefault="00607CF1">
      <w:pPr>
        <w:ind w:firstLine="567"/>
      </w:pPr>
      <w:r>
        <w:t xml:space="preserve">Суточный расход каждого вида корма </w:t>
      </w:r>
      <w:r w:rsidR="006C7D15">
        <w:rPr>
          <w:position w:val="-14"/>
        </w:rPr>
        <w:pict>
          <v:shape id="_x0000_i1030" type="#_x0000_t75" style="width:24pt;height:18.75pt">
            <v:imagedata r:id="rId12" o:title=""/>
          </v:shape>
        </w:pict>
      </w:r>
      <w:r>
        <w:t xml:space="preserve"> (кг) определяют по формуле:</w:t>
      </w:r>
    </w:p>
    <w:p w:rsidR="00607CF1" w:rsidRDefault="006C7D15">
      <w:pPr>
        <w:ind w:left="1701"/>
      </w:pPr>
      <w:r>
        <w:rPr>
          <w:position w:val="-28"/>
        </w:rPr>
        <w:pict>
          <v:shape id="_x0000_i1031" type="#_x0000_t75" style="width:201pt;height:33.75pt">
            <v:imagedata r:id="rId13" o:title=""/>
          </v:shape>
        </w:pict>
      </w:r>
    </w:p>
    <w:p w:rsidR="00607CF1" w:rsidRDefault="00607CF1">
      <w:r>
        <w:t xml:space="preserve">где </w:t>
      </w:r>
      <w:r w:rsidR="006C7D15">
        <w:rPr>
          <w:position w:val="-12"/>
        </w:rPr>
        <w:pict>
          <v:shape id="_x0000_i1032" type="#_x0000_t75" style="width:14.25pt;height:18pt">
            <v:imagedata r:id="rId14" o:title=""/>
          </v:shape>
        </w:pict>
      </w:r>
      <w:r>
        <w:t>– суточная норма корма на одно животное различных групп, кг;</w:t>
      </w:r>
    </w:p>
    <w:p w:rsidR="00607CF1" w:rsidRDefault="006C7D15">
      <w:pPr>
        <w:ind w:left="426"/>
      </w:pPr>
      <w:r>
        <w:rPr>
          <w:position w:val="-12"/>
        </w:rPr>
        <w:pict>
          <v:shape id="_x0000_i1033" type="#_x0000_t75" style="width:15pt;height:18pt">
            <v:imagedata r:id="rId15" o:title=""/>
          </v:shape>
        </w:pict>
      </w:r>
      <w:r w:rsidR="00607CF1">
        <w:t>– количество животных в группе, гол.</w:t>
      </w:r>
    </w:p>
    <w:p w:rsidR="00607CF1" w:rsidRDefault="00607CF1">
      <w:r>
        <w:t xml:space="preserve">Сено, травяная мука: </w:t>
      </w:r>
      <w:r w:rsidR="006C7D15">
        <w:rPr>
          <w:position w:val="-10"/>
        </w:rPr>
        <w:pict>
          <v:shape id="_x0000_i1034" type="#_x0000_t75" style="width:41.25pt;height:15.75pt">
            <v:imagedata r:id="rId16" o:title=""/>
          </v:shape>
        </w:pict>
      </w:r>
      <w:r>
        <w:t xml:space="preserve">; </w:t>
      </w:r>
      <w:r w:rsidR="006C7D15">
        <w:rPr>
          <w:position w:val="-14"/>
        </w:rPr>
        <w:pict>
          <v:shape id="_x0000_i1035" type="#_x0000_t75" style="width:119.25pt;height:18.75pt">
            <v:imagedata r:id="rId17" o:title=""/>
          </v:shape>
        </w:pict>
      </w:r>
      <w:r>
        <w:t>.</w:t>
      </w:r>
    </w:p>
    <w:p w:rsidR="00607CF1" w:rsidRDefault="00607CF1">
      <w:r>
        <w:t xml:space="preserve">Силос: </w:t>
      </w:r>
      <w:r w:rsidR="006C7D15">
        <w:rPr>
          <w:position w:val="-10"/>
        </w:rPr>
        <w:pict>
          <v:shape id="_x0000_i1036" type="#_x0000_t75" style="width:50.25pt;height:15.75pt">
            <v:imagedata r:id="rId18" o:title=""/>
          </v:shape>
        </w:pict>
      </w:r>
      <w:r>
        <w:t xml:space="preserve">; </w:t>
      </w:r>
      <w:r w:rsidR="006C7D15">
        <w:rPr>
          <w:position w:val="-14"/>
        </w:rPr>
        <w:pict>
          <v:shape id="_x0000_i1037" type="#_x0000_t75" style="width:129pt;height:18.75pt">
            <v:imagedata r:id="rId19" o:title=""/>
          </v:shape>
        </w:pict>
      </w:r>
      <w:r>
        <w:t>.</w:t>
      </w:r>
    </w:p>
    <w:p w:rsidR="00607CF1" w:rsidRDefault="00607CF1">
      <w:r>
        <w:t xml:space="preserve">Корм., сах. свекла, картофель: </w:t>
      </w:r>
      <w:r w:rsidR="006C7D15">
        <w:rPr>
          <w:position w:val="-10"/>
        </w:rPr>
        <w:pict>
          <v:shape id="_x0000_i1038" type="#_x0000_t75" style="width:47.25pt;height:15.75pt">
            <v:imagedata r:id="rId20" o:title=""/>
          </v:shape>
        </w:pict>
      </w:r>
      <w:r>
        <w:t xml:space="preserve">; </w:t>
      </w:r>
      <w:r w:rsidR="006C7D15">
        <w:rPr>
          <w:position w:val="-14"/>
        </w:rPr>
        <w:pict>
          <v:shape id="_x0000_i1039" type="#_x0000_t75" style="width:132.75pt;height:18.75pt">
            <v:imagedata r:id="rId21" o:title=""/>
          </v:shape>
        </w:pict>
      </w:r>
      <w:r>
        <w:t>.</w:t>
      </w:r>
    </w:p>
    <w:p w:rsidR="00607CF1" w:rsidRDefault="00607CF1">
      <w:r>
        <w:t xml:space="preserve">Концентраты: </w:t>
      </w:r>
      <w:r w:rsidR="006C7D15">
        <w:rPr>
          <w:position w:val="-10"/>
        </w:rPr>
        <w:pict>
          <v:shape id="_x0000_i1040" type="#_x0000_t75" style="width:51pt;height:15.75pt">
            <v:imagedata r:id="rId22" o:title=""/>
          </v:shape>
        </w:pict>
      </w:r>
      <w:r>
        <w:t xml:space="preserve">; </w:t>
      </w:r>
      <w:r w:rsidR="006C7D15">
        <w:rPr>
          <w:position w:val="-14"/>
        </w:rPr>
        <w:pict>
          <v:shape id="_x0000_i1041" type="#_x0000_t75" style="width:129.75pt;height:18.75pt">
            <v:imagedata r:id="rId23" o:title=""/>
          </v:shape>
        </w:pict>
      </w:r>
      <w:r>
        <w:t>.</w:t>
      </w:r>
    </w:p>
    <w:p w:rsidR="00607CF1" w:rsidRDefault="00607CF1">
      <w:pPr>
        <w:ind w:firstLine="567"/>
      </w:pPr>
      <w:r>
        <w:t xml:space="preserve">Годовую потребность в корме </w:t>
      </w:r>
      <w:r w:rsidR="006C7D15">
        <w:rPr>
          <w:position w:val="-12"/>
        </w:rPr>
        <w:pict>
          <v:shape id="_x0000_i1042" type="#_x0000_t75" style="width:15.75pt;height:18pt">
            <v:imagedata r:id="rId24" o:title=""/>
          </v:shape>
        </w:pict>
      </w:r>
      <w:r>
        <w:t xml:space="preserve"> (кг) определяют по формуле:</w:t>
      </w:r>
    </w:p>
    <w:p w:rsidR="00607CF1" w:rsidRDefault="006C7D15">
      <w:pPr>
        <w:ind w:left="1701"/>
      </w:pPr>
      <w:r>
        <w:rPr>
          <w:position w:val="-14"/>
        </w:rPr>
        <w:pict>
          <v:shape id="_x0000_i1043" type="#_x0000_t75" style="width:65.25pt;height:18.75pt">
            <v:imagedata r:id="rId25" o:title=""/>
          </v:shape>
        </w:pict>
      </w:r>
    </w:p>
    <w:p w:rsidR="00607CF1" w:rsidRDefault="00607CF1">
      <w:r>
        <w:t xml:space="preserve">где </w:t>
      </w:r>
      <w:r w:rsidR="006C7D15">
        <w:rPr>
          <w:position w:val="-4"/>
        </w:rPr>
        <w:pict>
          <v:shape id="_x0000_i1044" type="#_x0000_t75" style="width:12.75pt;height:12.75pt">
            <v:imagedata r:id="rId26" o:title=""/>
          </v:shape>
        </w:pict>
      </w:r>
      <w:r>
        <w:t xml:space="preserve">– продолжительность стойлового периода, дней. </w:t>
      </w:r>
      <w:r w:rsidR="006C7D15">
        <w:rPr>
          <w:position w:val="-6"/>
        </w:rPr>
        <w:pict>
          <v:shape id="_x0000_i1045" type="#_x0000_t75" style="width:45pt;height:14.25pt">
            <v:imagedata r:id="rId27" o:title=""/>
          </v:shape>
        </w:pict>
      </w:r>
    </w:p>
    <w:p w:rsidR="00607CF1" w:rsidRDefault="00607CF1">
      <w:r>
        <w:t xml:space="preserve">Сено, травяная мука: </w:t>
      </w:r>
      <w:r w:rsidR="006C7D15">
        <w:rPr>
          <w:position w:val="-12"/>
        </w:rPr>
        <w:pict>
          <v:shape id="_x0000_i1046" type="#_x0000_t75" style="width:137.25pt;height:18pt">
            <v:imagedata r:id="rId28" o:title=""/>
          </v:shape>
        </w:pict>
      </w:r>
    </w:p>
    <w:p w:rsidR="00607CF1" w:rsidRDefault="00607CF1">
      <w:r>
        <w:t xml:space="preserve">Силос: </w:t>
      </w:r>
      <w:r w:rsidR="006C7D15">
        <w:rPr>
          <w:position w:val="-12"/>
        </w:rPr>
        <w:pict>
          <v:shape id="_x0000_i1047" type="#_x0000_t75" style="width:137.25pt;height:18pt">
            <v:imagedata r:id="rId29" o:title=""/>
          </v:shape>
        </w:pict>
      </w:r>
    </w:p>
    <w:p w:rsidR="00607CF1" w:rsidRDefault="00607CF1">
      <w:r>
        <w:t xml:space="preserve">Корм., сах. свекла, картофель: </w:t>
      </w:r>
      <w:r w:rsidR="006C7D15">
        <w:rPr>
          <w:position w:val="-12"/>
        </w:rPr>
        <w:pict>
          <v:shape id="_x0000_i1048" type="#_x0000_t75" style="width:149.25pt;height:18pt">
            <v:imagedata r:id="rId30" o:title=""/>
          </v:shape>
        </w:pict>
      </w:r>
    </w:p>
    <w:p w:rsidR="00607CF1" w:rsidRDefault="00607CF1">
      <w:r>
        <w:t xml:space="preserve">Концентраты: </w:t>
      </w:r>
      <w:r w:rsidR="006C7D15">
        <w:rPr>
          <w:position w:val="-12"/>
        </w:rPr>
        <w:pict>
          <v:shape id="_x0000_i1049" type="#_x0000_t75" style="width:141.75pt;height:18pt">
            <v:imagedata r:id="rId31" o:title=""/>
          </v:shape>
        </w:pict>
      </w:r>
    </w:p>
    <w:p w:rsidR="00607CF1" w:rsidRDefault="00607CF1">
      <w:pPr>
        <w:ind w:firstLine="567"/>
      </w:pPr>
      <w:r>
        <w:t>Рассчитываем потребную площадь для хранения кормов:</w:t>
      </w:r>
    </w:p>
    <w:p w:rsidR="00607CF1" w:rsidRDefault="006C7D15">
      <w:pPr>
        <w:ind w:left="1701"/>
      </w:pPr>
      <w:r>
        <w:rPr>
          <w:position w:val="-24"/>
        </w:rPr>
        <w:pict>
          <v:shape id="_x0000_i1050" type="#_x0000_t75" style="width:53.25pt;height:30.75pt">
            <v:imagedata r:id="rId32" o:title=""/>
          </v:shape>
        </w:pict>
      </w:r>
    </w:p>
    <w:p w:rsidR="00607CF1" w:rsidRDefault="00607CF1">
      <w:r>
        <w:t xml:space="preserve">где </w:t>
      </w:r>
      <w:r w:rsidR="006C7D15">
        <w:rPr>
          <w:position w:val="-12"/>
        </w:rPr>
        <w:pict>
          <v:shape id="_x0000_i1051" type="#_x0000_t75" style="width:14.25pt;height:18pt">
            <v:imagedata r:id="rId33" o:title=""/>
          </v:shape>
        </w:pict>
      </w:r>
      <w:r>
        <w:t>– годовое количество одного вида корма, кг;</w:t>
      </w:r>
    </w:p>
    <w:p w:rsidR="00607CF1" w:rsidRDefault="006C7D15">
      <w:pPr>
        <w:ind w:left="426"/>
      </w:pPr>
      <w:r>
        <w:rPr>
          <w:position w:val="-6"/>
        </w:rPr>
        <w:pict>
          <v:shape id="_x0000_i1052" type="#_x0000_t75" style="width:11.25pt;height:14.25pt">
            <v:imagedata r:id="rId34" o:title=""/>
          </v:shape>
        </w:pict>
      </w:r>
      <w:r w:rsidR="00607CF1">
        <w:t>– объемная масса корма, кг/м</w:t>
      </w:r>
      <w:r w:rsidR="00607CF1">
        <w:rPr>
          <w:vertAlign w:val="superscript"/>
        </w:rPr>
        <w:t>3</w:t>
      </w:r>
      <w:r w:rsidR="00607CF1">
        <w:t>;</w:t>
      </w:r>
    </w:p>
    <w:p w:rsidR="00607CF1" w:rsidRDefault="006C7D15">
      <w:pPr>
        <w:ind w:left="426"/>
      </w:pPr>
      <w:r>
        <w:rPr>
          <w:position w:val="-6"/>
        </w:rPr>
        <w:pict>
          <v:shape id="_x0000_i1053" type="#_x0000_t75" style="width:9.75pt;height:14.25pt">
            <v:imagedata r:id="rId35" o:title=""/>
          </v:shape>
        </w:pict>
      </w:r>
      <w:r w:rsidR="00607CF1">
        <w:t>– высота складирования, м.</w:t>
      </w:r>
    </w:p>
    <w:p w:rsidR="00607CF1" w:rsidRDefault="00607CF1">
      <w:r>
        <w:t xml:space="preserve">Сено, травяная мука: </w:t>
      </w:r>
      <w:r w:rsidR="006C7D15">
        <w:rPr>
          <w:position w:val="-24"/>
        </w:rPr>
        <w:pict>
          <v:shape id="_x0000_i1054" type="#_x0000_t75" style="width:120pt;height:30.75pt">
            <v:imagedata r:id="rId36" o:title=""/>
          </v:shape>
        </w:pict>
      </w:r>
    </w:p>
    <w:p w:rsidR="00607CF1" w:rsidRDefault="00607CF1">
      <w:r>
        <w:t xml:space="preserve">Силос: </w:t>
      </w:r>
      <w:r w:rsidR="006C7D15">
        <w:rPr>
          <w:position w:val="-24"/>
        </w:rPr>
        <w:pict>
          <v:shape id="_x0000_i1055" type="#_x0000_t75" style="width:113.25pt;height:30.75pt">
            <v:imagedata r:id="rId37" o:title=""/>
          </v:shape>
        </w:pict>
      </w:r>
    </w:p>
    <w:p w:rsidR="00607CF1" w:rsidRDefault="00607CF1">
      <w:r>
        <w:t xml:space="preserve">Корм., сах. свекла, картофель: </w:t>
      </w:r>
      <w:r w:rsidR="006C7D15">
        <w:rPr>
          <w:position w:val="-24"/>
        </w:rPr>
        <w:pict>
          <v:shape id="_x0000_i1056" type="#_x0000_t75" style="width:125.25pt;height:30.75pt">
            <v:imagedata r:id="rId38" o:title=""/>
          </v:shape>
        </w:pict>
      </w:r>
    </w:p>
    <w:p w:rsidR="00607CF1" w:rsidRDefault="00607CF1">
      <w:r>
        <w:t xml:space="preserve">Концентраты: </w:t>
      </w:r>
      <w:r w:rsidR="006C7D15">
        <w:rPr>
          <w:position w:val="-24"/>
        </w:rPr>
        <w:pict>
          <v:shape id="_x0000_i1057" type="#_x0000_t75" style="width:126pt;height:30.75pt">
            <v:imagedata r:id="rId39" o:title=""/>
          </v:shape>
        </w:pict>
      </w:r>
    </w:p>
    <w:p w:rsidR="00607CF1" w:rsidRDefault="00607CF1">
      <w:pPr>
        <w:pStyle w:val="21"/>
      </w:pPr>
      <w:r>
        <w:t>Количество стогов, траншей, помещений для хранения кормов определяют, исходя из нормативной длины и ширины хранилищ, по формуле:</w:t>
      </w:r>
    </w:p>
    <w:p w:rsidR="00607CF1" w:rsidRDefault="006C7D15">
      <w:pPr>
        <w:ind w:left="1701"/>
      </w:pPr>
      <w:r>
        <w:rPr>
          <w:position w:val="-24"/>
        </w:rPr>
        <w:pict>
          <v:shape id="_x0000_i1058" type="#_x0000_t75" style="width:42pt;height:33pt">
            <v:imagedata r:id="rId40" o:title=""/>
          </v:shape>
        </w:pict>
      </w:r>
    </w:p>
    <w:p w:rsidR="00607CF1" w:rsidRDefault="00607CF1">
      <w:r>
        <w:t xml:space="preserve">где </w:t>
      </w:r>
      <w:r w:rsidR="006C7D15">
        <w:rPr>
          <w:position w:val="-4"/>
        </w:rPr>
        <w:pict>
          <v:shape id="_x0000_i1059" type="#_x0000_t75" style="width:9.75pt;height:12.75pt">
            <v:imagedata r:id="rId41" o:title=""/>
          </v:shape>
        </w:pict>
      </w:r>
      <w:r>
        <w:t>– длина хранилищ, м</w:t>
      </w:r>
    </w:p>
    <w:p w:rsidR="00607CF1" w:rsidRDefault="00607CF1">
      <w:r>
        <w:t xml:space="preserve">Сено, травяная мука: </w:t>
      </w:r>
      <w:r w:rsidR="006C7D15">
        <w:rPr>
          <w:position w:val="-24"/>
        </w:rPr>
        <w:pict>
          <v:shape id="_x0000_i1060" type="#_x0000_t75" style="width:92.25pt;height:30.75pt">
            <v:imagedata r:id="rId42" o:title=""/>
          </v:shape>
        </w:pict>
      </w:r>
      <w:r>
        <w:t xml:space="preserve"> шт.</w:t>
      </w:r>
    </w:p>
    <w:p w:rsidR="00607CF1" w:rsidRDefault="00607CF1">
      <w:r>
        <w:t xml:space="preserve">Силос: </w:t>
      </w:r>
      <w:r w:rsidR="006C7D15">
        <w:rPr>
          <w:position w:val="-24"/>
        </w:rPr>
        <w:pict>
          <v:shape id="_x0000_i1061" type="#_x0000_t75" style="width:65.25pt;height:30.75pt">
            <v:imagedata r:id="rId43" o:title=""/>
          </v:shape>
        </w:pict>
      </w:r>
      <w:r>
        <w:t xml:space="preserve"> шт.</w:t>
      </w:r>
    </w:p>
    <w:p w:rsidR="00607CF1" w:rsidRDefault="00607CF1"/>
    <w:p w:rsidR="00607CF1" w:rsidRDefault="00607CF1">
      <w:r>
        <w:t xml:space="preserve">Корм., сах. свекла, картофель: </w:t>
      </w:r>
      <w:r w:rsidR="006C7D15">
        <w:rPr>
          <w:position w:val="-24"/>
        </w:rPr>
        <w:pict>
          <v:shape id="_x0000_i1062" type="#_x0000_t75" style="width:69.75pt;height:30.75pt">
            <v:imagedata r:id="rId44" o:title=""/>
          </v:shape>
        </w:pict>
      </w:r>
      <w:r>
        <w:t xml:space="preserve"> шт.</w:t>
      </w:r>
    </w:p>
    <w:p w:rsidR="00607CF1" w:rsidRDefault="00607CF1"/>
    <w:p w:rsidR="00607CF1" w:rsidRDefault="00607CF1">
      <w:r>
        <w:t xml:space="preserve">Концентраты: </w:t>
      </w:r>
      <w:r w:rsidR="006C7D15">
        <w:rPr>
          <w:position w:val="-24"/>
        </w:rPr>
        <w:pict>
          <v:shape id="_x0000_i1063" type="#_x0000_t75" style="width:65.25pt;height:30.75pt">
            <v:imagedata r:id="rId45" o:title=""/>
          </v:shape>
        </w:pict>
      </w:r>
      <w:r>
        <w:t xml:space="preserve"> шт.</w:t>
      </w:r>
    </w:p>
    <w:p w:rsidR="00607CF1" w:rsidRDefault="00607CF1"/>
    <w:p w:rsidR="00607CF1" w:rsidRDefault="00607CF1">
      <w:pPr>
        <w:pStyle w:val="a8"/>
      </w:pPr>
    </w:p>
    <w:p w:rsidR="00607CF1" w:rsidRDefault="00607CF1">
      <w:pPr>
        <w:pStyle w:val="2"/>
      </w:pPr>
      <w:bookmarkStart w:id="6" w:name="_Toc28889772"/>
      <w:r>
        <w:t>2.1. Вентиляция и отопление</w:t>
      </w:r>
      <w:bookmarkEnd w:id="6"/>
    </w:p>
    <w:p w:rsidR="00607CF1" w:rsidRDefault="00607CF1"/>
    <w:p w:rsidR="00607CF1" w:rsidRDefault="00607CF1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Расчёт воздухообмена</w:t>
      </w:r>
    </w:p>
    <w:p w:rsidR="00607CF1" w:rsidRDefault="00607CF1"/>
    <w:p w:rsidR="00607CF1" w:rsidRDefault="00607CF1">
      <w:pPr>
        <w:pStyle w:val="a5"/>
        <w:spacing w:line="240" w:lineRule="auto"/>
        <w:rPr>
          <w:sz w:val="24"/>
        </w:rPr>
      </w:pPr>
      <w:r>
        <w:rPr>
          <w:sz w:val="24"/>
        </w:rPr>
        <w:t>Вентиляция должна обеспечивать удаление из животноводческого помещения излишков углекислого газа, паров воды и теплоты. При недостатке теплоты наряду с расчётом вентиляции производится расчёт отопления.</w:t>
      </w:r>
    </w:p>
    <w:p w:rsidR="00607CF1" w:rsidRDefault="00607CF1">
      <w:pPr>
        <w:pStyle w:val="a5"/>
        <w:spacing w:line="240" w:lineRule="auto"/>
        <w:rPr>
          <w:sz w:val="24"/>
        </w:rPr>
      </w:pPr>
    </w:p>
    <w:p w:rsidR="00607CF1" w:rsidRDefault="00607CF1">
      <w:pPr>
        <w:pStyle w:val="a5"/>
        <w:spacing w:line="240" w:lineRule="auto"/>
        <w:rPr>
          <w:iCs/>
          <w:sz w:val="24"/>
        </w:rPr>
      </w:pPr>
      <w:r>
        <w:rPr>
          <w:iCs/>
          <w:sz w:val="24"/>
        </w:rPr>
        <w:t>Воздухообмен из расчёта допустимого содержания в воздухе помещения углекислого газа (СО</w:t>
      </w:r>
      <w:r>
        <w:rPr>
          <w:iCs/>
          <w:sz w:val="24"/>
          <w:vertAlign w:val="subscript"/>
        </w:rPr>
        <w:t>2</w:t>
      </w:r>
      <w:r>
        <w:rPr>
          <w:iCs/>
          <w:sz w:val="24"/>
        </w:rPr>
        <w:t>) определяется по формуле:</w:t>
      </w:r>
    </w:p>
    <w:p w:rsidR="00607CF1" w:rsidRDefault="006C7D15">
      <w:pPr>
        <w:ind w:left="1701"/>
        <w:rPr>
          <w:iCs/>
        </w:rPr>
      </w:pPr>
      <w:r>
        <w:rPr>
          <w:iCs/>
          <w:position w:val="-30"/>
        </w:rPr>
        <w:pict>
          <v:shape id="_x0000_i1064" type="#_x0000_t75" style="width:81.75pt;height:33.75pt">
            <v:imagedata r:id="rId46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6"/>
        </w:rPr>
        <w:pict>
          <v:shape id="_x0000_i1065" type="#_x0000_t75" style="width:12pt;height:14.25pt">
            <v:imagedata r:id="rId47" o:title=""/>
          </v:shape>
        </w:pict>
      </w:r>
      <w:r>
        <w:rPr>
          <w:iCs/>
        </w:rPr>
        <w:t>– количество углекислого газа, выделяемого одним животным, л/ч;</w:t>
      </w:r>
    </w:p>
    <w:p w:rsidR="00607CF1" w:rsidRDefault="006C7D15">
      <w:pPr>
        <w:ind w:left="426"/>
        <w:rPr>
          <w:iCs/>
        </w:rPr>
      </w:pPr>
      <w:r>
        <w:rPr>
          <w:iCs/>
          <w:position w:val="-6"/>
        </w:rPr>
        <w:pict>
          <v:shape id="_x0000_i1066" type="#_x0000_t75" style="width:12.75pt;height:11.25pt">
            <v:imagedata r:id="rId8" o:title=""/>
          </v:shape>
        </w:pict>
      </w:r>
      <w:r w:rsidR="00607CF1">
        <w:rPr>
          <w:iCs/>
        </w:rPr>
        <w:t>– количество животных, находящихся в помещении;</w:t>
      </w:r>
    </w:p>
    <w:p w:rsidR="00607CF1" w:rsidRDefault="006C7D15">
      <w:pPr>
        <w:ind w:left="426"/>
        <w:rPr>
          <w:iCs/>
        </w:rPr>
      </w:pPr>
      <w:r>
        <w:rPr>
          <w:iCs/>
          <w:position w:val="-12"/>
        </w:rPr>
        <w:pict>
          <v:shape id="_x0000_i1067" type="#_x0000_t75" style="width:23.25pt;height:18pt">
            <v:imagedata r:id="rId48" o:title=""/>
          </v:shape>
        </w:pict>
      </w:r>
      <w:r w:rsidR="00607CF1">
        <w:rPr>
          <w:iCs/>
        </w:rPr>
        <w:t>– предельно допустимая концентрация углекислого газа, л/м</w:t>
      </w:r>
      <w:r w:rsidR="00607CF1">
        <w:rPr>
          <w:iCs/>
          <w:vertAlign w:val="superscript"/>
        </w:rPr>
        <w:t>3</w:t>
      </w:r>
      <w:r w:rsidR="00607CF1">
        <w:rPr>
          <w:iCs/>
        </w:rPr>
        <w:t>;</w:t>
      </w:r>
    </w:p>
    <w:p w:rsidR="00607CF1" w:rsidRDefault="006C7D15">
      <w:pPr>
        <w:ind w:left="426"/>
        <w:rPr>
          <w:iCs/>
        </w:rPr>
      </w:pPr>
      <w:r>
        <w:rPr>
          <w:iCs/>
          <w:position w:val="-12"/>
        </w:rPr>
        <w:pict>
          <v:shape id="_x0000_i1068" type="#_x0000_t75" style="width:15pt;height:18pt">
            <v:imagedata r:id="rId49" o:title=""/>
          </v:shape>
        </w:pict>
      </w:r>
      <w:r w:rsidR="00607CF1">
        <w:rPr>
          <w:iCs/>
        </w:rPr>
        <w:t>– содержание углекислого газа в свежем воздухе (</w:t>
      </w:r>
      <w:r>
        <w:rPr>
          <w:iCs/>
          <w:position w:val="-12"/>
        </w:rPr>
        <w:pict>
          <v:shape id="_x0000_i1069" type="#_x0000_t75" style="width:71.25pt;height:18.75pt">
            <v:imagedata r:id="rId50" o:title=""/>
          </v:shape>
        </w:pict>
      </w:r>
      <w:r w:rsidR="00607CF1">
        <w:rPr>
          <w:iCs/>
        </w:rPr>
        <w:t>).</w:t>
      </w:r>
    </w:p>
    <w:p w:rsidR="00607CF1" w:rsidRDefault="006C7D15">
      <w:pPr>
        <w:ind w:left="1701"/>
        <w:rPr>
          <w:iCs/>
        </w:rPr>
      </w:pPr>
      <w:r>
        <w:rPr>
          <w:iCs/>
          <w:position w:val="-24"/>
        </w:rPr>
        <w:pict>
          <v:shape id="_x0000_i1070" type="#_x0000_t75" style="width:150.75pt;height:30.75pt">
            <v:imagedata r:id="rId51" o:title=""/>
          </v:shape>
        </w:pict>
      </w:r>
    </w:p>
    <w:p w:rsidR="00607CF1" w:rsidRDefault="00607CF1">
      <w:pPr>
        <w:pStyle w:val="a5"/>
        <w:spacing w:line="240" w:lineRule="auto"/>
        <w:rPr>
          <w:iCs/>
          <w:sz w:val="24"/>
        </w:rPr>
      </w:pPr>
      <w:r>
        <w:rPr>
          <w:iCs/>
          <w:sz w:val="24"/>
        </w:rPr>
        <w:t>Воздухообмен из условия допустимого содержания в воздухе помещения водяных паров:</w:t>
      </w:r>
    </w:p>
    <w:p w:rsidR="00607CF1" w:rsidRDefault="006C7D15">
      <w:pPr>
        <w:ind w:left="1701"/>
        <w:rPr>
          <w:iCs/>
        </w:rPr>
      </w:pPr>
      <w:r>
        <w:rPr>
          <w:iCs/>
          <w:position w:val="-30"/>
        </w:rPr>
        <w:pict>
          <v:shape id="_x0000_i1071" type="#_x0000_t75" style="width:105.75pt;height:33.75pt">
            <v:imagedata r:id="rId52" o:title=""/>
          </v:shape>
        </w:pict>
      </w:r>
    </w:p>
    <w:p w:rsidR="00607CF1" w:rsidRDefault="00607CF1">
      <w:pPr>
        <w:ind w:left="567" w:hanging="567"/>
        <w:rPr>
          <w:iCs/>
        </w:rPr>
      </w:pPr>
      <w:r>
        <w:rPr>
          <w:iCs/>
        </w:rPr>
        <w:t>где 1.1…1.25 – коэффициент, учитывающий испарение влаги с пола и других смоченных поверхностей;</w:t>
      </w:r>
    </w:p>
    <w:p w:rsidR="00607CF1" w:rsidRDefault="006C7D15">
      <w:pPr>
        <w:ind w:left="567"/>
        <w:rPr>
          <w:iCs/>
        </w:rPr>
      </w:pPr>
      <w:r>
        <w:rPr>
          <w:iCs/>
          <w:position w:val="-6"/>
        </w:rPr>
        <w:pict>
          <v:shape id="_x0000_i1072" type="#_x0000_t75" style="width:11.25pt;height:14.25pt">
            <v:imagedata r:id="rId53" o:title=""/>
          </v:shape>
        </w:pict>
      </w:r>
      <w:r w:rsidR="00607CF1">
        <w:rPr>
          <w:iCs/>
        </w:rPr>
        <w:t>– количество влаги, выделяемое одним животным, г/ч;</w:t>
      </w:r>
    </w:p>
    <w:p w:rsidR="00607CF1" w:rsidRDefault="006C7D15">
      <w:pPr>
        <w:ind w:left="567"/>
        <w:rPr>
          <w:iCs/>
        </w:rPr>
      </w:pPr>
      <w:r>
        <w:rPr>
          <w:iCs/>
          <w:position w:val="-10"/>
        </w:rPr>
        <w:pict>
          <v:shape id="_x0000_i1073" type="#_x0000_t75" style="width:15.75pt;height:17.25pt">
            <v:imagedata r:id="rId54" o:title=""/>
          </v:shape>
        </w:pict>
      </w:r>
      <w:r w:rsidR="00607CF1">
        <w:rPr>
          <w:iCs/>
        </w:rPr>
        <w:t>– влагосодержание воздуха в помещении при оптимальной температуре и полном насыщении, г/м</w:t>
      </w:r>
      <w:r w:rsidR="00607CF1">
        <w:rPr>
          <w:iCs/>
          <w:vertAlign w:val="superscript"/>
        </w:rPr>
        <w:t>3</w:t>
      </w:r>
      <w:r w:rsidR="00607CF1">
        <w:rPr>
          <w:iCs/>
        </w:rPr>
        <w:t>;</w:t>
      </w:r>
    </w:p>
    <w:p w:rsidR="00607CF1" w:rsidRDefault="006C7D15">
      <w:pPr>
        <w:ind w:left="567"/>
        <w:rPr>
          <w:iCs/>
        </w:rPr>
      </w:pPr>
      <w:r>
        <w:rPr>
          <w:iCs/>
          <w:position w:val="-10"/>
        </w:rPr>
        <w:pict>
          <v:shape id="_x0000_i1074" type="#_x0000_t75" style="width:15.75pt;height:17.25pt">
            <v:imagedata r:id="rId55" o:title=""/>
          </v:shape>
        </w:pict>
      </w:r>
      <w:r w:rsidR="00607CF1">
        <w:rPr>
          <w:iCs/>
        </w:rPr>
        <w:t>– допустимая относительная влажность воздуха в помещении;</w:t>
      </w:r>
    </w:p>
    <w:p w:rsidR="00607CF1" w:rsidRDefault="006C7D15">
      <w:pPr>
        <w:ind w:left="567"/>
        <w:rPr>
          <w:iCs/>
        </w:rPr>
      </w:pPr>
      <w:r>
        <w:rPr>
          <w:iCs/>
          <w:position w:val="-10"/>
        </w:rPr>
        <w:pict>
          <v:shape id="_x0000_i1075" type="#_x0000_t75" style="width:17.25pt;height:17.25pt">
            <v:imagedata r:id="rId56" o:title=""/>
          </v:shape>
        </w:pict>
      </w:r>
      <w:r w:rsidR="00607CF1">
        <w:rPr>
          <w:iCs/>
        </w:rPr>
        <w:t>– влагосодержание наружного воздуха при расчетной температуре соответствующего периода года и полном насыщении, г/м</w:t>
      </w:r>
      <w:r w:rsidR="00607CF1">
        <w:rPr>
          <w:iCs/>
          <w:vertAlign w:val="superscript"/>
        </w:rPr>
        <w:t>3</w:t>
      </w:r>
      <w:r w:rsidR="00607CF1">
        <w:rPr>
          <w:iCs/>
        </w:rPr>
        <w:t>;</w:t>
      </w:r>
    </w:p>
    <w:p w:rsidR="00607CF1" w:rsidRDefault="006C7D15">
      <w:pPr>
        <w:ind w:left="567"/>
        <w:rPr>
          <w:iCs/>
        </w:rPr>
      </w:pPr>
      <w:r>
        <w:rPr>
          <w:iCs/>
          <w:position w:val="-10"/>
        </w:rPr>
        <w:pict>
          <v:shape id="_x0000_i1076" type="#_x0000_t75" style="width:15.75pt;height:17.25pt">
            <v:imagedata r:id="rId57" o:title=""/>
          </v:shape>
        </w:pict>
      </w:r>
      <w:r w:rsidR="00607CF1">
        <w:rPr>
          <w:iCs/>
        </w:rPr>
        <w:t>– расчетная относительная влажность наружного воздуха для данного периода года.</w:t>
      </w:r>
    </w:p>
    <w:p w:rsidR="00607CF1" w:rsidRDefault="006C7D15">
      <w:pPr>
        <w:ind w:left="1701"/>
        <w:rPr>
          <w:iCs/>
        </w:rPr>
      </w:pPr>
      <w:r>
        <w:rPr>
          <w:iCs/>
          <w:position w:val="-24"/>
        </w:rPr>
        <w:pict>
          <v:shape id="_x0000_i1077" type="#_x0000_t75" style="width:63pt;height:30.75pt">
            <v:imagedata r:id="rId58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6"/>
        </w:rPr>
        <w:pict>
          <v:shape id="_x0000_i1078" type="#_x0000_t75" style="width:14.25pt;height:14.25pt">
            <v:imagedata r:id="rId59" o:title=""/>
          </v:shape>
        </w:pict>
      </w:r>
      <w:r>
        <w:rPr>
          <w:iCs/>
        </w:rPr>
        <w:t>– влагосодержание наружного воздуха при соответствующей температуре, г/м</w:t>
      </w:r>
      <w:r>
        <w:rPr>
          <w:iCs/>
          <w:vertAlign w:val="superscript"/>
        </w:rPr>
        <w:t>3</w:t>
      </w:r>
      <w:r>
        <w:rPr>
          <w:iCs/>
        </w:rPr>
        <w:t>;</w:t>
      </w:r>
    </w:p>
    <w:p w:rsidR="00607CF1" w:rsidRDefault="006C7D15">
      <w:pPr>
        <w:ind w:left="426"/>
        <w:rPr>
          <w:iCs/>
        </w:rPr>
      </w:pPr>
      <w:r>
        <w:rPr>
          <w:iCs/>
          <w:position w:val="-12"/>
        </w:rPr>
        <w:pict>
          <v:shape id="_x0000_i1079" type="#_x0000_t75" style="width:23.25pt;height:18pt">
            <v:imagedata r:id="rId60" o:title=""/>
          </v:shape>
        </w:pict>
      </w:r>
      <w:r w:rsidR="00607CF1">
        <w:rPr>
          <w:iCs/>
        </w:rPr>
        <w:t>– относительная влажность наружного воздуха (</w:t>
      </w:r>
      <w:r>
        <w:rPr>
          <w:iCs/>
          <w:position w:val="-12"/>
        </w:rPr>
        <w:pict>
          <v:shape id="_x0000_i1080" type="#_x0000_t75" style="width:57.75pt;height:18pt">
            <v:imagedata r:id="rId61" o:title=""/>
          </v:shape>
        </w:pict>
      </w:r>
      <w:r w:rsidR="00607CF1">
        <w:rPr>
          <w:iCs/>
        </w:rPr>
        <w:t>).</w:t>
      </w:r>
    </w:p>
    <w:p w:rsidR="00607CF1" w:rsidRDefault="006C7D15">
      <w:pPr>
        <w:ind w:left="1701"/>
        <w:rPr>
          <w:iCs/>
        </w:rPr>
      </w:pPr>
      <w:r>
        <w:rPr>
          <w:iCs/>
          <w:position w:val="-24"/>
        </w:rPr>
        <w:pict>
          <v:shape id="_x0000_i1081" type="#_x0000_t75" style="width:93.75pt;height:30.75pt">
            <v:imagedata r:id="rId62" o:title=""/>
          </v:shape>
        </w:pict>
      </w:r>
    </w:p>
    <w:p w:rsidR="00607CF1" w:rsidRDefault="006C7D15">
      <w:pPr>
        <w:ind w:left="1701"/>
        <w:rPr>
          <w:iCs/>
        </w:rPr>
      </w:pPr>
      <w:r>
        <w:rPr>
          <w:iCs/>
          <w:position w:val="-24"/>
        </w:rPr>
        <w:pict>
          <v:shape id="_x0000_i1082" type="#_x0000_t75" style="width:206.25pt;height:30.75pt">
            <v:imagedata r:id="rId63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>Величина воздухообмена по избытку тепла в животноводческом помещении определяется, исходя из теплового баланса.</w:t>
      </w:r>
    </w:p>
    <w:p w:rsidR="00607CF1" w:rsidRDefault="00607CF1">
      <w:pPr>
        <w:rPr>
          <w:iCs/>
        </w:rPr>
      </w:pPr>
      <w:r>
        <w:rPr>
          <w:iCs/>
        </w:rPr>
        <w:t>Тепловой баланс помещения:</w:t>
      </w:r>
    </w:p>
    <w:p w:rsidR="00607CF1" w:rsidRDefault="006C7D15">
      <w:pPr>
        <w:ind w:left="1701"/>
        <w:rPr>
          <w:iCs/>
        </w:rPr>
      </w:pPr>
      <w:r>
        <w:rPr>
          <w:iCs/>
          <w:position w:val="-10"/>
        </w:rPr>
        <w:pict>
          <v:shape id="_x0000_i1083" type="#_x0000_t75" style="width:42.75pt;height:17.25pt">
            <v:imagedata r:id="rId64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10"/>
        </w:rPr>
        <w:pict>
          <v:shape id="_x0000_i1084" type="#_x0000_t75" style="width:17.25pt;height:17.25pt">
            <v:imagedata r:id="rId65" o:title=""/>
          </v:shape>
        </w:pict>
      </w:r>
      <w:r>
        <w:rPr>
          <w:iCs/>
        </w:rPr>
        <w:t>– количество теплоты, выделяемой в помещении, кДж/ч;</w:t>
      </w:r>
    </w:p>
    <w:p w:rsidR="00607CF1" w:rsidRDefault="006C7D15">
      <w:pPr>
        <w:ind w:left="426"/>
        <w:rPr>
          <w:iCs/>
        </w:rPr>
      </w:pPr>
      <w:r>
        <w:rPr>
          <w:iCs/>
          <w:position w:val="-10"/>
        </w:rPr>
        <w:pict>
          <v:shape id="_x0000_i1085" type="#_x0000_t75" style="width:17.25pt;height:17.25pt">
            <v:imagedata r:id="rId66" o:title=""/>
          </v:shape>
        </w:pict>
      </w:r>
      <w:r w:rsidR="00607CF1">
        <w:rPr>
          <w:iCs/>
        </w:rPr>
        <w:t>– количество теплоты, теряемой из помещения, кДж/ч.</w:t>
      </w:r>
    </w:p>
    <w:p w:rsidR="00607CF1" w:rsidRDefault="006C7D15">
      <w:pPr>
        <w:ind w:left="1701"/>
        <w:rPr>
          <w:iCs/>
        </w:rPr>
      </w:pPr>
      <w:r>
        <w:rPr>
          <w:iCs/>
          <w:position w:val="-10"/>
        </w:rPr>
        <w:pict>
          <v:shape id="_x0000_i1086" type="#_x0000_t75" style="width:51.75pt;height:17.25pt">
            <v:imagedata r:id="rId67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10"/>
        </w:rPr>
        <w:pict>
          <v:shape id="_x0000_i1087" type="#_x0000_t75" style="width:11.25pt;height:12.75pt">
            <v:imagedata r:id="rId68" o:title=""/>
          </v:shape>
        </w:pict>
      </w:r>
      <w:r>
        <w:rPr>
          <w:iCs/>
        </w:rPr>
        <w:t>– количество свободной теплоты, выделяемой одним животным, кДж/ч.</w:t>
      </w:r>
    </w:p>
    <w:p w:rsidR="00607CF1" w:rsidRDefault="006C7D15">
      <w:pPr>
        <w:ind w:left="1701"/>
        <w:rPr>
          <w:iCs/>
        </w:rPr>
      </w:pPr>
      <w:r>
        <w:rPr>
          <w:iCs/>
          <w:position w:val="-10"/>
        </w:rPr>
        <w:pict>
          <v:shape id="_x0000_i1088" type="#_x0000_t75" style="width:176.25pt;height:18pt">
            <v:imagedata r:id="rId69" o:title=""/>
          </v:shape>
        </w:pict>
      </w:r>
    </w:p>
    <w:p w:rsidR="00607CF1" w:rsidRDefault="006C7D15">
      <w:pPr>
        <w:tabs>
          <w:tab w:val="right" w:pos="9639"/>
        </w:tabs>
        <w:ind w:left="1701"/>
        <w:rPr>
          <w:iCs/>
        </w:rPr>
      </w:pPr>
      <w:r>
        <w:rPr>
          <w:iCs/>
          <w:position w:val="-14"/>
        </w:rPr>
        <w:pict>
          <v:shape id="_x0000_i1089" type="#_x0000_t75" style="width:98.25pt;height:18.75pt">
            <v:imagedata r:id="rId70" o:title=""/>
          </v:shape>
        </w:pict>
      </w:r>
      <w:r w:rsidR="00607CF1">
        <w:rPr>
          <w:iCs/>
        </w:rPr>
        <w:tab/>
        <w:t>(3.1.1)</w: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14"/>
        </w:rPr>
        <w:pict>
          <v:shape id="_x0000_i1090" type="#_x0000_t75" style="width:29.25pt;height:18.75pt">
            <v:imagedata r:id="rId71" o:title=""/>
          </v:shape>
        </w:pict>
      </w:r>
      <w:r>
        <w:rPr>
          <w:iCs/>
        </w:rPr>
        <w:t>– потери теплоты через ограждающие конструкции зданий, кДж/ч;</w:t>
      </w:r>
    </w:p>
    <w:p w:rsidR="00607CF1" w:rsidRDefault="006C7D15">
      <w:pPr>
        <w:ind w:left="426"/>
        <w:rPr>
          <w:iCs/>
        </w:rPr>
      </w:pPr>
      <w:r>
        <w:rPr>
          <w:iCs/>
          <w:position w:val="-12"/>
        </w:rPr>
        <w:pict>
          <v:shape id="_x0000_i1091" type="#_x0000_t75" style="width:33.75pt;height:18pt">
            <v:imagedata r:id="rId72" o:title=""/>
          </v:shape>
        </w:pict>
      </w:r>
      <w:r w:rsidR="00607CF1">
        <w:rPr>
          <w:iCs/>
        </w:rPr>
        <w:t>– потери тепла, уносимого воздухом при вентиляции, кДж/ч.</w:t>
      </w:r>
    </w:p>
    <w:p w:rsidR="00607CF1" w:rsidRDefault="006C7D15">
      <w:pPr>
        <w:ind w:left="1701"/>
        <w:rPr>
          <w:iCs/>
        </w:rPr>
      </w:pPr>
      <w:r>
        <w:rPr>
          <w:iCs/>
          <w:position w:val="-14"/>
        </w:rPr>
        <w:pict>
          <v:shape id="_x0000_i1092" type="#_x0000_t75" style="width:120.75pt;height:20.25pt">
            <v:imagedata r:id="rId73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6"/>
        </w:rPr>
        <w:pict>
          <v:shape id="_x0000_i1093" type="#_x0000_t75" style="width:9.75pt;height:14.25pt">
            <v:imagedata r:id="rId74" o:title=""/>
          </v:shape>
        </w:pict>
      </w:r>
      <w:r>
        <w:rPr>
          <w:iCs/>
        </w:rPr>
        <w:t>– коэффициент теплоотдачи ограждений, кДж/м</w:t>
      </w:r>
      <w:r>
        <w:rPr>
          <w:iCs/>
          <w:vertAlign w:val="superscript"/>
        </w:rPr>
        <w:t>2</w:t>
      </w:r>
      <w:r>
        <w:rPr>
          <w:iCs/>
        </w:rPr>
        <w:t>чК;</w:t>
      </w:r>
    </w:p>
    <w:p w:rsidR="00607CF1" w:rsidRDefault="006C7D15">
      <w:pPr>
        <w:ind w:left="426"/>
        <w:rPr>
          <w:iCs/>
        </w:rPr>
      </w:pPr>
      <w:r>
        <w:rPr>
          <w:iCs/>
          <w:position w:val="-14"/>
        </w:rPr>
        <w:pict>
          <v:shape id="_x0000_i1094" type="#_x0000_t75" style="width:21.75pt;height:18.75pt">
            <v:imagedata r:id="rId75" o:title=""/>
          </v:shape>
        </w:pict>
      </w:r>
      <w:r w:rsidR="00607CF1">
        <w:rPr>
          <w:iCs/>
        </w:rPr>
        <w:t>– поверхность ограждений, м</w:t>
      </w:r>
      <w:r w:rsidR="00607CF1">
        <w:rPr>
          <w:iCs/>
          <w:vertAlign w:val="superscript"/>
        </w:rPr>
        <w:t>2</w:t>
      </w:r>
      <w:r w:rsidR="00607CF1">
        <w:rPr>
          <w:iCs/>
        </w:rPr>
        <w:t>;</w:t>
      </w:r>
    </w:p>
    <w:p w:rsidR="00607CF1" w:rsidRDefault="006C7D15">
      <w:pPr>
        <w:ind w:left="426"/>
        <w:rPr>
          <w:iCs/>
        </w:rPr>
      </w:pPr>
      <w:r>
        <w:rPr>
          <w:iCs/>
          <w:position w:val="-10"/>
        </w:rPr>
        <w:pict>
          <v:shape id="_x0000_i1095" type="#_x0000_t75" style="width:12pt;height:17.25pt">
            <v:imagedata r:id="rId76" o:title=""/>
          </v:shape>
        </w:pict>
      </w:r>
      <w:r w:rsidR="00607CF1">
        <w:rPr>
          <w:iCs/>
        </w:rPr>
        <w:t>– внутренняя температура помещений, °С;</w:t>
      </w:r>
    </w:p>
    <w:p w:rsidR="00607CF1" w:rsidRDefault="006C7D15">
      <w:pPr>
        <w:ind w:left="426"/>
        <w:rPr>
          <w:iCs/>
        </w:rPr>
      </w:pPr>
      <w:r>
        <w:rPr>
          <w:iCs/>
          <w:position w:val="-10"/>
        </w:rPr>
        <w:pict>
          <v:shape id="_x0000_i1096" type="#_x0000_t75" style="width:14.25pt;height:17.25pt">
            <v:imagedata r:id="rId77" o:title=""/>
          </v:shape>
        </w:pict>
      </w:r>
      <w:r w:rsidR="00607CF1">
        <w:rPr>
          <w:iCs/>
        </w:rPr>
        <w:t>– наружная расчетная температура, °С.</w:t>
      </w:r>
    </w:p>
    <w:p w:rsidR="00607CF1" w:rsidRDefault="006C7D15">
      <w:pPr>
        <w:ind w:left="1701"/>
        <w:rPr>
          <w:iCs/>
        </w:rPr>
      </w:pPr>
      <w:r>
        <w:rPr>
          <w:iCs/>
          <w:position w:val="-14"/>
        </w:rPr>
        <w:pict>
          <v:shape id="_x0000_i1097" type="#_x0000_t75" style="width:168pt;height:18.75pt">
            <v:imagedata r:id="rId78" o:title=""/>
          </v:shape>
        </w:pict>
      </w:r>
    </w:p>
    <w:p w:rsidR="00607CF1" w:rsidRDefault="006C7D15">
      <w:pPr>
        <w:tabs>
          <w:tab w:val="left" w:pos="3686"/>
        </w:tabs>
        <w:rPr>
          <w:iCs/>
        </w:rPr>
      </w:pPr>
      <w:r>
        <w:rPr>
          <w:iCs/>
          <w:position w:val="-12"/>
        </w:rPr>
        <w:pict>
          <v:shape id="_x0000_i1098" type="#_x0000_t75" style="width:119.25pt;height:18.75pt">
            <v:imagedata r:id="rId79" o:title=""/>
          </v:shape>
        </w:pict>
      </w:r>
      <w:r w:rsidR="00607CF1">
        <w:rPr>
          <w:iCs/>
        </w:rPr>
        <w:tab/>
      </w:r>
      <w:r>
        <w:rPr>
          <w:iCs/>
          <w:position w:val="-12"/>
        </w:rPr>
        <w:pict>
          <v:shape id="_x0000_i1099" type="#_x0000_t75" style="width:116.25pt;height:18.75pt">
            <v:imagedata r:id="rId80" o:title=""/>
          </v:shape>
        </w:pict>
      </w:r>
    </w:p>
    <w:p w:rsidR="00607CF1" w:rsidRDefault="006C7D15">
      <w:pPr>
        <w:tabs>
          <w:tab w:val="left" w:pos="3686"/>
        </w:tabs>
        <w:rPr>
          <w:iCs/>
        </w:rPr>
      </w:pPr>
      <w:r>
        <w:rPr>
          <w:iCs/>
          <w:position w:val="-12"/>
        </w:rPr>
        <w:pict>
          <v:shape id="_x0000_i1100" type="#_x0000_t75" style="width:120.75pt;height:18.75pt">
            <v:imagedata r:id="rId81" o:title=""/>
          </v:shape>
        </w:pict>
      </w:r>
      <w:r w:rsidR="00607CF1">
        <w:rPr>
          <w:iCs/>
        </w:rPr>
        <w:tab/>
      </w:r>
      <w:r>
        <w:rPr>
          <w:iCs/>
          <w:position w:val="-12"/>
        </w:rPr>
        <w:pict>
          <v:shape id="_x0000_i1101" type="#_x0000_t75" style="width:56.25pt;height:18pt">
            <v:imagedata r:id="rId82" o:title=""/>
          </v:shape>
        </w:pict>
      </w:r>
    </w:p>
    <w:p w:rsidR="00607CF1" w:rsidRDefault="006C7D15">
      <w:pPr>
        <w:tabs>
          <w:tab w:val="left" w:pos="3686"/>
        </w:tabs>
        <w:rPr>
          <w:iCs/>
        </w:rPr>
      </w:pPr>
      <w:r>
        <w:rPr>
          <w:iCs/>
          <w:position w:val="-24"/>
        </w:rPr>
        <w:pict>
          <v:shape id="_x0000_i1102" type="#_x0000_t75" style="width:150pt;height:30.75pt">
            <v:imagedata r:id="rId83" o:title=""/>
          </v:shape>
        </w:pict>
      </w:r>
      <w:r w:rsidR="00607CF1">
        <w:rPr>
          <w:iCs/>
        </w:rPr>
        <w:tab/>
      </w:r>
      <w:r>
        <w:rPr>
          <w:iCs/>
          <w:position w:val="-12"/>
        </w:rPr>
        <w:pict>
          <v:shape id="_x0000_i1103" type="#_x0000_t75" style="width:57pt;height:18pt">
            <v:imagedata r:id="rId84" o:title=""/>
          </v:shape>
        </w:pict>
      </w:r>
    </w:p>
    <w:p w:rsidR="00607CF1" w:rsidRDefault="006C7D15">
      <w:pPr>
        <w:tabs>
          <w:tab w:val="left" w:pos="3686"/>
        </w:tabs>
        <w:rPr>
          <w:iCs/>
        </w:rPr>
      </w:pPr>
      <w:r>
        <w:rPr>
          <w:iCs/>
          <w:position w:val="-14"/>
        </w:rPr>
        <w:pict>
          <v:shape id="_x0000_i1104" type="#_x0000_t75" style="width:101.25pt;height:20.25pt">
            <v:imagedata r:id="rId85" o:title=""/>
          </v:shape>
        </w:pict>
      </w:r>
      <w:r w:rsidR="00607CF1">
        <w:rPr>
          <w:iCs/>
        </w:rPr>
        <w:tab/>
      </w:r>
      <w:r>
        <w:rPr>
          <w:iCs/>
          <w:position w:val="-14"/>
        </w:rPr>
        <w:pict>
          <v:shape id="_x0000_i1105" type="#_x0000_t75" style="width:59.25pt;height:18.75pt">
            <v:imagedata r:id="rId86" o:title=""/>
          </v:shape>
        </w:pict>
      </w:r>
    </w:p>
    <w:p w:rsidR="00607CF1" w:rsidRDefault="006C7D15">
      <w:pPr>
        <w:tabs>
          <w:tab w:val="left" w:pos="7088"/>
        </w:tabs>
        <w:rPr>
          <w:iCs/>
          <w:lang w:val="en-US"/>
        </w:rPr>
      </w:pPr>
      <w:r>
        <w:rPr>
          <w:iCs/>
          <w:position w:val="-14"/>
        </w:rPr>
        <w:pict>
          <v:shape id="_x0000_i1106" type="#_x0000_t75" style="width:314.25pt;height:20.25pt">
            <v:imagedata r:id="rId87" o:title=""/>
          </v:shape>
        </w:pict>
      </w:r>
      <w:r w:rsidR="00607CF1">
        <w:rPr>
          <w:iCs/>
        </w:rPr>
        <w:tab/>
      </w:r>
      <w:r>
        <w:rPr>
          <w:iCs/>
          <w:position w:val="-12"/>
        </w:rPr>
        <w:pict>
          <v:shape id="_x0000_i1107" type="#_x0000_t75" style="width:51.75pt;height:18pt">
            <v:imagedata r:id="rId88" o:title=""/>
          </v:shape>
        </w:pict>
      </w:r>
    </w:p>
    <w:p w:rsidR="00607CF1" w:rsidRDefault="006C7D15">
      <w:pPr>
        <w:rPr>
          <w:iCs/>
        </w:rPr>
      </w:pPr>
      <w:r>
        <w:rPr>
          <w:iCs/>
          <w:position w:val="-14"/>
          <w:lang w:val="en-US"/>
        </w:rPr>
        <w:pict>
          <v:shape id="_x0000_i1108" type="#_x0000_t75" style="width:476.25pt;height:20.25pt">
            <v:imagedata r:id="rId89" o:title=""/>
          </v:shape>
        </w:pict>
      </w:r>
    </w:p>
    <w:p w:rsidR="00607CF1" w:rsidRDefault="006C7D15">
      <w:pPr>
        <w:ind w:left="1701"/>
        <w:rPr>
          <w:iCs/>
        </w:rPr>
      </w:pPr>
      <w:r>
        <w:rPr>
          <w:iCs/>
          <w:position w:val="-14"/>
        </w:rPr>
        <w:pict>
          <v:shape id="_x0000_i1109" type="#_x0000_t75" style="width:128.25pt;height:18.75pt">
            <v:imagedata r:id="rId90" o:title=""/>
          </v:shape>
        </w:pict>
      </w:r>
      <w:r w:rsidR="00607CF1">
        <w:rPr>
          <w:iCs/>
        </w:rPr>
        <w:t xml:space="preserve"> </w: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10"/>
        </w:rPr>
        <w:pict>
          <v:shape id="_x0000_i1110" type="#_x0000_t75" style="width:17.25pt;height:17.25pt">
            <v:imagedata r:id="rId91" o:title=""/>
          </v:shape>
        </w:pict>
      </w:r>
      <w:r>
        <w:rPr>
          <w:iCs/>
        </w:rPr>
        <w:t xml:space="preserve">– средняя теплоемкость воздуха, </w:t>
      </w:r>
      <w:r w:rsidR="006C7D15">
        <w:rPr>
          <w:iCs/>
          <w:position w:val="-10"/>
        </w:rPr>
        <w:pict>
          <v:shape id="_x0000_i1111" type="#_x0000_t75" style="width:87pt;height:17.25pt">
            <v:imagedata r:id="rId92" o:title=""/>
          </v:shape>
        </w:pict>
      </w:r>
      <w:r>
        <w:rPr>
          <w:iCs/>
        </w:rPr>
        <w:t>;</w:t>
      </w:r>
    </w:p>
    <w:p w:rsidR="00607CF1" w:rsidRDefault="006C7D15">
      <w:pPr>
        <w:ind w:left="426"/>
        <w:rPr>
          <w:iCs/>
        </w:rPr>
      </w:pPr>
      <w:r>
        <w:rPr>
          <w:iCs/>
          <w:position w:val="-10"/>
        </w:rPr>
        <w:pict>
          <v:shape id="_x0000_i1112" type="#_x0000_t75" style="width:17.25pt;height:17.25pt">
            <v:imagedata r:id="rId93" o:title=""/>
          </v:shape>
        </w:pict>
      </w:r>
      <w:r w:rsidR="00607CF1">
        <w:rPr>
          <w:iCs/>
        </w:rPr>
        <w:t xml:space="preserve">– плотность воздуха при температуре </w:t>
      </w:r>
      <w:r>
        <w:rPr>
          <w:iCs/>
          <w:position w:val="-10"/>
        </w:rPr>
        <w:pict>
          <v:shape id="_x0000_i1113" type="#_x0000_t75" style="width:12pt;height:17.25pt">
            <v:imagedata r:id="rId76" o:title=""/>
          </v:shape>
        </w:pict>
      </w:r>
      <w:r w:rsidR="00607CF1">
        <w:rPr>
          <w:iCs/>
        </w:rPr>
        <w:t>, кг/м</w:t>
      </w:r>
      <w:r w:rsidR="00607CF1">
        <w:rPr>
          <w:iCs/>
          <w:vertAlign w:val="superscript"/>
        </w:rPr>
        <w:t>3</w:t>
      </w:r>
      <w:r w:rsidR="00607CF1">
        <w:rPr>
          <w:iCs/>
        </w:rPr>
        <w:t>.</w:t>
      </w:r>
    </w:p>
    <w:p w:rsidR="00607CF1" w:rsidRDefault="00607CF1">
      <w:pPr>
        <w:rPr>
          <w:iCs/>
        </w:rPr>
      </w:pPr>
      <w:r>
        <w:rPr>
          <w:iCs/>
        </w:rPr>
        <w:t xml:space="preserve">Подставив в выражение (3.1.1) значение </w:t>
      </w:r>
      <w:r w:rsidR="006C7D15">
        <w:rPr>
          <w:iCs/>
          <w:position w:val="-12"/>
        </w:rPr>
        <w:pict>
          <v:shape id="_x0000_i1114" type="#_x0000_t75" style="width:33.75pt;height:18pt">
            <v:imagedata r:id="rId72" o:title=""/>
          </v:shape>
        </w:pict>
      </w:r>
      <w:r>
        <w:rPr>
          <w:iCs/>
        </w:rPr>
        <w:t xml:space="preserve"> получим:</w:t>
      </w:r>
    </w:p>
    <w:p w:rsidR="00607CF1" w:rsidRDefault="006C7D15">
      <w:pPr>
        <w:ind w:left="1701"/>
        <w:rPr>
          <w:iCs/>
        </w:rPr>
      </w:pPr>
      <w:r>
        <w:rPr>
          <w:iCs/>
          <w:position w:val="-14"/>
        </w:rPr>
        <w:pict>
          <v:shape id="_x0000_i1115" type="#_x0000_t75" style="width:173.25pt;height:18.75pt">
            <v:imagedata r:id="rId94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>Из этого выражения определим величину воздухообмена (м</w:t>
      </w:r>
      <w:r>
        <w:rPr>
          <w:iCs/>
          <w:vertAlign w:val="superscript"/>
        </w:rPr>
        <w:t>3</w:t>
      </w:r>
      <w:r>
        <w:rPr>
          <w:iCs/>
        </w:rPr>
        <w:t>/ч), потребного на удаление избытка тепла:</w:t>
      </w:r>
    </w:p>
    <w:p w:rsidR="00607CF1" w:rsidRDefault="006C7D15">
      <w:pPr>
        <w:ind w:left="1701"/>
        <w:rPr>
          <w:iCs/>
        </w:rPr>
      </w:pPr>
      <w:r>
        <w:rPr>
          <w:iCs/>
          <w:position w:val="-32"/>
        </w:rPr>
        <w:pict>
          <v:shape id="_x0000_i1116" type="#_x0000_t75" style="width:111pt;height:36.75pt">
            <v:imagedata r:id="rId95" o:title=""/>
          </v:shape>
        </w:pict>
      </w:r>
    </w:p>
    <w:p w:rsidR="00607CF1" w:rsidRDefault="006C7D15">
      <w:pPr>
        <w:ind w:left="1701"/>
        <w:rPr>
          <w:iCs/>
        </w:rPr>
      </w:pPr>
      <w:r>
        <w:rPr>
          <w:iCs/>
          <w:position w:val="-24"/>
        </w:rPr>
        <w:pict>
          <v:shape id="_x0000_i1117" type="#_x0000_t75" style="width:197.25pt;height:33pt">
            <v:imagedata r:id="rId96" o:title=""/>
          </v:shape>
        </w:pict>
      </w:r>
    </w:p>
    <w:p w:rsidR="00607CF1" w:rsidRDefault="006C7D15">
      <w:pPr>
        <w:ind w:left="1701"/>
        <w:rPr>
          <w:iCs/>
        </w:rPr>
      </w:pPr>
      <w:r>
        <w:rPr>
          <w:iCs/>
          <w:position w:val="-12"/>
        </w:rPr>
        <w:pict>
          <v:shape id="_x0000_i1118" type="#_x0000_t75" style="width:228.75pt;height:18.75pt">
            <v:imagedata r:id="rId97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Из трех числовых значений </w:t>
      </w:r>
      <w:r w:rsidR="006C7D15">
        <w:rPr>
          <w:iCs/>
          <w:position w:val="-14"/>
        </w:rPr>
        <w:pict>
          <v:shape id="_x0000_i1119" type="#_x0000_t75" style="width:24pt;height:18.75pt">
            <v:imagedata r:id="rId98" o:title=""/>
          </v:shape>
        </w:pict>
      </w:r>
      <w:r>
        <w:rPr>
          <w:iCs/>
        </w:rPr>
        <w:t xml:space="preserve">, </w:t>
      </w:r>
      <w:r w:rsidR="006C7D15">
        <w:rPr>
          <w:iCs/>
          <w:position w:val="-14"/>
        </w:rPr>
        <w:pict>
          <v:shape id="_x0000_i1120" type="#_x0000_t75" style="width:24.75pt;height:18.75pt">
            <v:imagedata r:id="rId99" o:title=""/>
          </v:shape>
        </w:pict>
      </w:r>
      <w:r>
        <w:rPr>
          <w:iCs/>
        </w:rPr>
        <w:t xml:space="preserve"> и </w:t>
      </w:r>
      <w:r w:rsidR="006C7D15">
        <w:rPr>
          <w:iCs/>
          <w:position w:val="-14"/>
        </w:rPr>
        <w:pict>
          <v:shape id="_x0000_i1121" type="#_x0000_t75" style="width:15.75pt;height:18.75pt">
            <v:imagedata r:id="rId100" o:title=""/>
          </v:shape>
        </w:pict>
      </w:r>
      <w:r>
        <w:rPr>
          <w:iCs/>
        </w:rPr>
        <w:t xml:space="preserve"> выбираем наибольшее: </w:t>
      </w:r>
      <w:r w:rsidR="006C7D15">
        <w:rPr>
          <w:iCs/>
          <w:position w:val="-14"/>
        </w:rPr>
        <w:pict>
          <v:shape id="_x0000_i1122" type="#_x0000_t75" style="width:126.75pt;height:20.25pt">
            <v:imagedata r:id="rId101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>Находим кратность воздухообмена:</w:t>
      </w:r>
    </w:p>
    <w:p w:rsidR="00607CF1" w:rsidRDefault="006C7D15">
      <w:pPr>
        <w:ind w:left="1701"/>
        <w:rPr>
          <w:iCs/>
        </w:rPr>
      </w:pPr>
      <w:r>
        <w:rPr>
          <w:iCs/>
          <w:position w:val="-30"/>
        </w:rPr>
        <w:pict>
          <v:shape id="_x0000_i1123" type="#_x0000_t75" style="width:48pt;height:33.75pt">
            <v:imagedata r:id="rId102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12"/>
        </w:rPr>
        <w:pict>
          <v:shape id="_x0000_i1124" type="#_x0000_t75" style="width:23.25pt;height:18pt">
            <v:imagedata r:id="rId103" o:title=""/>
          </v:shape>
        </w:pict>
      </w:r>
      <w:r>
        <w:rPr>
          <w:iCs/>
        </w:rPr>
        <w:t>– максимальный потребный воздухообмен для данного периода года, м</w:t>
      </w:r>
      <w:r>
        <w:rPr>
          <w:iCs/>
          <w:vertAlign w:val="superscript"/>
        </w:rPr>
        <w:t>3</w:t>
      </w:r>
      <w:r>
        <w:rPr>
          <w:iCs/>
        </w:rPr>
        <w:t>/ч;</w:t>
      </w:r>
    </w:p>
    <w:p w:rsidR="00607CF1" w:rsidRDefault="006C7D15">
      <w:pPr>
        <w:ind w:left="426"/>
        <w:rPr>
          <w:iCs/>
        </w:rPr>
      </w:pPr>
      <w:r>
        <w:rPr>
          <w:iCs/>
          <w:position w:val="-10"/>
        </w:rPr>
        <w:pict>
          <v:shape id="_x0000_i1125" type="#_x0000_t75" style="width:18.75pt;height:17.25pt">
            <v:imagedata r:id="rId104" o:title=""/>
          </v:shape>
        </w:pict>
      </w:r>
      <w:r w:rsidR="00607CF1">
        <w:rPr>
          <w:iCs/>
        </w:rPr>
        <w:t>– объем помещения, м</w:t>
      </w:r>
      <w:r w:rsidR="00607CF1">
        <w:rPr>
          <w:iCs/>
          <w:vertAlign w:val="superscript"/>
        </w:rPr>
        <w:t>3</w:t>
      </w:r>
      <w:r w:rsidR="00607CF1">
        <w:rPr>
          <w:iCs/>
        </w:rPr>
        <w:t>.</w:t>
      </w:r>
    </w:p>
    <w:p w:rsidR="00607CF1" w:rsidRDefault="006C7D15">
      <w:pPr>
        <w:ind w:left="1701"/>
        <w:rPr>
          <w:iCs/>
        </w:rPr>
      </w:pPr>
      <w:r>
        <w:rPr>
          <w:iCs/>
          <w:position w:val="-24"/>
        </w:rPr>
        <w:pict>
          <v:shape id="_x0000_i1126" type="#_x0000_t75" style="width:110.25pt;height:30.75pt">
            <v:imagedata r:id="rId105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>Если кратность воздухообмена не превышает 1…3, то используют вентиляцию с естественным побудителем, если она больше 3, то вентиляцию с механическим побудителем. При кратности воздухообмена более 5 в холодный период года необходим подогрев подаваемого воздуха, даже в том случае, если в помещении имеется избыток тепла за счет тепловыделений животных. В данном случае требуется вентиляция с механическим побудителем.</w:t>
      </w:r>
    </w:p>
    <w:p w:rsidR="00607CF1" w:rsidRDefault="00607CF1">
      <w:pPr>
        <w:rPr>
          <w:iCs/>
        </w:rPr>
      </w:pPr>
    </w:p>
    <w:p w:rsidR="00607CF1" w:rsidRDefault="00607CF1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Расчет вентиляционной системы с механическим побудителем</w:t>
      </w:r>
    </w:p>
    <w:p w:rsidR="00607CF1" w:rsidRDefault="00607CF1">
      <w:pPr>
        <w:rPr>
          <w:iCs/>
        </w:rPr>
      </w:pPr>
    </w:p>
    <w:p w:rsidR="00607CF1" w:rsidRDefault="006C7D15">
      <w:pPr>
        <w:rPr>
          <w:iCs/>
        </w:rPr>
      </w:pPr>
      <w:r>
        <w:rPr>
          <w:iCs/>
          <w:noProof/>
          <w:sz w:val="20"/>
        </w:rPr>
        <w:pict>
          <v:group id="_x0000_s1026" style="position:absolute;margin-left:99pt;margin-top:54.1pt;width:4in;height:184.65pt;z-index:251657728" coordorigin="3141,1804" coordsize="5760,369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301;top:5133;width:257;height:332" stroked="f">
              <v:textbox style="mso-next-textbox:#_x0000_s1027" inset="0,0,0,0">
                <w:txbxContent>
                  <w:p w:rsidR="00607CF1" w:rsidRDefault="006C7D15">
                    <w:r>
                      <w:rPr>
                        <w:position w:val="-10"/>
                      </w:rPr>
                      <w:pict>
                        <v:shape id="_x0000_i1128" type="#_x0000_t75" style="width:12.75pt;height:16.5pt">
                          <v:imagedata r:id="rId106" o:title=""/>
                        </v:shape>
                      </w:pict>
                    </w:r>
                  </w:p>
                </w:txbxContent>
              </v:textbox>
            </v:shape>
            <v:shape id="_x0000_s1028" type="#_x0000_t202" style="position:absolute;left:6433;top:5133;width:276;height:332" stroked="f">
              <v:textbox style="mso-next-textbox:#_x0000_s1028" inset="0,0,0,0">
                <w:txbxContent>
                  <w:p w:rsidR="00607CF1" w:rsidRDefault="006C7D15">
                    <w:r>
                      <w:rPr>
                        <w:position w:val="-10"/>
                      </w:rPr>
                      <w:pict>
                        <v:shape id="_x0000_i1130" type="#_x0000_t75" style="width:13.5pt;height:16.5pt">
                          <v:imagedata r:id="rId107" o:title=""/>
                        </v:shape>
                      </w:pict>
                    </w:r>
                  </w:p>
                </w:txbxContent>
              </v:textbox>
            </v:shape>
            <v:shape id="_x0000_s1029" type="#_x0000_t202" style="position:absolute;left:7526;top:5133;width:276;height:351" stroked="f">
              <v:textbox style="mso-next-textbox:#_x0000_s1029" inset="0,0,0,0">
                <w:txbxContent>
                  <w:p w:rsidR="00607CF1" w:rsidRDefault="006C7D15">
                    <w:r>
                      <w:rPr>
                        <w:position w:val="-12"/>
                      </w:rPr>
                      <w:pict>
                        <v:shape id="_x0000_i1132" type="#_x0000_t75" style="width:13.5pt;height:17.25pt">
                          <v:imagedata r:id="rId108" o:title=""/>
                        </v:shape>
                      </w:pict>
                    </w:r>
                  </w:p>
                </w:txbxContent>
              </v:textbox>
            </v:shape>
            <v:shape id="_x0000_s1030" type="#_x0000_t202" style="position:absolute;left:3952;top:5146;width:276;height:351" stroked="f">
              <v:textbox style="mso-next-textbox:#_x0000_s1030" inset="0,0,0,0">
                <w:txbxContent>
                  <w:p w:rsidR="00607CF1" w:rsidRDefault="006C7D15">
                    <w:r>
                      <w:rPr>
                        <w:position w:val="-12"/>
                      </w:rPr>
                      <w:pict>
                        <v:shape id="_x0000_i1134" type="#_x0000_t75" style="width:13.5pt;height:17.25pt">
                          <v:imagedata r:id="rId109" o:title=""/>
                        </v:shape>
                      </w:pict>
                    </w:r>
                  </w:p>
                </w:txbxContent>
              </v:textbox>
            </v:shape>
            <v:rect id="_x0000_s1031" style="position:absolute;left:3321;top:1804;width:5400;height:3060" strokeweight="1.25pt"/>
            <v:rect id="_x0000_s1032" style="position:absolute;left:3321;top:3604;width:1440;height:1260" strokeweight="1.25pt"/>
            <v:rect id="_x0000_s1033" style="position:absolute;left:4761;top:3784;width:1260;height:900" strokeweight="1.25pt"/>
            <v:rect id="_x0000_s1034" style="position:absolute;left:6021;top:3964;width:1080;height:540" strokeweight="1.25pt"/>
            <v:rect id="_x0000_s1035" style="position:absolute;left:7101;top:4144;width:1080;height:180" strokeweight="1.25pt"/>
            <v:rect id="_x0000_s1036" style="position:absolute;left:7281;top:1804;width:1440;height:1260" strokeweight="1.25pt"/>
            <v:rect id="_x0000_s1037" style="position:absolute;left:6021;top:1984;width:1260;height:900" strokeweight="1.25pt"/>
            <v:rect id="_x0000_s1038" style="position:absolute;left:4941;top:2164;width:1080;height:540" strokeweight="1.25pt"/>
            <v:rect id="_x0000_s1039" style="position:absolute;left:3861;top:2344;width:1080;height:180" strokeweight="1.25pt"/>
            <v:line id="_x0000_s1040" style="position:absolute" from="3141,3335" to="8901,3335">
              <v:stroke dashstyle="longDashDot"/>
            </v:line>
            <v:line id="_x0000_s1041" style="position:absolute" from="3321,4864" to="3321,5224"/>
            <v:line id="_x0000_s1042" style="position:absolute" from="4761,4864" to="4761,5224"/>
            <v:line id="_x0000_s1043" style="position:absolute" from="3321,5146" to="4761,5146">
              <v:stroke startarrow="classic" startarrowwidth="narrow" startarrowlength="long" endarrow="classic" endarrowwidth="narrow" endarrowlength="long"/>
            </v:line>
            <v:line id="_x0000_s1044" style="position:absolute" from="6021,4684" to="6021,5224"/>
            <v:line id="_x0000_s1045" style="position:absolute" from="7101,4504" to="7101,5224"/>
            <v:line id="_x0000_s1046" style="position:absolute" from="8181,4324" to="8181,5224"/>
            <v:line id="_x0000_s1047" style="position:absolute" from="4761,5146" to="6021,5146">
              <v:stroke startarrow="classic" startarrowwidth="narrow" startarrowlength="long" endarrow="classic" endarrowwidth="narrow" endarrowlength="long"/>
            </v:line>
            <v:line id="_x0000_s1048" style="position:absolute" from="6021,5146" to="7101,5146">
              <v:stroke startarrow="classic" startarrowwidth="narrow" startarrowlength="long" endarrow="classic" endarrowwidth="narrow" endarrowlength="long"/>
            </v:line>
            <v:line id="_x0000_s1049" style="position:absolute" from="7101,5146" to="8181,5146">
              <v:stroke startarrow="classic" startarrowwidth="narrow" startarrowlength="long" endarrow="classic" endarrowwidth="narrow" endarrowlength="long"/>
            </v:line>
            <v:line id="_x0000_s1050" style="position:absolute;flip:y" from="4041,3604" to="4041,4864">
              <v:stroke startarrow="classic" startarrowwidth="narrow" startarrowlength="long" endarrow="classic" endarrowwidth="narrow" endarrowlength="long"/>
            </v:line>
            <v:shape id="_x0000_s1051" type="#_x0000_t202" style="position:absolute;left:3694;top:4079;width:276;height:351" stroked="f">
              <v:textbox style="mso-next-textbox:#_x0000_s1051" inset="0,0,0,0">
                <w:txbxContent>
                  <w:p w:rsidR="00607CF1" w:rsidRDefault="006C7D15">
                    <w:r>
                      <w:rPr>
                        <w:position w:val="-12"/>
                      </w:rPr>
                      <w:pict>
                        <v:shape id="_x0000_i1136" type="#_x0000_t75" style="width:13.5pt;height:17.25pt">
                          <v:imagedata r:id="rId110" o:title=""/>
                        </v:shape>
                      </w:pict>
                    </w:r>
                  </w:p>
                </w:txbxContent>
              </v:textbox>
            </v:shape>
            <v:shape id="_x0000_s1052" type="#_x0000_t202" style="position:absolute;left:5110;top:4079;width:257;height:332" stroked="f">
              <v:textbox style="mso-next-textbox:#_x0000_s1052" inset="0,0,0,0">
                <w:txbxContent>
                  <w:p w:rsidR="00607CF1" w:rsidRDefault="006C7D15">
                    <w:r>
                      <w:rPr>
                        <w:position w:val="-10"/>
                      </w:rPr>
                      <w:pict>
                        <v:shape id="_x0000_i1138" type="#_x0000_t75" style="width:12.75pt;height:16.5pt">
                          <v:imagedata r:id="rId111" o:title=""/>
                        </v:shape>
                      </w:pict>
                    </w:r>
                  </w:p>
                </w:txbxContent>
              </v:textbox>
            </v:shape>
            <v:shape id="_x0000_s1053" type="#_x0000_t202" style="position:absolute;left:6370;top:4092;width:276;height:332" stroked="f">
              <v:textbox style="mso-next-textbox:#_x0000_s1053" inset="0,0,0,0">
                <w:txbxContent>
                  <w:p w:rsidR="00607CF1" w:rsidRDefault="006C7D15">
                    <w:r>
                      <w:rPr>
                        <w:position w:val="-10"/>
                      </w:rPr>
                      <w:pict>
                        <v:shape id="_x0000_i1140" type="#_x0000_t75" style="width:13.5pt;height:16.5pt">
                          <v:imagedata r:id="rId112" o:title=""/>
                        </v:shape>
                      </w:pict>
                    </w:r>
                  </w:p>
                </w:txbxContent>
              </v:textbox>
            </v:shape>
            <v:shape id="_x0000_s1054" type="#_x0000_t202" style="position:absolute;left:7667;top:3604;width:276;height:351" stroked="f">
              <v:textbox style="mso-next-textbox:#_x0000_s1054" inset="0,0,0,0">
                <w:txbxContent>
                  <w:p w:rsidR="00607CF1" w:rsidRDefault="006C7D15">
                    <w:r>
                      <w:rPr>
                        <w:position w:val="-12"/>
                      </w:rPr>
                      <w:pict>
                        <v:shape id="_x0000_i1142" type="#_x0000_t75" style="width:13.5pt;height:17.25pt">
                          <v:imagedata r:id="rId113" o:title=""/>
                        </v:shape>
                      </w:pict>
                    </w:r>
                  </w:p>
                </w:txbxContent>
              </v:textbox>
            </v:shape>
            <v:line id="_x0000_s1055" style="position:absolute;flip:y" from="5481,3784" to="5481,4684">
              <v:stroke startarrow="classic" startarrowwidth="narrow" startarrowlength="long" endarrow="classic" endarrowwidth="narrow" endarrowlength="long"/>
            </v:line>
            <v:line id="_x0000_s1056" style="position:absolute;flip:y" from="6741,3964" to="6741,4504">
              <v:stroke startarrow="classic" startarrowwidth="narrow" startarrowlength="long" endarrow="classic" endarrowwidth="narrow" endarrowlength="long"/>
            </v:line>
            <v:line id="_x0000_s1057" style="position:absolute;flip:y" from="8001,4324" to="8001,4684">
              <v:stroke startarrowwidth="narrow" startarrowlength="long" endarrow="classic" endarrowwidth="narrow" endarrowlength="long"/>
            </v:line>
            <v:line id="_x0000_s1058" style="position:absolute;flip:y" from="8001,3604" to="8001,4144">
              <v:stroke startarrow="classic" startarrowwidth="narrow" startarrowlength="long" endarrowwidth="narrow" endarrowlength="long"/>
            </v:line>
            <v:line id="_x0000_s1059" style="position:absolute" from="8001,4144" to="8001,4324"/>
            <w10:wrap type="topAndBottom"/>
          </v:group>
        </w:pict>
      </w:r>
      <w:r w:rsidR="00607CF1">
        <w:rPr>
          <w:iCs/>
        </w:rPr>
        <w:t>Вентиляционные системы с механическим побудителем также бывают приточными, вытяжными и приточно-вытяжными. Они состоят из вентиляторов, воздухопроводов и приборов управления.</w:t>
      </w:r>
    </w:p>
    <w:p w:rsidR="00607CF1" w:rsidRDefault="00607CF1">
      <w:pPr>
        <w:rPr>
          <w:iCs/>
        </w:rPr>
      </w:pPr>
    </w:p>
    <w:p w:rsidR="00607CF1" w:rsidRDefault="00607CF1">
      <w:pPr>
        <w:rPr>
          <w:iCs/>
        </w:rPr>
      </w:pPr>
      <w:r>
        <w:rPr>
          <w:iCs/>
        </w:rPr>
        <w:t>Рис. 3.2.1. Схема воздуховодов приточной вентиляционной установки.</w:t>
      </w:r>
    </w:p>
    <w:p w:rsidR="00607CF1" w:rsidRDefault="00607CF1">
      <w:pPr>
        <w:rPr>
          <w:iCs/>
        </w:rPr>
      </w:pPr>
    </w:p>
    <w:p w:rsidR="00607CF1" w:rsidRDefault="00607CF1">
      <w:pPr>
        <w:rPr>
          <w:iCs/>
        </w:rPr>
      </w:pPr>
      <w:r>
        <w:rPr>
          <w:iCs/>
        </w:rPr>
        <w:t>Производительность вентиляторов приточной установки рассчитывается по формуле:</w:t>
      </w:r>
    </w:p>
    <w:p w:rsidR="00607CF1" w:rsidRDefault="006C7D15">
      <w:pPr>
        <w:ind w:left="1701"/>
        <w:rPr>
          <w:iCs/>
        </w:rPr>
      </w:pPr>
      <w:r>
        <w:rPr>
          <w:iCs/>
          <w:position w:val="-24"/>
        </w:rPr>
        <w:pict>
          <v:shape id="_x0000_i1143" type="#_x0000_t75" style="width:81.75pt;height:30.75pt">
            <v:imagedata r:id="rId114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6"/>
        </w:rPr>
        <w:pict>
          <v:shape id="_x0000_i1144" type="#_x0000_t75" style="width:9.75pt;height:11.25pt">
            <v:imagedata r:id="rId115" o:title=""/>
          </v:shape>
        </w:pict>
      </w:r>
      <w:r>
        <w:rPr>
          <w:iCs/>
        </w:rPr>
        <w:t xml:space="preserve">– количество вентиляторов. При принятой схеме воздуховодов </w:t>
      </w:r>
      <w:r w:rsidR="006C7D15">
        <w:rPr>
          <w:iCs/>
          <w:position w:val="-6"/>
        </w:rPr>
        <w:pict>
          <v:shape id="_x0000_i1145" type="#_x0000_t75" style="width:27.75pt;height:14.25pt">
            <v:imagedata r:id="rId116" o:title=""/>
          </v:shape>
        </w:pict>
      </w:r>
      <w:r>
        <w:rPr>
          <w:iCs/>
        </w:rPr>
        <w:t>.</w:t>
      </w:r>
    </w:p>
    <w:p w:rsidR="00607CF1" w:rsidRDefault="006C7D15">
      <w:pPr>
        <w:ind w:left="1701"/>
        <w:rPr>
          <w:iCs/>
        </w:rPr>
      </w:pPr>
      <w:r>
        <w:rPr>
          <w:iCs/>
          <w:position w:val="-24"/>
        </w:rPr>
        <w:pict>
          <v:shape id="_x0000_i1146" type="#_x0000_t75" style="width:143.25pt;height:30.75pt">
            <v:imagedata r:id="rId117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Определяем длины участков системы воздуховодов исходя из длины и ширины помещения: </w:t>
      </w:r>
      <w:r w:rsidR="006C7D15">
        <w:rPr>
          <w:iCs/>
          <w:position w:val="-12"/>
        </w:rPr>
        <w:pict>
          <v:shape id="_x0000_i1147" type="#_x0000_t75" style="width:119.25pt;height:18pt">
            <v:imagedata r:id="rId118" o:title=""/>
          </v:shape>
        </w:pict>
      </w:r>
      <w:r>
        <w:rPr>
          <w:iCs/>
        </w:rPr>
        <w:t>.</w:t>
      </w:r>
    </w:p>
    <w:p w:rsidR="00607CF1" w:rsidRDefault="00607CF1">
      <w:pPr>
        <w:rPr>
          <w:iCs/>
        </w:rPr>
      </w:pPr>
      <w:r>
        <w:rPr>
          <w:iCs/>
        </w:rPr>
        <w:t>Диаметры воздуховодов на каждом участке определяют по формуле:</w:t>
      </w:r>
    </w:p>
    <w:p w:rsidR="00607CF1" w:rsidRDefault="006C7D15">
      <w:pPr>
        <w:ind w:left="1701"/>
        <w:rPr>
          <w:iCs/>
        </w:rPr>
      </w:pPr>
      <w:r>
        <w:rPr>
          <w:iCs/>
          <w:position w:val="-32"/>
        </w:rPr>
        <w:pict>
          <v:shape id="_x0000_i1148" type="#_x0000_t75" style="width:66pt;height:38.25pt">
            <v:imagedata r:id="rId119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 xml:space="preserve">где </w:t>
      </w:r>
      <w:r w:rsidR="006C7D15">
        <w:rPr>
          <w:iCs/>
          <w:position w:val="-12"/>
        </w:rPr>
        <w:pict>
          <v:shape id="_x0000_i1149" type="#_x0000_t75" style="width:14.25pt;height:18pt">
            <v:imagedata r:id="rId120" o:title=""/>
          </v:shape>
        </w:pict>
      </w:r>
      <w:r>
        <w:rPr>
          <w:iCs/>
        </w:rPr>
        <w:t xml:space="preserve">– подача </w:t>
      </w:r>
      <w:r w:rsidR="006C7D15">
        <w:rPr>
          <w:iCs/>
          <w:position w:val="-6"/>
        </w:rPr>
        <w:pict>
          <v:shape id="_x0000_i1150" type="#_x0000_t75" style="width:6.75pt;height:12.75pt">
            <v:imagedata r:id="rId121" o:title=""/>
          </v:shape>
        </w:pict>
      </w:r>
      <w:r>
        <w:rPr>
          <w:iCs/>
        </w:rPr>
        <w:t>-го участка воздуховода, м</w:t>
      </w:r>
      <w:r>
        <w:rPr>
          <w:iCs/>
          <w:vertAlign w:val="superscript"/>
        </w:rPr>
        <w:t>3</w:t>
      </w:r>
      <w:r>
        <w:rPr>
          <w:iCs/>
        </w:rPr>
        <w:t>/с;</w:t>
      </w:r>
    </w:p>
    <w:p w:rsidR="00607CF1" w:rsidRDefault="006C7D15">
      <w:pPr>
        <w:ind w:left="426"/>
        <w:rPr>
          <w:iCs/>
        </w:rPr>
      </w:pPr>
      <w:r>
        <w:rPr>
          <w:iCs/>
          <w:position w:val="-12"/>
        </w:rPr>
        <w:pict>
          <v:shape id="_x0000_i1151" type="#_x0000_t75" style="width:12pt;height:18pt">
            <v:imagedata r:id="rId122" o:title=""/>
          </v:shape>
        </w:pict>
      </w:r>
      <w:r w:rsidR="00607CF1">
        <w:rPr>
          <w:iCs/>
        </w:rPr>
        <w:t xml:space="preserve">– скорость воздуха на </w:t>
      </w:r>
      <w:r>
        <w:rPr>
          <w:iCs/>
          <w:position w:val="-6"/>
        </w:rPr>
        <w:pict>
          <v:shape id="_x0000_i1152" type="#_x0000_t75" style="width:6.75pt;height:12.75pt">
            <v:imagedata r:id="rId121" o:title=""/>
          </v:shape>
        </w:pict>
      </w:r>
      <w:r w:rsidR="00607CF1">
        <w:rPr>
          <w:iCs/>
        </w:rPr>
        <w:t>-м участке, м/с. Скорость принимаем 13 м/с на магистральных участках и 8 м/с на ответвлениях.</w:t>
      </w:r>
    </w:p>
    <w:p w:rsidR="00607CF1" w:rsidRDefault="006C7D15">
      <w:pPr>
        <w:rPr>
          <w:iCs/>
        </w:rPr>
      </w:pPr>
      <w:r>
        <w:rPr>
          <w:iCs/>
          <w:position w:val="-12"/>
        </w:rPr>
        <w:pict>
          <v:shape id="_x0000_i1153" type="#_x0000_t75" style="width:65.25pt;height:18pt">
            <v:imagedata r:id="rId123" o:title=""/>
          </v:shape>
        </w:pict>
      </w:r>
      <w:r w:rsidR="00607CF1">
        <w:rPr>
          <w:iCs/>
        </w:rPr>
        <w:t xml:space="preserve">, при </w:t>
      </w:r>
      <w:r>
        <w:rPr>
          <w:iCs/>
          <w:position w:val="-12"/>
        </w:rPr>
        <w:pict>
          <v:shape id="_x0000_i1154" type="#_x0000_t75" style="width:83.25pt;height:18.75pt">
            <v:imagedata r:id="rId124" o:title=""/>
          </v:shape>
        </w:pict>
      </w:r>
    </w:p>
    <w:p w:rsidR="00607CF1" w:rsidRDefault="006C7D15">
      <w:r>
        <w:rPr>
          <w:position w:val="-10"/>
        </w:rPr>
        <w:pict>
          <v:shape id="_x0000_i1155" type="#_x0000_t75" style="width:63.75pt;height:17.25pt">
            <v:imagedata r:id="rId125" o:title=""/>
          </v:shape>
        </w:pict>
      </w:r>
      <w:r w:rsidR="00607CF1">
        <w:t xml:space="preserve">, при </w:t>
      </w:r>
      <w:r>
        <w:rPr>
          <w:position w:val="-24"/>
        </w:rPr>
        <w:pict>
          <v:shape id="_x0000_i1156" type="#_x0000_t75" style="width:81.75pt;height:30.75pt">
            <v:imagedata r:id="rId126" o:title=""/>
          </v:shape>
        </w:pict>
      </w:r>
    </w:p>
    <w:p w:rsidR="00607CF1" w:rsidRDefault="006C7D15">
      <w:r>
        <w:rPr>
          <w:position w:val="-10"/>
        </w:rPr>
        <w:pict>
          <v:shape id="_x0000_i1157" type="#_x0000_t75" style="width:65.25pt;height:17.25pt">
            <v:imagedata r:id="rId127" o:title=""/>
          </v:shape>
        </w:pict>
      </w:r>
      <w:r w:rsidR="00607CF1">
        <w:t xml:space="preserve">, при </w:t>
      </w:r>
      <w:r>
        <w:rPr>
          <w:position w:val="-24"/>
        </w:rPr>
        <w:pict>
          <v:shape id="_x0000_i1158" type="#_x0000_t75" style="width:83.25pt;height:30.75pt">
            <v:imagedata r:id="rId128" o:title=""/>
          </v:shape>
        </w:pict>
      </w:r>
    </w:p>
    <w:p w:rsidR="00607CF1" w:rsidRDefault="006C7D15">
      <w:r>
        <w:rPr>
          <w:position w:val="-12"/>
        </w:rPr>
        <w:pict>
          <v:shape id="_x0000_i1159" type="#_x0000_t75" style="width:65.25pt;height:18pt">
            <v:imagedata r:id="rId129" o:title=""/>
          </v:shape>
        </w:pict>
      </w:r>
      <w:r w:rsidR="00607CF1">
        <w:t xml:space="preserve">, при </w:t>
      </w:r>
      <w:r>
        <w:rPr>
          <w:position w:val="-24"/>
        </w:rPr>
        <w:pict>
          <v:shape id="_x0000_i1160" type="#_x0000_t75" style="width:83.25pt;height:30.75pt">
            <v:imagedata r:id="rId130" o:title=""/>
          </v:shape>
        </w:pict>
      </w:r>
    </w:p>
    <w:p w:rsidR="00607CF1" w:rsidRDefault="00607CF1">
      <w:pPr>
        <w:rPr>
          <w:iCs/>
        </w:rPr>
      </w:pPr>
      <w:r>
        <w:rPr>
          <w:iCs/>
        </w:rPr>
        <w:t>Выбранное на основе расчетов оборудование для вентиляции:</w:t>
      </w:r>
    </w:p>
    <w:p w:rsidR="00607CF1" w:rsidRDefault="00607CF1">
      <w:pPr>
        <w:rPr>
          <w:iCs/>
        </w:rPr>
      </w:pPr>
    </w:p>
    <w:p w:rsidR="00607CF1" w:rsidRDefault="00607CF1">
      <w:pPr>
        <w:ind w:right="1274"/>
        <w:jc w:val="right"/>
        <w:rPr>
          <w:iCs/>
        </w:rPr>
      </w:pPr>
      <w:r>
        <w:rPr>
          <w:iCs/>
        </w:rPr>
        <w:t>Таблица 3.2.1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9"/>
        <w:gridCol w:w="2339"/>
        <w:gridCol w:w="2339"/>
      </w:tblGrid>
      <w:tr w:rsidR="00607CF1">
        <w:trPr>
          <w:jc w:val="center"/>
        </w:trPr>
        <w:tc>
          <w:tcPr>
            <w:tcW w:w="2339" w:type="dxa"/>
            <w:tcBorders>
              <w:left w:val="nil"/>
              <w:bottom w:val="single" w:sz="4" w:space="0" w:color="auto"/>
            </w:tcBorders>
            <w:vAlign w:val="center"/>
          </w:tcPr>
          <w:p w:rsidR="00607CF1" w:rsidRDefault="00607CF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Марка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607CF1" w:rsidRDefault="00607CF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Подача, м</w:t>
            </w:r>
            <w:r>
              <w:rPr>
                <w:b/>
                <w:bCs/>
                <w:iCs/>
                <w:vertAlign w:val="superscript"/>
              </w:rPr>
              <w:t>3</w:t>
            </w:r>
            <w:r>
              <w:rPr>
                <w:b/>
                <w:bCs/>
                <w:iCs/>
              </w:rPr>
              <w:t>/с</w:t>
            </w:r>
          </w:p>
        </w:tc>
        <w:tc>
          <w:tcPr>
            <w:tcW w:w="2339" w:type="dxa"/>
            <w:tcBorders>
              <w:bottom w:val="single" w:sz="4" w:space="0" w:color="auto"/>
              <w:right w:val="nil"/>
            </w:tcBorders>
            <w:vAlign w:val="center"/>
          </w:tcPr>
          <w:p w:rsidR="00607CF1" w:rsidRDefault="00607CF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</w:t>
            </w:r>
          </w:p>
        </w:tc>
      </w:tr>
      <w:tr w:rsidR="00607CF1">
        <w:trPr>
          <w:jc w:val="center"/>
        </w:trPr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607CF1" w:rsidRDefault="00607CF1">
            <w:pPr>
              <w:jc w:val="center"/>
              <w:rPr>
                <w:iCs/>
              </w:rPr>
            </w:pPr>
            <w:r>
              <w:rPr>
                <w:iCs/>
              </w:rPr>
              <w:t>КЦ-4-84, №10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607CF1" w:rsidRDefault="00607CF1">
            <w:pPr>
              <w:jc w:val="center"/>
              <w:rPr>
                <w:iCs/>
              </w:rPr>
            </w:pPr>
            <w:r>
              <w:rPr>
                <w:iCs/>
              </w:rPr>
              <w:t>17…28.5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607CF1" w:rsidRDefault="00607CF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:rsidR="00607CF1" w:rsidRDefault="00607CF1"/>
    <w:p w:rsidR="00607CF1" w:rsidRDefault="00607CF1"/>
    <w:p w:rsidR="00607CF1" w:rsidRDefault="00607CF1">
      <w:pPr>
        <w:pStyle w:val="2"/>
        <w:pageBreakBefore/>
      </w:pPr>
      <w:bookmarkStart w:id="7" w:name="_Toc28889773"/>
      <w:r>
        <w:t>2.2. Приготовление и раздача корма</w:t>
      </w:r>
      <w:bookmarkEnd w:id="7"/>
    </w:p>
    <w:p w:rsidR="00607CF1" w:rsidRDefault="00607CF1"/>
    <w:p w:rsidR="00607CF1" w:rsidRDefault="00607CF1">
      <w:pPr>
        <w:ind w:firstLine="5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Приготовление кормов</w:t>
      </w:r>
    </w:p>
    <w:p w:rsidR="00607CF1" w:rsidRDefault="00607CF1">
      <w:pPr>
        <w:pStyle w:val="21"/>
      </w:pPr>
      <w:r>
        <w:t>Для приготовления кормов строится кормоцех и хранилище рядом со свинарником. Кормоцехи представляют собой капитальные, дорогостоящие строительные сооружения. Механизация любого кормоцеха довольно сложна, так как в его состав входит ряд технологических линий разного назначения: подготовка кормов (накопление, очистка, мойка), их переработка (измельчение зеленых, грубых кормов, корнеклубнеплодов, дробление зерна) и приготовление (смешивание, тепловая обработка и др.). Ниже приведен список основных машин кормоцеха, используемого для данной фермы:</w:t>
      </w:r>
    </w:p>
    <w:p w:rsidR="00607CF1" w:rsidRDefault="00607CF1">
      <w:pPr>
        <w:numPr>
          <w:ilvl w:val="0"/>
          <w:numId w:val="5"/>
        </w:numPr>
      </w:pPr>
      <w:r>
        <w:t>Мойка, измельчение корнеклубнеплодов: ИКМ-Ф-10;</w:t>
      </w:r>
    </w:p>
    <w:p w:rsidR="00607CF1" w:rsidRDefault="00607CF1">
      <w:pPr>
        <w:numPr>
          <w:ilvl w:val="0"/>
          <w:numId w:val="5"/>
        </w:numPr>
      </w:pPr>
      <w:r>
        <w:t>Измельчение зеленой массы: Волгарь-5;</w:t>
      </w:r>
    </w:p>
    <w:p w:rsidR="00607CF1" w:rsidRDefault="00607CF1">
      <w:pPr>
        <w:numPr>
          <w:ilvl w:val="0"/>
          <w:numId w:val="5"/>
        </w:numPr>
      </w:pPr>
      <w:r>
        <w:t>Измельчение зерна: универсальная дробилка КДУ-2;</w:t>
      </w:r>
    </w:p>
    <w:p w:rsidR="00607CF1" w:rsidRDefault="00607CF1">
      <w:pPr>
        <w:numPr>
          <w:ilvl w:val="0"/>
          <w:numId w:val="5"/>
        </w:numPr>
      </w:pPr>
      <w:r>
        <w:t>Смешивание и запаривание кормов: смеситель С-7, варочный котел ВК-1.</w:t>
      </w:r>
    </w:p>
    <w:p w:rsidR="00607CF1" w:rsidRDefault="00607CF1">
      <w:pPr>
        <w:pStyle w:val="21"/>
      </w:pPr>
      <w:r>
        <w:t>В рационы свиней при любом типе кормления входят комбикорма. Здесь можно использовать малогаборитную комбикормовую установку УМК-Ф-2, при помощи которой в условиях хозяйств можно приготавливать из зерна и БВД смеси рассыпных комбикормов.</w:t>
      </w:r>
    </w:p>
    <w:p w:rsidR="00607CF1" w:rsidRDefault="00607CF1"/>
    <w:p w:rsidR="00607CF1" w:rsidRDefault="00607CF1">
      <w:pPr>
        <w:ind w:firstLine="567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Раздача кормов</w:t>
      </w:r>
    </w:p>
    <w:p w:rsidR="00607CF1" w:rsidRDefault="00607CF1">
      <w:pPr>
        <w:ind w:firstLine="567"/>
        <w:jc w:val="both"/>
      </w:pPr>
      <w:r>
        <w:t>Общие сведения. Применяются два способа доставки кор</w:t>
      </w:r>
      <w:r>
        <w:softHyphen/>
        <w:t>мов – мобильный и стационарный. Технические средства для доставки и загрузки (подачи) кормов – многообразны. Их вы</w:t>
      </w:r>
      <w:r>
        <w:softHyphen/>
        <w:t>бор зависит от специализации хозяйства, размера свинофермы или комплекса, особенностей их генплана, типа застройки (па</w:t>
      </w:r>
      <w:r>
        <w:softHyphen/>
        <w:t>вильонная, блочная), планировки свинарников, способа приго</w:t>
      </w:r>
      <w:r>
        <w:softHyphen/>
        <w:t>товления кормов, их консистенции и состава. Для ферм произ</w:t>
      </w:r>
      <w:r>
        <w:softHyphen/>
        <w:t>водительностью до 24 тыс. свиней в год, т. е. для подавляющего числа подлежащих реконструкции ферм, кормовой рацион дол</w:t>
      </w:r>
      <w:r>
        <w:softHyphen/>
        <w:t>жен базироваться на максимально допустимом введении в него кормов местного производства.</w:t>
      </w:r>
    </w:p>
    <w:p w:rsidR="00607CF1" w:rsidRDefault="00607CF1">
      <w:pPr>
        <w:ind w:firstLine="567"/>
        <w:jc w:val="both"/>
      </w:pPr>
      <w:r>
        <w:t>Мобильная и стационарная доставка и загрузка кормов в раздатчики осуществляются различными средствами в зави</w:t>
      </w:r>
      <w:r>
        <w:softHyphen/>
        <w:t>симости от консистенции доставляемого для раздачи корма: влажные мешанки, жидкий корм или сухой комбикорм.</w:t>
      </w:r>
    </w:p>
    <w:p w:rsidR="00607CF1" w:rsidRDefault="00607CF1">
      <w:pPr>
        <w:pStyle w:val="21"/>
      </w:pPr>
      <w:r>
        <w:t>Влажные мешанки и жидкие корма на данной ферме доставляются мобильным кормораздатчиком КЭС-1,7. Существует несколько способов загрузки корма в бункер раздатчика; остановимся только на двух:</w:t>
      </w:r>
    </w:p>
    <w:p w:rsidR="00607CF1" w:rsidRDefault="00607CF1">
      <w:pPr>
        <w:ind w:firstLine="567"/>
        <w:jc w:val="both"/>
      </w:pPr>
      <w:r>
        <w:t>Самый эффективный по приведенным затратам вариант предусматривает загрузочную эстакаду, по которой автосамосвал заезжает наверх, корм выгружается в направляющую воронку и затем поступает в бункер раздатчика.</w:t>
      </w:r>
    </w:p>
    <w:p w:rsidR="00607CF1" w:rsidRDefault="00607CF1">
      <w:pPr>
        <w:ind w:firstLine="567"/>
        <w:jc w:val="both"/>
      </w:pPr>
      <w:r>
        <w:t>Наиболее простой вариант загрузки корма в бункер раздатчика – при помощи транспортера, приемная часть которого имеет снаружи свинарника точку опоры примерно на уровне его пола. В этом случае не требуется сооружать загрузочную эстакаду или делать возле свинарника заглубление для размещения приемной части транспортера.</w:t>
      </w:r>
    </w:p>
    <w:p w:rsidR="00607CF1" w:rsidRDefault="00607CF1"/>
    <w:p w:rsidR="00607CF1" w:rsidRDefault="00607CF1">
      <w:pPr>
        <w:pStyle w:val="2"/>
        <w:pageBreakBefore/>
      </w:pPr>
      <w:bookmarkStart w:id="8" w:name="_Toc28889774"/>
      <w:r>
        <w:t>2.3. Уборка и удаление навоза</w:t>
      </w:r>
      <w:bookmarkEnd w:id="8"/>
    </w:p>
    <w:p w:rsidR="00607CF1" w:rsidRDefault="00607CF1"/>
    <w:p w:rsidR="00607CF1" w:rsidRDefault="00607CF1">
      <w:pPr>
        <w:ind w:firstLine="567"/>
        <w:jc w:val="both"/>
        <w:rPr>
          <w:color w:val="000000"/>
          <w:szCs w:val="23"/>
        </w:rPr>
      </w:pPr>
      <w:r>
        <w:rPr>
          <w:color w:val="000000"/>
          <w:szCs w:val="23"/>
        </w:rPr>
        <w:t>Применение щелевых</w:t>
      </w:r>
      <w:r>
        <w:rPr>
          <w:b/>
          <w:bCs/>
          <w:color w:val="000000"/>
          <w:szCs w:val="23"/>
        </w:rPr>
        <w:t xml:space="preserve"> </w:t>
      </w:r>
      <w:r>
        <w:rPr>
          <w:color w:val="000000"/>
          <w:szCs w:val="23"/>
        </w:rPr>
        <w:t>полов – общепринятое в свиноводстве техническое решение. Щелевые полы применяются при бесподстилочном содержа</w:t>
      </w:r>
      <w:r>
        <w:rPr>
          <w:color w:val="000000"/>
          <w:szCs w:val="23"/>
        </w:rPr>
        <w:softHyphen/>
        <w:t>нии свиней, которое имеет следующие основные преимущества: может быть внедрено для всех половозрастных групп свиней на всех фазах их воспроизводства, выращивания и откорма; сни</w:t>
      </w:r>
      <w:r>
        <w:rPr>
          <w:color w:val="000000"/>
          <w:szCs w:val="23"/>
        </w:rPr>
        <w:softHyphen/>
        <w:t>жает за счет отказа от использования подстилки затраты тру</w:t>
      </w:r>
      <w:r>
        <w:rPr>
          <w:color w:val="000000"/>
          <w:szCs w:val="23"/>
        </w:rPr>
        <w:softHyphen/>
        <w:t>да на ее заготовку, хранение и доставку, а также исключает опасность занесения с подстилкой инфекции; является осново</w:t>
      </w:r>
      <w:r>
        <w:rPr>
          <w:color w:val="000000"/>
          <w:szCs w:val="23"/>
        </w:rPr>
        <w:softHyphen/>
        <w:t>полагающим условием применения современных технологий удаления и утилизации навоза, позволяющих механизировать навозоудаление, существенно улучшить условия труда, резко об</w:t>
      </w:r>
      <w:r>
        <w:rPr>
          <w:color w:val="000000"/>
          <w:szCs w:val="23"/>
        </w:rPr>
        <w:softHyphen/>
        <w:t>легчить или исключить неприятные и трудоемкие ручные ра</w:t>
      </w:r>
      <w:r>
        <w:rPr>
          <w:color w:val="000000"/>
          <w:szCs w:val="23"/>
        </w:rPr>
        <w:softHyphen/>
        <w:t>боты.</w:t>
      </w:r>
    </w:p>
    <w:p w:rsidR="00607CF1" w:rsidRDefault="00607CF1">
      <w:pPr>
        <w:ind w:firstLine="567"/>
        <w:jc w:val="both"/>
        <w:rPr>
          <w:color w:val="000000"/>
          <w:szCs w:val="23"/>
        </w:rPr>
      </w:pPr>
      <w:r>
        <w:rPr>
          <w:color w:val="000000"/>
          <w:szCs w:val="23"/>
        </w:rPr>
        <w:t>Для выбора правильного варианта необходимо учитывать преимущества и недостатки использо</w:t>
      </w:r>
      <w:r>
        <w:rPr>
          <w:color w:val="000000"/>
          <w:szCs w:val="23"/>
        </w:rPr>
        <w:softHyphen/>
        <w:t>вания таких полов. Щелевые полы могут изготавливаться из самых разнообразных материалов или их комбинаций: древесины твердых пород, железобетона, серого чугуна, стали, асбестоцемента, различных полимеров, стеклопластика, твердой резины, алюминия, даже из нержаве</w:t>
      </w:r>
      <w:r>
        <w:rPr>
          <w:color w:val="000000"/>
          <w:szCs w:val="23"/>
        </w:rPr>
        <w:softHyphen/>
        <w:t>ющей стали и др. У нас наиболее распространены щелевые по</w:t>
      </w:r>
      <w:r>
        <w:rPr>
          <w:color w:val="000000"/>
          <w:szCs w:val="23"/>
        </w:rPr>
        <w:softHyphen/>
        <w:t>лы из металла, железобетона и дерева.</w:t>
      </w:r>
    </w:p>
    <w:p w:rsidR="00607CF1" w:rsidRDefault="00607CF1">
      <w:pPr>
        <w:ind w:firstLine="567"/>
        <w:jc w:val="both"/>
        <w:rPr>
          <w:color w:val="000000"/>
          <w:szCs w:val="23"/>
        </w:rPr>
      </w:pPr>
      <w:r>
        <w:rPr>
          <w:color w:val="000000"/>
          <w:szCs w:val="23"/>
        </w:rPr>
        <w:t>Для данной фермы выбраны чугунные полы. Такие полы наиболее полно соответствуют своему назначению по таким важным качествам, как отсутствие травмирования копыт свиней, хороший проход экскрементов че</w:t>
      </w:r>
      <w:r>
        <w:rPr>
          <w:color w:val="000000"/>
          <w:szCs w:val="23"/>
        </w:rPr>
        <w:softHyphen/>
        <w:t>рез щели, долговечность, надежность. Недостаток полов – большая металлоемкость, что делает их тяжелыми и неудобны</w:t>
      </w:r>
      <w:r>
        <w:rPr>
          <w:color w:val="000000"/>
          <w:szCs w:val="23"/>
        </w:rPr>
        <w:softHyphen/>
        <w:t>ми для монтажа и демонтажа, кроме того на них животные дольше ощущают холод при лежании, так как поверхность чугунной решетки долго разогревается (почти в 2 раза медлен</w:t>
      </w:r>
      <w:r>
        <w:rPr>
          <w:color w:val="000000"/>
          <w:szCs w:val="23"/>
        </w:rPr>
        <w:softHyphen/>
        <w:t>нее, чем деревянной).</w:t>
      </w:r>
    </w:p>
    <w:p w:rsidR="00607CF1" w:rsidRDefault="00607CF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2"/>
        </w:rPr>
      </w:pPr>
      <w:r>
        <w:rPr>
          <w:color w:val="000000"/>
          <w:szCs w:val="23"/>
        </w:rPr>
        <w:t xml:space="preserve">Для удаления навоза применяется гидравлическая секционная система периодического действия. Основное преимущество системы – надежность ее работы независимо от наличия подстилки, количества поступающей в навозоприемные каналы воды и типа кормления. </w:t>
      </w:r>
      <w:r>
        <w:rPr>
          <w:color w:val="000000"/>
          <w:szCs w:val="22"/>
        </w:rPr>
        <w:t>Навозоприемный канал выполняется без уклона или с укло</w:t>
      </w:r>
      <w:r>
        <w:rPr>
          <w:color w:val="000000"/>
          <w:szCs w:val="22"/>
        </w:rPr>
        <w:softHyphen/>
        <w:t>ном 0,005. Глубина канала 0,8 м. По длине канала на расстоя</w:t>
      </w:r>
      <w:r>
        <w:rPr>
          <w:color w:val="000000"/>
          <w:szCs w:val="22"/>
        </w:rPr>
        <w:softHyphen/>
        <w:t>нии 6 м друг от друга устанавливают неподвижные поперечные пере</w:t>
      </w:r>
      <w:r>
        <w:rPr>
          <w:color w:val="000000"/>
          <w:szCs w:val="22"/>
        </w:rPr>
        <w:softHyphen/>
        <w:t>городки с зазором между нижней кромкой и дном 0,2... 0,25 м. На выходе канал перекрывается металлическим шибером калиткой</w:t>
      </w:r>
      <w:r>
        <w:rPr>
          <w:i/>
          <w:iCs/>
          <w:color w:val="000000"/>
          <w:szCs w:val="22"/>
        </w:rPr>
        <w:t xml:space="preserve">, </w:t>
      </w:r>
      <w:r>
        <w:rPr>
          <w:color w:val="000000"/>
          <w:szCs w:val="22"/>
        </w:rPr>
        <w:t>имеющей горизонтальную ось вращения и высо</w:t>
      </w:r>
      <w:r>
        <w:rPr>
          <w:color w:val="000000"/>
          <w:szCs w:val="22"/>
        </w:rPr>
        <w:softHyphen/>
        <w:t>ту, равную половине глубины канала.</w:t>
      </w:r>
    </w:p>
    <w:p w:rsidR="00607CF1" w:rsidRDefault="00607CF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color w:val="000000"/>
          <w:szCs w:val="22"/>
        </w:rPr>
        <w:t>В исходном перед эксплуатацией положении канал заполня</w:t>
      </w:r>
      <w:r>
        <w:rPr>
          <w:color w:val="000000"/>
          <w:szCs w:val="22"/>
        </w:rPr>
        <w:softHyphen/>
        <w:t>ют водой до уровня 0,05...0,1 м от пола. После 10... 15 суток эксплуатации шибер открывают и накопившаяся в канале на</w:t>
      </w:r>
      <w:r>
        <w:rPr>
          <w:color w:val="000000"/>
          <w:szCs w:val="22"/>
        </w:rPr>
        <w:softHyphen/>
        <w:t>возная масса вытекает в коллектор</w:t>
      </w:r>
      <w:r>
        <w:rPr>
          <w:i/>
          <w:iCs/>
          <w:color w:val="000000"/>
          <w:szCs w:val="22"/>
        </w:rPr>
        <w:t>.</w:t>
      </w:r>
    </w:p>
    <w:p w:rsidR="00607CF1" w:rsidRDefault="00607CF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Cs w:val="23"/>
        </w:rPr>
      </w:pPr>
      <w:r>
        <w:rPr>
          <w:color w:val="000000"/>
          <w:szCs w:val="22"/>
        </w:rPr>
        <w:t>Навоз в процессе накопления в канале расслаивается: на дно канала выпадает твердый осадок толщиной 0,2...0,25 м, а сверху образуется слой толщиной 0,03 ... 0,05 м из всплывших взвешенных частиц; между верхним слоем и осадком распола</w:t>
      </w:r>
      <w:r>
        <w:rPr>
          <w:color w:val="000000"/>
          <w:szCs w:val="22"/>
        </w:rPr>
        <w:softHyphen/>
        <w:t>гается слой жидкой суспензии. Зазор между дном канала и нижними кромками перегородок почти полностью перекрывается осадком, поэтому сразу после открытия шибера первой будет освобождаться только примыкающая к нему секция. После оп</w:t>
      </w:r>
      <w:r>
        <w:rPr>
          <w:color w:val="000000"/>
          <w:szCs w:val="22"/>
        </w:rPr>
        <w:softHyphen/>
        <w:t>ределенного понижения в ней уровня навозной массы начинает опорожняться следующая секция, а затем также последователь</w:t>
      </w:r>
      <w:r>
        <w:rPr>
          <w:color w:val="000000"/>
          <w:szCs w:val="22"/>
        </w:rPr>
        <w:softHyphen/>
        <w:t>но все остальные секции. При этом навозная масса может пе</w:t>
      </w:r>
      <w:r>
        <w:rPr>
          <w:color w:val="000000"/>
          <w:szCs w:val="22"/>
        </w:rPr>
        <w:softHyphen/>
        <w:t>ретекать из каждой последующей секции в освобождающуюся предыдущую и далее по каналу только через щель под нижней кромкой поперечных перегородок, т.е. по дну, благодаря чему накопившийся на нем осадок размывается и уносится потоком. В последней секции может остаться часть осадка, который удаляют при дополнительной промывке канала.</w:t>
      </w:r>
    </w:p>
    <w:p w:rsidR="00607CF1" w:rsidRDefault="00607CF1">
      <w:pPr>
        <w:pStyle w:val="1"/>
      </w:pPr>
      <w:bookmarkStart w:id="9" w:name="_Toc28889775"/>
      <w:r>
        <w:t>3. Конструктивная часть</w:t>
      </w:r>
      <w:bookmarkEnd w:id="9"/>
    </w:p>
    <w:p w:rsidR="00607CF1" w:rsidRDefault="00607CF1"/>
    <w:p w:rsidR="00607CF1" w:rsidRDefault="00607CF1">
      <w:r>
        <w:t>ВОДОГРЕЙНЫЙ КОТЕЛ</w:t>
      </w:r>
    </w:p>
    <w:p w:rsidR="00607CF1" w:rsidRDefault="00607CF1">
      <w:pPr>
        <w:ind w:firstLine="567"/>
        <w:jc w:val="both"/>
        <w:rPr>
          <w:szCs w:val="21"/>
        </w:rPr>
      </w:pPr>
      <w:r>
        <w:rPr>
          <w:szCs w:val="21"/>
        </w:rPr>
        <w:t>Изобретение относится к теплоэнерге</w:t>
      </w:r>
      <w:r>
        <w:rPr>
          <w:szCs w:val="21"/>
        </w:rPr>
        <w:softHyphen/>
        <w:t>тике и может быть использовано в котлах, работающих в системах отопления и горяче</w:t>
      </w:r>
      <w:r>
        <w:rPr>
          <w:szCs w:val="21"/>
        </w:rPr>
        <w:softHyphen/>
        <w:t>го водоснабжения. Цель изобретения -повышение теплопроизводительности и на</w:t>
      </w:r>
      <w:r>
        <w:rPr>
          <w:szCs w:val="21"/>
        </w:rPr>
        <w:softHyphen/>
        <w:t>дежности. Водогрейный котел содержит размещенную в корпусе 1 топку 2 с верхним 3, передним 4, задним 5 и боковыми 6 об</w:t>
      </w:r>
      <w:r>
        <w:rPr>
          <w:szCs w:val="21"/>
        </w:rPr>
        <w:softHyphen/>
        <w:t>рамляющими экранами из труб 7 с плавниками 8. В каждой трубе 7 верхнего экрана поперечно по ее длине установлены дымо</w:t>
      </w:r>
      <w:r>
        <w:rPr>
          <w:szCs w:val="21"/>
        </w:rPr>
        <w:softHyphen/>
        <w:t>гарные трубы, выходные торцы которых расположены по разные стороны от верти</w:t>
      </w:r>
      <w:r>
        <w:rPr>
          <w:szCs w:val="21"/>
        </w:rPr>
        <w:softHyphen/>
        <w:t>кальной диаметральной плоскости трубы 7. Плавники 8 верхнего экрана выполнены в виде дуги окружности, обращенной выпук</w:t>
      </w:r>
      <w:r>
        <w:rPr>
          <w:szCs w:val="21"/>
        </w:rPr>
        <w:softHyphen/>
        <w:t>лостью в сторону корпуса 1. При сжигании топлива в горелках топки 2 образующиеся дымовые газы, поднимаясь к потолку топки 2, омывают передний 4, задний 5, обращен</w:t>
      </w:r>
      <w:r>
        <w:rPr>
          <w:szCs w:val="21"/>
        </w:rPr>
        <w:softHyphen/>
        <w:t>ные в топку боковые 6 экраны, промежуточ</w:t>
      </w:r>
      <w:r>
        <w:rPr>
          <w:szCs w:val="21"/>
        </w:rPr>
        <w:softHyphen/>
        <w:t>ные экраны 10, плавники 8 и трубы 7 верхнего экрана со стороны топки 2 и, пройдя через дымогарные трубы со стороны корпуса 1 в верхних газоходах 23, затем опускаются по вертикальным конвективным газоходам 24 в горизонтальные газоходы 25.</w:t>
      </w:r>
    </w:p>
    <w:p w:rsidR="00607CF1" w:rsidRDefault="00607CF1">
      <w:pPr>
        <w:ind w:firstLine="567"/>
        <w:jc w:val="both"/>
        <w:rPr>
          <w:szCs w:val="24"/>
        </w:rPr>
      </w:pPr>
      <w:r>
        <w:t>На фиг. 1 схематично представлен водо</w:t>
      </w:r>
      <w:r>
        <w:softHyphen/>
        <w:t xml:space="preserve">грейный котел без фронтальной обмуровки; на фиг. 2 - вид А на фиг. 1; на фиг. 3 - узел </w:t>
      </w:r>
      <w:r>
        <w:rPr>
          <w:lang w:val="en-US"/>
        </w:rPr>
        <w:t>I</w:t>
      </w:r>
      <w:r>
        <w:t xml:space="preserve"> на фиг. 2; на фиг. 4 - разрез Б-Б на фиг. 2.</w:t>
      </w:r>
    </w:p>
    <w:p w:rsidR="00607CF1" w:rsidRDefault="00607CF1">
      <w:pPr>
        <w:ind w:firstLine="567"/>
        <w:jc w:val="both"/>
        <w:rPr>
          <w:szCs w:val="24"/>
        </w:rPr>
      </w:pPr>
      <w:r>
        <w:t>Водогрейный котел содержит размещен</w:t>
      </w:r>
      <w:r>
        <w:softHyphen/>
        <w:t>ную в корпусе 1 топку 2 с верхним, передним, задним и боковыми обрамляющими экрана</w:t>
      </w:r>
      <w:r>
        <w:softHyphen/>
        <w:t>ми 3, 4, 5 и 6 соответственно из труб 7 с плавниками 8. В каждой трубе 7 верхнего экрана 3 поперечно по ее длине установле</w:t>
      </w:r>
      <w:r>
        <w:softHyphen/>
        <w:t>ны дымогарные трубы 9, выходные торцы которых расположены по разные стороны от вертикальной диаметральной плоскости трубы 7. Плавники 8 верхнего экрана 3 вы</w:t>
      </w:r>
      <w:r>
        <w:softHyphen/>
        <w:t>полнены в виде дуги окружности, обращен</w:t>
      </w:r>
      <w:r>
        <w:softHyphen/>
        <w:t>ной выпуклостью в сторону корпуса 1.</w:t>
      </w:r>
    </w:p>
    <w:p w:rsidR="00607CF1" w:rsidRDefault="00607CF1">
      <w:pPr>
        <w:ind w:firstLine="567"/>
        <w:jc w:val="both"/>
        <w:rPr>
          <w:szCs w:val="24"/>
        </w:rPr>
      </w:pPr>
      <w:r>
        <w:t>Между боковыми обрамляющими экра</w:t>
      </w:r>
      <w:r>
        <w:softHyphen/>
        <w:t>нами 6 и корпусом 1 установлены промежу</w:t>
      </w:r>
      <w:r>
        <w:softHyphen/>
        <w:t>точные экраны 10, трубы 11 которых также выполнены с плавниками 12 и размещены со смещением относительно труб 7 соответ</w:t>
      </w:r>
      <w:r>
        <w:softHyphen/>
        <w:t>ствующих боковых экранов 6, причем трубы 7 дополнительно скреплены с соседними трубами 11 промежуточных экранов 10 са</w:t>
      </w:r>
      <w:r>
        <w:softHyphen/>
        <w:t>мокомпенсирующимися плавниками 12. Трубы 11 промежуточных экранов 10 под</w:t>
      </w:r>
      <w:r>
        <w:softHyphen/>
        <w:t>ключены к нижним и верхним продольным коллекторам 13 и 14, причем внутри послед</w:t>
      </w:r>
      <w:r>
        <w:softHyphen/>
        <w:t>них установлена перегородка 15. Трубы 7 боковых экранов 6 подключены к нижним продольным коллекторам 16, а через трубы 7 верхнего экрана 3 соединены с верхним продольным коллектором 17, в котором так</w:t>
      </w:r>
      <w:r>
        <w:softHyphen/>
        <w:t>же установлена перегородка 15.</w:t>
      </w:r>
    </w:p>
    <w:p w:rsidR="00607CF1" w:rsidRDefault="00607CF1">
      <w:pPr>
        <w:ind w:firstLine="567"/>
        <w:jc w:val="both"/>
        <w:rPr>
          <w:szCs w:val="24"/>
        </w:rPr>
      </w:pPr>
      <w:r>
        <w:t>Трубы 7 переднего экрана 4 подключе</w:t>
      </w:r>
      <w:r>
        <w:softHyphen/>
        <w:t>ны к нижним поперечным коллекторам 18 и через трубы 7 боковых экранов б и трубы 7 верхнего экрана 3 соединены с верхним продольным коллектором 17.</w:t>
      </w:r>
    </w:p>
    <w:p w:rsidR="00607CF1" w:rsidRDefault="00607CF1">
      <w:pPr>
        <w:ind w:firstLine="567"/>
        <w:jc w:val="both"/>
        <w:rPr>
          <w:szCs w:val="24"/>
        </w:rPr>
      </w:pPr>
      <w:r>
        <w:t>Трубы 7 заднего экрана 5 подключены к нижнему поперечному коллектору 19, сое</w:t>
      </w:r>
      <w:r>
        <w:softHyphen/>
        <w:t>диненному с нижними продольными кол</w:t>
      </w:r>
      <w:r>
        <w:softHyphen/>
        <w:t>лекторами 16 боковых экранов 6. В верхней части трубы 7 заднего экрана 5 подключены к верхнему поперечному коллектору 20, вре</w:t>
      </w:r>
      <w:r>
        <w:softHyphen/>
        <w:t>занному в верхний продольный коллектор 17. Верхние продольные коллекторы 14 соединены с входным патрубком 21 пи</w:t>
      </w:r>
      <w:r>
        <w:softHyphen/>
        <w:t>тательной воды и подключены к верхнему продольному коллектору 17 трубами 22 и уста</w:t>
      </w:r>
      <w:r>
        <w:softHyphen/>
        <w:t>новлены своей наивысшей точкой ниже наи</w:t>
      </w:r>
      <w:r>
        <w:softHyphen/>
        <w:t>высшей точки продольного коллектора 17.</w:t>
      </w:r>
    </w:p>
    <w:p w:rsidR="00607CF1" w:rsidRDefault="00607CF1">
      <w:pPr>
        <w:ind w:firstLine="567"/>
        <w:jc w:val="both"/>
        <w:rPr>
          <w:szCs w:val="24"/>
        </w:rPr>
      </w:pPr>
      <w:r>
        <w:t>Трубы 7 экранов 3, плавники 8, дымо</w:t>
      </w:r>
      <w:r>
        <w:softHyphen/>
        <w:t>гарные трубы 9 и корпус 1 верхнего экрана</w:t>
      </w:r>
    </w:p>
    <w:p w:rsidR="00607CF1" w:rsidRDefault="00607CF1">
      <w:pPr>
        <w:ind w:firstLine="567"/>
        <w:jc w:val="both"/>
        <w:rPr>
          <w:szCs w:val="24"/>
        </w:rPr>
      </w:pPr>
      <w:r>
        <w:t>3 образуют верхние газоходы 23. Трубы 7 боковых экранов 6 и трубы 11 промежу</w:t>
      </w:r>
      <w:r>
        <w:softHyphen/>
        <w:t>точных экранов 10 с плавниками 8 и 12 соответственно образуют вертикальные конвективные газоходы 24, соединенные с горизонтальными газоходами 25.</w:t>
      </w:r>
    </w:p>
    <w:p w:rsidR="00607CF1" w:rsidRDefault="00607CF1">
      <w:pPr>
        <w:ind w:firstLine="567"/>
        <w:jc w:val="both"/>
        <w:rPr>
          <w:szCs w:val="24"/>
        </w:rPr>
      </w:pPr>
      <w:r>
        <w:t>Водогрейный котел работает следую</w:t>
      </w:r>
      <w:r>
        <w:softHyphen/>
        <w:t>щим образом.</w:t>
      </w:r>
    </w:p>
    <w:p w:rsidR="00607CF1" w:rsidRDefault="00607CF1">
      <w:pPr>
        <w:pStyle w:val="a7"/>
        <w:rPr>
          <w:sz w:val="24"/>
          <w:szCs w:val="24"/>
        </w:rPr>
      </w:pPr>
      <w:r>
        <w:rPr>
          <w:sz w:val="24"/>
        </w:rPr>
        <w:t>При сжигании топлива в горелках топки 2 образующиеся дымовые газы, поднимаясь к потолку топки 2, омывают передний 4, задний 5 и обращенные в топку боковые обрамляющие экраны 6, промежуточные эк</w:t>
      </w:r>
      <w:r>
        <w:rPr>
          <w:sz w:val="24"/>
        </w:rPr>
        <w:softHyphen/>
        <w:t>раны 10, плавники 8 и трубы 7 верхнего экрана 3 со стороны топки 2 и, пройдя через дымогарные трубы 9 со стороны корпуса 1 в верхних газоходах 23, затем опускаются между теплообменными трубами 7 боковых экранов 6 и трубами 11 промежуточных эк</w:t>
      </w:r>
      <w:r>
        <w:rPr>
          <w:sz w:val="24"/>
        </w:rPr>
        <w:softHyphen/>
        <w:t>ранов 10 по образованным вертикальным конвективным газоходам 24, отдавая тепло конвективным поверхностям нагрева боко</w:t>
      </w:r>
      <w:r>
        <w:rPr>
          <w:sz w:val="24"/>
        </w:rPr>
        <w:softHyphen/>
        <w:t>вых экранов 6 и промежуточных экранов 10, в горизонтальные газоходы 25, после чего поступают в дымовую трубу (не показано).</w:t>
      </w:r>
    </w:p>
    <w:p w:rsidR="00607CF1" w:rsidRDefault="00607CF1">
      <w:pPr>
        <w:ind w:firstLine="567"/>
        <w:jc w:val="both"/>
        <w:rPr>
          <w:szCs w:val="24"/>
        </w:rPr>
      </w:pPr>
      <w:r>
        <w:t>Питательная вода подается через пат</w:t>
      </w:r>
      <w:r>
        <w:softHyphen/>
        <w:t>рубки 21 в верхние продольные коллекторы 14 промежуточных экранов 10, встречает на своем пути перегородки 15 и опускается на половине труб 11, воспринимая через стенки тепло от дымовых газов, в нижние продольные коллекторы 13, откуда подни</w:t>
      </w:r>
      <w:r>
        <w:softHyphen/>
        <w:t>мается по второй половине труб 11, также воспринимая тепло дымовых газов, в верх</w:t>
      </w:r>
      <w:r>
        <w:softHyphen/>
        <w:t>ние продольные коллекторы 14 и далее по трубам 22 поступает в продольный коллек</w:t>
      </w:r>
      <w:r>
        <w:softHyphen/>
        <w:t>тор 17 верхнего экрана 3, где, встретив пе</w:t>
      </w:r>
      <w:r>
        <w:softHyphen/>
        <w:t>регородку 15, опускается по заднему экрану 5 котла в нижние поперечные коллекторы 19, нижние продольные коллекторы 16 боко</w:t>
      </w:r>
      <w:r>
        <w:softHyphen/>
        <w:t>вых экранов 6, откуда по трубам 7 боковых экранов 6, переднего экрана 4 и по трубам 7 верхнего экрана 3, где дополнительно омывает дымогарные трубы 9, поднимает</w:t>
      </w:r>
      <w:r>
        <w:softHyphen/>
        <w:t>ся в продольные коллекторы 17 и выходит из котла.</w:t>
      </w:r>
    </w:p>
    <w:p w:rsidR="00607CF1" w:rsidRDefault="00607CF1">
      <w:r>
        <w:t>Использование предлагаемого водо</w:t>
      </w:r>
      <w:r>
        <w:softHyphen/>
        <w:t>грейного котла позволяет увеличить теплосъем с поверхностей нагрева верхнего экрана котла и повысить надежность корпу</w:t>
      </w:r>
      <w:r>
        <w:softHyphen/>
        <w:t>са обмуровки верхнего экрана котла.</w:t>
      </w:r>
    </w:p>
    <w:p w:rsidR="00607CF1" w:rsidRDefault="00607CF1"/>
    <w:p w:rsidR="00607CF1" w:rsidRDefault="00607CF1">
      <w:r>
        <w:t>Примечание: все цифровые обозначения показаны на 3-м листе курсового проекта.</w:t>
      </w:r>
    </w:p>
    <w:p w:rsidR="00607CF1" w:rsidRDefault="00607CF1">
      <w:pPr>
        <w:pStyle w:val="1"/>
      </w:pPr>
      <w:bookmarkStart w:id="10" w:name="_Toc28889776"/>
      <w:r>
        <w:t>4. Экономическая часть</w:t>
      </w:r>
      <w:bookmarkEnd w:id="10"/>
    </w:p>
    <w:p w:rsidR="00607CF1" w:rsidRDefault="00607CF1"/>
    <w:p w:rsidR="00607CF1" w:rsidRDefault="00607CF1">
      <w:r>
        <w:t>Целью экономических расчетов является определение стоимости единицы продукции.</w:t>
      </w:r>
    </w:p>
    <w:p w:rsidR="00607CF1" w:rsidRDefault="00607CF1">
      <w:r>
        <w:t xml:space="preserve">Затраты на получение единицы продукции вычисляются как частное от деление суммы годовых эксплуатационных затрат </w:t>
      </w:r>
      <w:r w:rsidR="006C7D15">
        <w:rPr>
          <w:position w:val="-12"/>
        </w:rPr>
        <w:pict>
          <v:shape id="_x0000_i1161" type="#_x0000_t75" style="width:21.75pt;height:18pt">
            <v:imagedata r:id="rId131" o:title=""/>
          </v:shape>
        </w:pict>
      </w:r>
      <w:r>
        <w:t xml:space="preserve"> на годовое количество полученной продукции:</w:t>
      </w:r>
    </w:p>
    <w:p w:rsidR="00607CF1" w:rsidRDefault="006C7D15">
      <w:pPr>
        <w:ind w:left="1701"/>
      </w:pPr>
      <w:r>
        <w:rPr>
          <w:position w:val="-30"/>
        </w:rPr>
        <w:pict>
          <v:shape id="_x0000_i1162" type="#_x0000_t75" style="width:45.75pt;height:33.75pt">
            <v:imagedata r:id="rId132" o:title=""/>
          </v:shape>
        </w:pict>
      </w:r>
    </w:p>
    <w:p w:rsidR="00607CF1" w:rsidRDefault="00607CF1">
      <w:r>
        <w:t xml:space="preserve">где </w:t>
      </w:r>
      <w:r w:rsidR="006C7D15">
        <w:rPr>
          <w:position w:val="-12"/>
        </w:rPr>
        <w:pict>
          <v:shape id="_x0000_i1163" type="#_x0000_t75" style="width:21.75pt;height:18pt">
            <v:imagedata r:id="rId131" o:title=""/>
          </v:shape>
        </w:pict>
      </w:r>
      <w:r>
        <w:t>– годовые эксплуатационные затраты;</w:t>
      </w:r>
    </w:p>
    <w:p w:rsidR="00607CF1" w:rsidRDefault="006C7D15">
      <w:pPr>
        <w:ind w:left="426"/>
      </w:pPr>
      <w:r>
        <w:rPr>
          <w:position w:val="-12"/>
        </w:rPr>
        <w:pict>
          <v:shape id="_x0000_i1164" type="#_x0000_t75" style="width:21.75pt;height:18pt">
            <v:imagedata r:id="rId133" o:title=""/>
          </v:shape>
        </w:pict>
      </w:r>
      <w:r w:rsidR="00607CF1">
        <w:t>– годовое количество полученной продукции;</w:t>
      </w:r>
    </w:p>
    <w:p w:rsidR="00607CF1" w:rsidRDefault="006C7D15">
      <w:pPr>
        <w:ind w:left="426"/>
      </w:pPr>
      <w:r>
        <w:rPr>
          <w:position w:val="-6"/>
        </w:rPr>
        <w:pict>
          <v:shape id="_x0000_i1165" type="#_x0000_t75" style="width:12pt;height:14.25pt">
            <v:imagedata r:id="rId47" o:title=""/>
          </v:shape>
        </w:pict>
      </w:r>
      <w:r w:rsidR="00607CF1">
        <w:t>– стоимость единицы продукции.</w:t>
      </w:r>
    </w:p>
    <w:p w:rsidR="00607CF1" w:rsidRDefault="006C7D15">
      <w:pPr>
        <w:ind w:left="426"/>
      </w:pPr>
      <w:r>
        <w:rPr>
          <w:position w:val="-12"/>
        </w:rPr>
        <w:pict>
          <v:shape id="_x0000_i1166" type="#_x0000_t75" style="width:81pt;height:18pt">
            <v:imagedata r:id="rId134" o:title=""/>
          </v:shape>
        </w:pict>
      </w:r>
    </w:p>
    <w:p w:rsidR="00607CF1" w:rsidRDefault="00607CF1">
      <w:pPr>
        <w:ind w:left="426" w:hanging="426"/>
      </w:pPr>
      <w:r>
        <w:t xml:space="preserve">где </w:t>
      </w:r>
      <w:r w:rsidR="006C7D15">
        <w:rPr>
          <w:position w:val="-4"/>
        </w:rPr>
        <w:pict>
          <v:shape id="_x0000_i1167" type="#_x0000_t75" style="width:12pt;height:12.75pt">
            <v:imagedata r:id="rId135" o:title=""/>
          </v:shape>
        </w:pict>
      </w:r>
      <w:r>
        <w:t>– годовые отчисления на амортизацию оборудования, зданий, а также расходов на ремонт и техническое обслуживание за ними.</w:t>
      </w:r>
    </w:p>
    <w:p w:rsidR="00607CF1" w:rsidRDefault="006C7D15">
      <w:pPr>
        <w:ind w:left="1701"/>
      </w:pPr>
      <w:r>
        <w:rPr>
          <w:position w:val="-24"/>
        </w:rPr>
        <w:pict>
          <v:shape id="_x0000_i1168" type="#_x0000_t75" style="width:243.75pt;height:33pt">
            <v:imagedata r:id="rId136" o:title=""/>
          </v:shape>
        </w:pict>
      </w:r>
    </w:p>
    <w:p w:rsidR="00607CF1" w:rsidRDefault="00607CF1">
      <w:r>
        <w:t xml:space="preserve">где </w:t>
      </w:r>
      <w:r w:rsidR="006C7D15">
        <w:rPr>
          <w:position w:val="-12"/>
        </w:rPr>
        <w:pict>
          <v:shape id="_x0000_i1169" type="#_x0000_t75" style="width:18.75pt;height:18pt">
            <v:imagedata r:id="rId137" o:title=""/>
          </v:shape>
        </w:pict>
      </w:r>
      <w:r>
        <w:t>– балансовая стоимость здания (за 1м</w:t>
      </w:r>
      <w:r>
        <w:rPr>
          <w:vertAlign w:val="superscript"/>
        </w:rPr>
        <w:t>3</w:t>
      </w:r>
      <w:r>
        <w:t xml:space="preserve"> строительной кубатуры по внешнему обмеру);</w:t>
      </w:r>
    </w:p>
    <w:p w:rsidR="00607CF1" w:rsidRDefault="006C7D15">
      <w:pPr>
        <w:ind w:left="426"/>
      </w:pPr>
      <w:r>
        <w:rPr>
          <w:position w:val="-12"/>
        </w:rPr>
        <w:pict>
          <v:shape id="_x0000_i1170" type="#_x0000_t75" style="width:17.25pt;height:18pt">
            <v:imagedata r:id="rId138" o:title=""/>
          </v:shape>
        </w:pict>
      </w:r>
      <w:r w:rsidR="00607CF1">
        <w:t>– годовая норма амортизационных отчислений на здание или сооружение (для кирпичных или бетонных – 3.0% от общей стоимости);</w:t>
      </w:r>
    </w:p>
    <w:p w:rsidR="00607CF1" w:rsidRDefault="006C7D15">
      <w:pPr>
        <w:ind w:left="426"/>
      </w:pPr>
      <w:r>
        <w:rPr>
          <w:position w:val="-12"/>
        </w:rPr>
        <w:pict>
          <v:shape id="_x0000_i1171" type="#_x0000_t75" style="width:17.25pt;height:18pt">
            <v:imagedata r:id="rId139" o:title=""/>
          </v:shape>
        </w:pict>
      </w:r>
      <w:r w:rsidR="00607CF1">
        <w:t>– процент отчислений на текущий ремонт здания (5% от общей стоимости);</w:t>
      </w:r>
    </w:p>
    <w:p w:rsidR="00607CF1" w:rsidRDefault="006C7D15">
      <w:pPr>
        <w:ind w:left="426"/>
      </w:pPr>
      <w:r>
        <w:rPr>
          <w:position w:val="-14"/>
        </w:rPr>
        <w:pict>
          <v:shape id="_x0000_i1172" type="#_x0000_t75" style="width:26.25pt;height:18.75pt">
            <v:imagedata r:id="rId140" o:title=""/>
          </v:shape>
        </w:pict>
      </w:r>
      <w:r w:rsidR="00607CF1">
        <w:t>– балансовая стоимость установленных машин и оборудования (цена приобретения плюс расходы на доставку и монтаж – 10% от стоимости машины);</w:t>
      </w:r>
    </w:p>
    <w:p w:rsidR="00607CF1" w:rsidRDefault="006C7D15">
      <w:pPr>
        <w:ind w:left="426"/>
      </w:pPr>
      <w:r>
        <w:rPr>
          <w:position w:val="-14"/>
        </w:rPr>
        <w:pict>
          <v:shape id="_x0000_i1173" type="#_x0000_t75" style="width:27pt;height:18.75pt">
            <v:imagedata r:id="rId141" o:title=""/>
          </v:shape>
        </w:pict>
      </w:r>
      <w:r w:rsidR="00607CF1">
        <w:t>– годовая норма амортизации машин и оборудования от их балансовой стоимости;</w:t>
      </w:r>
    </w:p>
    <w:p w:rsidR="00607CF1" w:rsidRDefault="006C7D15">
      <w:pPr>
        <w:ind w:left="426"/>
      </w:pPr>
      <w:r>
        <w:rPr>
          <w:position w:val="-14"/>
        </w:rPr>
        <w:pict>
          <v:shape id="_x0000_i1174" type="#_x0000_t75" style="width:24pt;height:18.75pt">
            <v:imagedata r:id="rId142" o:title=""/>
          </v:shape>
        </w:pict>
      </w:r>
      <w:r w:rsidR="00607CF1">
        <w:t>– процент отчислений на текущий ремонт и техническое обслуживание (16% от общей стоимости машин).</w:t>
      </w:r>
    </w:p>
    <w:p w:rsidR="00607CF1" w:rsidRDefault="006C7D15">
      <w:r>
        <w:rPr>
          <w:position w:val="-10"/>
        </w:rPr>
        <w:pict>
          <v:shape id="_x0000_i1175" type="#_x0000_t75" style="width:371.25pt;height:15.75pt">
            <v:imagedata r:id="rId143" o:title=""/>
          </v:shape>
        </w:pict>
      </w:r>
    </w:p>
    <w:p w:rsidR="00607CF1" w:rsidRDefault="006C7D15">
      <w:r>
        <w:rPr>
          <w:position w:val="-4"/>
        </w:rPr>
        <w:pict>
          <v:shape id="_x0000_i1176" type="#_x0000_t75" style="width:12pt;height:12.75pt">
            <v:imagedata r:id="rId144" o:title=""/>
          </v:shape>
        </w:pict>
      </w:r>
      <w:r w:rsidR="00607CF1">
        <w:t>– годовой фонд зарплаты обслуживающему персоналу.</w:t>
      </w:r>
    </w:p>
    <w:p w:rsidR="00607CF1" w:rsidRDefault="006C7D15">
      <w:r>
        <w:rPr>
          <w:position w:val="-10"/>
        </w:rPr>
        <w:pict>
          <v:shape id="_x0000_i1177" type="#_x0000_t75" style="width:144.75pt;height:15.75pt">
            <v:imagedata r:id="rId145" o:title=""/>
          </v:shape>
        </w:pict>
      </w:r>
    </w:p>
    <w:p w:rsidR="00607CF1" w:rsidRDefault="006C7D15">
      <w:r>
        <w:rPr>
          <w:position w:val="-4"/>
        </w:rPr>
        <w:pict>
          <v:shape id="_x0000_i1178" type="#_x0000_t75" style="width:12pt;height:12.75pt">
            <v:imagedata r:id="rId146" o:title=""/>
          </v:shape>
        </w:pict>
      </w:r>
      <w:r w:rsidR="00607CF1">
        <w:t>– стоимость электроэнергии, израсходованной за год.</w:t>
      </w:r>
    </w:p>
    <w:p w:rsidR="00607CF1" w:rsidRDefault="006C7D15">
      <w:r>
        <w:rPr>
          <w:position w:val="-10"/>
        </w:rPr>
        <w:pict>
          <v:shape id="_x0000_i1179" type="#_x0000_t75" style="width:132pt;height:15.75pt">
            <v:imagedata r:id="rId147" o:title=""/>
          </v:shape>
        </w:pict>
      </w:r>
    </w:p>
    <w:p w:rsidR="00607CF1" w:rsidRDefault="006C7D15">
      <w:r>
        <w:rPr>
          <w:position w:val="-24"/>
        </w:rPr>
        <w:pict>
          <v:shape id="_x0000_i1180" type="#_x0000_t75" style="width:159.75pt;height:30.75pt">
            <v:imagedata r:id="rId148" o:title=""/>
          </v:shape>
        </w:pict>
      </w:r>
    </w:p>
    <w:p w:rsidR="00607CF1" w:rsidRDefault="006C7D15">
      <w:r>
        <w:rPr>
          <w:position w:val="-24"/>
        </w:rPr>
        <w:pict>
          <v:shape id="_x0000_i1181" type="#_x0000_t75" style="width:218.25pt;height:30.75pt">
            <v:imagedata r:id="rId149" o:title=""/>
          </v:shape>
        </w:pict>
      </w:r>
    </w:p>
    <w:p w:rsidR="00607CF1" w:rsidRDefault="00607CF1">
      <w:pPr>
        <w:pStyle w:val="1"/>
      </w:pPr>
      <w:bookmarkStart w:id="11" w:name="_Toc28889777"/>
      <w:r>
        <w:t>Используемая литература</w:t>
      </w:r>
      <w:bookmarkEnd w:id="11"/>
    </w:p>
    <w:p w:rsidR="00607CF1" w:rsidRDefault="00607CF1"/>
    <w:p w:rsidR="00607CF1" w:rsidRDefault="00607CF1">
      <w:pPr>
        <w:numPr>
          <w:ilvl w:val="0"/>
          <w:numId w:val="3"/>
        </w:numPr>
        <w:tabs>
          <w:tab w:val="clear" w:pos="720"/>
        </w:tabs>
        <w:jc w:val="both"/>
      </w:pPr>
      <w:r>
        <w:t xml:space="preserve">Галкин А.Ф. Основы проектирования животноводческих ферм. – М.: Колос, 1975. – 368с. </w:t>
      </w:r>
    </w:p>
    <w:p w:rsidR="00607CF1" w:rsidRDefault="00607CF1">
      <w:pPr>
        <w:numPr>
          <w:ilvl w:val="0"/>
          <w:numId w:val="3"/>
        </w:numPr>
        <w:tabs>
          <w:tab w:val="clear" w:pos="720"/>
        </w:tabs>
        <w:jc w:val="both"/>
      </w:pPr>
      <w:r>
        <w:t>Залыгин А.Г. Механизация реконструированных свиноводческих ферм и комплексов. – М.: Агромромиздат, 1990. – 225с.</w:t>
      </w:r>
    </w:p>
    <w:p w:rsidR="00607CF1" w:rsidRDefault="00607CF1">
      <w:pPr>
        <w:numPr>
          <w:ilvl w:val="0"/>
          <w:numId w:val="3"/>
        </w:numPr>
        <w:tabs>
          <w:tab w:val="clear" w:pos="720"/>
        </w:tabs>
        <w:jc w:val="both"/>
      </w:pPr>
      <w:r>
        <w:t>Мельников С.В. Механизация и автоматизация животноводческих ферм. – Л.: Колос, 1978. – 560с.</w:t>
      </w:r>
    </w:p>
    <w:p w:rsidR="00607CF1" w:rsidRDefault="00607CF1">
      <w:pPr>
        <w:numPr>
          <w:ilvl w:val="0"/>
          <w:numId w:val="3"/>
        </w:numPr>
        <w:tabs>
          <w:tab w:val="clear" w:pos="720"/>
        </w:tabs>
        <w:jc w:val="both"/>
      </w:pPr>
      <w:r>
        <w:t>Новиков В.В. Методические указания по курсовому проектированию для студентов факультета механизации. – Кинель, 1999. – 17с.</w:t>
      </w:r>
    </w:p>
    <w:p w:rsidR="00607CF1" w:rsidRDefault="00607CF1">
      <w:pPr>
        <w:numPr>
          <w:ilvl w:val="0"/>
          <w:numId w:val="3"/>
        </w:numPr>
        <w:tabs>
          <w:tab w:val="clear" w:pos="720"/>
        </w:tabs>
        <w:jc w:val="both"/>
      </w:pPr>
      <w:r>
        <w:t>Новиков В.В. Методические указания к расчету технологических линий. – Кинель, 2000. – 69с.</w:t>
      </w:r>
    </w:p>
    <w:p w:rsidR="00607CF1" w:rsidRDefault="00607CF1">
      <w:pPr>
        <w:numPr>
          <w:ilvl w:val="0"/>
          <w:numId w:val="3"/>
        </w:numPr>
        <w:tabs>
          <w:tab w:val="clear" w:pos="720"/>
        </w:tabs>
        <w:jc w:val="both"/>
      </w:pPr>
      <w:r>
        <w:t>Основные проекты животноводческих и птицеводческих комплексов, ферм и фабрик. Альбом. – М.: Стройиздат, 1978. – 134с.</w:t>
      </w:r>
    </w:p>
    <w:p w:rsidR="00607CF1" w:rsidRDefault="00607CF1">
      <w:pPr>
        <w:pStyle w:val="12"/>
        <w:numPr>
          <w:ilvl w:val="0"/>
          <w:numId w:val="3"/>
        </w:numPr>
        <w:tabs>
          <w:tab w:val="clear" w:pos="720"/>
        </w:tabs>
        <w:rPr>
          <w:rFonts w:cs="Times New Roman"/>
          <w:bCs w:val="0"/>
          <w:iCs w:val="0"/>
        </w:rPr>
      </w:pPr>
      <w:r>
        <w:rPr>
          <w:rFonts w:cs="Times New Roman"/>
          <w:bCs w:val="0"/>
          <w:iCs w:val="0"/>
        </w:rPr>
        <w:t>Топчий Д.Н. Сельскохозяйственные здания и сооружения. – М.: Агропромиздат, 1985. – 480с.</w:t>
      </w:r>
      <w:bookmarkStart w:id="12" w:name="_GoBack"/>
      <w:bookmarkEnd w:id="12"/>
    </w:p>
    <w:sectPr w:rsidR="00607CF1">
      <w:headerReference w:type="even" r:id="rId150"/>
      <w:headerReference w:type="default" r:id="rId151"/>
      <w:pgSz w:w="11906" w:h="16838"/>
      <w:pgMar w:top="1134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F1" w:rsidRDefault="00607CF1">
      <w:r>
        <w:separator/>
      </w:r>
    </w:p>
  </w:endnote>
  <w:endnote w:type="continuationSeparator" w:id="0">
    <w:p w:rsidR="00607CF1" w:rsidRDefault="0060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uropeEx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F1" w:rsidRDefault="00607CF1">
      <w:r>
        <w:separator/>
      </w:r>
    </w:p>
  </w:footnote>
  <w:footnote w:type="continuationSeparator" w:id="0">
    <w:p w:rsidR="00607CF1" w:rsidRDefault="0060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F1" w:rsidRDefault="00607CF1">
    <w:pPr>
      <w:pStyle w:val="aa"/>
      <w:framePr w:wrap="around" w:vAnchor="text" w:hAnchor="margin" w:xAlign="right" w:y="1"/>
      <w:rPr>
        <w:rStyle w:val="a9"/>
      </w:rPr>
    </w:pPr>
  </w:p>
  <w:p w:rsidR="00607CF1" w:rsidRDefault="00607CF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F1" w:rsidRDefault="00DC7522">
    <w:pPr>
      <w:pStyle w:val="aa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07CF1" w:rsidRDefault="00607CF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7053E"/>
    <w:multiLevelType w:val="hybridMultilevel"/>
    <w:tmpl w:val="7520EA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C1DB1"/>
    <w:multiLevelType w:val="hybridMultilevel"/>
    <w:tmpl w:val="68D66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ED2306"/>
    <w:multiLevelType w:val="hybridMultilevel"/>
    <w:tmpl w:val="A7C6F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B85215"/>
    <w:multiLevelType w:val="hybridMultilevel"/>
    <w:tmpl w:val="814CC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522"/>
    <w:rsid w:val="00607CF1"/>
    <w:rsid w:val="006C7D15"/>
    <w:rsid w:val="00DC7522"/>
    <w:rsid w:val="00E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AE92013-9DBF-4D5A-A444-E7A5A6E5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"/>
    <w:qFormat/>
    <w:pPr>
      <w:keepNext/>
      <w:pageBreakBefore/>
      <w:outlineLvl w:val="0"/>
    </w:pPr>
  </w:style>
  <w:style w:type="paragraph" w:styleId="2">
    <w:name w:val="heading 2"/>
    <w:basedOn w:val="a1"/>
    <w:next w:val="a"/>
    <w:qFormat/>
    <w:pPr>
      <w:keepNext/>
      <w:outlineLvl w:val="1"/>
    </w:pPr>
    <w:rPr>
      <w:bCs w:val="0"/>
      <w:iCs w:val="0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pPr>
      <w:keepNext/>
      <w:pageBreakBefore/>
      <w:outlineLvl w:val="4"/>
    </w:pPr>
    <w:rPr>
      <w:rFonts w:ascii="Arial" w:hAnsi="Arial" w:cs="Arial"/>
      <w:b/>
      <w:bCs/>
      <w:i/>
      <w:iCs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Крупный заголовок"/>
    <w:basedOn w:val="a"/>
    <w:next w:val="a"/>
    <w:pPr>
      <w:jc w:val="both"/>
    </w:pPr>
    <w:rPr>
      <w:rFonts w:ascii="Arial" w:hAnsi="Arial" w:cs="Arial"/>
      <w:b/>
      <w:bCs/>
      <w:i/>
      <w:iCs/>
      <w:sz w:val="32"/>
    </w:rPr>
  </w:style>
  <w:style w:type="paragraph" w:customStyle="1" w:styleId="a1">
    <w:name w:val="Мелкий заголовок"/>
    <w:basedOn w:val="a"/>
    <w:next w:val="a"/>
    <w:pPr>
      <w:jc w:val="both"/>
    </w:pPr>
    <w:rPr>
      <w:rFonts w:ascii="Arial" w:hAnsi="Arial" w:cs="Arial"/>
      <w:b/>
      <w:bCs/>
      <w:i/>
      <w:iCs/>
      <w:sz w:val="28"/>
    </w:rPr>
  </w:style>
  <w:style w:type="paragraph" w:customStyle="1" w:styleId="12">
    <w:name w:val="Стандарт (12 пт)"/>
    <w:basedOn w:val="a"/>
    <w:pPr>
      <w:jc w:val="both"/>
    </w:pPr>
    <w:rPr>
      <w:rFonts w:cs="Arial"/>
      <w:bCs/>
      <w:iCs/>
    </w:rPr>
  </w:style>
  <w:style w:type="paragraph" w:styleId="10">
    <w:name w:val="toc 1"/>
    <w:basedOn w:val="50"/>
    <w:next w:val="a"/>
    <w:autoRedefine/>
    <w:semiHidden/>
    <w:pPr>
      <w:ind w:left="0"/>
      <w:jc w:val="both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20">
    <w:name w:val="toc 2"/>
    <w:basedOn w:val="7"/>
    <w:next w:val="a"/>
    <w:autoRedefine/>
    <w:semiHidden/>
    <w:pPr>
      <w:ind w:left="24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a5">
    <w:name w:val="Body Text"/>
    <w:basedOn w:val="a"/>
    <w:semiHidden/>
    <w:pPr>
      <w:spacing w:line="360" w:lineRule="auto"/>
      <w:jc w:val="both"/>
    </w:pPr>
    <w:rPr>
      <w:sz w:val="28"/>
    </w:rPr>
  </w:style>
  <w:style w:type="character" w:styleId="a6">
    <w:name w:val="Hyperlink"/>
    <w:semiHidden/>
    <w:rPr>
      <w:color w:val="0000FF"/>
      <w:u w:val="single"/>
    </w:rPr>
  </w:style>
  <w:style w:type="paragraph" w:styleId="30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Cs w:val="23"/>
    </w:rPr>
  </w:style>
  <w:style w:type="paragraph" w:styleId="21">
    <w:name w:val="Body Text Indent 2"/>
    <w:basedOn w:val="a"/>
    <w:semiHidden/>
    <w:pPr>
      <w:ind w:firstLine="567"/>
      <w:jc w:val="both"/>
    </w:pPr>
  </w:style>
  <w:style w:type="paragraph" w:styleId="a7">
    <w:name w:val="Body Text Indent"/>
    <w:basedOn w:val="a"/>
    <w:semiHidden/>
    <w:pPr>
      <w:ind w:firstLine="567"/>
      <w:jc w:val="both"/>
    </w:pPr>
    <w:rPr>
      <w:sz w:val="28"/>
    </w:rPr>
  </w:style>
  <w:style w:type="paragraph" w:styleId="a8">
    <w:name w:val="index heading"/>
    <w:basedOn w:val="a"/>
    <w:next w:val="11"/>
    <w:semiHidden/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character" w:styleId="a9">
    <w:name w:val="page number"/>
    <w:basedOn w:val="a2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6162</Words>
  <Characters>35125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Курсач по МТЖ 2002</vt:lpstr>
    </vt:vector>
  </TitlesOfParts>
  <Company>hata</Company>
  <LinksUpToDate>false</LinksUpToDate>
  <CharactersWithSpaces>41205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Курсач по МТЖ 2002</dc:title>
  <dc:subject/>
  <dc:creator>__alex</dc:creator>
  <cp:keywords/>
  <dc:description/>
  <cp:lastModifiedBy>admin</cp:lastModifiedBy>
  <cp:revision>2</cp:revision>
  <dcterms:created xsi:type="dcterms:W3CDTF">2014-02-01T20:58:00Z</dcterms:created>
  <dcterms:modified xsi:type="dcterms:W3CDTF">2014-02-01T20:58:00Z</dcterms:modified>
</cp:coreProperties>
</file>