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D" w:rsidRDefault="005B238D">
      <w:pPr>
        <w:ind w:firstLine="720"/>
        <w:jc w:val="center"/>
        <w:rPr>
          <w:caps/>
          <w:sz w:val="36"/>
        </w:rPr>
      </w:pPr>
    </w:p>
    <w:p w:rsidR="005B238D" w:rsidRDefault="005B238D">
      <w:pPr>
        <w:ind w:firstLine="720"/>
        <w:jc w:val="center"/>
        <w:rPr>
          <w:caps/>
          <w:sz w:val="36"/>
        </w:rPr>
      </w:pPr>
      <w:r>
        <w:rPr>
          <w:caps/>
          <w:sz w:val="36"/>
        </w:rPr>
        <w:t xml:space="preserve"> Московский …….институт</w:t>
      </w:r>
    </w:p>
    <w:p w:rsidR="005B238D" w:rsidRDefault="005B238D">
      <w:pPr>
        <w:jc w:val="center"/>
        <w:rPr>
          <w:sz w:val="36"/>
        </w:rPr>
      </w:pPr>
    </w:p>
    <w:p w:rsidR="005B238D" w:rsidRDefault="005B238D">
      <w:pPr>
        <w:jc w:val="center"/>
        <w:rPr>
          <w:sz w:val="36"/>
        </w:rPr>
      </w:pPr>
    </w:p>
    <w:p w:rsidR="005B238D" w:rsidRDefault="005B238D">
      <w:pPr>
        <w:jc w:val="center"/>
        <w:rPr>
          <w:sz w:val="24"/>
        </w:rPr>
      </w:pPr>
    </w:p>
    <w:p w:rsidR="005B238D" w:rsidRDefault="005B238D">
      <w:pPr>
        <w:jc w:val="center"/>
      </w:pPr>
    </w:p>
    <w:p w:rsidR="005B238D" w:rsidRDefault="005B238D">
      <w:pPr>
        <w:jc w:val="center"/>
        <w:rPr>
          <w:lang w:val="en-US"/>
        </w:rPr>
      </w:pPr>
    </w:p>
    <w:p w:rsidR="005B238D" w:rsidRDefault="005B238D">
      <w:pPr>
        <w:jc w:val="center"/>
        <w:rPr>
          <w:lang w:val="en-US"/>
        </w:rPr>
      </w:pPr>
    </w:p>
    <w:p w:rsidR="005B238D" w:rsidRDefault="005B238D">
      <w:pPr>
        <w:jc w:val="center"/>
      </w:pPr>
    </w:p>
    <w:p w:rsidR="005B238D" w:rsidRDefault="005B238D">
      <w:pPr>
        <w:jc w:val="center"/>
        <w:rPr>
          <w:b/>
          <w:sz w:val="72"/>
        </w:rPr>
      </w:pPr>
    </w:p>
    <w:p w:rsidR="005B238D" w:rsidRDefault="005B238D">
      <w:pPr>
        <w:jc w:val="center"/>
        <w:rPr>
          <w:b/>
          <w:sz w:val="72"/>
          <w:lang w:val="en-US"/>
        </w:rPr>
      </w:pPr>
      <w:r>
        <w:rPr>
          <w:b/>
          <w:sz w:val="72"/>
          <w:lang w:val="en-US"/>
        </w:rPr>
        <w:t xml:space="preserve"> </w:t>
      </w:r>
    </w:p>
    <w:p w:rsidR="005B238D" w:rsidRDefault="005B238D">
      <w:pPr>
        <w:jc w:val="center"/>
        <w:rPr>
          <w:b/>
          <w:sz w:val="72"/>
        </w:rPr>
      </w:pPr>
    </w:p>
    <w:p w:rsidR="005B238D" w:rsidRDefault="005B238D">
      <w:pPr>
        <w:jc w:val="center"/>
        <w:rPr>
          <w:b/>
          <w:sz w:val="72"/>
          <w:lang w:val="en-US"/>
        </w:rPr>
      </w:pPr>
      <w:r>
        <w:rPr>
          <w:b/>
          <w:sz w:val="72"/>
        </w:rPr>
        <w:t>РЕФЕРАТ</w:t>
      </w:r>
    </w:p>
    <w:p w:rsidR="005B238D" w:rsidRDefault="005B238D">
      <w:pPr>
        <w:jc w:val="center"/>
        <w:rPr>
          <w:sz w:val="40"/>
        </w:rPr>
      </w:pPr>
      <w:r>
        <w:rPr>
          <w:sz w:val="40"/>
        </w:rPr>
        <w:t>по дисциплине «Философия»</w:t>
      </w:r>
    </w:p>
    <w:p w:rsidR="005B238D" w:rsidRDefault="005B238D">
      <w:pPr>
        <w:jc w:val="center"/>
      </w:pPr>
    </w:p>
    <w:p w:rsidR="005B238D" w:rsidRDefault="005B238D">
      <w:pPr>
        <w:pStyle w:val="21"/>
      </w:pPr>
    </w:p>
    <w:p w:rsidR="005B238D" w:rsidRDefault="005B238D">
      <w:pPr>
        <w:pStyle w:val="21"/>
      </w:pPr>
      <w:r>
        <w:t xml:space="preserve">«Концепции человека </w:t>
      </w:r>
    </w:p>
    <w:p w:rsidR="005B238D" w:rsidRDefault="005B238D">
      <w:pPr>
        <w:pStyle w:val="21"/>
        <w:rPr>
          <w:sz w:val="28"/>
        </w:rPr>
      </w:pPr>
      <w:r>
        <w:t>в истории философии»</w:t>
      </w:r>
    </w:p>
    <w:p w:rsidR="005B238D" w:rsidRDefault="005B238D">
      <w:pPr>
        <w:jc w:val="center"/>
      </w:pPr>
    </w:p>
    <w:p w:rsidR="005B238D" w:rsidRDefault="005B238D">
      <w:pPr>
        <w:jc w:val="center"/>
      </w:pPr>
    </w:p>
    <w:p w:rsidR="005B238D" w:rsidRDefault="005B238D">
      <w:pPr>
        <w:jc w:val="center"/>
      </w:pPr>
    </w:p>
    <w:p w:rsidR="005B238D" w:rsidRDefault="005B238D">
      <w:pPr>
        <w:jc w:val="center"/>
      </w:pPr>
    </w:p>
    <w:p w:rsidR="005B238D" w:rsidRDefault="005B238D">
      <w:pPr>
        <w:jc w:val="center"/>
      </w:pPr>
    </w:p>
    <w:p w:rsidR="005B238D" w:rsidRDefault="005B238D">
      <w:pPr>
        <w:jc w:val="center"/>
      </w:pPr>
    </w:p>
    <w:tbl>
      <w:tblPr>
        <w:tblW w:w="0" w:type="auto"/>
        <w:tblInd w:w="5637" w:type="dxa"/>
        <w:tblLayout w:type="fixed"/>
        <w:tblLook w:val="0000" w:firstRow="0" w:lastRow="0" w:firstColumn="0" w:lastColumn="0" w:noHBand="0" w:noVBand="0"/>
      </w:tblPr>
      <w:tblGrid>
        <w:gridCol w:w="4103"/>
      </w:tblGrid>
      <w:tr w:rsidR="005B238D">
        <w:tc>
          <w:tcPr>
            <w:tcW w:w="4103" w:type="dxa"/>
            <w:tcBorders>
              <w:top w:val="nil"/>
              <w:left w:val="nil"/>
              <w:bottom w:val="nil"/>
              <w:right w:val="nil"/>
            </w:tcBorders>
          </w:tcPr>
          <w:p w:rsidR="005B238D" w:rsidRDefault="005B238D">
            <w:pPr>
              <w:pStyle w:val="30"/>
              <w:spacing w:line="240" w:lineRule="auto"/>
              <w:rPr>
                <w:rFonts w:ascii="Times New Roman" w:hAnsi="Times New Roman"/>
              </w:rPr>
            </w:pPr>
            <w:r>
              <w:rPr>
                <w:rFonts w:ascii="Times New Roman" w:hAnsi="Times New Roman"/>
              </w:rPr>
              <w:t>Выполнила:</w:t>
            </w:r>
          </w:p>
          <w:p w:rsidR="005B238D" w:rsidRDefault="005B238D">
            <w:pPr>
              <w:pStyle w:val="30"/>
              <w:spacing w:line="240" w:lineRule="auto"/>
              <w:rPr>
                <w:rFonts w:ascii="Times New Roman" w:hAnsi="Times New Roman"/>
              </w:rPr>
            </w:pPr>
          </w:p>
        </w:tc>
      </w:tr>
      <w:tr w:rsidR="005B238D">
        <w:trPr>
          <w:trHeight w:val="303"/>
        </w:trPr>
        <w:tc>
          <w:tcPr>
            <w:tcW w:w="4103" w:type="dxa"/>
            <w:tcBorders>
              <w:top w:val="nil"/>
              <w:left w:val="nil"/>
              <w:bottom w:val="nil"/>
              <w:right w:val="nil"/>
            </w:tcBorders>
          </w:tcPr>
          <w:p w:rsidR="005B238D" w:rsidRDefault="005B238D">
            <w:pPr>
              <w:pStyle w:val="30"/>
              <w:spacing w:line="240" w:lineRule="auto"/>
              <w:ind w:left="264" w:hanging="264"/>
              <w:rPr>
                <w:rFonts w:ascii="Times New Roman" w:hAnsi="Times New Roman"/>
              </w:rPr>
            </w:pPr>
            <w:r>
              <w:rPr>
                <w:rFonts w:ascii="Times New Roman" w:hAnsi="Times New Roman"/>
              </w:rPr>
              <w:t>Проверил:</w:t>
            </w:r>
          </w:p>
        </w:tc>
      </w:tr>
    </w:tbl>
    <w:p w:rsidR="005B238D" w:rsidRDefault="005B238D">
      <w:pPr>
        <w:jc w:val="center"/>
      </w:pPr>
    </w:p>
    <w:p w:rsidR="005B238D" w:rsidRDefault="005B238D">
      <w:pPr>
        <w:jc w:val="center"/>
      </w:pPr>
    </w:p>
    <w:p w:rsidR="005B238D" w:rsidRDefault="005B238D">
      <w:pPr>
        <w:jc w:val="center"/>
      </w:pPr>
    </w:p>
    <w:p w:rsidR="005B238D" w:rsidRDefault="005B238D">
      <w:pPr>
        <w:jc w:val="center"/>
      </w:pPr>
    </w:p>
    <w:p w:rsidR="005B238D" w:rsidRDefault="005B238D">
      <w:pPr>
        <w:jc w:val="center"/>
      </w:pPr>
    </w:p>
    <w:p w:rsidR="005B238D" w:rsidRDefault="005B238D">
      <w:pPr>
        <w:jc w:val="cente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lang w:val="en-US"/>
        </w:rPr>
      </w:pPr>
    </w:p>
    <w:p w:rsidR="005B238D" w:rsidRDefault="005B238D">
      <w:pPr>
        <w:jc w:val="center"/>
        <w:rPr>
          <w:sz w:val="36"/>
        </w:rPr>
      </w:pPr>
      <w:r>
        <w:rPr>
          <w:sz w:val="36"/>
        </w:rPr>
        <w:t>МОСКВА</w:t>
      </w:r>
    </w:p>
    <w:p w:rsidR="005B238D" w:rsidRDefault="005B238D">
      <w:pPr>
        <w:jc w:val="center"/>
        <w:rPr>
          <w:sz w:val="36"/>
        </w:rPr>
      </w:pPr>
      <w:r>
        <w:rPr>
          <w:sz w:val="36"/>
        </w:rPr>
        <w:t>2009</w:t>
      </w:r>
    </w:p>
    <w:p w:rsidR="005B238D" w:rsidRDefault="005B238D">
      <w:pPr>
        <w:jc w:val="center"/>
        <w:rPr>
          <w:sz w:val="36"/>
        </w:rPr>
      </w:pPr>
    </w:p>
    <w:p w:rsidR="005B238D" w:rsidRDefault="005B238D">
      <w:pPr>
        <w:pStyle w:val="a5"/>
        <w:spacing w:line="336" w:lineRule="auto"/>
        <w:rPr>
          <w:b/>
          <w:caps/>
          <w:sz w:val="24"/>
        </w:rPr>
      </w:pPr>
      <w:r>
        <w:rPr>
          <w:b/>
          <w:caps/>
          <w:sz w:val="24"/>
        </w:rPr>
        <w:t>Содержание</w:t>
      </w:r>
    </w:p>
    <w:p w:rsidR="005B238D" w:rsidRDefault="005B238D">
      <w:pPr>
        <w:pStyle w:val="a5"/>
        <w:spacing w:line="336" w:lineRule="auto"/>
        <w:rPr>
          <w:b/>
          <w:sz w:val="24"/>
        </w:rPr>
      </w:pPr>
    </w:p>
    <w:p w:rsidR="005B238D" w:rsidRDefault="005B238D">
      <w:pPr>
        <w:pStyle w:val="10"/>
        <w:tabs>
          <w:tab w:val="right" w:leader="dot" w:pos="9911"/>
        </w:tabs>
        <w:spacing w:line="480" w:lineRule="auto"/>
        <w:rPr>
          <w:noProof/>
          <w:sz w:val="28"/>
        </w:rPr>
      </w:pPr>
      <w:r>
        <w:rPr>
          <w:b/>
          <w:sz w:val="28"/>
        </w:rPr>
        <w:fldChar w:fldCharType="begin"/>
      </w:r>
      <w:r>
        <w:rPr>
          <w:b/>
          <w:sz w:val="28"/>
        </w:rPr>
        <w:instrText xml:space="preserve"> TOC \o "1-3" </w:instrText>
      </w:r>
      <w:r>
        <w:rPr>
          <w:b/>
          <w:sz w:val="28"/>
        </w:rPr>
        <w:fldChar w:fldCharType="separate"/>
      </w:r>
      <w:r>
        <w:rPr>
          <w:b/>
          <w:caps/>
          <w:noProof/>
          <w:sz w:val="28"/>
        </w:rPr>
        <w:t>Введение</w:t>
      </w:r>
      <w:r>
        <w:rPr>
          <w:noProof/>
          <w:sz w:val="28"/>
        </w:rPr>
        <w:tab/>
      </w:r>
      <w:r>
        <w:rPr>
          <w:noProof/>
          <w:sz w:val="28"/>
        </w:rPr>
        <w:fldChar w:fldCharType="begin"/>
      </w:r>
      <w:r>
        <w:rPr>
          <w:noProof/>
          <w:sz w:val="28"/>
        </w:rPr>
        <w:instrText xml:space="preserve"> PAGEREF _Toc230667931 \h </w:instrText>
      </w:r>
      <w:r>
        <w:rPr>
          <w:noProof/>
          <w:sz w:val="28"/>
        </w:rPr>
      </w:r>
      <w:r>
        <w:rPr>
          <w:noProof/>
          <w:sz w:val="28"/>
        </w:rPr>
        <w:fldChar w:fldCharType="separate"/>
      </w:r>
      <w:r>
        <w:rPr>
          <w:noProof/>
          <w:sz w:val="28"/>
        </w:rPr>
        <w:t>3</w:t>
      </w:r>
      <w:r>
        <w:rPr>
          <w:noProof/>
          <w:sz w:val="28"/>
        </w:rPr>
        <w:fldChar w:fldCharType="end"/>
      </w:r>
    </w:p>
    <w:p w:rsidR="005B238D" w:rsidRDefault="005B238D">
      <w:pPr>
        <w:pStyle w:val="10"/>
        <w:tabs>
          <w:tab w:val="right" w:leader="dot" w:pos="9911"/>
        </w:tabs>
        <w:spacing w:line="480" w:lineRule="auto"/>
        <w:rPr>
          <w:noProof/>
          <w:sz w:val="28"/>
        </w:rPr>
      </w:pPr>
      <w:r>
        <w:rPr>
          <w:b/>
          <w:caps/>
          <w:noProof/>
          <w:sz w:val="28"/>
        </w:rPr>
        <w:t>1. концепции человека в истории философии</w:t>
      </w:r>
      <w:r>
        <w:rPr>
          <w:noProof/>
          <w:sz w:val="28"/>
        </w:rPr>
        <w:tab/>
      </w:r>
      <w:r>
        <w:rPr>
          <w:noProof/>
          <w:sz w:val="28"/>
        </w:rPr>
        <w:fldChar w:fldCharType="begin"/>
      </w:r>
      <w:r>
        <w:rPr>
          <w:noProof/>
          <w:sz w:val="28"/>
        </w:rPr>
        <w:instrText xml:space="preserve"> PAGEREF _Toc230667932 \h </w:instrText>
      </w:r>
      <w:r>
        <w:rPr>
          <w:noProof/>
          <w:sz w:val="28"/>
        </w:rPr>
      </w:r>
      <w:r>
        <w:rPr>
          <w:noProof/>
          <w:sz w:val="28"/>
        </w:rPr>
        <w:fldChar w:fldCharType="separate"/>
      </w:r>
      <w:r>
        <w:rPr>
          <w:noProof/>
          <w:sz w:val="28"/>
        </w:rPr>
        <w:t>3</w:t>
      </w:r>
      <w:r>
        <w:rPr>
          <w:noProof/>
          <w:sz w:val="28"/>
        </w:rPr>
        <w:fldChar w:fldCharType="end"/>
      </w:r>
    </w:p>
    <w:p w:rsidR="005B238D" w:rsidRDefault="005B238D">
      <w:pPr>
        <w:pStyle w:val="22"/>
        <w:tabs>
          <w:tab w:val="right" w:leader="dot" w:pos="9911"/>
        </w:tabs>
        <w:spacing w:line="480" w:lineRule="auto"/>
        <w:ind w:firstLine="367"/>
        <w:rPr>
          <w:noProof/>
          <w:sz w:val="28"/>
        </w:rPr>
      </w:pPr>
      <w:r>
        <w:rPr>
          <w:noProof/>
          <w:sz w:val="28"/>
        </w:rPr>
        <w:t>1.1. Философия Древнего Востока о человеке</w:t>
      </w:r>
      <w:r>
        <w:rPr>
          <w:noProof/>
          <w:sz w:val="28"/>
        </w:rPr>
        <w:tab/>
      </w:r>
      <w:r>
        <w:rPr>
          <w:noProof/>
          <w:sz w:val="28"/>
        </w:rPr>
        <w:fldChar w:fldCharType="begin"/>
      </w:r>
      <w:r>
        <w:rPr>
          <w:noProof/>
          <w:sz w:val="28"/>
        </w:rPr>
        <w:instrText xml:space="preserve"> PAGEREF _Toc230667933 \h </w:instrText>
      </w:r>
      <w:r>
        <w:rPr>
          <w:noProof/>
          <w:sz w:val="28"/>
        </w:rPr>
      </w:r>
      <w:r>
        <w:rPr>
          <w:noProof/>
          <w:sz w:val="28"/>
        </w:rPr>
        <w:fldChar w:fldCharType="separate"/>
      </w:r>
      <w:r>
        <w:rPr>
          <w:noProof/>
          <w:sz w:val="28"/>
        </w:rPr>
        <w:t>3</w:t>
      </w:r>
      <w:r>
        <w:rPr>
          <w:noProof/>
          <w:sz w:val="28"/>
        </w:rPr>
        <w:fldChar w:fldCharType="end"/>
      </w:r>
    </w:p>
    <w:p w:rsidR="005B238D" w:rsidRDefault="005B238D">
      <w:pPr>
        <w:pStyle w:val="22"/>
        <w:tabs>
          <w:tab w:val="right" w:leader="dot" w:pos="9911"/>
        </w:tabs>
        <w:spacing w:line="480" w:lineRule="auto"/>
        <w:ind w:firstLine="367"/>
        <w:rPr>
          <w:noProof/>
          <w:sz w:val="28"/>
        </w:rPr>
      </w:pPr>
      <w:r>
        <w:rPr>
          <w:noProof/>
          <w:sz w:val="28"/>
        </w:rPr>
        <w:t>1.2. Проблема человека в философии Древней Греции</w:t>
      </w:r>
      <w:r>
        <w:rPr>
          <w:noProof/>
          <w:sz w:val="28"/>
        </w:rPr>
        <w:tab/>
      </w:r>
      <w:r>
        <w:rPr>
          <w:noProof/>
          <w:sz w:val="28"/>
        </w:rPr>
        <w:fldChar w:fldCharType="begin"/>
      </w:r>
      <w:r>
        <w:rPr>
          <w:noProof/>
          <w:sz w:val="28"/>
        </w:rPr>
        <w:instrText xml:space="preserve"> PAGEREF _Toc230667934 \h </w:instrText>
      </w:r>
      <w:r>
        <w:rPr>
          <w:noProof/>
          <w:sz w:val="28"/>
        </w:rPr>
      </w:r>
      <w:r>
        <w:rPr>
          <w:noProof/>
          <w:sz w:val="28"/>
        </w:rPr>
        <w:fldChar w:fldCharType="separate"/>
      </w:r>
      <w:r>
        <w:rPr>
          <w:noProof/>
          <w:sz w:val="28"/>
        </w:rPr>
        <w:t>5</w:t>
      </w:r>
      <w:r>
        <w:rPr>
          <w:noProof/>
          <w:sz w:val="28"/>
        </w:rPr>
        <w:fldChar w:fldCharType="end"/>
      </w:r>
    </w:p>
    <w:p w:rsidR="005B238D" w:rsidRDefault="005B238D">
      <w:pPr>
        <w:pStyle w:val="22"/>
        <w:tabs>
          <w:tab w:val="right" w:leader="dot" w:pos="9911"/>
        </w:tabs>
        <w:spacing w:line="480" w:lineRule="auto"/>
        <w:ind w:firstLine="367"/>
        <w:rPr>
          <w:noProof/>
          <w:sz w:val="28"/>
        </w:rPr>
      </w:pPr>
      <w:r>
        <w:rPr>
          <w:noProof/>
          <w:sz w:val="28"/>
        </w:rPr>
        <w:t>1.3. Средневековая христианская концепция человека</w:t>
      </w:r>
      <w:r>
        <w:rPr>
          <w:noProof/>
          <w:sz w:val="28"/>
        </w:rPr>
        <w:tab/>
      </w:r>
      <w:r>
        <w:rPr>
          <w:noProof/>
          <w:sz w:val="28"/>
        </w:rPr>
        <w:fldChar w:fldCharType="begin"/>
      </w:r>
      <w:r>
        <w:rPr>
          <w:noProof/>
          <w:sz w:val="28"/>
        </w:rPr>
        <w:instrText xml:space="preserve"> PAGEREF _Toc230667935 \h </w:instrText>
      </w:r>
      <w:r>
        <w:rPr>
          <w:noProof/>
          <w:sz w:val="28"/>
        </w:rPr>
      </w:r>
      <w:r>
        <w:rPr>
          <w:noProof/>
          <w:sz w:val="28"/>
        </w:rPr>
        <w:fldChar w:fldCharType="separate"/>
      </w:r>
      <w:r>
        <w:rPr>
          <w:noProof/>
          <w:sz w:val="28"/>
        </w:rPr>
        <w:t>8</w:t>
      </w:r>
      <w:r>
        <w:rPr>
          <w:noProof/>
          <w:sz w:val="28"/>
        </w:rPr>
        <w:fldChar w:fldCharType="end"/>
      </w:r>
    </w:p>
    <w:p w:rsidR="005B238D" w:rsidRDefault="005B238D">
      <w:pPr>
        <w:pStyle w:val="22"/>
        <w:tabs>
          <w:tab w:val="right" w:leader="dot" w:pos="9911"/>
        </w:tabs>
        <w:spacing w:line="480" w:lineRule="auto"/>
        <w:ind w:firstLine="367"/>
        <w:rPr>
          <w:noProof/>
          <w:sz w:val="28"/>
        </w:rPr>
      </w:pPr>
      <w:r>
        <w:rPr>
          <w:noProof/>
          <w:sz w:val="28"/>
        </w:rPr>
        <w:t>1.4. Человек в философии эпохи Возрождения</w:t>
      </w:r>
      <w:r>
        <w:rPr>
          <w:noProof/>
          <w:sz w:val="28"/>
        </w:rPr>
        <w:tab/>
      </w:r>
      <w:r>
        <w:rPr>
          <w:noProof/>
          <w:sz w:val="28"/>
        </w:rPr>
        <w:fldChar w:fldCharType="begin"/>
      </w:r>
      <w:r>
        <w:rPr>
          <w:noProof/>
          <w:sz w:val="28"/>
        </w:rPr>
        <w:instrText xml:space="preserve"> PAGEREF _Toc230667936 \h </w:instrText>
      </w:r>
      <w:r>
        <w:rPr>
          <w:noProof/>
          <w:sz w:val="28"/>
        </w:rPr>
      </w:r>
      <w:r>
        <w:rPr>
          <w:noProof/>
          <w:sz w:val="28"/>
        </w:rPr>
        <w:fldChar w:fldCharType="separate"/>
      </w:r>
      <w:r>
        <w:rPr>
          <w:noProof/>
          <w:sz w:val="28"/>
        </w:rPr>
        <w:t>9</w:t>
      </w:r>
      <w:r>
        <w:rPr>
          <w:noProof/>
          <w:sz w:val="28"/>
        </w:rPr>
        <w:fldChar w:fldCharType="end"/>
      </w:r>
    </w:p>
    <w:p w:rsidR="005B238D" w:rsidRDefault="005B238D">
      <w:pPr>
        <w:pStyle w:val="22"/>
        <w:tabs>
          <w:tab w:val="right" w:leader="dot" w:pos="9911"/>
        </w:tabs>
        <w:spacing w:line="480" w:lineRule="auto"/>
        <w:ind w:firstLine="367"/>
        <w:rPr>
          <w:noProof/>
          <w:sz w:val="28"/>
        </w:rPr>
      </w:pPr>
      <w:r>
        <w:rPr>
          <w:noProof/>
          <w:sz w:val="28"/>
        </w:rPr>
        <w:t>1.5. Человек Нового времени в европейской философии</w:t>
      </w:r>
      <w:r>
        <w:rPr>
          <w:noProof/>
          <w:sz w:val="28"/>
        </w:rPr>
        <w:tab/>
      </w:r>
      <w:r>
        <w:rPr>
          <w:noProof/>
          <w:sz w:val="28"/>
        </w:rPr>
        <w:fldChar w:fldCharType="begin"/>
      </w:r>
      <w:r>
        <w:rPr>
          <w:noProof/>
          <w:sz w:val="28"/>
        </w:rPr>
        <w:instrText xml:space="preserve"> PAGEREF _Toc230667937 \h </w:instrText>
      </w:r>
      <w:r>
        <w:rPr>
          <w:noProof/>
          <w:sz w:val="28"/>
        </w:rPr>
      </w:r>
      <w:r>
        <w:rPr>
          <w:noProof/>
          <w:sz w:val="28"/>
        </w:rPr>
        <w:fldChar w:fldCharType="separate"/>
      </w:r>
      <w:r>
        <w:rPr>
          <w:noProof/>
          <w:sz w:val="28"/>
        </w:rPr>
        <w:t>9</w:t>
      </w:r>
      <w:r>
        <w:rPr>
          <w:noProof/>
          <w:sz w:val="28"/>
        </w:rPr>
        <w:fldChar w:fldCharType="end"/>
      </w:r>
    </w:p>
    <w:p w:rsidR="005B238D" w:rsidRDefault="005B238D">
      <w:pPr>
        <w:pStyle w:val="22"/>
        <w:tabs>
          <w:tab w:val="right" w:leader="dot" w:pos="9911"/>
        </w:tabs>
        <w:spacing w:line="480" w:lineRule="auto"/>
        <w:ind w:firstLine="367"/>
        <w:rPr>
          <w:noProof/>
          <w:sz w:val="28"/>
        </w:rPr>
      </w:pPr>
      <w:r>
        <w:rPr>
          <w:noProof/>
          <w:sz w:val="28"/>
        </w:rPr>
        <w:t>1.6. Немецкая классическая философия</w:t>
      </w:r>
      <w:r>
        <w:rPr>
          <w:noProof/>
          <w:sz w:val="28"/>
        </w:rPr>
        <w:tab/>
      </w:r>
      <w:r>
        <w:rPr>
          <w:noProof/>
          <w:sz w:val="28"/>
        </w:rPr>
        <w:fldChar w:fldCharType="begin"/>
      </w:r>
      <w:r>
        <w:rPr>
          <w:noProof/>
          <w:sz w:val="28"/>
        </w:rPr>
        <w:instrText xml:space="preserve"> PAGEREF _Toc230667938 \h </w:instrText>
      </w:r>
      <w:r>
        <w:rPr>
          <w:noProof/>
          <w:sz w:val="28"/>
        </w:rPr>
      </w:r>
      <w:r>
        <w:rPr>
          <w:noProof/>
          <w:sz w:val="28"/>
        </w:rPr>
        <w:fldChar w:fldCharType="separate"/>
      </w:r>
      <w:r>
        <w:rPr>
          <w:noProof/>
          <w:sz w:val="28"/>
        </w:rPr>
        <w:t>10</w:t>
      </w:r>
      <w:r>
        <w:rPr>
          <w:noProof/>
          <w:sz w:val="28"/>
        </w:rPr>
        <w:fldChar w:fldCharType="end"/>
      </w:r>
    </w:p>
    <w:p w:rsidR="005B238D" w:rsidRDefault="005B238D">
      <w:pPr>
        <w:pStyle w:val="22"/>
        <w:tabs>
          <w:tab w:val="right" w:leader="dot" w:pos="9911"/>
        </w:tabs>
        <w:spacing w:line="480" w:lineRule="auto"/>
        <w:ind w:firstLine="367"/>
        <w:rPr>
          <w:noProof/>
          <w:sz w:val="28"/>
        </w:rPr>
      </w:pPr>
      <w:r>
        <w:rPr>
          <w:noProof/>
          <w:sz w:val="28"/>
        </w:rPr>
        <w:t>1.7. Антропологическая проблема в русской философии</w:t>
      </w:r>
      <w:r>
        <w:rPr>
          <w:noProof/>
          <w:sz w:val="28"/>
        </w:rPr>
        <w:tab/>
      </w:r>
      <w:r>
        <w:rPr>
          <w:noProof/>
          <w:sz w:val="28"/>
        </w:rPr>
        <w:fldChar w:fldCharType="begin"/>
      </w:r>
      <w:r>
        <w:rPr>
          <w:noProof/>
          <w:sz w:val="28"/>
        </w:rPr>
        <w:instrText xml:space="preserve"> PAGEREF _Toc230667939 \h </w:instrText>
      </w:r>
      <w:r>
        <w:rPr>
          <w:noProof/>
          <w:sz w:val="28"/>
        </w:rPr>
      </w:r>
      <w:r>
        <w:rPr>
          <w:noProof/>
          <w:sz w:val="28"/>
        </w:rPr>
        <w:fldChar w:fldCharType="separate"/>
      </w:r>
      <w:r>
        <w:rPr>
          <w:noProof/>
          <w:sz w:val="28"/>
        </w:rPr>
        <w:t>12</w:t>
      </w:r>
      <w:r>
        <w:rPr>
          <w:noProof/>
          <w:sz w:val="28"/>
        </w:rPr>
        <w:fldChar w:fldCharType="end"/>
      </w:r>
    </w:p>
    <w:p w:rsidR="005B238D" w:rsidRDefault="005B238D">
      <w:pPr>
        <w:pStyle w:val="10"/>
        <w:tabs>
          <w:tab w:val="right" w:leader="dot" w:pos="9911"/>
        </w:tabs>
        <w:spacing w:line="480" w:lineRule="auto"/>
        <w:rPr>
          <w:noProof/>
          <w:sz w:val="28"/>
        </w:rPr>
      </w:pPr>
      <w:r>
        <w:rPr>
          <w:b/>
          <w:caps/>
          <w:noProof/>
          <w:sz w:val="28"/>
        </w:rPr>
        <w:t>2. Современная философская антропология</w:t>
      </w:r>
      <w:r>
        <w:rPr>
          <w:noProof/>
          <w:sz w:val="28"/>
        </w:rPr>
        <w:tab/>
      </w:r>
      <w:r>
        <w:rPr>
          <w:noProof/>
          <w:sz w:val="28"/>
        </w:rPr>
        <w:fldChar w:fldCharType="begin"/>
      </w:r>
      <w:r>
        <w:rPr>
          <w:noProof/>
          <w:sz w:val="28"/>
        </w:rPr>
        <w:instrText xml:space="preserve"> PAGEREF _Toc230667940 \h </w:instrText>
      </w:r>
      <w:r>
        <w:rPr>
          <w:noProof/>
          <w:sz w:val="28"/>
        </w:rPr>
      </w:r>
      <w:r>
        <w:rPr>
          <w:noProof/>
          <w:sz w:val="28"/>
        </w:rPr>
        <w:fldChar w:fldCharType="separate"/>
      </w:r>
      <w:r>
        <w:rPr>
          <w:noProof/>
          <w:sz w:val="28"/>
        </w:rPr>
        <w:t>14</w:t>
      </w:r>
      <w:r>
        <w:rPr>
          <w:noProof/>
          <w:sz w:val="28"/>
        </w:rPr>
        <w:fldChar w:fldCharType="end"/>
      </w:r>
    </w:p>
    <w:p w:rsidR="005B238D" w:rsidRDefault="005B238D">
      <w:pPr>
        <w:pStyle w:val="10"/>
        <w:tabs>
          <w:tab w:val="right" w:leader="dot" w:pos="9911"/>
        </w:tabs>
        <w:spacing w:line="480" w:lineRule="auto"/>
        <w:rPr>
          <w:noProof/>
          <w:sz w:val="28"/>
        </w:rPr>
      </w:pPr>
      <w:r>
        <w:rPr>
          <w:b/>
          <w:caps/>
          <w:noProof/>
          <w:sz w:val="28"/>
        </w:rPr>
        <w:t>Заключение</w:t>
      </w:r>
      <w:r>
        <w:rPr>
          <w:noProof/>
          <w:sz w:val="28"/>
        </w:rPr>
        <w:tab/>
      </w:r>
      <w:r>
        <w:rPr>
          <w:noProof/>
          <w:sz w:val="28"/>
        </w:rPr>
        <w:fldChar w:fldCharType="begin"/>
      </w:r>
      <w:r>
        <w:rPr>
          <w:noProof/>
          <w:sz w:val="28"/>
        </w:rPr>
        <w:instrText xml:space="preserve"> PAGEREF _Toc230667941 \h </w:instrText>
      </w:r>
      <w:r>
        <w:rPr>
          <w:noProof/>
          <w:sz w:val="28"/>
        </w:rPr>
      </w:r>
      <w:r>
        <w:rPr>
          <w:noProof/>
          <w:sz w:val="28"/>
        </w:rPr>
        <w:fldChar w:fldCharType="separate"/>
      </w:r>
      <w:r>
        <w:rPr>
          <w:noProof/>
          <w:sz w:val="28"/>
        </w:rPr>
        <w:t>16</w:t>
      </w:r>
      <w:r>
        <w:rPr>
          <w:noProof/>
          <w:sz w:val="28"/>
        </w:rPr>
        <w:fldChar w:fldCharType="end"/>
      </w:r>
    </w:p>
    <w:p w:rsidR="005B238D" w:rsidRDefault="005B238D">
      <w:pPr>
        <w:pStyle w:val="10"/>
        <w:tabs>
          <w:tab w:val="right" w:leader="dot" w:pos="9911"/>
        </w:tabs>
        <w:spacing w:line="480" w:lineRule="auto"/>
        <w:rPr>
          <w:noProof/>
          <w:sz w:val="28"/>
        </w:rPr>
      </w:pPr>
      <w:r>
        <w:rPr>
          <w:b/>
          <w:caps/>
          <w:noProof/>
          <w:sz w:val="28"/>
        </w:rPr>
        <w:t>Список использованной литературы</w:t>
      </w:r>
      <w:r>
        <w:rPr>
          <w:noProof/>
          <w:sz w:val="28"/>
        </w:rPr>
        <w:tab/>
      </w:r>
      <w:r>
        <w:rPr>
          <w:noProof/>
          <w:sz w:val="28"/>
        </w:rPr>
        <w:fldChar w:fldCharType="begin"/>
      </w:r>
      <w:r>
        <w:rPr>
          <w:noProof/>
          <w:sz w:val="28"/>
        </w:rPr>
        <w:instrText xml:space="preserve"> PAGEREF _Toc230667942 \h </w:instrText>
      </w:r>
      <w:r>
        <w:rPr>
          <w:noProof/>
          <w:sz w:val="28"/>
        </w:rPr>
      </w:r>
      <w:r>
        <w:rPr>
          <w:noProof/>
          <w:sz w:val="28"/>
        </w:rPr>
        <w:fldChar w:fldCharType="separate"/>
      </w:r>
      <w:r>
        <w:rPr>
          <w:noProof/>
          <w:sz w:val="28"/>
        </w:rPr>
        <w:t>18</w:t>
      </w:r>
      <w:r>
        <w:rPr>
          <w:noProof/>
          <w:sz w:val="28"/>
        </w:rPr>
        <w:fldChar w:fldCharType="end"/>
      </w:r>
    </w:p>
    <w:p w:rsidR="005B238D" w:rsidRDefault="005B238D">
      <w:pPr>
        <w:pStyle w:val="a5"/>
        <w:spacing w:line="480" w:lineRule="auto"/>
        <w:rPr>
          <w:b/>
          <w:sz w:val="24"/>
        </w:rPr>
      </w:pPr>
      <w:r>
        <w:rPr>
          <w:b/>
          <w:sz w:val="28"/>
        </w:rPr>
        <w:fldChar w:fldCharType="end"/>
      </w: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a5"/>
        <w:spacing w:line="336" w:lineRule="auto"/>
        <w:rPr>
          <w:b/>
          <w:sz w:val="24"/>
        </w:rPr>
      </w:pPr>
    </w:p>
    <w:p w:rsidR="005B238D" w:rsidRDefault="005B238D">
      <w:pPr>
        <w:pStyle w:val="1"/>
        <w:spacing w:line="312" w:lineRule="auto"/>
        <w:rPr>
          <w:b/>
          <w:caps/>
          <w:sz w:val="26"/>
        </w:rPr>
      </w:pPr>
      <w:bookmarkStart w:id="0" w:name="_Toc230667931"/>
      <w:r>
        <w:rPr>
          <w:b/>
          <w:caps/>
          <w:sz w:val="26"/>
        </w:rPr>
        <w:t>Введение</w:t>
      </w:r>
      <w:bookmarkEnd w:id="0"/>
    </w:p>
    <w:p w:rsidR="005B238D" w:rsidRDefault="005B238D">
      <w:pPr>
        <w:spacing w:line="312" w:lineRule="auto"/>
        <w:jc w:val="both"/>
        <w:rPr>
          <w:sz w:val="26"/>
        </w:rPr>
      </w:pPr>
    </w:p>
    <w:p w:rsidR="005B238D" w:rsidRDefault="005B238D">
      <w:pPr>
        <w:pStyle w:val="a3"/>
        <w:spacing w:line="312" w:lineRule="auto"/>
        <w:ind w:firstLine="567"/>
      </w:pPr>
      <w:r>
        <w:t>Проблема человека - одна из самых важных для всей философии.</w:t>
      </w:r>
    </w:p>
    <w:p w:rsidR="005B238D" w:rsidRDefault="005B238D">
      <w:pPr>
        <w:pStyle w:val="a3"/>
        <w:spacing w:line="312" w:lineRule="auto"/>
        <w:ind w:firstLine="567"/>
      </w:pPr>
      <w:r>
        <w:t>Тема «человек» настолько обширна, что весь комплекс научного знания, «обрушившийся» на ее разработку, не может быть признан сколько-нибудь удовлетворительным. Она бездонна по глубине и бесконечна по времени. Философский подход к данной теме отличается многогранностью, но направлен на определение сущности, целостности человека. Философию интересует вопрос: что есть человек? Что обусловило его выделение из животного царства? Это до сих пор остается такой же мировой загадкой, как и возникновение живого из неживого. И действительно, как биологический организм, принадлежащий семейству гоминид, отряду приматов, классу млекопитающих, к типу хордовых и подтипу позвоночных, превратился в создателя и носителя культуры? Что мы ищем в человеке, какие его отличительные черты? Разум? Возвышенные чувства? Осознанную волю? Способность к труду и творчеству? Способность словом возродить или убить ближнего?</w:t>
      </w:r>
    </w:p>
    <w:p w:rsidR="005B238D" w:rsidRDefault="005B238D">
      <w:pPr>
        <w:pStyle w:val="a3"/>
        <w:spacing w:line="312" w:lineRule="auto"/>
        <w:ind w:firstLine="567"/>
      </w:pPr>
      <w:r>
        <w:t xml:space="preserve">Философия во все времена пыталась и пытается найти ответы на эти вопросы, стремилась к  постижению целостности человека, прекрасно понимая, что простая сумма знаний частных наук о человеке не даст искомого образа, и потому всегда пыталась выработать собственные средства познания сущности человека и с их помощью выявить его место и значение в мире, его отношение к миру, его возможность «сделать» самого себя, то есть стать творцом собственной судьбы. Философскую программу можно коротко, сжато повторить вслед за Сократом: «Познай самого себя», в этом корень и стержень всех других философских проблем. </w:t>
      </w:r>
    </w:p>
    <w:p w:rsidR="005B238D" w:rsidRDefault="005B238D">
      <w:pPr>
        <w:pStyle w:val="a3"/>
        <w:spacing w:line="312" w:lineRule="auto"/>
        <w:ind w:firstLine="567"/>
      </w:pPr>
      <w:r>
        <w:t>История философии полна различных концепций сущности человека, рассмотреть их подробнее и является целью моей работы.</w:t>
      </w:r>
    </w:p>
    <w:p w:rsidR="005B238D" w:rsidRDefault="005B238D">
      <w:pPr>
        <w:pStyle w:val="a3"/>
        <w:spacing w:line="312" w:lineRule="auto"/>
        <w:ind w:firstLine="567"/>
      </w:pPr>
      <w:r>
        <w:t xml:space="preserve"> </w:t>
      </w:r>
    </w:p>
    <w:p w:rsidR="005B238D" w:rsidRDefault="005B238D">
      <w:pPr>
        <w:pStyle w:val="1"/>
        <w:spacing w:line="312" w:lineRule="auto"/>
        <w:rPr>
          <w:b/>
          <w:caps/>
          <w:sz w:val="26"/>
        </w:rPr>
      </w:pPr>
      <w:bookmarkStart w:id="1" w:name="_Toc230667932"/>
      <w:r>
        <w:rPr>
          <w:b/>
          <w:caps/>
          <w:sz w:val="26"/>
        </w:rPr>
        <w:t>1. концепции человека в истории философии</w:t>
      </w:r>
      <w:bookmarkEnd w:id="1"/>
    </w:p>
    <w:p w:rsidR="005B238D" w:rsidRDefault="005B238D">
      <w:pPr>
        <w:pStyle w:val="2"/>
        <w:spacing w:before="0" w:after="0" w:line="312" w:lineRule="auto"/>
        <w:jc w:val="center"/>
        <w:rPr>
          <w:rFonts w:ascii="Times New Roman" w:hAnsi="Times New Roman"/>
          <w:sz w:val="26"/>
        </w:rPr>
      </w:pPr>
    </w:p>
    <w:p w:rsidR="005B238D" w:rsidRDefault="005B238D">
      <w:pPr>
        <w:pStyle w:val="2"/>
        <w:spacing w:before="0" w:after="0" w:line="312" w:lineRule="auto"/>
        <w:jc w:val="center"/>
        <w:rPr>
          <w:rFonts w:ascii="Times New Roman" w:hAnsi="Times New Roman"/>
          <w:sz w:val="26"/>
        </w:rPr>
      </w:pPr>
      <w:bookmarkStart w:id="2" w:name="_Toc230667933"/>
      <w:r>
        <w:rPr>
          <w:rFonts w:ascii="Times New Roman" w:hAnsi="Times New Roman"/>
          <w:sz w:val="26"/>
        </w:rPr>
        <w:t>1.1. Философия Древнего Востока о человеке</w:t>
      </w:r>
      <w:bookmarkEnd w:id="2"/>
    </w:p>
    <w:p w:rsidR="005B238D" w:rsidRDefault="005B238D">
      <w:pPr>
        <w:spacing w:line="312" w:lineRule="auto"/>
        <w:ind w:firstLine="567"/>
        <w:jc w:val="both"/>
        <w:rPr>
          <w:sz w:val="26"/>
        </w:rPr>
      </w:pPr>
    </w:p>
    <w:p w:rsidR="005B238D" w:rsidRDefault="005B238D">
      <w:pPr>
        <w:pStyle w:val="20"/>
        <w:spacing w:line="312" w:lineRule="auto"/>
        <w:rPr>
          <w:sz w:val="26"/>
        </w:rPr>
      </w:pPr>
      <w:r>
        <w:rPr>
          <w:sz w:val="26"/>
        </w:rPr>
        <w:t>Первые представления о человеке возникают задолго до самой философии. На начальных этапах истории людям присущи мифологические и религиозные формы самосознания. В преданиях, сказаниях, мифах раскрывается понимание природы, предназначения и смысла человека и его бытия. Кристаллизация философского понимания человека происходит как раз на базе заложенных в них представлений, идей, образов и понятий и в диалоге между формирующейся философией и мифологией. Именно таким образом и возникают первые учения о человеке в государствах Древнего Востока.</w:t>
      </w:r>
    </w:p>
    <w:p w:rsidR="005B238D" w:rsidRDefault="005B238D">
      <w:pPr>
        <w:spacing w:line="312" w:lineRule="auto"/>
        <w:ind w:firstLine="567"/>
        <w:jc w:val="both"/>
        <w:rPr>
          <w:sz w:val="26"/>
        </w:rPr>
      </w:pPr>
      <w:r>
        <w:rPr>
          <w:sz w:val="26"/>
        </w:rPr>
        <w:t>Древнеиндийская философия человека представлена прежде всего в памятнике древнеиндийской литературы - Ведах, в которых выражено одновременно мифологическое, религиозное и философское мировоззрение. Повышенный интерес к человеку и в примыкающих к Ведам текстах - упанишадах. В них раскрываются проблемы нравственности человека, а также пути и способы освобождения его от мира объектов и страстей. Человек считается тем совершеннее и нравственнее, чем больше он достигает успеха в деле такого освобождения. Последнее, в свою очередь, осуществляется посредством растворения индивидуальной души (атмана) в мировой душе, в универсальном принципе мира (брахмане).</w:t>
      </w:r>
    </w:p>
    <w:p w:rsidR="005B238D" w:rsidRDefault="005B238D">
      <w:pPr>
        <w:spacing w:line="312" w:lineRule="auto"/>
        <w:ind w:firstLine="567"/>
        <w:jc w:val="both"/>
        <w:rPr>
          <w:sz w:val="26"/>
        </w:rPr>
      </w:pPr>
      <w:r>
        <w:rPr>
          <w:sz w:val="26"/>
        </w:rPr>
        <w:t>Человек в философии Древней Индии мыслится как часть мировой души. В учении о переселении душ (сансаре) граница между живыми существами (растениями, животными, человеком) и богами оказывается проходимой и подвижной. Но важно заметить, что только человеку присуще стремление к свободе, к избавлению от страстей и пут эмпирического бытия с его законом сансары-кармы. В этом пафос упанишад.</w:t>
      </w:r>
    </w:p>
    <w:p w:rsidR="005B238D" w:rsidRDefault="005B238D">
      <w:pPr>
        <w:spacing w:line="312" w:lineRule="auto"/>
        <w:ind w:firstLine="567"/>
        <w:jc w:val="both"/>
        <w:rPr>
          <w:sz w:val="26"/>
        </w:rPr>
      </w:pPr>
      <w:r>
        <w:rPr>
          <w:sz w:val="26"/>
        </w:rPr>
        <w:t>Упанишады оказали огромное влияние на развитие всей философии человека в Индии. В частности, велико их влияние на учения джайнизма, буддизма, индуизма, санкхьи, йоги. Это влияние сказалось и на взглядах известного индийского философа М.К. Ганди.</w:t>
      </w:r>
    </w:p>
    <w:p w:rsidR="005B238D" w:rsidRDefault="005B238D">
      <w:pPr>
        <w:spacing w:line="312" w:lineRule="auto"/>
        <w:ind w:firstLine="567"/>
        <w:jc w:val="both"/>
        <w:rPr>
          <w:sz w:val="26"/>
        </w:rPr>
      </w:pPr>
      <w:r>
        <w:rPr>
          <w:sz w:val="26"/>
        </w:rPr>
        <w:t>Философия Древнего Китая создала также самобытное учение о человеке. Один из наиболее значительных ее представителей - Конфуций разработал концепцию «неба», которое означает не только часть природы, но и высшую духовную силу, определяющую развитие мира и человека. Но в центре его философии находится не небо, не природный мир вообще, а человек, его земная жизнь и существование, т.е. она носит антропоцентристский характер.</w:t>
      </w:r>
    </w:p>
    <w:p w:rsidR="005B238D" w:rsidRDefault="005B238D">
      <w:pPr>
        <w:spacing w:line="312" w:lineRule="auto"/>
        <w:ind w:firstLine="567"/>
        <w:jc w:val="both"/>
        <w:rPr>
          <w:sz w:val="26"/>
        </w:rPr>
      </w:pPr>
      <w:r>
        <w:rPr>
          <w:sz w:val="26"/>
        </w:rPr>
        <w:t xml:space="preserve">Обеспокоенный разложением современного ему общества, Конфуций обращает внимание прежде всего на нравственное поведение человека. Он писал, что наделенный небом определенными этическими качествами, человек обязан поступать в согласии с моральным законом - дао и совершенствовать эти качества в процессе обучения. Целью обучения является достижение уровня «идеального человека», «благородного мужа» (цзюнь-цзы), концепцию которого впервые разработал Конфуций. Чтобы приблизиться к цзюнь-цзы, каждый должен следовать целому ряду этических принципов. Центральное место среди них принадлежит концепции жэнь (человечность, гуманность, любовь к людям), которая выражает закон идеальных отношений между людьми в семье и государстве в соответствии с правилом </w:t>
      </w:r>
      <w:r>
        <w:rPr>
          <w:i/>
          <w:sz w:val="26"/>
        </w:rPr>
        <w:t>«не делай людям того, чего не пожелаешь себе».</w:t>
      </w:r>
      <w:r>
        <w:rPr>
          <w:sz w:val="26"/>
        </w:rPr>
        <w:t xml:space="preserve"> Это правило в качестве нравственного императива в разных вариантах будет встречаться потом и в учениях «семи мудрецов» в Древней Греции, в Библии, у Канта, у Вл. Соловьева и других. Особое внимание Конфуций уделяет принципу сяо (сыновняя почтительность и уважение к родителям и старшим), являющемуся основой других добродетелей и самым эффективным методом управления страной, рассматриваемой как «большая семья». Значительное внимание он уделял также таким принципам поведения, как ли (этикет), и (справедливость) и др.</w:t>
      </w:r>
    </w:p>
    <w:p w:rsidR="005B238D" w:rsidRDefault="005B238D">
      <w:pPr>
        <w:spacing w:line="312" w:lineRule="auto"/>
        <w:ind w:firstLine="567"/>
        <w:jc w:val="both"/>
        <w:rPr>
          <w:sz w:val="26"/>
        </w:rPr>
      </w:pPr>
      <w:r>
        <w:rPr>
          <w:sz w:val="26"/>
        </w:rPr>
        <w:t>Наряду с учением Конфуция и его последователей в древнекитайской философии следует отметить и другое направление - даосизм. Основателем его является Лао-цзы. Исходной идеей даосизма служит учение о дао (путь, дорога) - это невидимый, вездесущий, естественный и спонтанный закон природы, общества, поведения и. мышления отдельного человека. Человек должен следовать в своей жизни принципу дао, т.е. его поведение должно согласовываться с природой человека и вселенной. При соблюдении принципа дао возможно бездействие, недеяние, приводящее тем не менее к полной свободе, счастью и процветанию.</w:t>
      </w:r>
    </w:p>
    <w:p w:rsidR="005B238D" w:rsidRDefault="005B238D">
      <w:pPr>
        <w:spacing w:line="312" w:lineRule="auto"/>
        <w:ind w:firstLine="567"/>
        <w:jc w:val="both"/>
        <w:rPr>
          <w:sz w:val="26"/>
        </w:rPr>
      </w:pPr>
      <w:r>
        <w:rPr>
          <w:sz w:val="26"/>
        </w:rPr>
        <w:t>Характеризуя древневосточную философию человека, отметим, что важнейшей чертой ее является ориентация личности на крайне почтительное и гуманное отношение как к социальному, так и природному миру. Вместе с тем эта философская традиция ориентирована на совершенствование внутреннего мира человека. Улучшение общественной жизни, порядков, нравов, управления и т. д. связывается прежде всего с изменением индивида и приспособлением его к обществу, а не с изменением внешнего мира и обстоятельств. Человек сам определяет пути своего совершенствования и является своим богом и спасителем. Нельзя при этом забывать, что характерной чертой философского антропологизма является трансцендентализм - человек, его мир и судьба непременно связываются с трансцендентным (запредельным) миром.</w:t>
      </w:r>
    </w:p>
    <w:p w:rsidR="005B238D" w:rsidRDefault="005B238D">
      <w:pPr>
        <w:spacing w:line="312" w:lineRule="auto"/>
        <w:ind w:firstLine="567"/>
        <w:jc w:val="both"/>
        <w:rPr>
          <w:sz w:val="26"/>
        </w:rPr>
      </w:pPr>
      <w:r>
        <w:rPr>
          <w:sz w:val="26"/>
        </w:rPr>
        <w:t>Философия человека Древнего Востока оказала огромное влияние на последующее развитие учений о человеке, а также на формирование образа жизни, способа мышления, культурных образцов и традиций стран Востока. Общественное и индивидуальное сознание людей в этих странах до сих пор находится под воздействием образцов, представлений и идей, сформулированных в тот далекий период.</w:t>
      </w:r>
    </w:p>
    <w:p w:rsidR="005B238D" w:rsidRDefault="005B238D">
      <w:pPr>
        <w:spacing w:line="312" w:lineRule="auto"/>
        <w:ind w:firstLine="567"/>
        <w:jc w:val="both"/>
        <w:rPr>
          <w:sz w:val="26"/>
        </w:rPr>
      </w:pPr>
    </w:p>
    <w:p w:rsidR="005B238D" w:rsidRDefault="005B238D">
      <w:pPr>
        <w:pStyle w:val="2"/>
        <w:spacing w:before="0" w:after="0" w:line="312" w:lineRule="auto"/>
        <w:jc w:val="center"/>
        <w:rPr>
          <w:rFonts w:ascii="Times New Roman" w:hAnsi="Times New Roman"/>
          <w:sz w:val="26"/>
        </w:rPr>
      </w:pPr>
      <w:bookmarkStart w:id="3" w:name="_Toc230667934"/>
      <w:r>
        <w:rPr>
          <w:rFonts w:ascii="Times New Roman" w:hAnsi="Times New Roman"/>
          <w:sz w:val="26"/>
        </w:rPr>
        <w:t>1.2. Проблема человека в философии Древней Греции</w:t>
      </w:r>
      <w:bookmarkEnd w:id="3"/>
    </w:p>
    <w:p w:rsidR="005B238D" w:rsidRDefault="005B238D">
      <w:pPr>
        <w:spacing w:line="312" w:lineRule="auto"/>
        <w:ind w:firstLine="567"/>
        <w:jc w:val="both"/>
        <w:rPr>
          <w:sz w:val="26"/>
        </w:rPr>
      </w:pPr>
    </w:p>
    <w:p w:rsidR="005B238D" w:rsidRDefault="005B238D">
      <w:pPr>
        <w:spacing w:line="312" w:lineRule="auto"/>
        <w:ind w:firstLine="567"/>
        <w:jc w:val="both"/>
        <w:rPr>
          <w:sz w:val="26"/>
        </w:rPr>
      </w:pPr>
      <w:r>
        <w:rPr>
          <w:sz w:val="26"/>
        </w:rPr>
        <w:t>Античная Греция положила начало западноевропейской философской традиции вообще и философской антропологии в частности. В древнегреческой философии первоначально человек не существует сам по себе, а лишь в системе определенных отношений, воспринимаемых как абсолютный порядок и космос. Со всей своей природной и социальной средой, соседями и полисом, неодушевленными и одушевленными предметами, животными и богами он живет в едином, нераздельном мире. Даже боги, также находящиеся внутри космоса, являются для людей реальными действующими лицами. Само понятие космоса здесь имеет человеческий смысл, вместе с тем человек мыслится как часть космоса, как микрокосм, являющийся отражением макрокосмоса, понимаемого как живой организм. Именно таковы взгляды на человека у представителей милетской школы, стоящих на позициях гилозоизма, т.е. отрицавших границу между живым и неживым и полагавших всеобщую одушевленность универсума.</w:t>
      </w:r>
    </w:p>
    <w:p w:rsidR="005B238D" w:rsidRDefault="005B238D">
      <w:pPr>
        <w:spacing w:line="312" w:lineRule="auto"/>
        <w:ind w:firstLine="567"/>
        <w:jc w:val="both"/>
        <w:rPr>
          <w:sz w:val="26"/>
        </w:rPr>
      </w:pPr>
      <w:r>
        <w:rPr>
          <w:sz w:val="26"/>
        </w:rPr>
        <w:t>Поворот к собственно антропологической проблематике связан с критической и просветительской деятельностью софистов и создателем философской этики Сократом.</w:t>
      </w:r>
    </w:p>
    <w:p w:rsidR="005B238D" w:rsidRDefault="005B238D">
      <w:pPr>
        <w:spacing w:line="312" w:lineRule="auto"/>
        <w:ind w:firstLine="567"/>
        <w:jc w:val="both"/>
        <w:rPr>
          <w:i/>
          <w:sz w:val="26"/>
        </w:rPr>
      </w:pPr>
      <w:r>
        <w:rPr>
          <w:sz w:val="26"/>
        </w:rPr>
        <w:t xml:space="preserve">Исходный принцип софистов, сформулированный их лидером Протагором, следующий: </w:t>
      </w:r>
      <w:r>
        <w:rPr>
          <w:i/>
          <w:sz w:val="26"/>
        </w:rPr>
        <w:t>«Мера всех вещей - человек, существующих, что они существуют, а несуществующих, что они не существуют».</w:t>
      </w:r>
    </w:p>
    <w:p w:rsidR="005B238D" w:rsidRDefault="005B238D">
      <w:pPr>
        <w:spacing w:line="312" w:lineRule="auto"/>
        <w:ind w:firstLine="567"/>
        <w:jc w:val="both"/>
        <w:rPr>
          <w:sz w:val="26"/>
        </w:rPr>
      </w:pPr>
      <w:r>
        <w:rPr>
          <w:sz w:val="26"/>
        </w:rPr>
        <w:t>В концепции софистов следует обратить внимание прежде всего на три момента:</w:t>
      </w:r>
    </w:p>
    <w:p w:rsidR="005B238D" w:rsidRDefault="005B238D">
      <w:pPr>
        <w:spacing w:line="312" w:lineRule="auto"/>
        <w:ind w:firstLine="567"/>
        <w:jc w:val="both"/>
        <w:rPr>
          <w:sz w:val="26"/>
        </w:rPr>
      </w:pPr>
      <w:r>
        <w:rPr>
          <w:sz w:val="26"/>
        </w:rPr>
        <w:t>- релятивизм и субъективизм в понимании таких этических феноменов, как благо, добродетель, справедливость и т.д.;</w:t>
      </w:r>
    </w:p>
    <w:p w:rsidR="005B238D" w:rsidRDefault="005B238D">
      <w:pPr>
        <w:spacing w:line="312" w:lineRule="auto"/>
        <w:ind w:firstLine="567"/>
        <w:jc w:val="both"/>
        <w:rPr>
          <w:sz w:val="26"/>
        </w:rPr>
      </w:pPr>
      <w:r>
        <w:rPr>
          <w:sz w:val="26"/>
        </w:rPr>
        <w:t>- в бытие как главное действующее лицо они вводят человека;</w:t>
      </w:r>
    </w:p>
    <w:p w:rsidR="005B238D" w:rsidRDefault="005B238D">
      <w:pPr>
        <w:spacing w:line="312" w:lineRule="auto"/>
        <w:ind w:firstLine="567"/>
        <w:jc w:val="both"/>
        <w:rPr>
          <w:sz w:val="26"/>
        </w:rPr>
      </w:pPr>
      <w:r>
        <w:rPr>
          <w:sz w:val="26"/>
        </w:rPr>
        <w:t>- впервые процесс познания они наполняют экзистенциальным смыслом и обосновывают экзистенциальный характер истины.</w:t>
      </w:r>
    </w:p>
    <w:p w:rsidR="005B238D" w:rsidRDefault="005B238D">
      <w:pPr>
        <w:spacing w:line="312" w:lineRule="auto"/>
        <w:ind w:firstLine="567"/>
        <w:jc w:val="both"/>
        <w:rPr>
          <w:sz w:val="26"/>
        </w:rPr>
      </w:pPr>
      <w:r>
        <w:rPr>
          <w:sz w:val="26"/>
        </w:rPr>
        <w:t xml:space="preserve">Для Сократа основной интерес представляет внутренний мир человека, его душа и добродетели. Он впервые обосновывает принцип этического рационализма, утверждая, что </w:t>
      </w:r>
      <w:r>
        <w:rPr>
          <w:i/>
          <w:sz w:val="26"/>
        </w:rPr>
        <w:t xml:space="preserve">«добродетель есть знание». </w:t>
      </w:r>
      <w:r>
        <w:rPr>
          <w:sz w:val="26"/>
        </w:rPr>
        <w:t>Поэтому человек, познавший что такое добро и справедливость, не будет поступать дурно и несправедливо. Задача человека как раз и состоит в том, чтобы всегда стремиться к нравственному совершенству на основе познания истины. И, прежде всего, она сводится к познанию самого себя, своей нравственной сущности и ее реализации.</w:t>
      </w:r>
    </w:p>
    <w:p w:rsidR="005B238D" w:rsidRDefault="005B238D">
      <w:pPr>
        <w:spacing w:line="312" w:lineRule="auto"/>
        <w:ind w:firstLine="567"/>
        <w:jc w:val="both"/>
        <w:rPr>
          <w:sz w:val="26"/>
        </w:rPr>
      </w:pPr>
      <w:r>
        <w:rPr>
          <w:sz w:val="26"/>
        </w:rPr>
        <w:t>Всей своей жизнью Сократ старался реализовать нравственный пафос своей философии человека, а сама его смерть, когда он ради утверждения справедливости отказался от жизни, явилась апофеозом его нравственной философии.</w:t>
      </w:r>
    </w:p>
    <w:p w:rsidR="005B238D" w:rsidRDefault="005B238D">
      <w:pPr>
        <w:spacing w:line="312" w:lineRule="auto"/>
        <w:ind w:firstLine="567"/>
        <w:jc w:val="both"/>
        <w:rPr>
          <w:sz w:val="26"/>
        </w:rPr>
      </w:pPr>
      <w:r>
        <w:rPr>
          <w:sz w:val="26"/>
        </w:rPr>
        <w:t xml:space="preserve">Демокрит - представитель материалистического монизма в учении о человеке. Человек, по Демокриту, - это часть природы, и, как вся природа, он состоит из атомов. Из атомов же состоит и душа человека. Вместе со смертью тела уничтожается и душа. В отличие от такого вульгарно-материалистического взгляда на душу человека его этическая концепция носит более деликатный характер. Цель жизни, по нему, - счастье, но оно не сводится к телесным наслаждениям и эгоизму. Счастье - это прежде всего радостное и хорошее расположение духа - эвтюмия. Важнейшее условие ее - мера, соблюсти которую помогает человеку разум. Как утверждал Демокрит, </w:t>
      </w:r>
      <w:r>
        <w:rPr>
          <w:i/>
          <w:sz w:val="26"/>
        </w:rPr>
        <w:t>«желать чрезмерно подобает ребенку, а не мужу</w:t>
      </w:r>
      <w:r>
        <w:rPr>
          <w:sz w:val="26"/>
        </w:rPr>
        <w:t>», мужественным же человеком является тот, кто сильнее своих страстей.</w:t>
      </w:r>
    </w:p>
    <w:p w:rsidR="005B238D" w:rsidRDefault="005B238D">
      <w:pPr>
        <w:spacing w:line="312" w:lineRule="auto"/>
        <w:ind w:firstLine="567"/>
        <w:jc w:val="both"/>
        <w:rPr>
          <w:sz w:val="26"/>
        </w:rPr>
      </w:pPr>
      <w:r>
        <w:rPr>
          <w:sz w:val="26"/>
        </w:rPr>
        <w:t>В отличие от Демокрита Платон стоит на позиции антропологического дуализма души и тела. Но именно душа является субстанцией, которая делает человека человеком, а тело рассматривается как враждебная ей материя. Поэтому от качества души зависит и общая характеристика человека, его предназначение и социальный статус. На первом месте в иерархии душ находится душа философа, на последнем - душа тирана. Это объясняется тем, что душа философа наиболее мудра и восприимчива к знанию, а это и является главным в характеристике сущности человека и его отличия от животного.</w:t>
      </w:r>
    </w:p>
    <w:p w:rsidR="005B238D" w:rsidRDefault="005B238D">
      <w:pPr>
        <w:spacing w:line="312" w:lineRule="auto"/>
        <w:ind w:firstLine="567"/>
        <w:jc w:val="both"/>
        <w:rPr>
          <w:sz w:val="26"/>
        </w:rPr>
      </w:pPr>
      <w:r>
        <w:rPr>
          <w:sz w:val="26"/>
        </w:rPr>
        <w:t>Человеческая душа постоянно тяготеет к трансцендентному миру идей, она вечна, тело же смертно. Это учение о двойственном характере человека оказало влияние на средневековое религиозное учение о нем. В единстве и противоположности души и тела заключен, по Платону, вечный трагизм человеческого существования. Телесность ставит человека в животный мир, душа возвышает его над этим миром, тело - это материя, природа, душа же устремлена в мир идей. Позднее этот трагизм станет одним из существенных моментов русской религиозной философской антропологии.</w:t>
      </w:r>
    </w:p>
    <w:p w:rsidR="005B238D" w:rsidRDefault="005B238D">
      <w:pPr>
        <w:spacing w:line="312" w:lineRule="auto"/>
        <w:ind w:firstLine="567"/>
        <w:jc w:val="both"/>
        <w:rPr>
          <w:sz w:val="26"/>
        </w:rPr>
      </w:pPr>
      <w:r>
        <w:rPr>
          <w:sz w:val="26"/>
        </w:rPr>
        <w:t xml:space="preserve">В концепции Аристотеля человек рассматривается как существо общественное, государственное, политическое. И эта социальная природа человека отличает его и от животного, и от «недоразвитых в нравственном смысле существ», и от «сверхчеловека». По этому поводу он пишет, что </w:t>
      </w:r>
      <w:r>
        <w:rPr>
          <w:i/>
          <w:sz w:val="26"/>
        </w:rPr>
        <w:t>«тот, кто не способен вступать в общение или, считая себя существом самодовлеющим, не чувствует потребности ни в чем, уже не составляет элемента государства, становясь либо животным, либо божеством».</w:t>
      </w:r>
    </w:p>
    <w:p w:rsidR="005B238D" w:rsidRDefault="005B238D">
      <w:pPr>
        <w:spacing w:line="312" w:lineRule="auto"/>
        <w:ind w:firstLine="567"/>
        <w:jc w:val="both"/>
        <w:rPr>
          <w:sz w:val="26"/>
        </w:rPr>
      </w:pPr>
      <w:r>
        <w:rPr>
          <w:sz w:val="26"/>
        </w:rPr>
        <w:t xml:space="preserve">Еще один отличительный признак человека - его разумность, </w:t>
      </w:r>
      <w:r>
        <w:rPr>
          <w:i/>
          <w:sz w:val="26"/>
        </w:rPr>
        <w:t xml:space="preserve">«человек и есть в первую очередь ум». </w:t>
      </w:r>
      <w:r>
        <w:rPr>
          <w:sz w:val="26"/>
        </w:rPr>
        <w:t>Таким образом, человек, по Аристотелю, - это общественное животное, наделенное разумом. Социальность и разумность - две основные характеристики, отличающие его от животного.</w:t>
      </w:r>
    </w:p>
    <w:p w:rsidR="005B238D" w:rsidRDefault="005B238D">
      <w:pPr>
        <w:spacing w:line="312" w:lineRule="auto"/>
        <w:ind w:firstLine="567"/>
        <w:jc w:val="both"/>
        <w:rPr>
          <w:sz w:val="26"/>
        </w:rPr>
      </w:pPr>
      <w:r>
        <w:rPr>
          <w:sz w:val="26"/>
        </w:rPr>
        <w:t>К этому следует добавить, что Аристотель вплотную подходит к формулировке положения о деятельностной сущности человека. Он, в частности, пишет, что добродетельная жизнь человека имеет проявление в деятельности, в которой заключена и единственная возможность самореализации личности.</w:t>
      </w:r>
    </w:p>
    <w:p w:rsidR="005B238D" w:rsidRDefault="005B238D">
      <w:pPr>
        <w:spacing w:line="312" w:lineRule="auto"/>
        <w:ind w:firstLine="567"/>
        <w:jc w:val="both"/>
        <w:rPr>
          <w:sz w:val="26"/>
        </w:rPr>
      </w:pPr>
      <w:r>
        <w:rPr>
          <w:sz w:val="26"/>
        </w:rPr>
        <w:t>Новая сторона философского антропологизма обнаруживается в эпоху разложения древнегреческого общества. На первый план здесь выступают проблемы человека, связанные с социальным и нравственным упадком, утратой экзистенциальных ценностей и смысла жизни людей. В этой ситуации на передний план выдвигается интеллектуально-терапевтическая функция философии, т.е. та функция, которую В. Франкл назвал логотерапевтической. Особенно ярко она выражена в учении Эпикура, который утверждал, что подобно тому, как медицина помогает лечить тело человека, философия должна помогать лечить его душу. В плане соотношения индивида и общества Эпикур стоит на позициях методологического и социально-этического индивидуализма. Исходный пункт рассмотрения общества и человека - это индивид. Социум - это лишь средство для удовлетворения потребностей отдельного человека, его желаний и блага.</w:t>
      </w:r>
    </w:p>
    <w:p w:rsidR="005B238D" w:rsidRDefault="005B238D">
      <w:pPr>
        <w:spacing w:line="312" w:lineRule="auto"/>
        <w:ind w:firstLine="567"/>
        <w:jc w:val="both"/>
        <w:rPr>
          <w:sz w:val="26"/>
        </w:rPr>
      </w:pPr>
      <w:r>
        <w:rPr>
          <w:sz w:val="26"/>
        </w:rPr>
        <w:t>В заключение отметим, что древнегреческая философская антропология, как и древневосточная, несет на себе печать мифологии и религии и развивается в непосредственном диалоге с ними.</w:t>
      </w:r>
    </w:p>
    <w:p w:rsidR="005B238D" w:rsidRDefault="005B238D">
      <w:pPr>
        <w:spacing w:line="312" w:lineRule="auto"/>
        <w:ind w:firstLine="567"/>
        <w:jc w:val="both"/>
        <w:rPr>
          <w:sz w:val="26"/>
        </w:rPr>
      </w:pPr>
      <w:r>
        <w:rPr>
          <w:sz w:val="26"/>
        </w:rPr>
        <w:t>Так же, как древневосточная философия человека оказала огромное влияние на все последующее ее развитие в рамках восточной традиции, древнегреческая философская антропология является началом и источником западноевропейской традиции в философии человека.</w:t>
      </w:r>
    </w:p>
    <w:p w:rsidR="005B238D" w:rsidRDefault="005B238D">
      <w:pPr>
        <w:pStyle w:val="2"/>
        <w:spacing w:before="0" w:after="0" w:line="312" w:lineRule="auto"/>
        <w:jc w:val="center"/>
        <w:rPr>
          <w:rFonts w:ascii="Times New Roman" w:hAnsi="Times New Roman"/>
          <w:sz w:val="26"/>
        </w:rPr>
      </w:pPr>
      <w:bookmarkStart w:id="4" w:name="_Toc230667935"/>
      <w:r>
        <w:rPr>
          <w:rFonts w:ascii="Times New Roman" w:hAnsi="Times New Roman"/>
          <w:sz w:val="26"/>
        </w:rPr>
        <w:t>1.3. Средневековая христианская концепция человека</w:t>
      </w:r>
      <w:bookmarkEnd w:id="4"/>
    </w:p>
    <w:p w:rsidR="005B238D" w:rsidRDefault="005B238D">
      <w:pPr>
        <w:spacing w:line="312" w:lineRule="auto"/>
        <w:ind w:firstLine="567"/>
        <w:jc w:val="both"/>
        <w:rPr>
          <w:sz w:val="26"/>
        </w:rPr>
      </w:pPr>
    </w:p>
    <w:p w:rsidR="005B238D" w:rsidRDefault="005B238D">
      <w:pPr>
        <w:spacing w:line="312" w:lineRule="auto"/>
        <w:ind w:firstLine="567"/>
        <w:jc w:val="both"/>
        <w:rPr>
          <w:sz w:val="26"/>
        </w:rPr>
      </w:pPr>
      <w:r>
        <w:rPr>
          <w:sz w:val="26"/>
        </w:rPr>
        <w:t xml:space="preserve">В средние века человек рассматривается прежде всего, как часть мирового порядка, установленного Богом. А представление о нем самом, как оно выражено в христианстве, сводится к тому, что человек есть </w:t>
      </w:r>
      <w:r>
        <w:rPr>
          <w:i/>
          <w:sz w:val="26"/>
        </w:rPr>
        <w:t>«образ и подобие Бога».</w:t>
      </w:r>
      <w:r>
        <w:rPr>
          <w:sz w:val="26"/>
        </w:rPr>
        <w:t xml:space="preserve"> Но согласно этой точки зрения в реальности этот человек внутренне раздвоен вследствие его грехопадения, поэтому он рассматривается как единство божественной и человеческой природы, которое находит свое выражение в личности Христа. Поскольку каждый изначально обладает божественной природой, он имеет возможность внутреннего приобщения к божественной «благодати» и тем самым сделаться «сверхчеловеком». В этом смысле концепция сверхчеловека часто развивается и в русской религиозной философии.</w:t>
      </w:r>
    </w:p>
    <w:p w:rsidR="005B238D" w:rsidRDefault="005B238D">
      <w:pPr>
        <w:spacing w:line="312" w:lineRule="auto"/>
        <w:ind w:firstLine="567"/>
        <w:jc w:val="both"/>
        <w:rPr>
          <w:sz w:val="26"/>
        </w:rPr>
      </w:pPr>
      <w:r>
        <w:rPr>
          <w:sz w:val="26"/>
        </w:rPr>
        <w:t>В социальном плане в Средние века человек провозглашается пассивным участником божественного порядка и является существом тварным и ничтожным по отношению к Богу. В отличие от античных богов, как бы родственных человеку, христианский бог стоит над природой и человеком, является их трансцендентным творцом и творческим началом. Главная задача для человека состоит в том, чтобы приобщиться к богу и обрести спасение в день страшного суда. Поэтому вся драма человеческой истории выражается в парадигме: грехопадение - искупление. И каждый человек призван реализовать это, соизмеряя свои поступки с Богом. В христианстве каждый сам за себя отвечает перед Богом.</w:t>
      </w:r>
    </w:p>
    <w:p w:rsidR="005B238D" w:rsidRDefault="005B238D">
      <w:pPr>
        <w:spacing w:line="312" w:lineRule="auto"/>
        <w:ind w:firstLine="567"/>
        <w:jc w:val="both"/>
        <w:rPr>
          <w:sz w:val="26"/>
        </w:rPr>
      </w:pPr>
      <w:r>
        <w:rPr>
          <w:sz w:val="26"/>
        </w:rPr>
        <w:t>Видным представителем средневековой христианской философии является Августин Блаженный. Не только его онтология и учение о боге как абсолютном бытии, но и учение о человеке многое берет от Платона. Человек - это противоположность души и тела, которые являются независимыми. Однако именно душа делает человека человеком. Это собственная, имманентная субстанция его. То, что Августин вносит нового по этому вопросу, - развитие человеческой личности, которое он рассматривает в «Исповеди». Она представляет автобиографическое исследование, описывающее внутреннее становление автора как личности. Здесь мы находим и психологический самоанализ, и показ противоречивого характера развития личности, и указание на темные бездны души. Учение Августина повлияло на последующее формирование экзистенциализма, представители которого рассматривают его как своего предшественника.</w:t>
      </w:r>
    </w:p>
    <w:p w:rsidR="005B238D" w:rsidRDefault="005B238D">
      <w:pPr>
        <w:spacing w:line="312" w:lineRule="auto"/>
        <w:ind w:firstLine="567"/>
        <w:jc w:val="both"/>
        <w:rPr>
          <w:sz w:val="26"/>
        </w:rPr>
      </w:pPr>
      <w:r>
        <w:rPr>
          <w:sz w:val="26"/>
        </w:rPr>
        <w:t>В отличие от Августина Фома Аквинский использует для обоснования христианского учения о человеке философию Аристотеля. Человек - это промежуточное существо между животными и ангелами. Он представляет единство души и тела, но именно душа является «двигателем» тела и определяет сущность человека. В отличие от Августина, для которого душа является не зависимой от тела и тождественной с человеком, для Фомы Аквинского человек есть личностное единство того и другого. Душа - нематериальная субстанция, но получает свое окончательное осуществление только через тело.</w:t>
      </w:r>
    </w:p>
    <w:p w:rsidR="005B238D" w:rsidRDefault="005B238D">
      <w:pPr>
        <w:pStyle w:val="2"/>
        <w:spacing w:before="0" w:after="0" w:line="312" w:lineRule="auto"/>
        <w:jc w:val="center"/>
        <w:rPr>
          <w:rFonts w:ascii="Times New Roman" w:hAnsi="Times New Roman"/>
          <w:sz w:val="26"/>
        </w:rPr>
      </w:pPr>
      <w:bookmarkStart w:id="5" w:name="_Toc230667936"/>
      <w:r>
        <w:rPr>
          <w:rFonts w:ascii="Times New Roman" w:hAnsi="Times New Roman"/>
          <w:sz w:val="26"/>
        </w:rPr>
        <w:t>1.4. Человек в философии эпохи Возрождения</w:t>
      </w:r>
      <w:bookmarkEnd w:id="5"/>
    </w:p>
    <w:p w:rsidR="005B238D" w:rsidRDefault="005B238D">
      <w:pPr>
        <w:spacing w:line="312" w:lineRule="auto"/>
        <w:ind w:firstLine="567"/>
        <w:jc w:val="both"/>
        <w:rPr>
          <w:sz w:val="26"/>
        </w:rPr>
      </w:pPr>
    </w:p>
    <w:p w:rsidR="005B238D" w:rsidRDefault="005B238D">
      <w:pPr>
        <w:spacing w:line="312" w:lineRule="auto"/>
        <w:ind w:firstLine="567"/>
        <w:jc w:val="both"/>
        <w:rPr>
          <w:sz w:val="26"/>
        </w:rPr>
      </w:pPr>
      <w:r>
        <w:rPr>
          <w:sz w:val="26"/>
        </w:rPr>
        <w:t>Философская антропология эпохи Возрождения формируется под влиянием зарождающихся капиталистических отношении, научного знания и новой культуры, получившей название гуманизм.</w:t>
      </w:r>
    </w:p>
    <w:p w:rsidR="005B238D" w:rsidRDefault="005B238D">
      <w:pPr>
        <w:spacing w:line="312" w:lineRule="auto"/>
        <w:ind w:firstLine="567"/>
        <w:jc w:val="both"/>
        <w:rPr>
          <w:sz w:val="26"/>
        </w:rPr>
      </w:pPr>
      <w:r>
        <w:rPr>
          <w:sz w:val="26"/>
        </w:rPr>
        <w:t>Если религиозная философия Средневековья решала проблему человека в мистическом плане, то философия эпохи Возрождения (Ренессанса) ставит человека на земную основу и на этой почве пытается решить его проблемы. В противоположность учению об изначальной греховности человека она утверждает естественное стремление его к добру, счастью и гармонии. Ей органически присущи гуманизм и антропоцентризм. В философии этого периода Бог не отрицается полностью. Но, несмотря на пантеизм, философы делают своим знамением не его, а человека. Вся философия оказывается проникнута пафосом гуманизма, автономии человека, верой в его безграничные возможности.</w:t>
      </w:r>
    </w:p>
    <w:p w:rsidR="005B238D" w:rsidRDefault="005B238D">
      <w:pPr>
        <w:spacing w:line="312" w:lineRule="auto"/>
        <w:ind w:firstLine="567"/>
        <w:jc w:val="both"/>
        <w:rPr>
          <w:sz w:val="26"/>
        </w:rPr>
      </w:pPr>
      <w:r>
        <w:rPr>
          <w:sz w:val="26"/>
        </w:rPr>
        <w:t>Так, согласно Пикоделла Мирандоле (1463-1494), человек занимает центральное место в мироздании. Это происходит потому, что он причастен всему земному и небесному. Астральный детерминизм он отвергает в пользу свободы воли человека. Свобода выбора и творческие способности обусловливают то, что каждый сам является творцом своего счастья или несчастья и способен дойти как до животного состояния, так и возвыситься до богоподобного существа.</w:t>
      </w:r>
    </w:p>
    <w:p w:rsidR="005B238D" w:rsidRDefault="005B238D">
      <w:pPr>
        <w:spacing w:line="312" w:lineRule="auto"/>
        <w:ind w:firstLine="567"/>
        <w:jc w:val="both"/>
        <w:rPr>
          <w:sz w:val="26"/>
        </w:rPr>
      </w:pPr>
      <w:r>
        <w:rPr>
          <w:sz w:val="26"/>
        </w:rPr>
        <w:t xml:space="preserve">В философской антропологии этого периода уже достаточно отчетливо слышны мотивы приближающего индивидуализма, эгоизма и утилитаризма, связанные с нарождающимися капиталистическими общественными отношениями и господством частного интереса. Так, Лоренцо Балла (1406 - 1457) со всей определенностью заявляет, что благоразумие и справедливость сводятся к выгоде индивида, на первом месте должны стоять свои собственные интересы, а на последнем - родины. И вообще, по его мнению, сохраняет </w:t>
      </w:r>
      <w:r>
        <w:rPr>
          <w:i/>
          <w:sz w:val="26"/>
        </w:rPr>
        <w:t>«свою силу славнейшее изречение «там для меня родина, где хорошо».</w:t>
      </w:r>
    </w:p>
    <w:p w:rsidR="005B238D" w:rsidRDefault="005B238D">
      <w:pPr>
        <w:pStyle w:val="2"/>
        <w:spacing w:before="0" w:after="0" w:line="312" w:lineRule="auto"/>
        <w:jc w:val="center"/>
        <w:rPr>
          <w:rFonts w:ascii="Times New Roman" w:hAnsi="Times New Roman"/>
          <w:sz w:val="26"/>
        </w:rPr>
      </w:pPr>
    </w:p>
    <w:p w:rsidR="005B238D" w:rsidRDefault="005B238D">
      <w:pPr>
        <w:pStyle w:val="2"/>
        <w:spacing w:before="0" w:after="0" w:line="312" w:lineRule="auto"/>
        <w:jc w:val="center"/>
        <w:rPr>
          <w:rFonts w:ascii="Times New Roman" w:hAnsi="Times New Roman"/>
          <w:sz w:val="26"/>
        </w:rPr>
      </w:pPr>
      <w:bookmarkStart w:id="6" w:name="_Toc230667937"/>
      <w:r>
        <w:rPr>
          <w:rFonts w:ascii="Times New Roman" w:hAnsi="Times New Roman"/>
          <w:sz w:val="26"/>
        </w:rPr>
        <w:t>1.5. Человек Нового времени в европейской философии</w:t>
      </w:r>
      <w:bookmarkEnd w:id="6"/>
    </w:p>
    <w:p w:rsidR="005B238D" w:rsidRDefault="005B238D">
      <w:pPr>
        <w:spacing w:line="312" w:lineRule="auto"/>
        <w:ind w:firstLine="567"/>
        <w:jc w:val="both"/>
        <w:rPr>
          <w:sz w:val="26"/>
        </w:rPr>
      </w:pPr>
    </w:p>
    <w:p w:rsidR="005B238D" w:rsidRDefault="005B238D">
      <w:pPr>
        <w:spacing w:line="312" w:lineRule="auto"/>
        <w:ind w:firstLine="567"/>
        <w:jc w:val="both"/>
        <w:rPr>
          <w:sz w:val="26"/>
        </w:rPr>
      </w:pPr>
      <w:r>
        <w:rPr>
          <w:sz w:val="26"/>
        </w:rPr>
        <w:t xml:space="preserve">Влияние господства частного интереса на представления о человеке, мотивы его ведения и жизненные установки со всей очевидностью выражены в концепции Т. Гоббса. В противоположность Аристотелю он утверждает, что человек по природе своей - существо не общественное. Напротив, </w:t>
      </w:r>
      <w:r>
        <w:rPr>
          <w:i/>
          <w:sz w:val="26"/>
        </w:rPr>
        <w:t>«человек человеку - волк»</w:t>
      </w:r>
      <w:r>
        <w:rPr>
          <w:sz w:val="26"/>
        </w:rPr>
        <w:t xml:space="preserve"> (homo homini lupus est), а </w:t>
      </w:r>
      <w:r>
        <w:rPr>
          <w:i/>
          <w:sz w:val="26"/>
        </w:rPr>
        <w:t>«война всех против всех»</w:t>
      </w:r>
      <w:r>
        <w:rPr>
          <w:sz w:val="26"/>
        </w:rPr>
        <w:t xml:space="preserve"> является естественным состоянием общества. Его методологический индивидуализм и номинализм тесно связаны с социологическим и этическим индивидуализмом. Глубинной же основой такого состояния является всеобщая конкуренция между людьми в условиях новых экономических отношений. Сам он в этой связи пишет:</w:t>
      </w:r>
    </w:p>
    <w:p w:rsidR="005B238D" w:rsidRDefault="005B238D">
      <w:pPr>
        <w:spacing w:line="312" w:lineRule="auto"/>
        <w:ind w:firstLine="567"/>
        <w:jc w:val="both"/>
        <w:rPr>
          <w:sz w:val="26"/>
        </w:rPr>
      </w:pPr>
      <w:r>
        <w:rPr>
          <w:sz w:val="26"/>
        </w:rPr>
        <w:t>Человеческая жизнь может быть сравнима с состязанием в беге... единственная цель и единственная награда каждого из участников, это - оказаться впереди своих конкурентов.</w:t>
      </w:r>
    </w:p>
    <w:p w:rsidR="005B238D" w:rsidRDefault="005B238D">
      <w:pPr>
        <w:spacing w:line="312" w:lineRule="auto"/>
        <w:ind w:firstLine="567"/>
        <w:jc w:val="both"/>
        <w:rPr>
          <w:sz w:val="26"/>
        </w:rPr>
      </w:pPr>
      <w:r>
        <w:rPr>
          <w:sz w:val="26"/>
        </w:rPr>
        <w:t xml:space="preserve">Влияние развития науки на представления о человеке и обусловленный им антропологический рационализм ярко обнаруживаются в философских взглядах Б. Паскаля, который утверждал, что все величие и достоинство человека </w:t>
      </w:r>
      <w:r>
        <w:rPr>
          <w:i/>
          <w:sz w:val="26"/>
        </w:rPr>
        <w:t>«в его способности мыслить».</w:t>
      </w:r>
    </w:p>
    <w:p w:rsidR="005B238D" w:rsidRDefault="005B238D">
      <w:pPr>
        <w:spacing w:line="312" w:lineRule="auto"/>
        <w:ind w:firstLine="567"/>
        <w:jc w:val="both"/>
        <w:rPr>
          <w:sz w:val="26"/>
        </w:rPr>
      </w:pPr>
      <w:r>
        <w:rPr>
          <w:sz w:val="26"/>
        </w:rPr>
        <w:t xml:space="preserve">Однако основателем новоевропейского рационализма вообше и антропологического рационализма в частности по праву считается Р. Декарт. Согласно ему, мышление является единственно достоверным свидетельством человеческого существования, что вытекает уже из его основополагающего тезиса: </w:t>
      </w:r>
      <w:r>
        <w:rPr>
          <w:i/>
          <w:sz w:val="26"/>
        </w:rPr>
        <w:t>«мыслю, следовательно, существую»</w:t>
      </w:r>
      <w:r>
        <w:rPr>
          <w:sz w:val="26"/>
        </w:rPr>
        <w:t xml:space="preserve"> («cogito ergo sum»). Кроме того, у философа наблюдается антропологический дуализм души и тела, рассмотрение их как двух разнокачественных субстанций, имевших большое значение для разработки психофизической проблемы. Согласно Декарту, тело является своего рода машиной, тогда как сознание воздействует на него и, в свою очередь, испытывает на себе его влияние.</w:t>
      </w:r>
    </w:p>
    <w:p w:rsidR="005B238D" w:rsidRDefault="005B238D">
      <w:pPr>
        <w:spacing w:line="312" w:lineRule="auto"/>
        <w:ind w:firstLine="567"/>
        <w:jc w:val="both"/>
        <w:rPr>
          <w:sz w:val="26"/>
        </w:rPr>
      </w:pPr>
      <w:r>
        <w:rPr>
          <w:sz w:val="26"/>
        </w:rPr>
        <w:t>Этот механистический взгляд на человека, рассматриваемого в качестве машины, получил широкое распространение в тот период. Знаменем такой концепции может служить название работы Ж. Ламетри - «Человек-машина», в которой представлена точка зрения механистического материализма на человека. Согласно ему, существует лишь единая материальная субстанция, а человеческий организм - это самостоятельно заводящаяся машина, подобная часовому механизму.</w:t>
      </w:r>
    </w:p>
    <w:p w:rsidR="005B238D" w:rsidRDefault="005B238D">
      <w:pPr>
        <w:spacing w:line="312" w:lineRule="auto"/>
        <w:ind w:firstLine="567"/>
        <w:jc w:val="both"/>
        <w:rPr>
          <w:sz w:val="26"/>
        </w:rPr>
      </w:pPr>
      <w:r>
        <w:rPr>
          <w:sz w:val="26"/>
        </w:rPr>
        <w:t>Подобный взгляд характерен для всех французских материалистов XVIII в. (Гольбах, Гельвеции, Дидро).</w:t>
      </w:r>
    </w:p>
    <w:p w:rsidR="005B238D" w:rsidRDefault="005B238D">
      <w:pPr>
        <w:spacing w:line="312" w:lineRule="auto"/>
        <w:ind w:firstLine="567"/>
        <w:jc w:val="both"/>
        <w:rPr>
          <w:sz w:val="26"/>
        </w:rPr>
      </w:pPr>
      <w:r>
        <w:rPr>
          <w:sz w:val="26"/>
        </w:rPr>
        <w:t xml:space="preserve">Другая, отличительная черта их философской антропологии - рассмотрение человека как продукта природы, абсолютно детерминированного ее законами, так что он </w:t>
      </w:r>
      <w:r>
        <w:rPr>
          <w:i/>
          <w:sz w:val="26"/>
        </w:rPr>
        <w:t xml:space="preserve">«не может - даже в мысли выйти из природы». </w:t>
      </w:r>
      <w:r>
        <w:rPr>
          <w:sz w:val="26"/>
        </w:rPr>
        <w:t>Стоя на принципах последовательного механистического детерминизма, они, конечно, не могли ни в какой мере признать свободу воли человека. Еще одна характерная черта этих мыслителей состояла в том, что, критикуя христианскую догматику об изначальной греховности человека, они утверждали, что человек по своей природе изначально добр и не греховен.</w:t>
      </w:r>
    </w:p>
    <w:p w:rsidR="005B238D" w:rsidRDefault="005B238D">
      <w:pPr>
        <w:pStyle w:val="2"/>
        <w:spacing w:before="0" w:after="0" w:line="312" w:lineRule="auto"/>
        <w:jc w:val="center"/>
        <w:rPr>
          <w:rFonts w:ascii="Times New Roman" w:hAnsi="Times New Roman"/>
          <w:sz w:val="26"/>
        </w:rPr>
      </w:pPr>
    </w:p>
    <w:p w:rsidR="005B238D" w:rsidRDefault="005B238D">
      <w:pPr>
        <w:pStyle w:val="2"/>
        <w:spacing w:before="0" w:after="0" w:line="312" w:lineRule="auto"/>
        <w:jc w:val="center"/>
        <w:rPr>
          <w:rFonts w:ascii="Times New Roman" w:hAnsi="Times New Roman"/>
          <w:sz w:val="26"/>
        </w:rPr>
      </w:pPr>
      <w:bookmarkStart w:id="7" w:name="_Toc230667938"/>
      <w:r>
        <w:rPr>
          <w:rFonts w:ascii="Times New Roman" w:hAnsi="Times New Roman"/>
          <w:sz w:val="26"/>
        </w:rPr>
        <w:t>1.6. Немецкая классическая философия</w:t>
      </w:r>
      <w:bookmarkEnd w:id="7"/>
    </w:p>
    <w:p w:rsidR="005B238D" w:rsidRDefault="005B238D">
      <w:pPr>
        <w:spacing w:line="312" w:lineRule="auto"/>
        <w:ind w:firstLine="567"/>
        <w:jc w:val="both"/>
        <w:rPr>
          <w:sz w:val="26"/>
        </w:rPr>
      </w:pPr>
    </w:p>
    <w:p w:rsidR="005B238D" w:rsidRDefault="005B238D">
      <w:pPr>
        <w:spacing w:line="312" w:lineRule="auto"/>
        <w:ind w:firstLine="567"/>
        <w:jc w:val="both"/>
        <w:rPr>
          <w:sz w:val="26"/>
        </w:rPr>
      </w:pPr>
      <w:r>
        <w:rPr>
          <w:sz w:val="26"/>
        </w:rPr>
        <w:t xml:space="preserve">Основоположник немецкой классической философии И. Кант ставит человека в центр философских исследований. Для него вопрос «Что такое человек?» является основным вопросом философии, а сам человек - </w:t>
      </w:r>
      <w:r>
        <w:rPr>
          <w:i/>
          <w:sz w:val="26"/>
        </w:rPr>
        <w:t>«самый главный предмет в мире».</w:t>
      </w:r>
      <w:r>
        <w:rPr>
          <w:sz w:val="26"/>
        </w:rPr>
        <w:t xml:space="preserve"> Подобно Декарту, Кант стоит на позиции антропологического дуализма, но его дуализм - это не дуализм души и тела, а нравственно-природный дуализм. Человек, по Канту, с одной стороны, принадлежит природной необходимости, а с другой - нравственной свободе и абсолютным ценностям. Как составная часть чувственного мира явлений он подчинен необходимости, а как носитель духовности - он свободен. Но главная роль отводится Кантом нравственной деятельности человека.</w:t>
      </w:r>
    </w:p>
    <w:p w:rsidR="005B238D" w:rsidRDefault="005B238D">
      <w:pPr>
        <w:spacing w:line="312" w:lineRule="auto"/>
        <w:ind w:firstLine="567"/>
        <w:jc w:val="both"/>
        <w:rPr>
          <w:sz w:val="26"/>
        </w:rPr>
      </w:pPr>
      <w:r>
        <w:rPr>
          <w:sz w:val="26"/>
        </w:rPr>
        <w:t>Кант стремится утвердить человека в качестве автономного и независимого начала и законодателя своей теоретической и практической деятельности. При этом исходным принципом поведения должен быть категорический императив - формальное внутреннее повеление, требование, основанное на том, что всякая личность является самоцелью и самодостаточна и поэтому не должна рассматриваться ни в коем случае как средство осуществления каких бы то ни было даже очень благих задач.</w:t>
      </w:r>
    </w:p>
    <w:p w:rsidR="005B238D" w:rsidRDefault="005B238D">
      <w:pPr>
        <w:spacing w:line="312" w:lineRule="auto"/>
        <w:ind w:firstLine="567"/>
        <w:jc w:val="both"/>
        <w:rPr>
          <w:sz w:val="26"/>
        </w:rPr>
      </w:pPr>
      <w:r>
        <w:rPr>
          <w:sz w:val="26"/>
        </w:rPr>
        <w:t>Человек, пишет Кант, «по природе зол», но вместе с тем он обладает и задатками добра. Задача нравственного воспитания и состоит в том, чтобы добрые задатки смогли одержать верх над изначально присущей человеку склонностью ко злу. Хотя зло изначально преобладает, но задатки добра дают о себе знать в виде чувства вины, которое овладевает людьми. Поэтому нормальный человек, по Канту, «никогда не свободен от вины», которая составляет основу морали. Человек, который всегда прав и у которого всегда спокойная совесть, такой человек, не может быть моральным. Основное отличие человека от других существ - самосознание. Из этого факта вытекает и эгоизм как природное свойство человека, но философ выступает против эгоизма, в каких бы формах он не проявлялся.</w:t>
      </w:r>
    </w:p>
    <w:p w:rsidR="005B238D" w:rsidRDefault="005B238D">
      <w:pPr>
        <w:spacing w:line="312" w:lineRule="auto"/>
        <w:ind w:firstLine="567"/>
        <w:jc w:val="both"/>
        <w:rPr>
          <w:sz w:val="26"/>
        </w:rPr>
      </w:pPr>
      <w:r>
        <w:rPr>
          <w:sz w:val="26"/>
        </w:rPr>
        <w:t>Антропологическая концепция Гегеля, как и вся его философия, проникнута рационализмом. Само отличие человека от животного заключается прежде всего в мышлении, которое сообщает всему человеческому его человечность. Он с наибольшей силой выразил положение о человеке как субъекте духовной деятельности и носителе общезначимого духа и разума. Личность, в отличие от индивида, начинается только с осознания человеком себя как существа «бесконечного, всеобщего и свободного». В социальном плане его учение ярко выражает методологический и социологический коллективизм, то есть принцип приоритета социального целого над индивидом. В отличие от немецкого идеализма материалист Л. Фейербах утверждает самоценность и значимость живого, эмпирического человека, которого он понимает, прежде всего, как часть природы, чувственно-телесное существо. Антропологический принцип, являющийся стержнем всей его философии, предполагает именно такое понимание человека. Антропологический монизм Фейербаха направлен против идеалистического понимания человека и дуализма души и тела и связан с утверждением материалистического взгляда на его природу. Но самого человека Фейербах понимает слишком абстрактно. Его человек оказывается изолированным от реальных социальных связей, отношений и деятельности. В основе его философской антропологии лежат отношения между Я и Ты, при этом особенно важными в этом плане оказываются отношения между мужчиной и женщиной.</w:t>
      </w:r>
    </w:p>
    <w:p w:rsidR="005B238D" w:rsidRDefault="005B238D">
      <w:pPr>
        <w:pStyle w:val="2"/>
        <w:spacing w:before="0" w:after="0" w:line="312" w:lineRule="auto"/>
        <w:jc w:val="center"/>
        <w:rPr>
          <w:rFonts w:ascii="Times New Roman" w:hAnsi="Times New Roman"/>
          <w:sz w:val="26"/>
        </w:rPr>
      </w:pPr>
      <w:bookmarkStart w:id="8" w:name="_Toc230667939"/>
      <w:r>
        <w:rPr>
          <w:rFonts w:ascii="Times New Roman" w:hAnsi="Times New Roman"/>
          <w:sz w:val="26"/>
        </w:rPr>
        <w:t>1.7. Антропологическая проблема в русской философии</w:t>
      </w:r>
      <w:bookmarkEnd w:id="8"/>
    </w:p>
    <w:p w:rsidR="005B238D" w:rsidRDefault="005B238D">
      <w:pPr>
        <w:spacing w:line="312" w:lineRule="auto"/>
        <w:ind w:firstLine="567"/>
        <w:jc w:val="both"/>
        <w:rPr>
          <w:sz w:val="26"/>
        </w:rPr>
      </w:pPr>
    </w:p>
    <w:p w:rsidR="005B238D" w:rsidRDefault="005B238D">
      <w:pPr>
        <w:spacing w:line="312" w:lineRule="auto"/>
        <w:ind w:firstLine="567"/>
        <w:jc w:val="both"/>
        <w:rPr>
          <w:sz w:val="26"/>
        </w:rPr>
      </w:pPr>
      <w:r>
        <w:rPr>
          <w:sz w:val="26"/>
        </w:rPr>
        <w:t>В истории русской философии можно в русской философии выделить два основных направления, касающихся человека:</w:t>
      </w:r>
    </w:p>
    <w:p w:rsidR="005B238D" w:rsidRDefault="005B238D">
      <w:pPr>
        <w:spacing w:line="312" w:lineRule="auto"/>
        <w:ind w:firstLine="567"/>
        <w:jc w:val="both"/>
        <w:rPr>
          <w:sz w:val="26"/>
        </w:rPr>
      </w:pPr>
      <w:r>
        <w:rPr>
          <w:sz w:val="26"/>
        </w:rPr>
        <w:t>1) материалистические учения революционных демократов (Белинского, Герцена, Чернышевского и др.);</w:t>
      </w:r>
    </w:p>
    <w:p w:rsidR="005B238D" w:rsidRDefault="005B238D">
      <w:pPr>
        <w:spacing w:line="312" w:lineRule="auto"/>
        <w:ind w:firstLine="567"/>
        <w:jc w:val="both"/>
        <w:rPr>
          <w:sz w:val="26"/>
        </w:rPr>
      </w:pPr>
      <w:r>
        <w:rPr>
          <w:sz w:val="26"/>
        </w:rPr>
        <w:t>2) концепции представителей религиозной философии (Федорова, Вл. Соловьева, Бердяева и др.).</w:t>
      </w:r>
    </w:p>
    <w:p w:rsidR="005B238D" w:rsidRDefault="005B238D">
      <w:pPr>
        <w:spacing w:line="312" w:lineRule="auto"/>
        <w:ind w:firstLine="567"/>
        <w:jc w:val="both"/>
        <w:rPr>
          <w:sz w:val="26"/>
        </w:rPr>
      </w:pPr>
      <w:r>
        <w:rPr>
          <w:sz w:val="26"/>
        </w:rPr>
        <w:t xml:space="preserve">В развитии философских взглядов В.Г. Белинского проблема человека постепенно приобретает первостепенное значение. В письме к Боткину от 1 марта 1841 г. он отмечает, что </w:t>
      </w:r>
      <w:r>
        <w:rPr>
          <w:i/>
          <w:sz w:val="26"/>
        </w:rPr>
        <w:t xml:space="preserve">«судьба субъекта, индивидуума, личности важнее судеб всего мира». </w:t>
      </w:r>
      <w:r>
        <w:rPr>
          <w:sz w:val="26"/>
        </w:rPr>
        <w:t>При этом достижение свободы и независимости личности он связывает с социальными преобразованиями, утверждая, что они возможны только в обществе, «основанном на правде и доблести». Обоснование и утверждение необходимости развития личности и ее защиты приводят Белинского к критике капитализма и религии и защите идей утопического социализма и атеизма.</w:t>
      </w:r>
    </w:p>
    <w:p w:rsidR="005B238D" w:rsidRDefault="005B238D">
      <w:pPr>
        <w:spacing w:line="312" w:lineRule="auto"/>
        <w:ind w:firstLine="567"/>
        <w:jc w:val="both"/>
        <w:rPr>
          <w:sz w:val="26"/>
        </w:rPr>
      </w:pPr>
      <w:r>
        <w:rPr>
          <w:sz w:val="26"/>
        </w:rPr>
        <w:t xml:space="preserve">Защиту идей «русского социализма» исходя из необходимости освобождения трудящегося человека, прежде всего «мужика», предпринял А.И. Герцен. Его антропология рационалистична: человек вышел из «животного сна» именно благодаря разуму. И чем больше соответствие между разумом и деятельностью, тем больше он чувствует себя свободным. В вопросе о формировании личности он стоял на позиции ее взаимодействия с социальной средой. В частности, он писал, что личность </w:t>
      </w:r>
      <w:r>
        <w:rPr>
          <w:i/>
          <w:sz w:val="26"/>
        </w:rPr>
        <w:t>«создается средой и событиями, но и события осуществляются личностями и носят на себе их печать; тут взаимодействие».</w:t>
      </w:r>
    </w:p>
    <w:p w:rsidR="005B238D" w:rsidRDefault="005B238D">
      <w:pPr>
        <w:spacing w:line="312" w:lineRule="auto"/>
        <w:ind w:firstLine="567"/>
        <w:jc w:val="both"/>
        <w:rPr>
          <w:sz w:val="26"/>
        </w:rPr>
      </w:pPr>
      <w:r>
        <w:rPr>
          <w:sz w:val="26"/>
        </w:rPr>
        <w:t>В работе «Антропологический принцип в философии» Н.Г. Чернышевский утверждает природно-монистическую сущность человека. Человек - высшее произведение природы. На взгляды Чернышевского оказало влияние учение Фейербаха, и многие недостатки последнего свойственны также и Чернышевскому. Хотя, в отличие от Фейербаха, он вводит в учение о человеке социальные аспекты человеческого существования, в частности связывает решение проблемы человека с преобразованием общества на социалистических началах. Как и всем представителям натуралистического направления философии человека, ему присуща и натуралистическая трактовка духовной жизнедеятельности человека.</w:t>
      </w:r>
    </w:p>
    <w:p w:rsidR="005B238D" w:rsidRDefault="005B238D">
      <w:pPr>
        <w:spacing w:line="312" w:lineRule="auto"/>
        <w:ind w:firstLine="567"/>
        <w:jc w:val="both"/>
        <w:rPr>
          <w:sz w:val="26"/>
        </w:rPr>
      </w:pPr>
      <w:r>
        <w:rPr>
          <w:sz w:val="26"/>
        </w:rPr>
        <w:t xml:space="preserve">В концепциях русских религиозных философов антропологическая проблематика занимает центральное место. Это особенно относится к периоду развития русской философии, начиная с Ф.М. Достоевского, являющегося мыслителем экзистенциального склада и внесшего в развитие этого направления значительный вклад. И хотя представители этого направления постоянно обращаются к Богу, однако в центре их внимания находится человек, его предназначение и судьба. Слова Бердяева о Достоевском: </w:t>
      </w:r>
      <w:r>
        <w:rPr>
          <w:i/>
          <w:sz w:val="26"/>
        </w:rPr>
        <w:t>«Его мысль занята антропологией, а не теологией»,</w:t>
      </w:r>
      <w:r>
        <w:rPr>
          <w:sz w:val="26"/>
        </w:rPr>
        <w:t xml:space="preserve"> можно отнести ко многим представителям русской религиозной философии.</w:t>
      </w:r>
    </w:p>
    <w:p w:rsidR="005B238D" w:rsidRDefault="005B238D">
      <w:pPr>
        <w:pStyle w:val="20"/>
        <w:spacing w:line="312" w:lineRule="auto"/>
        <w:rPr>
          <w:sz w:val="26"/>
        </w:rPr>
      </w:pPr>
      <w:r>
        <w:rPr>
          <w:sz w:val="26"/>
        </w:rPr>
        <w:t>В основе учения о человеке в русской религиозной философии находится вопрос о природе и сущности человека. Его решение часто видится на пути дуализма души и тела, свободы и необходимости, добра и зла, божественного и земного. Так, антропологические взгляды Достоевского зиждятся на той предпосылке, что человек в своей глубинной сущности содержит два полярных начала - бога и дьявола, добро и зло, которые проявляются особенно сильно, когда человек «отпущен на свободу».</w:t>
      </w:r>
    </w:p>
    <w:p w:rsidR="005B238D" w:rsidRDefault="005B238D">
      <w:pPr>
        <w:spacing w:line="312" w:lineRule="auto"/>
        <w:ind w:firstLine="567"/>
        <w:jc w:val="both"/>
        <w:rPr>
          <w:i/>
          <w:sz w:val="26"/>
        </w:rPr>
      </w:pPr>
      <w:r>
        <w:rPr>
          <w:sz w:val="26"/>
        </w:rPr>
        <w:t xml:space="preserve">Это трагическое противоречие двух начал в человеке лежит и в основе философской антропологии Вл. Соловьева. </w:t>
      </w:r>
      <w:r>
        <w:rPr>
          <w:i/>
          <w:sz w:val="26"/>
        </w:rPr>
        <w:t>«Человек</w:t>
      </w:r>
      <w:r>
        <w:rPr>
          <w:sz w:val="26"/>
        </w:rPr>
        <w:t xml:space="preserve">, - пишет он, - </w:t>
      </w:r>
      <w:r>
        <w:rPr>
          <w:i/>
          <w:sz w:val="26"/>
        </w:rPr>
        <w:t>совмещает в себе всевозможные противоположности, которые все сводятся к одной великой противоположности между безусловным и условным, между абсолютною и вечною сущностью и преходящим явлением или видимостью. Человек есть вместе и божество и ничтожество».</w:t>
      </w:r>
    </w:p>
    <w:p w:rsidR="005B238D" w:rsidRDefault="005B238D">
      <w:pPr>
        <w:spacing w:line="312" w:lineRule="auto"/>
        <w:ind w:firstLine="567"/>
        <w:jc w:val="both"/>
        <w:rPr>
          <w:sz w:val="26"/>
        </w:rPr>
      </w:pPr>
      <w:r>
        <w:rPr>
          <w:sz w:val="26"/>
        </w:rPr>
        <w:t>В не меньшей степени эта проблема души и тела отражена и в философии Н.А. Бердяева, который отмечает: «</w:t>
      </w:r>
      <w:r>
        <w:rPr>
          <w:i/>
          <w:sz w:val="26"/>
        </w:rPr>
        <w:t>Человек есть микрокосм и микротеос. Он сотворен по образу и подобию Бога. Но в то же самое время человек есть существо природное и ограниченное. В человеке есть двойственность: человек есть точка пересечения двух миров, он отражает в себе мир высший и мир низший... В качестве существа плотского он связан со всем круговоротом мировой жизни, как существо духовное он связан с миром духовным и с Богом».</w:t>
      </w:r>
    </w:p>
    <w:p w:rsidR="005B238D" w:rsidRDefault="005B238D">
      <w:pPr>
        <w:pStyle w:val="20"/>
        <w:spacing w:line="312" w:lineRule="auto"/>
        <w:rPr>
          <w:sz w:val="26"/>
        </w:rPr>
      </w:pPr>
      <w:r>
        <w:rPr>
          <w:sz w:val="26"/>
        </w:rPr>
        <w:t>В силу этой изначальной раздвоенности и дуализма человека его судьба оказывается трагичной по самой своей сути.</w:t>
      </w:r>
    </w:p>
    <w:p w:rsidR="005B238D" w:rsidRDefault="005B238D">
      <w:pPr>
        <w:spacing w:line="312" w:lineRule="auto"/>
        <w:ind w:firstLine="567"/>
        <w:jc w:val="both"/>
        <w:rPr>
          <w:sz w:val="26"/>
        </w:rPr>
      </w:pPr>
      <w:r>
        <w:rPr>
          <w:i/>
          <w:sz w:val="26"/>
        </w:rPr>
        <w:t>Весь трагизм жизни,</w:t>
      </w:r>
      <w:r>
        <w:rPr>
          <w:sz w:val="26"/>
        </w:rPr>
        <w:t xml:space="preserve"> - пишет Бердяев, - </w:t>
      </w:r>
      <w:r>
        <w:rPr>
          <w:i/>
          <w:sz w:val="26"/>
        </w:rPr>
        <w:t>происходит от столкновения конечного и бесконечного, временного и вечного, от несоответствия между человеком, как духовным существом, и человеком, как природным существом, живущим в природном мире.</w:t>
      </w:r>
    </w:p>
    <w:p w:rsidR="005B238D" w:rsidRDefault="005B238D">
      <w:pPr>
        <w:spacing w:line="312" w:lineRule="auto"/>
        <w:ind w:firstLine="567"/>
        <w:jc w:val="both"/>
        <w:rPr>
          <w:sz w:val="26"/>
        </w:rPr>
      </w:pPr>
      <w:r>
        <w:rPr>
          <w:sz w:val="26"/>
        </w:rPr>
        <w:t>С точки зрения представителей этого направления, главное для человека имеет духовная, божественная субстанция, а подлинный смысл человека и его существования заключается в том, чтобы соединить человека с Богом. В русской религиозной философии вопрос о человеке органически превращается в божественный вопрос, а вопрос о Боге - в человеческий. Человек раскрывает свою подлинную сущность в Боге, а Бог проявляется в человеке. Отсюда одна из центральных проблем этого направления - проблема богочеловека, или сверхчеловека. В отличие от концепции Ницше, у которого сверхчеловек - это человекобог, в русской философии сверхчеловек - это богочеловек. Ее антропология носит сугубо гуманистический характер, утверждая превосходство добра над злом и бога над дьяволом.</w:t>
      </w:r>
    </w:p>
    <w:p w:rsidR="005B238D" w:rsidRDefault="005B238D">
      <w:pPr>
        <w:spacing w:line="312" w:lineRule="auto"/>
        <w:ind w:firstLine="567"/>
        <w:jc w:val="both"/>
        <w:rPr>
          <w:strike/>
          <w:sz w:val="26"/>
        </w:rPr>
      </w:pPr>
    </w:p>
    <w:p w:rsidR="005B238D" w:rsidRDefault="005B238D">
      <w:pPr>
        <w:spacing w:line="312" w:lineRule="auto"/>
        <w:ind w:firstLine="567"/>
        <w:jc w:val="both"/>
        <w:rPr>
          <w:strike/>
          <w:sz w:val="26"/>
        </w:rPr>
      </w:pPr>
    </w:p>
    <w:p w:rsidR="005B238D" w:rsidRDefault="005B238D">
      <w:pPr>
        <w:spacing w:line="312" w:lineRule="auto"/>
        <w:ind w:firstLine="567"/>
        <w:jc w:val="both"/>
        <w:rPr>
          <w:strike/>
          <w:sz w:val="26"/>
        </w:rPr>
      </w:pPr>
    </w:p>
    <w:p w:rsidR="005B238D" w:rsidRDefault="005B238D">
      <w:pPr>
        <w:pStyle w:val="1"/>
        <w:spacing w:line="312" w:lineRule="auto"/>
        <w:rPr>
          <w:b/>
          <w:caps/>
          <w:sz w:val="26"/>
        </w:rPr>
      </w:pPr>
      <w:bookmarkStart w:id="9" w:name="_Toc230667940"/>
      <w:r>
        <w:rPr>
          <w:b/>
          <w:caps/>
          <w:sz w:val="26"/>
        </w:rPr>
        <w:t>2. Современная философская антропологи</w:t>
      </w:r>
      <w:bookmarkEnd w:id="9"/>
      <w:r>
        <w:rPr>
          <w:b/>
          <w:caps/>
          <w:sz w:val="26"/>
        </w:rPr>
        <w:t>я</w:t>
      </w:r>
    </w:p>
    <w:p w:rsidR="005B238D" w:rsidRDefault="005B238D">
      <w:pPr>
        <w:spacing w:line="312" w:lineRule="auto"/>
        <w:ind w:firstLine="567"/>
        <w:jc w:val="both"/>
        <w:rPr>
          <w:sz w:val="26"/>
        </w:rPr>
      </w:pPr>
    </w:p>
    <w:p w:rsidR="005B238D" w:rsidRDefault="005B238D">
      <w:pPr>
        <w:pStyle w:val="20"/>
        <w:spacing w:line="312" w:lineRule="auto"/>
        <w:rPr>
          <w:sz w:val="26"/>
        </w:rPr>
      </w:pPr>
      <w:r>
        <w:rPr>
          <w:sz w:val="26"/>
        </w:rPr>
        <w:t xml:space="preserve">В ХХ веке произошло становление специальной отрасли философского знания, которая сложилась в Германии в 20-е годы и занимается изучением человека. Она получила название </w:t>
      </w:r>
      <w:r>
        <w:rPr>
          <w:b/>
          <w:i/>
          <w:sz w:val="26"/>
        </w:rPr>
        <w:t>философской антропологии</w:t>
      </w:r>
      <w:r>
        <w:rPr>
          <w:sz w:val="26"/>
        </w:rPr>
        <w:t xml:space="preserve">. Ее основоположником выступил немецкий философ Макс Шелер, а значительный вклад в дальнейшее развитие внести Г.Плесснер, А.Гелен и ряд других исследователей. Появление философской антропологии как специального учения о человеке явилось своеобразным итогом наращивания философского человекознания. </w:t>
      </w:r>
    </w:p>
    <w:p w:rsidR="005B238D" w:rsidRDefault="005B238D">
      <w:pPr>
        <w:spacing w:line="312" w:lineRule="auto"/>
        <w:ind w:firstLine="567"/>
        <w:jc w:val="both"/>
        <w:rPr>
          <w:sz w:val="26"/>
        </w:rPr>
      </w:pPr>
      <w:r>
        <w:rPr>
          <w:sz w:val="26"/>
        </w:rPr>
        <w:t xml:space="preserve">По мнению </w:t>
      </w:r>
      <w:r>
        <w:rPr>
          <w:sz w:val="26"/>
          <w:u w:val="single"/>
        </w:rPr>
        <w:t>М. Шеллера</w:t>
      </w:r>
      <w:r>
        <w:rPr>
          <w:sz w:val="26"/>
        </w:rPr>
        <w:t xml:space="preserve"> (1874-1928) философская антропология- это </w:t>
      </w:r>
      <w:r>
        <w:rPr>
          <w:i/>
          <w:sz w:val="26"/>
        </w:rPr>
        <w:t>«базисная наука о сущности и сущностном строении человека; о его отношении к различным сферам природы и основы всех вещей; о его сущностном происхождении и его физическом, психическом и духовном начале в мире, о силах, которые движут им и которые движет он, об основных направлениях его биологического, психического, духовно-исторического и социального развития, а также о сущностных возможностях этого развития и о действительности этих возможностей».</w:t>
      </w:r>
      <w:r>
        <w:rPr>
          <w:sz w:val="26"/>
        </w:rPr>
        <w:t xml:space="preserve"> </w:t>
      </w:r>
    </w:p>
    <w:p w:rsidR="005B238D" w:rsidRDefault="005B238D">
      <w:pPr>
        <w:spacing w:line="312" w:lineRule="auto"/>
        <w:ind w:firstLine="567"/>
        <w:jc w:val="both"/>
        <w:rPr>
          <w:sz w:val="26"/>
        </w:rPr>
      </w:pPr>
      <w:r>
        <w:rPr>
          <w:sz w:val="26"/>
        </w:rPr>
        <w:t xml:space="preserve">В чем же конкретно «философские антропологи» усматривают сущность человека? В решении этого вопроса их взгляды расходятся. М. Шеллер, полагал, что такой сущностной идеей человека является антропологический дуализм духа и жизни. Сущностное определение человека, с точки зрения немецкого мыслителя, есть одновременно определение его особого положения в порядке бытия. И поскольку жизнь как один из способов антропологического дуализма является чем-то общим для человека и остального органического мира, то человек может претендовать на особое положение в бытии, если только дух предстанет как нечто принципиальное для жизни. В наиболее полной форме обоснования идей философской антропологии изложены М. Шеллером в работе «Положение человека в космосе». В этой работе статус человеческого бытия выявляется через сравнение человека с другими формами органического мира в плане становления и эволюции психического начала: чувственного порыва, инстинкта, ассоциативной памяти и практического интеллекта. Жизнь человека содержит в себе эти формы отношения с миром и в этом смысле человек в принципе не отличается от животного. И М. Шеллер убежден: </w:t>
      </w:r>
      <w:r>
        <w:rPr>
          <w:i/>
          <w:sz w:val="26"/>
        </w:rPr>
        <w:t>«Человек-естественный есть животное. Он не развился из животного царства, а был, есть и всегда останется животным».</w:t>
      </w:r>
      <w:r>
        <w:rPr>
          <w:sz w:val="26"/>
        </w:rPr>
        <w:t xml:space="preserve"> Однако между человеком и остальным животным миром, по мнению М. Шеллера, имеется сущностное различие. Это различие обусловлено наличием у человека духа. Наиболее важной базисной характеристикой человеческого духа объявляется его «открытость миру». Животные ограничены средой обитания. Дух же человека преодолевает ограничения Среды и выходит в открытый мир, осознавая его именно как мир. Таким образом, сущностная особенность человека связывается М. Шеллером с его онтологической свободой. В силу этой свободы дух способен постичь качественное бытие предметов в их объективном бытии. То есть человеческий дух предстает как объективность. Из этих базовых качеств человеческого духа вырастают такие его составляющие, как способность к интеллектуальному познанию («априорное видение») и эмоционально-чувственное отношение к миру (любовь). Всякий дух обязательно носит </w:t>
      </w:r>
      <w:r>
        <w:rPr>
          <w:i/>
          <w:sz w:val="26"/>
        </w:rPr>
        <w:t>личностный характер</w:t>
      </w:r>
      <w:r>
        <w:rPr>
          <w:sz w:val="26"/>
        </w:rPr>
        <w:t xml:space="preserve">. Личность, - подчеркивает М. Шеллер - это сущностно-необходимая и единственная форма существования духа. Только на личностной существует возможность творческой самореализации духа. Таким образом, благодаря своей дуалистической природе человек предстает как определенная целостность- микрокосмос, находящийся в определенном отношении с «макрокосмосом-запредельным миром». </w:t>
      </w:r>
    </w:p>
    <w:p w:rsidR="005B238D" w:rsidRDefault="005B238D">
      <w:pPr>
        <w:spacing w:line="312" w:lineRule="auto"/>
        <w:ind w:firstLine="567"/>
        <w:jc w:val="both"/>
        <w:rPr>
          <w:sz w:val="26"/>
        </w:rPr>
      </w:pPr>
      <w:r>
        <w:rPr>
          <w:sz w:val="26"/>
        </w:rPr>
        <w:t xml:space="preserve">Идеи М. Шеллера о сущности человека несколько в иной плоскости развивает его последователь </w:t>
      </w:r>
      <w:r>
        <w:rPr>
          <w:sz w:val="26"/>
          <w:u w:val="single"/>
        </w:rPr>
        <w:t>А.Гелен</w:t>
      </w:r>
      <w:r>
        <w:rPr>
          <w:sz w:val="26"/>
        </w:rPr>
        <w:t xml:space="preserve"> (1904-1976). А.Гелен отвергает рассмотрение человека по аналогии с животным. Он критикует те теории, в которых низшие ступени человеческого развития расцениваются как близкие к животному образу жизни и лишь последующие, высшие ступени как подлинно человеческие. Вместе с тем он, также как и М. Шеллер, специфику и сущность человека выводит и определяет лишь в ходе сравнения с животным. Более того, эту специфику А. Гелен связывает с особой исключительностью биологической организации человека. По мнению А. Гелена, «человек - это существо, открытое миру». Эта открытость определяется его биологической неприспособленностью, примитивизмом. У человека отсутствует волосяной покров, и тем самым он не защищен от непогоды. Его тело не приспособлено к бегству, острота его чувств значительно уступает остроте чувств у животных и т.д. В силу этого человек должен сам решать задачу своего выживания и жизнеобеспечения, поэтому он является действующим существом. «Открытость миру» и действенность человека обусловливают главный принцип его существования – «принцип освобождения от бремени». Суть этого принципа состоит в том, что совокупные недостатки человеческой конструкции, которые в естественных, животных условиях представляют собой тяжкое бремя для его жизнеспособности, человек самодеятельно превращает в условия своего существования. Весь процесс развития человека А.Гелен представляет как процесс по преодолению обремененности. Результатом является становление человека как культурного существа. С точки зрения А. Гелена, культура является определяющей сущностью человека, его «второй природой». В основе же культуры лежит духовное начало. Таким образом, А.Гелен в конечном счете приходит к тому же выводу о дуалистической сущности человека. </w:t>
      </w:r>
    </w:p>
    <w:p w:rsidR="005B238D" w:rsidRDefault="005B238D">
      <w:pPr>
        <w:spacing w:line="312" w:lineRule="auto"/>
        <w:ind w:firstLine="567"/>
        <w:jc w:val="both"/>
        <w:rPr>
          <w:sz w:val="26"/>
        </w:rPr>
      </w:pPr>
      <w:r>
        <w:rPr>
          <w:b/>
          <w:sz w:val="26"/>
        </w:rPr>
        <w:t xml:space="preserve"> </w:t>
      </w:r>
      <w:r>
        <w:rPr>
          <w:sz w:val="26"/>
        </w:rPr>
        <w:t xml:space="preserve">Своеобразный подход к определению сущностных качеств человека проявляет также </w:t>
      </w:r>
      <w:r>
        <w:rPr>
          <w:sz w:val="26"/>
          <w:u w:val="single"/>
        </w:rPr>
        <w:t>Г.Плесснер</w:t>
      </w:r>
      <w:r>
        <w:rPr>
          <w:sz w:val="26"/>
        </w:rPr>
        <w:t xml:space="preserve"> (1892-1991). Он обращается к отдельным отличительным способностям человеческого индивида, в частности, к особенностям его психики. Человек отличается от животного, по Плесснеру, так называемой</w:t>
      </w:r>
      <w:r>
        <w:rPr>
          <w:b/>
          <w:i/>
          <w:sz w:val="26"/>
        </w:rPr>
        <w:t xml:space="preserve"> эксцентрической позицией.</w:t>
      </w:r>
      <w:r>
        <w:rPr>
          <w:sz w:val="26"/>
        </w:rPr>
        <w:t xml:space="preserve"> В силу этой позиции человек способен отделять свое «Я» от своего физического существования, и, следовательно, осознавать себя как личность. Эксцентрическая позиция задает не только структуру внутреннего мира человека, но и способы реализации человеческого существования, отношения человека к бытию. Основные формы этого отношения определяются, по Плесснеру, тремя базовыми антропологическими законами: </w:t>
      </w:r>
    </w:p>
    <w:p w:rsidR="005B238D" w:rsidRDefault="005B238D">
      <w:pPr>
        <w:spacing w:line="312" w:lineRule="auto"/>
        <w:ind w:firstLine="567"/>
        <w:jc w:val="both"/>
        <w:rPr>
          <w:sz w:val="26"/>
        </w:rPr>
      </w:pPr>
      <w:r>
        <w:rPr>
          <w:i/>
          <w:sz w:val="26"/>
        </w:rPr>
        <w:t xml:space="preserve">Первый закон </w:t>
      </w:r>
      <w:r>
        <w:rPr>
          <w:sz w:val="26"/>
        </w:rPr>
        <w:t xml:space="preserve">- человек должен сам себя сделать тем, что он есть. То есть человек может жить, только сам, управляя своей жизнью. Это управление он осуществляет на основе создания второй природы культурного творчества. </w:t>
      </w:r>
    </w:p>
    <w:p w:rsidR="005B238D" w:rsidRDefault="005B238D">
      <w:pPr>
        <w:spacing w:line="312" w:lineRule="auto"/>
        <w:ind w:firstLine="567"/>
        <w:jc w:val="both"/>
        <w:rPr>
          <w:sz w:val="26"/>
        </w:rPr>
      </w:pPr>
      <w:r>
        <w:rPr>
          <w:i/>
          <w:sz w:val="26"/>
        </w:rPr>
        <w:t>Второй закон</w:t>
      </w:r>
      <w:r>
        <w:rPr>
          <w:sz w:val="26"/>
        </w:rPr>
        <w:t xml:space="preserve"> – закон, определяющий способ, каким даны объекты человеку в познавательном и эмоциональном отношении к миру. а)познавательное отношение - по мнению Плесснера, всегда опосредованно его «Я». Таким образом, человек не только растворяется в мире, но и обладает дистанцией по отношению к нему; б)эмоциональное отношение - наиболее ярко характеризуется в таких сущностных формах его самовыражения, как смех и плач. Эти эмоциональные проявления представляют собой специфические качества физико-духовной сущности человека, в которых физическая реакция теснейшим образом сочетается с духовной основой внутреннего мира личности. </w:t>
      </w:r>
    </w:p>
    <w:p w:rsidR="005B238D" w:rsidRDefault="005B238D">
      <w:pPr>
        <w:spacing w:line="312" w:lineRule="auto"/>
        <w:ind w:firstLine="567"/>
        <w:jc w:val="both"/>
        <w:rPr>
          <w:sz w:val="26"/>
        </w:rPr>
      </w:pPr>
      <w:r>
        <w:rPr>
          <w:i/>
          <w:sz w:val="26"/>
        </w:rPr>
        <w:t>Третий закон</w:t>
      </w:r>
      <w:r>
        <w:rPr>
          <w:sz w:val="26"/>
        </w:rPr>
        <w:t xml:space="preserve"> - закон утопического места. Он характеризует неукорененность человека в бытии. В силу своей эксцентрической позиции человек, по мнению Г. Плесснера, постоянно лишен равновесия. Достигнув чего-либо, он не сразу может обрести покой. Опыт подобной неукорененности означает осознание ничтожности своего бытия и, тем самым, ничтожности бытия всего мира. Собственное существование, равно как существование всего сущего, осознается человеком как нечто случайное. Отсюда и вытекает тяга к поиску такой основы мира, которая более не подвержена случайности, и является абсолютным бытием, Богом. Но та же самая эксцентрическая позиция, которая вызывает у человека идею Бога, несет в себе и сомнение в его существовании. Утопическое место человека, его преобразование в ничто, постоянное сомнение и неуверенность распространяются и на идею Бога. Человеку не дано обладание знанием, лишенным сомнения. Он обречен на бесконечные поиски устойчивого бытия. </w:t>
      </w:r>
    </w:p>
    <w:p w:rsidR="005B238D" w:rsidRDefault="005B238D">
      <w:pPr>
        <w:spacing w:line="312" w:lineRule="auto"/>
        <w:ind w:firstLine="567"/>
        <w:jc w:val="both"/>
        <w:rPr>
          <w:sz w:val="26"/>
        </w:rPr>
      </w:pPr>
      <w:r>
        <w:rPr>
          <w:sz w:val="26"/>
        </w:rPr>
        <w:t xml:space="preserve">Для современного изучения философских проблем человека определяющее значение имел XVIII Всемирный философский конгресс, </w:t>
      </w:r>
      <w:r>
        <w:rPr>
          <w:sz w:val="26"/>
          <w:lang w:val="en-US"/>
        </w:rPr>
        <w:t>прошедший</w:t>
      </w:r>
      <w:r>
        <w:rPr>
          <w:sz w:val="26"/>
        </w:rPr>
        <w:t xml:space="preserve"> в 1988 г. в Великобритании. На нем прозвучала мысль о насущной необходимости критического анализа традиционных представлений о природе человека. Вместе с тем неоднократно отмечалось, что исчерпывающее определение сущности (природы) человека дать невозможно.</w:t>
      </w:r>
    </w:p>
    <w:p w:rsidR="005B238D" w:rsidRDefault="005B238D">
      <w:pPr>
        <w:spacing w:line="312" w:lineRule="auto"/>
        <w:ind w:firstLine="567"/>
        <w:jc w:val="both"/>
        <w:rPr>
          <w:strike/>
          <w:sz w:val="26"/>
        </w:rPr>
      </w:pPr>
    </w:p>
    <w:p w:rsidR="005B238D" w:rsidRDefault="005B238D">
      <w:pPr>
        <w:pStyle w:val="1"/>
        <w:spacing w:line="312" w:lineRule="auto"/>
        <w:rPr>
          <w:b/>
          <w:caps/>
          <w:sz w:val="26"/>
        </w:rPr>
      </w:pPr>
      <w:bookmarkStart w:id="10" w:name="_Toc230667941"/>
      <w:r>
        <w:rPr>
          <w:b/>
          <w:caps/>
          <w:sz w:val="26"/>
        </w:rPr>
        <w:t>Заключение</w:t>
      </w:r>
      <w:bookmarkEnd w:id="10"/>
    </w:p>
    <w:p w:rsidR="005B238D" w:rsidRDefault="005B238D">
      <w:pPr>
        <w:pStyle w:val="a4"/>
        <w:spacing w:line="312" w:lineRule="auto"/>
      </w:pPr>
    </w:p>
    <w:p w:rsidR="005B238D" w:rsidRDefault="005B238D">
      <w:pPr>
        <w:pStyle w:val="a4"/>
        <w:spacing w:line="312" w:lineRule="auto"/>
      </w:pPr>
      <w:r>
        <w:t xml:space="preserve">Человек - фундаментальная категория философии, являющаяся смысловым центром практически любой философской системы. В рамках истории философии человек традиционно понимался в единстве таких его основных модусов, как тело, душа и дух. </w:t>
      </w:r>
    </w:p>
    <w:p w:rsidR="005B238D" w:rsidRDefault="005B238D">
      <w:pPr>
        <w:pStyle w:val="a4"/>
        <w:spacing w:line="312" w:lineRule="auto"/>
      </w:pPr>
      <w:r>
        <w:t xml:space="preserve">Древние люди не делили человека на тело и душу: в мифологических и религиозных верованиях древних людей человек, как специфический объект рассмотрения, еще не выделяется из окружающего его природного мира, а представляет собой лишь «младшего родственника» природных объектов. </w:t>
      </w:r>
    </w:p>
    <w:p w:rsidR="005B238D" w:rsidRDefault="005B238D">
      <w:pPr>
        <w:pStyle w:val="a4"/>
        <w:spacing w:line="312" w:lineRule="auto"/>
      </w:pPr>
      <w:r>
        <w:t xml:space="preserve">Античная философия сформировала основные западно-европейские подходы к выделению человека в качестве отдельной и специальной философской проблемы. В античной философской мысли человек  рассматривался преимущественно как часть космоса, как некий микрокосм, и своих человеческих проявлениях подчиненный высшему началу - судьбе. </w:t>
      </w:r>
    </w:p>
    <w:p w:rsidR="005B238D" w:rsidRDefault="005B238D">
      <w:pPr>
        <w:pStyle w:val="a4"/>
        <w:spacing w:line="312" w:lineRule="auto"/>
      </w:pPr>
      <w:r>
        <w:t xml:space="preserve">Деление человека на две ипостаси - тело и душу, качественно противоположные друг другу как возвышенное и низменное - возникло только с появлением современного человека, то есть с появлением религии спасения, на западе – христианства. Поэтому Августин, например, представлял душу как независимую от тела и именно ее отождествлял с человеком, а Фома Аквинский рассматривал человека как единство тела и души, как существо промежуточное между животными и ангелами. Плоть человеческая, с точки зрения христианства,— арена низменных страстей и желаний, порождение дьявола. Отсюда постоянное стремление человека к освобождению от дьявольских пут, стремление к постижению божественного света истины. Этим обстоятельством и обусловлена специфика человеческого отношения к миру: здесь явно стремление не только познать собственную сущность, сколько приобщиться к высшей сущности — богу и тем самым обрести спасение в день страшного суда. Этому сознанию чужда мысль о конечности человеческого бытия: вера в бессмертие души скрашивала зачастую суровое земное бытие. </w:t>
      </w:r>
    </w:p>
    <w:p w:rsidR="005B238D" w:rsidRDefault="005B238D">
      <w:pPr>
        <w:pStyle w:val="a4"/>
        <w:spacing w:line="312" w:lineRule="auto"/>
      </w:pPr>
      <w:r>
        <w:t xml:space="preserve">Западная философия вслед за христианством не только разделила весь мир на материальное и идеальное, но и человека – на тело и душу, она видела в человеке прежде всего его духовную сущность. Мы до сих пор черпаем из лучших творений этого периода алмазные россыпи тончайших наблюдений над внутренней жизнью человеческого духа, над смыслом и формой операций человеческого разума, над тайными, сокрытыми в личностной глубине пружинами человеческой психики и деятельности. Естествознание, освободившись от идеологического диктата христианства, смогло создать непревзойденные образцы натуралистических исследований природы человека. Но еще большей заслугой этого времени было безоговорочное признание автономии человеческого разума в деле познания собственной сущности. </w:t>
      </w:r>
    </w:p>
    <w:p w:rsidR="005B238D" w:rsidRDefault="005B238D">
      <w:pPr>
        <w:pStyle w:val="a4"/>
        <w:spacing w:line="312" w:lineRule="auto"/>
      </w:pPr>
      <w:r>
        <w:t>Современной концепцией является философская антропология, принципиальной задачей которой является разработка проблемы сущности человека. По мнению основателя этой отрасли философии Шелера, философская антропология - это наука о метафизическом происхождении человека, о его физическом, духовном и психическом началах в мире, о тех силах и потенциях, которые им движут и которые он приводит в движение. Современная философская антропология - это сложное и противоречивое явление, в котором уживается множество школ, соперничающих друг с другом, и часто представляющих настолько противоположные мнения, что выделить в них что-либо общее, кроме внимания к человеку, весьма сложно.</w:t>
      </w:r>
    </w:p>
    <w:p w:rsidR="005B238D" w:rsidRDefault="005B238D">
      <w:pPr>
        <w:pStyle w:val="a5"/>
        <w:spacing w:line="312" w:lineRule="auto"/>
        <w:ind w:firstLine="567"/>
        <w:jc w:val="both"/>
      </w:pPr>
      <w:r>
        <w:t xml:space="preserve">Современная философская ситуация характеризуется своеобразным кризисом традиционной проблемы человека, который обусловлен, с одной стороны, признанием невозможности создания целостной модели человека, способной синтезировать основные философские и научные достижения (такого рода попытка и была предпринята в рамках философской антропологии). Показательно, что разочарование в конструктивных возможностях философии осуществляется на фоне достаточно бурного развития более прикладных наук о человеке (психологии, социологии, культурологии, этнографии, лингвистики и др.). С другой стороны, одним из лозунгов философии постмодерна стала идея «смерти субъекта», растворения человека в технических, семантических и др. процессах. </w:t>
      </w:r>
    </w:p>
    <w:p w:rsidR="005B238D" w:rsidRDefault="005B238D">
      <w:pPr>
        <w:pStyle w:val="a5"/>
        <w:spacing w:line="312" w:lineRule="auto"/>
        <w:ind w:firstLine="567"/>
        <w:jc w:val="both"/>
      </w:pPr>
      <w:r>
        <w:t xml:space="preserve">Вместе с тем трудно предположить существование философии без ее центральной проблемы, каковой является проблема человека, и очевидно, что современная кризисная ситуация лишь предваряет новые варианты постижения природы и сущности человека, связанные с новыми обликами культуры и философии. </w:t>
      </w:r>
    </w:p>
    <w:p w:rsidR="005B238D" w:rsidRDefault="005B238D">
      <w:pPr>
        <w:pStyle w:val="a4"/>
        <w:spacing w:line="312" w:lineRule="auto"/>
      </w:pPr>
    </w:p>
    <w:p w:rsidR="005B238D" w:rsidRDefault="005B238D">
      <w:pPr>
        <w:pStyle w:val="a4"/>
        <w:spacing w:line="312" w:lineRule="auto"/>
      </w:pPr>
    </w:p>
    <w:p w:rsidR="005B238D" w:rsidRDefault="005B238D">
      <w:pPr>
        <w:pStyle w:val="1"/>
        <w:spacing w:line="312" w:lineRule="auto"/>
        <w:rPr>
          <w:b/>
          <w:caps/>
          <w:sz w:val="26"/>
        </w:rPr>
      </w:pPr>
      <w:bookmarkStart w:id="11" w:name="_Toc230667942"/>
      <w:r>
        <w:rPr>
          <w:b/>
          <w:caps/>
          <w:sz w:val="26"/>
        </w:rPr>
        <w:t>Список использованной литературы</w:t>
      </w:r>
      <w:bookmarkEnd w:id="11"/>
    </w:p>
    <w:p w:rsidR="005B238D" w:rsidRDefault="005B238D">
      <w:pPr>
        <w:pStyle w:val="a4"/>
        <w:spacing w:line="312" w:lineRule="auto"/>
        <w:ind w:firstLine="0"/>
      </w:pPr>
    </w:p>
    <w:p w:rsidR="005B238D" w:rsidRDefault="005B238D">
      <w:pPr>
        <w:pStyle w:val="a4"/>
        <w:numPr>
          <w:ilvl w:val="0"/>
          <w:numId w:val="1"/>
        </w:numPr>
        <w:spacing w:line="312" w:lineRule="auto"/>
      </w:pPr>
      <w:r>
        <w:t>Бенин В.Л., Десяткина М.В. Социальная философия. –М.,1997</w:t>
      </w:r>
    </w:p>
    <w:p w:rsidR="005B238D" w:rsidRDefault="005B238D">
      <w:pPr>
        <w:pStyle w:val="a4"/>
        <w:numPr>
          <w:ilvl w:val="0"/>
          <w:numId w:val="1"/>
        </w:numPr>
        <w:spacing w:line="312" w:lineRule="auto"/>
      </w:pPr>
      <w:r>
        <w:t xml:space="preserve">История философии // Под редакцией Г.Ф. Александрова, Б.Э. Быховского, М.Б. Митина, П.Ф. Юдина.-М., 1997. </w:t>
      </w:r>
    </w:p>
    <w:p w:rsidR="005B238D" w:rsidRDefault="005B238D">
      <w:pPr>
        <w:pStyle w:val="a4"/>
        <w:numPr>
          <w:ilvl w:val="0"/>
          <w:numId w:val="1"/>
        </w:numPr>
        <w:spacing w:line="312" w:lineRule="auto"/>
      </w:pPr>
      <w:r>
        <w:t xml:space="preserve">Кузнецов В., Кузнецова И., Миронов В., Момджян К. Философия: Учебник.-М., 2004 </w:t>
      </w:r>
    </w:p>
    <w:p w:rsidR="005B238D" w:rsidRDefault="005B238D">
      <w:pPr>
        <w:pStyle w:val="a4"/>
        <w:numPr>
          <w:ilvl w:val="0"/>
          <w:numId w:val="1"/>
        </w:numPr>
        <w:spacing w:line="312" w:lineRule="auto"/>
      </w:pPr>
      <w:r>
        <w:t xml:space="preserve">Основы философии: Учебное пособие для вузов / Под ред. Е.В.Попова. – М., 1997. </w:t>
      </w:r>
    </w:p>
    <w:p w:rsidR="005B238D" w:rsidRDefault="005B238D">
      <w:pPr>
        <w:pStyle w:val="a4"/>
        <w:numPr>
          <w:ilvl w:val="0"/>
          <w:numId w:val="1"/>
        </w:numPr>
        <w:spacing w:line="312" w:lineRule="auto"/>
      </w:pPr>
      <w:r>
        <w:t>Теория философии..-М.,2004</w:t>
      </w:r>
    </w:p>
    <w:p w:rsidR="005B238D" w:rsidRDefault="005B238D">
      <w:pPr>
        <w:pStyle w:val="a4"/>
        <w:numPr>
          <w:ilvl w:val="0"/>
          <w:numId w:val="1"/>
        </w:numPr>
        <w:spacing w:line="312" w:lineRule="auto"/>
      </w:pPr>
      <w:r>
        <w:t>Фролов И.Т. и др. Введение в философию. 3 изд., перераб. и доп. - М., 2003.</w:t>
      </w:r>
    </w:p>
    <w:p w:rsidR="005B238D" w:rsidRDefault="005B238D">
      <w:pPr>
        <w:pStyle w:val="a4"/>
        <w:spacing w:line="312" w:lineRule="auto"/>
      </w:pPr>
    </w:p>
    <w:p w:rsidR="005B238D" w:rsidRDefault="005B238D">
      <w:pPr>
        <w:pStyle w:val="a4"/>
        <w:spacing w:line="312" w:lineRule="auto"/>
      </w:pPr>
      <w:bookmarkStart w:id="12" w:name="_GoBack"/>
      <w:bookmarkEnd w:id="12"/>
    </w:p>
    <w:sectPr w:rsidR="005B238D">
      <w:footerReference w:type="even" r:id="rId7"/>
      <w:footerReference w:type="default" r:id="rId8"/>
      <w:pgSz w:w="11906" w:h="16838" w:code="9"/>
      <w:pgMar w:top="851" w:right="851" w:bottom="851" w:left="1134" w:header="680" w:footer="68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38D" w:rsidRDefault="005B238D">
      <w:r>
        <w:separator/>
      </w:r>
    </w:p>
  </w:endnote>
  <w:endnote w:type="continuationSeparator" w:id="0">
    <w:p w:rsidR="005B238D" w:rsidRDefault="005B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8D" w:rsidRDefault="005B238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B238D" w:rsidRDefault="005B238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8D" w:rsidRDefault="005B238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5B238D" w:rsidRDefault="005B23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38D" w:rsidRDefault="005B238D">
      <w:r>
        <w:separator/>
      </w:r>
    </w:p>
  </w:footnote>
  <w:footnote w:type="continuationSeparator" w:id="0">
    <w:p w:rsidR="005B238D" w:rsidRDefault="005B2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235D1"/>
    <w:multiLevelType w:val="singleLevel"/>
    <w:tmpl w:val="B4268B4C"/>
    <w:lvl w:ilvl="0">
      <w:start w:val="1"/>
      <w:numFmt w:val="decimal"/>
      <w:lvlText w:val="%1."/>
      <w:lvlJc w:val="left"/>
      <w:pPr>
        <w:tabs>
          <w:tab w:val="num" w:pos="927"/>
        </w:tabs>
        <w:ind w:left="927" w:hanging="360"/>
      </w:pPr>
      <w:rPr>
        <w:rFonts w:hint="default"/>
      </w:rPr>
    </w:lvl>
  </w:abstractNum>
  <w:abstractNum w:abstractNumId="1">
    <w:nsid w:val="336F6A59"/>
    <w:multiLevelType w:val="singleLevel"/>
    <w:tmpl w:val="9566029A"/>
    <w:lvl w:ilvl="0">
      <w:numFmt w:val="bullet"/>
      <w:lvlText w:val=""/>
      <w:lvlJc w:val="left"/>
      <w:pPr>
        <w:tabs>
          <w:tab w:val="num" w:pos="0"/>
        </w:tabs>
        <w:ind w:left="720" w:hanging="360"/>
      </w:pPr>
      <w:rPr>
        <w:rFonts w:ascii="Wingdings" w:hAnsi="Wingdings" w:hint="default"/>
      </w:rPr>
    </w:lvl>
  </w:abstractNum>
  <w:abstractNum w:abstractNumId="2">
    <w:nsid w:val="3AEF19C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38D"/>
    <w:rsid w:val="002070D1"/>
    <w:rsid w:val="005B238D"/>
    <w:rsid w:val="007A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439E6-A934-4B75-A223-0DD75DF0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6"/>
    </w:rPr>
  </w:style>
  <w:style w:type="paragraph" w:styleId="a4">
    <w:name w:val="Body Text Indent"/>
    <w:basedOn w:val="a"/>
    <w:pPr>
      <w:ind w:firstLine="567"/>
      <w:jc w:val="both"/>
    </w:pPr>
    <w:rPr>
      <w:sz w:val="26"/>
    </w:rPr>
  </w:style>
  <w:style w:type="paragraph" w:styleId="a5">
    <w:name w:val="Title"/>
    <w:basedOn w:val="a"/>
    <w:qFormat/>
    <w:pPr>
      <w:jc w:val="center"/>
    </w:pPr>
    <w:rPr>
      <w:sz w:val="26"/>
    </w:rPr>
  </w:style>
  <w:style w:type="paragraph" w:styleId="20">
    <w:name w:val="Body Text Indent 2"/>
    <w:basedOn w:val="a"/>
    <w:pPr>
      <w:ind w:firstLine="567"/>
      <w:jc w:val="both"/>
    </w:pPr>
    <w:rPr>
      <w:sz w:val="24"/>
    </w:rPr>
  </w:style>
  <w:style w:type="paragraph" w:styleId="a6">
    <w:name w:val="footnote text"/>
    <w:basedOn w:val="a"/>
    <w:semiHidden/>
  </w:style>
  <w:style w:type="character" w:styleId="a7">
    <w:name w:val="footnote reference"/>
    <w:basedOn w:val="a0"/>
    <w:semiHidden/>
    <w:rPr>
      <w:vertAlign w:val="superscript"/>
    </w:rPr>
  </w:style>
  <w:style w:type="paragraph" w:styleId="3">
    <w:name w:val="Body Text Indent 3"/>
    <w:basedOn w:val="a"/>
    <w:pPr>
      <w:spacing w:line="360" w:lineRule="auto"/>
      <w:ind w:firstLine="567"/>
      <w:jc w:val="center"/>
    </w:pPr>
    <w:rPr>
      <w:b/>
      <w:caps/>
      <w:sz w:val="24"/>
    </w:rPr>
  </w:style>
  <w:style w:type="paragraph" w:styleId="a8">
    <w:name w:val="footer"/>
    <w:basedOn w:val="a"/>
    <w:pPr>
      <w:tabs>
        <w:tab w:val="center" w:pos="4153"/>
        <w:tab w:val="right" w:pos="8306"/>
      </w:tabs>
    </w:pPr>
  </w:style>
  <w:style w:type="character" w:styleId="a9">
    <w:name w:val="page number"/>
    <w:basedOn w:val="a0"/>
  </w:style>
  <w:style w:type="paragraph" w:styleId="30">
    <w:name w:val="Body Text 3"/>
    <w:basedOn w:val="a"/>
    <w:pPr>
      <w:widowControl w:val="0"/>
      <w:spacing w:line="280" w:lineRule="exact"/>
      <w:ind w:right="-8"/>
      <w:jc w:val="both"/>
    </w:pPr>
    <w:rPr>
      <w:rFonts w:ascii="Courier New" w:hAnsi="Courier New"/>
      <w:sz w:val="28"/>
    </w:rPr>
  </w:style>
  <w:style w:type="paragraph" w:styleId="21">
    <w:name w:val="Body Text 2"/>
    <w:basedOn w:val="a"/>
    <w:pPr>
      <w:widowControl w:val="0"/>
      <w:autoSpaceDE w:val="0"/>
      <w:autoSpaceDN w:val="0"/>
      <w:adjustRightInd w:val="0"/>
      <w:spacing w:line="260" w:lineRule="auto"/>
      <w:jc w:val="center"/>
    </w:pPr>
    <w:rPr>
      <w:b/>
      <w:caps/>
      <w:sz w:val="40"/>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6590</Words>
  <Characters>37566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TMH</Company>
  <LinksUpToDate>false</LinksUpToDate>
  <CharactersWithSpaces>44068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Next</dc:creator>
  <cp:keywords/>
  <cp:lastModifiedBy>admin</cp:lastModifiedBy>
  <cp:revision>2</cp:revision>
  <dcterms:created xsi:type="dcterms:W3CDTF">2014-04-17T19:34:00Z</dcterms:created>
  <dcterms:modified xsi:type="dcterms:W3CDTF">2014-04-17T19:34:00Z</dcterms:modified>
</cp:coreProperties>
</file>