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F2" w:rsidRDefault="00565CF2">
      <w:pPr>
        <w:rPr>
          <w:rFonts w:ascii="Arial" w:hAnsi="Arial"/>
          <w:b/>
          <w:sz w:val="28"/>
        </w:rPr>
      </w:pPr>
    </w:p>
    <w:p w:rsidR="00565CF2" w:rsidRDefault="008B18F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МОСКОВСКИЙ ГОСУДАРСТВЕННЫЙ УНИВЕРСИТЕТ</w:t>
      </w:r>
    </w:p>
    <w:p w:rsidR="00565CF2" w:rsidRDefault="008B18F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ЭКОНОМИКИ, СТАТИСТИКИ И ИНФОРМАТИКИ</w:t>
      </w: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8B18F1">
      <w:pPr>
        <w:pStyle w:val="3"/>
        <w:rPr>
          <w:lang w:val="en-US"/>
        </w:rPr>
      </w:pPr>
      <w:r>
        <w:t>ДОКЛАД</w:t>
      </w:r>
    </w:p>
    <w:p w:rsidR="00565CF2" w:rsidRDefault="00565CF2">
      <w:pPr>
        <w:jc w:val="center"/>
        <w:rPr>
          <w:rFonts w:ascii="TimesET" w:hAnsi="TimesET"/>
          <w:b/>
          <w:sz w:val="48"/>
        </w:rPr>
      </w:pPr>
    </w:p>
    <w:p w:rsidR="00565CF2" w:rsidRDefault="008B18F1">
      <w:pPr>
        <w:jc w:val="center"/>
        <w:rPr>
          <w:rFonts w:ascii="TimesET" w:hAnsi="TimesET"/>
          <w:b/>
          <w:sz w:val="28"/>
        </w:rPr>
      </w:pPr>
      <w:r>
        <w:rPr>
          <w:rFonts w:ascii="TimesET" w:hAnsi="TimesET"/>
          <w:b/>
          <w:sz w:val="28"/>
        </w:rPr>
        <w:t xml:space="preserve"> НА ТЕМУ:</w:t>
      </w:r>
    </w:p>
    <w:p w:rsidR="00565CF2" w:rsidRDefault="00565CF2">
      <w:pPr>
        <w:jc w:val="center"/>
        <w:rPr>
          <w:rFonts w:ascii="TimesET" w:hAnsi="TimesET"/>
          <w:b/>
          <w:sz w:val="48"/>
          <w:lang w:val="en-US"/>
        </w:rPr>
      </w:pPr>
    </w:p>
    <w:p w:rsidR="00565CF2" w:rsidRDefault="008B18F1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«Концепция нулевого экономического роста»</w:t>
      </w: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8B18F1">
      <w:pPr>
        <w:pStyle w:val="2"/>
      </w:pPr>
      <w:r>
        <w:t xml:space="preserve">                                                                       Выполнил студент</w:t>
      </w:r>
    </w:p>
    <w:p w:rsidR="00565CF2" w:rsidRDefault="008B18F1">
      <w:pPr>
        <w:jc w:val="right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                                                                         группы ДЭ-203</w:t>
      </w:r>
    </w:p>
    <w:p w:rsidR="00565CF2" w:rsidRDefault="008B18F1">
      <w:pPr>
        <w:jc w:val="right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                                                                         Швачкин М.А.</w:t>
      </w: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center"/>
        <w:rPr>
          <w:rFonts w:ascii="TimesET" w:hAnsi="TimesET"/>
          <w:b/>
          <w:sz w:val="22"/>
        </w:rPr>
      </w:pPr>
    </w:p>
    <w:p w:rsidR="00565CF2" w:rsidRDefault="00565CF2">
      <w:pPr>
        <w:jc w:val="both"/>
        <w:rPr>
          <w:rFonts w:ascii="TimesET" w:hAnsi="TimesET"/>
          <w:sz w:val="24"/>
        </w:rPr>
      </w:pPr>
    </w:p>
    <w:p w:rsidR="00565CF2" w:rsidRDefault="00565CF2">
      <w:pPr>
        <w:jc w:val="both"/>
        <w:rPr>
          <w:rFonts w:ascii="TimesET" w:hAnsi="TimesET"/>
          <w:sz w:val="24"/>
        </w:rPr>
      </w:pPr>
    </w:p>
    <w:p w:rsidR="00565CF2" w:rsidRDefault="00565CF2">
      <w:pPr>
        <w:jc w:val="both"/>
        <w:rPr>
          <w:rFonts w:ascii="TimesET" w:hAnsi="TimesET"/>
          <w:sz w:val="24"/>
        </w:rPr>
      </w:pPr>
    </w:p>
    <w:p w:rsidR="00565CF2" w:rsidRDefault="00565CF2">
      <w:pPr>
        <w:jc w:val="both"/>
        <w:rPr>
          <w:rFonts w:ascii="TimesET" w:hAnsi="TimesET"/>
          <w:sz w:val="24"/>
        </w:rPr>
      </w:pPr>
    </w:p>
    <w:p w:rsidR="00565CF2" w:rsidRDefault="00565CF2">
      <w:pPr>
        <w:jc w:val="both"/>
        <w:rPr>
          <w:rFonts w:ascii="TimesET" w:hAnsi="TimesET"/>
          <w:sz w:val="24"/>
        </w:rPr>
      </w:pPr>
    </w:p>
    <w:p w:rsidR="00565CF2" w:rsidRDefault="00565CF2">
      <w:pPr>
        <w:jc w:val="both"/>
        <w:rPr>
          <w:rFonts w:ascii="TimesET" w:hAnsi="TimesET"/>
          <w:sz w:val="24"/>
        </w:rPr>
      </w:pPr>
    </w:p>
    <w:p w:rsidR="00565CF2" w:rsidRDefault="008B18F1">
      <w:pPr>
        <w:jc w:val="center"/>
        <w:rPr>
          <w:rFonts w:ascii="TimesET" w:hAnsi="TimesET"/>
          <w:b/>
          <w:sz w:val="28"/>
        </w:rPr>
      </w:pPr>
      <w:r>
        <w:rPr>
          <w:rFonts w:ascii="TimesET" w:hAnsi="TimesET"/>
          <w:b/>
          <w:sz w:val="28"/>
        </w:rPr>
        <w:t>Москва 1999</w:t>
      </w:r>
    </w:p>
    <w:p w:rsidR="00565CF2" w:rsidRDefault="008B18F1">
      <w:pPr>
        <w:pStyle w:val="a3"/>
        <w:rPr>
          <w:sz w:val="28"/>
        </w:rPr>
      </w:pPr>
      <w:r>
        <w:rPr>
          <w:sz w:val="28"/>
        </w:rPr>
        <w:tab/>
        <w:t>Одной из проблем, выдвинутых в начале 70-хх гг., стала проблема негативных последствий быстрого роста, связанного с вовлечением и переработкой все большего количества сырьевых ресурсов. Сырье и топливо становятся дефицитными, в то время как потребности населения в них непрерывно растут. Исходя из этого противоречия, группа исследователей под руководством Денниса и Донеллы Медоуз сделала парадоксальный вывод об опасности «глобальной катастрофы». Ресурсы истощаются, и фаза роста должна закончиться в ближайшие 100 лет.</w:t>
      </w:r>
    </w:p>
    <w:p w:rsidR="00565CF2" w:rsidRDefault="008B18F1">
      <w:pPr>
        <w:jc w:val="both"/>
        <w:rPr>
          <w:sz w:val="28"/>
        </w:rPr>
      </w:pPr>
      <w:r>
        <w:rPr>
          <w:sz w:val="28"/>
        </w:rPr>
        <w:tab/>
        <w:t>При существующих тенденциях роста человечество подойдет к определенному «пределу», за которым ему грозит катастрофа – разрушение городов, истощение ресурсов, природные катаклизмы.</w:t>
      </w:r>
    </w:p>
    <w:p w:rsidR="00565CF2" w:rsidRDefault="008B18F1">
      <w:pPr>
        <w:jc w:val="both"/>
        <w:rPr>
          <w:sz w:val="28"/>
        </w:rPr>
      </w:pPr>
      <w:r>
        <w:rPr>
          <w:sz w:val="28"/>
        </w:rPr>
        <w:tab/>
        <w:t>В докладе Денниса Медоуза говорится об опасностях технического прогресса и экономического роста. Обращается внимание на усиливающееся загрязнение окружающей среды, негативные последствия промышленного шума, увеличивающийся год от года выброс вредных веществ, ухудшение среды проживания в городах, гибель и исчезновение животных, сокращение запасов рыбы, высыхание рек и озер, сокращение источников чистой воды. Не решена проблема утилизации промышленных и бытовых отходов. По мере увеличения производства товаров и услуг происходит ухудшение качества жизни.</w:t>
      </w:r>
    </w:p>
    <w:p w:rsidR="00565CF2" w:rsidRDefault="008B18F1">
      <w:pPr>
        <w:jc w:val="both"/>
        <w:rPr>
          <w:sz w:val="28"/>
        </w:rPr>
      </w:pPr>
      <w:r>
        <w:rPr>
          <w:sz w:val="28"/>
        </w:rPr>
        <w:tab/>
        <w:t>Недостаток доклада Д. Медоуза – отсутствие в нем позитивных предложений и рекомендаций. Между тем необходимо наметить пути, средства преодоления существующих противоречий, устранения опасностей. Специалисты сходятся на том, что нужны разные подходы к решению проблемы экономического роста в различных странах и регионах. Следует ввести ограничения (например, в виде законов, налогов) на использование природных ресурсов, загрязнение среды. Назрело время шире использовать возможности современной технологии (регенерацию ресурсов, разработку глубоких залежей ископаемых, их более полное извлечение и использование, снижение потерь и т.д.).</w:t>
      </w:r>
    </w:p>
    <w:p w:rsidR="00565CF2" w:rsidRDefault="008B18F1">
      <w:pPr>
        <w:jc w:val="both"/>
        <w:rPr>
          <w:sz w:val="28"/>
        </w:rPr>
      </w:pPr>
      <w:r>
        <w:rPr>
          <w:sz w:val="28"/>
        </w:rPr>
        <w:tab/>
        <w:t>Со сторонниками концепции «нулевого роста» полемизируют другие специалисты и исследователи. Они приходят к выводу, что надо изменить тенденции роста. Сам экономический рост следует рассматривать как условие или предпосылку смягчения противоречия между растущими потребностями и ограниченными ресурсами. Очевидно, что самые острые и неотложные проблемы социального развития невозможно решить без расширения производства товаров и услуг.</w:t>
      </w:r>
    </w:p>
    <w:p w:rsidR="00565CF2" w:rsidRDefault="00565CF2">
      <w:pPr>
        <w:jc w:val="both"/>
        <w:rPr>
          <w:sz w:val="28"/>
        </w:rPr>
      </w:pPr>
    </w:p>
    <w:p w:rsidR="00565CF2" w:rsidRDefault="008B18F1">
      <w:pPr>
        <w:jc w:val="both"/>
        <w:rPr>
          <w:sz w:val="28"/>
        </w:rPr>
      </w:pPr>
      <w:r>
        <w:rPr>
          <w:sz w:val="28"/>
        </w:rPr>
        <w:tab/>
        <w:t>Назрела необходимость переосмыслить прежние представления о существе и содержании «привычных» категорий, таких как, например, общественные затраты, ценность, товар. Стоимость товара теперь некорректно определять величиной трудовых затрат на отдельно предприятии. Известных теоретик и историк экономической мысли Ю. Ольсевич отмечает, что «произошло коренное изменение самих затрат. Ключевую роль заняли не «пропорциональные», а общие «накладные» затраты общества – на инфрасистемы, науку, образование, здравоохранение и т.д. То, что ранее рассматривалось как вычет их стоимости, создаваемой совокупным рабочим фабрики, ныне превратилось в важнейший элемент общественных затрат, образующих стоимость товара. В эти затраты входит не только живой общественный труд совокупного рабочего инфраиндустрии, но и расход природных ресурсов как фактора, определяющего состояние здоровья и энергии трудящихся и будущий потенциал производительности труда».</w:t>
      </w:r>
    </w:p>
    <w:p w:rsidR="00565CF2" w:rsidRDefault="008B18F1">
      <w:pPr>
        <w:jc w:val="both"/>
        <w:rPr>
          <w:sz w:val="28"/>
        </w:rPr>
      </w:pPr>
      <w:r>
        <w:rPr>
          <w:sz w:val="28"/>
        </w:rPr>
        <w:tab/>
        <w:t>Германский экономист и политик Эдуард Пестель в книге «За пределами роста» и выводах из нее, включенных в доклад «Римскому клубу», писал, что нужно изменить подходы к проблеме экономического роста. Иными словами, следует четко определить цели и задачи «ограниченного роста» и разработать средства их достижения. Ведущую роль в решении проблемы должны сыграть развитые страны. Вполне очевидно, что будущее общество не может не быть индустриальным, потому что потребности в продуктах производства все время растут в количественном и в качественном отношении. А технический прогресс позволяет получать больше с меньшими затратами – все меньше людей будет занять в производстве, уменьшатся затраты энергии и традиционных минеральных ресурсов. «Современная технология все тверже опирается на науку и, как и сама наука, может принести неоценимую пользу развитым и развивающимся странам. Она позволяет отказаться от однозначных решений, предоставляя на выбор наиболее выгодные в том или ином социально-экономическом и культурном контексте, учитывая традиции, потребности, опыт и силу разных стран».</w:t>
      </w:r>
      <w:bookmarkStart w:id="0" w:name="_GoBack"/>
      <w:bookmarkEnd w:id="0"/>
    </w:p>
    <w:sectPr w:rsidR="00565CF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8F1"/>
    <w:rsid w:val="00565CF2"/>
    <w:rsid w:val="008B18F1"/>
    <w:rsid w:val="0090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BAEDC-CB60-4515-8A9E-EB3B6821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ET" w:hAnsi="TimesET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нулевого экономического роста</vt:lpstr>
    </vt:vector>
  </TitlesOfParts>
  <Company> 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нулевого экономического роста</dc:title>
  <dc:subject/>
  <dc:creator>Windows</dc:creator>
  <cp:keywords/>
  <cp:lastModifiedBy>admin</cp:lastModifiedBy>
  <cp:revision>2</cp:revision>
  <dcterms:created xsi:type="dcterms:W3CDTF">2014-02-12T13:44:00Z</dcterms:created>
  <dcterms:modified xsi:type="dcterms:W3CDTF">2014-02-12T13:44:00Z</dcterms:modified>
</cp:coreProperties>
</file>