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1C10" w:rsidRDefault="00301C10">
      <w:pPr>
        <w:jc w:val="center"/>
        <w:rPr>
          <w:b/>
          <w:bCs/>
          <w:sz w:val="28"/>
          <w:szCs w:val="28"/>
        </w:rPr>
      </w:pPr>
      <w:bookmarkStart w:id="0" w:name="_Toc465556347"/>
      <w:r>
        <w:rPr>
          <w:b/>
          <w:bCs/>
          <w:sz w:val="28"/>
          <w:szCs w:val="28"/>
        </w:rPr>
        <w:t>Концепция общества в индивидуализме. Индивидуалистские теории социального взаимодействия</w:t>
      </w:r>
      <w:bookmarkEnd w:id="0"/>
    </w:p>
    <w:p w:rsidR="00301C10" w:rsidRDefault="00301C10">
      <w:pPr>
        <w:ind w:firstLine="567"/>
        <w:jc w:val="both"/>
        <w:rPr>
          <w:snapToGrid w:val="0"/>
          <w:sz w:val="24"/>
          <w:szCs w:val="24"/>
          <w:lang w:val="en-US"/>
        </w:rPr>
      </w:pPr>
      <w:bookmarkStart w:id="1" w:name="_Toc452266482"/>
    </w:p>
    <w:p w:rsidR="00301C10" w:rsidRDefault="00301C10">
      <w:pPr>
        <w:ind w:firstLine="567"/>
        <w:jc w:val="both"/>
        <w:rPr>
          <w:snapToGrid w:val="0"/>
          <w:sz w:val="24"/>
          <w:szCs w:val="24"/>
        </w:rPr>
      </w:pPr>
      <w:r>
        <w:rPr>
          <w:snapToGrid w:val="0"/>
          <w:sz w:val="24"/>
          <w:szCs w:val="24"/>
        </w:rPr>
        <w:t>Термин "общество" многозначен. Обычно указывают на следующие значения этого слова:</w:t>
      </w:r>
    </w:p>
    <w:p w:rsidR="00301C10" w:rsidRDefault="00301C10">
      <w:pPr>
        <w:ind w:firstLine="567"/>
        <w:jc w:val="both"/>
        <w:rPr>
          <w:snapToGrid w:val="0"/>
          <w:sz w:val="24"/>
          <w:szCs w:val="24"/>
        </w:rPr>
      </w:pPr>
      <w:r>
        <w:rPr>
          <w:snapToGrid w:val="0"/>
          <w:sz w:val="24"/>
          <w:szCs w:val="24"/>
        </w:rPr>
        <w:t xml:space="preserve">общество как группа лиц, объединившихся для современной деятельности по реализации общих для них целей и интересов (общество книголюбов, общество любителей пива, общество трезвости и т.д.).В этом своем значении слово "общество" синонимично словам "организация", "союз", "объединение". </w:t>
      </w:r>
    </w:p>
    <w:p w:rsidR="00301C10" w:rsidRDefault="00301C10" w:rsidP="00301C10">
      <w:pPr>
        <w:numPr>
          <w:ilvl w:val="0"/>
          <w:numId w:val="1"/>
        </w:numPr>
        <w:tabs>
          <w:tab w:val="clear" w:pos="360"/>
          <w:tab w:val="num" w:pos="927"/>
        </w:tabs>
        <w:ind w:left="927"/>
        <w:jc w:val="both"/>
        <w:rPr>
          <w:snapToGrid w:val="0"/>
          <w:sz w:val="24"/>
          <w:szCs w:val="24"/>
        </w:rPr>
      </w:pPr>
      <w:r>
        <w:rPr>
          <w:snapToGrid w:val="0"/>
          <w:sz w:val="24"/>
          <w:szCs w:val="24"/>
        </w:rPr>
        <w:t xml:space="preserve">общество как определенный этап в развитии человечества или страны (первобытное общество, феодальное общество, французское общество эпохи Реставрации, советское общество периода НЭПа и т.д.). Здесь слово "общество" часто употребляется вместе со словами "стадия", "этап", "период". </w:t>
      </w:r>
    </w:p>
    <w:p w:rsidR="00301C10" w:rsidRDefault="00301C10" w:rsidP="00301C10">
      <w:pPr>
        <w:numPr>
          <w:ilvl w:val="0"/>
          <w:numId w:val="1"/>
        </w:numPr>
        <w:tabs>
          <w:tab w:val="clear" w:pos="360"/>
          <w:tab w:val="num" w:pos="927"/>
        </w:tabs>
        <w:ind w:left="927"/>
        <w:jc w:val="both"/>
        <w:rPr>
          <w:snapToGrid w:val="0"/>
          <w:sz w:val="24"/>
          <w:szCs w:val="24"/>
        </w:rPr>
      </w:pPr>
      <w:r>
        <w:rPr>
          <w:snapToGrid w:val="0"/>
          <w:sz w:val="24"/>
          <w:szCs w:val="24"/>
        </w:rPr>
        <w:t>общество как характеристика качественного состояния того или иного этапа в развитии человечества или страны ("общество потребления", "информационное общество", "традиционное общество" и т.д.) В этом случае слову "общество" обязательно предшествует его качественная характеристика.</w:t>
      </w:r>
    </w:p>
    <w:p w:rsidR="00301C10" w:rsidRDefault="00301C10" w:rsidP="00301C10">
      <w:pPr>
        <w:numPr>
          <w:ilvl w:val="0"/>
          <w:numId w:val="1"/>
        </w:numPr>
        <w:tabs>
          <w:tab w:val="clear" w:pos="360"/>
          <w:tab w:val="num" w:pos="927"/>
        </w:tabs>
        <w:ind w:left="927"/>
        <w:jc w:val="both"/>
        <w:rPr>
          <w:snapToGrid w:val="0"/>
          <w:sz w:val="24"/>
          <w:szCs w:val="24"/>
        </w:rPr>
      </w:pPr>
      <w:r>
        <w:rPr>
          <w:snapToGrid w:val="0"/>
          <w:sz w:val="24"/>
          <w:szCs w:val="24"/>
        </w:rPr>
        <w:t>общество как предельно широкое понятие для обозначения той части материального мира, которая обособилась от природы и определенным образом взаимодействует с нею. В этом смысле обществом называют совокупность всех форм объединения и способов взаимодействия людей как между собой, так и с природным окружающим их миром. Это последнее определение и считается философским определением понятия общества.</w:t>
      </w:r>
    </w:p>
    <w:p w:rsidR="00301C10" w:rsidRDefault="00301C10">
      <w:pPr>
        <w:ind w:firstLine="567"/>
        <w:jc w:val="both"/>
        <w:rPr>
          <w:sz w:val="24"/>
          <w:szCs w:val="24"/>
        </w:rPr>
      </w:pPr>
      <w:r>
        <w:rPr>
          <w:sz w:val="24"/>
          <w:szCs w:val="24"/>
        </w:rPr>
        <w:t xml:space="preserve">Каждый человек является представителем общества, в котором он существует. В дальнейшем в ходе рассуждений мы будем рассматривать человека как человека внутри общества. </w:t>
      </w:r>
    </w:p>
    <w:p w:rsidR="00301C10" w:rsidRDefault="00301C10">
      <w:pPr>
        <w:ind w:firstLine="567"/>
        <w:jc w:val="both"/>
        <w:rPr>
          <w:sz w:val="24"/>
          <w:szCs w:val="24"/>
        </w:rPr>
      </w:pPr>
      <w:r>
        <w:rPr>
          <w:sz w:val="24"/>
          <w:szCs w:val="24"/>
        </w:rPr>
        <w:t>Каждый человек, являясь лишь безликим составляющим общества (как социальной категории), или - в другом случае - представителем общества как какой-либо из определенных групп людей (из которых в свою очередь, и складывается общество как социальная категория в целом), является также индивидуумом - как в своем самосознании, так и в законах, принятых обществом, и закрепленных как юридически в жизнедеятельности общества, так и индивидуально - в сознании его представителей. (За основу берется общество, принятое как цивилизованное по социальным меркам).</w:t>
      </w:r>
    </w:p>
    <w:p w:rsidR="00301C10" w:rsidRDefault="00301C10">
      <w:pPr>
        <w:ind w:firstLine="567"/>
        <w:jc w:val="both"/>
        <w:rPr>
          <w:sz w:val="24"/>
          <w:szCs w:val="24"/>
        </w:rPr>
      </w:pPr>
      <w:r>
        <w:rPr>
          <w:sz w:val="24"/>
          <w:szCs w:val="24"/>
        </w:rPr>
        <w:t>Таким образом, говоря об усредненном представителе общества вообще, мы будем оперировать термином "человек", а говоря об отдельной личности, совершающей какие-либо действия в сфере бизнеса, мы будем пользоваться термином "индивидуум".</w:t>
      </w:r>
    </w:p>
    <w:p w:rsidR="00301C10" w:rsidRDefault="00301C10">
      <w:pPr>
        <w:ind w:firstLine="567"/>
        <w:jc w:val="both"/>
        <w:rPr>
          <w:sz w:val="24"/>
          <w:szCs w:val="24"/>
        </w:rPr>
      </w:pPr>
      <w:r>
        <w:rPr>
          <w:sz w:val="24"/>
          <w:szCs w:val="24"/>
        </w:rPr>
        <w:t>Как следствие, каждый индивидуум, существуя в обществе, признает он это или нет, подчиняется экономическим законам, нормам отношений, которые приняты в данном обществе.</w:t>
      </w:r>
    </w:p>
    <w:p w:rsidR="00301C10" w:rsidRDefault="00301C10">
      <w:pPr>
        <w:ind w:firstLine="567"/>
        <w:jc w:val="both"/>
        <w:rPr>
          <w:sz w:val="24"/>
          <w:szCs w:val="24"/>
        </w:rPr>
      </w:pPr>
      <w:r>
        <w:rPr>
          <w:sz w:val="24"/>
          <w:szCs w:val="24"/>
        </w:rPr>
        <w:t>Даже нарушая существующие в обществе экономические, социальные и нравственные законы, индивидуум действует исходя из уже существующих отношений в данном обществе, принимая их - сознательно или бессознательно - как основу - или антиоснову - для своих действий в сфере экономики (бизнеса), и, соответственно, в жизнедеятельности всего общества.</w:t>
      </w:r>
    </w:p>
    <w:p w:rsidR="00301C10" w:rsidRDefault="00301C10">
      <w:pPr>
        <w:ind w:firstLine="567"/>
        <w:jc w:val="both"/>
        <w:rPr>
          <w:sz w:val="24"/>
          <w:szCs w:val="24"/>
        </w:rPr>
      </w:pPr>
      <w:r>
        <w:rPr>
          <w:sz w:val="24"/>
          <w:szCs w:val="24"/>
        </w:rPr>
        <w:t>Любое общество существует постольку, поскольку в нем существуют какие-либо определенные либо находящиеся в процессе развития экономические отношения.</w:t>
      </w:r>
    </w:p>
    <w:p w:rsidR="00301C10" w:rsidRDefault="00301C10">
      <w:pPr>
        <w:ind w:firstLine="567"/>
        <w:jc w:val="both"/>
        <w:rPr>
          <w:sz w:val="24"/>
          <w:szCs w:val="24"/>
        </w:rPr>
      </w:pPr>
      <w:r>
        <w:rPr>
          <w:sz w:val="24"/>
          <w:szCs w:val="24"/>
        </w:rPr>
        <w:t xml:space="preserve">Общество, как социальная категория, является и истоком, и целью действий в нем отдельных его представителей (индивидуумов). </w:t>
      </w:r>
    </w:p>
    <w:p w:rsidR="00301C10" w:rsidRDefault="00301C10">
      <w:pPr>
        <w:ind w:firstLine="567"/>
        <w:jc w:val="both"/>
        <w:rPr>
          <w:sz w:val="24"/>
          <w:szCs w:val="24"/>
        </w:rPr>
      </w:pPr>
      <w:r>
        <w:rPr>
          <w:sz w:val="24"/>
          <w:szCs w:val="24"/>
        </w:rPr>
        <w:t xml:space="preserve">С одной стороны, индивидуум с момента рождения, то есть с момента существования его самого в обществе, попадает под влияние существующих в этом обществе экономических и юридических законов и правил, исходящих из морали, принятой обществом. </w:t>
      </w:r>
    </w:p>
    <w:p w:rsidR="00301C10" w:rsidRDefault="00301C10">
      <w:pPr>
        <w:ind w:firstLine="567"/>
        <w:jc w:val="both"/>
        <w:rPr>
          <w:sz w:val="24"/>
          <w:szCs w:val="24"/>
        </w:rPr>
      </w:pPr>
      <w:r>
        <w:rPr>
          <w:sz w:val="24"/>
          <w:szCs w:val="24"/>
        </w:rPr>
        <w:t xml:space="preserve">С другой стороны, как только он начинает какие-либо сознательные (либо не до конца им осознанные) действия в сфере экономики, он уже сам дополняет ими существующие в обществе экономические отношения, внося свою деятельность в общий процесс развития, и, таким образом, сосуществует внутри общества вместе со всеми остальными. </w:t>
      </w:r>
    </w:p>
    <w:p w:rsidR="00301C10" w:rsidRDefault="00301C10">
      <w:pPr>
        <w:ind w:firstLine="567"/>
        <w:jc w:val="both"/>
        <w:rPr>
          <w:sz w:val="24"/>
          <w:szCs w:val="24"/>
        </w:rPr>
      </w:pPr>
      <w:r>
        <w:rPr>
          <w:sz w:val="24"/>
          <w:szCs w:val="24"/>
        </w:rPr>
        <w:t xml:space="preserve">Он, тем не менее, подсознательно исходит и из возможности принятия совершаемых им действий самим обществом. Причем принятие его действий обществом должно быть таким, при котором его бизнес получил бы дальнейшее развитие в рамках жизнедеятельности данного общества в настоящее время. Функционирование и развитие социальной общности происходят на основе социальных связей и взаимодействия ее элементов-индивидов . </w:t>
      </w:r>
    </w:p>
    <w:p w:rsidR="00301C10" w:rsidRDefault="00301C10">
      <w:pPr>
        <w:ind w:firstLine="567"/>
        <w:jc w:val="both"/>
        <w:rPr>
          <w:sz w:val="24"/>
          <w:szCs w:val="24"/>
        </w:rPr>
      </w:pPr>
      <w:r>
        <w:rPr>
          <w:sz w:val="24"/>
          <w:szCs w:val="24"/>
        </w:rPr>
        <w:t xml:space="preserve"> В самом общем виде связь представляет собой выражение совместимости функционирования или развития двух или более элементов объекта или двух (нескольких) объектов. Связь является наиболее глубоким проявлением такой совместимости . В социальных исследованиях выделяются различные типы связей : связи функционирования, развития, или генетические, причинные связи, структурные связи и т. д. В гносеологическом плане важным является различие связей объекта и формальных связей, т. е. связей, устанавливаемых только в плоскости знания и не имеющих непосредственного аналога в сфере самого объекта, смешение этих связей неизбежно ведет к ошибкам как в методологии, так и в результатах исследования . </w:t>
      </w:r>
    </w:p>
    <w:p w:rsidR="00301C10" w:rsidRDefault="00301C10">
      <w:pPr>
        <w:ind w:firstLine="567"/>
        <w:jc w:val="both"/>
        <w:rPr>
          <w:sz w:val="24"/>
          <w:szCs w:val="24"/>
        </w:rPr>
      </w:pPr>
      <w:r>
        <w:rPr>
          <w:sz w:val="24"/>
          <w:szCs w:val="24"/>
        </w:rPr>
        <w:t xml:space="preserve"> Под “ социальной ” связью обычно понимают набор факторов, обусловливающих совместную деятельность людей в конкретных общностях, в определенное время, для достижения тех или иных целей . Социальные связи устанавливаются на продолжительный период времени независимо от персональных качеств отдельных личностей . Это связи индивидов друг с другом, а также их связи с явлениями и процессами окружающего мира, складывающиеся в ходе их практической деятельности . Сущность социальных связей проявляется в содержании и характере действий людей, составляющих данную социальную общность. Можно выделить связи взаимодействия, контроля, отношений, а также институциональные связи . </w:t>
      </w:r>
    </w:p>
    <w:p w:rsidR="00301C10" w:rsidRDefault="00301C10">
      <w:pPr>
        <w:ind w:firstLine="567"/>
        <w:jc w:val="both"/>
        <w:rPr>
          <w:sz w:val="24"/>
          <w:szCs w:val="24"/>
        </w:rPr>
      </w:pPr>
    </w:p>
    <w:p w:rsidR="00301C10" w:rsidRDefault="00301C10">
      <w:pPr>
        <w:ind w:firstLine="567"/>
        <w:jc w:val="both"/>
        <w:rPr>
          <w:sz w:val="24"/>
          <w:szCs w:val="24"/>
        </w:rPr>
      </w:pPr>
      <w:r>
        <w:rPr>
          <w:sz w:val="24"/>
          <w:szCs w:val="24"/>
        </w:rPr>
        <w:t>Таким образом, сами понятия “индивидуум” - ”общество” оказываются экономически и социально взаимосвязанными таким образом и в такой степени, что существование каждого из этих понятий и рассмотрение их в отдельности, без привязки к двум другим, и их взаимоотношений во взаимодействии, объективно является некорректным.</w:t>
      </w:r>
    </w:p>
    <w:p w:rsidR="00301C10" w:rsidRDefault="00301C10">
      <w:pPr>
        <w:ind w:firstLine="567"/>
        <w:jc w:val="both"/>
        <w:rPr>
          <w:sz w:val="24"/>
          <w:szCs w:val="24"/>
        </w:rPr>
      </w:pPr>
      <w:r>
        <w:rPr>
          <w:sz w:val="24"/>
          <w:szCs w:val="24"/>
        </w:rPr>
        <w:t xml:space="preserve">Исходным моментом для формирования социальной связи может быть взаимодействие индивидов или групп, образующих социальную общность для удовлетворения тех или иных потребностей. Взаимодействие трактуется как любое поведение индивида или группы, имеющее значение для других индивидов и групп социальной общности или общества в целом. Причем взаимодействие выражает характер и содержание отношений между людьми и социальными группами, которые, являясь постоянными носителями качественно различных видов деятельности, различаются по социальным позициям (статусам) и ролям. </w:t>
      </w:r>
    </w:p>
    <w:p w:rsidR="00301C10" w:rsidRDefault="00301C10">
      <w:pPr>
        <w:ind w:firstLine="567"/>
        <w:jc w:val="both"/>
        <w:rPr>
          <w:sz w:val="24"/>
          <w:szCs w:val="24"/>
        </w:rPr>
      </w:pPr>
      <w:r>
        <w:rPr>
          <w:sz w:val="24"/>
          <w:szCs w:val="24"/>
        </w:rPr>
        <w:t xml:space="preserve"> Социальное взаимодействие представляет собой взаимное влияние различных сфер, явлений и процессов общественной жизни, осуществляющееся посредством социальной деятельности. Оно имеет место как между обособленными объектами (внешнее взаимодействие), так и внутри отдельного объекта, между его элементами (внутреннее взаимодействие). </w:t>
      </w:r>
    </w:p>
    <w:p w:rsidR="00301C10" w:rsidRDefault="00301C10">
      <w:pPr>
        <w:ind w:firstLine="567"/>
        <w:jc w:val="both"/>
        <w:rPr>
          <w:sz w:val="24"/>
          <w:szCs w:val="24"/>
        </w:rPr>
      </w:pPr>
      <w:r>
        <w:rPr>
          <w:sz w:val="24"/>
          <w:szCs w:val="24"/>
        </w:rPr>
        <w:t xml:space="preserve"> Социальное взаимодействие имеет объективную и субъективную стороны. Объективной стороной взаимодействия выступают связи, независимые от отдельных людей, но опосредствующие и контролирующие содержание и характер их взаимодействия. Под субъективной стороной понимается сознательное отношение индивидов друг к другу, основанное на взаимных ожиданиях соответствующего поведения. Это, как правило, межличностные (или социально-психологические) отношения, складывающиеся в конкретных социальных общностях в определенный момент времени. Механизм социального взаимодействия включает индивидов, совершающих те или иные действия; изменения в социальной общности или обществе в целом, вызываемые этими действиями; влияние этих перемен на других индивидов, составляющих социальную общность, и, наконец, обратную реакцию индивидов. </w:t>
      </w:r>
    </w:p>
    <w:p w:rsidR="00301C10" w:rsidRDefault="00301C10">
      <w:pPr>
        <w:ind w:firstLine="567"/>
        <w:jc w:val="both"/>
        <w:rPr>
          <w:sz w:val="24"/>
          <w:szCs w:val="24"/>
        </w:rPr>
      </w:pPr>
    </w:p>
    <w:p w:rsidR="00301C10" w:rsidRDefault="00301C10">
      <w:pPr>
        <w:ind w:firstLine="567"/>
        <w:jc w:val="both"/>
        <w:rPr>
          <w:sz w:val="24"/>
          <w:szCs w:val="24"/>
        </w:rPr>
      </w:pPr>
      <w:bookmarkStart w:id="2" w:name="_Toc465556348"/>
      <w:r>
        <w:rPr>
          <w:sz w:val="24"/>
          <w:szCs w:val="24"/>
        </w:rPr>
        <w:t xml:space="preserve">Глава II. </w:t>
      </w:r>
      <w:bookmarkEnd w:id="1"/>
      <w:r>
        <w:rPr>
          <w:sz w:val="24"/>
          <w:szCs w:val="24"/>
        </w:rPr>
        <w:t>Политика как явление общественной жизни. Общая характеристика политики</w:t>
      </w:r>
      <w:bookmarkEnd w:id="2"/>
    </w:p>
    <w:p w:rsidR="00301C10" w:rsidRDefault="00301C10">
      <w:pPr>
        <w:ind w:firstLine="567"/>
        <w:jc w:val="both"/>
        <w:rPr>
          <w:sz w:val="24"/>
          <w:szCs w:val="24"/>
        </w:rPr>
      </w:pPr>
      <w:r>
        <w:rPr>
          <w:sz w:val="24"/>
          <w:szCs w:val="24"/>
        </w:rPr>
        <w:t>Общественная жизнь представлена многочисленными и взаимосвязанными сферами. Крупнейшие из них - экономическая, социальная, политическая, духовная. Данные системы изучаются соответствующими общественными науками.</w:t>
      </w:r>
    </w:p>
    <w:p w:rsidR="00301C10" w:rsidRDefault="00301C10">
      <w:pPr>
        <w:ind w:firstLine="567"/>
        <w:jc w:val="both"/>
        <w:rPr>
          <w:sz w:val="24"/>
          <w:szCs w:val="24"/>
        </w:rPr>
      </w:pPr>
      <w:r>
        <w:rPr>
          <w:sz w:val="24"/>
          <w:szCs w:val="24"/>
        </w:rPr>
        <w:t>Предназначением политической сферы (системы) общества в отличие от экономической, социальной и духовной, а также всех других является организация и осуществление государственного управления обществом в целом (от общегосударственного уровня до самых мелких структур в государственном управленческом комплексе). Эта система привлекает в той или иной степени внимание представителей различных общественных наук - экономической теории, права, социологии, психологии и других. Однако специально и комплексно, в составе всех слагаемых политической системы ее изучает только одна наука - политология.</w:t>
      </w:r>
    </w:p>
    <w:p w:rsidR="00301C10" w:rsidRDefault="00301C10">
      <w:pPr>
        <w:ind w:firstLine="567"/>
        <w:jc w:val="both"/>
        <w:rPr>
          <w:sz w:val="24"/>
          <w:szCs w:val="24"/>
        </w:rPr>
      </w:pPr>
      <w:r>
        <w:rPr>
          <w:sz w:val="24"/>
          <w:szCs w:val="24"/>
        </w:rPr>
        <w:t>Политика - сфера деятельности, связанная с отношениями между социальными группами, ядром которой является проблема завоевания, удержания и использования государственной власти.</w:t>
      </w:r>
    </w:p>
    <w:p w:rsidR="00301C10" w:rsidRDefault="00301C10">
      <w:pPr>
        <w:ind w:firstLine="567"/>
        <w:jc w:val="both"/>
        <w:rPr>
          <w:sz w:val="24"/>
          <w:szCs w:val="24"/>
        </w:rPr>
      </w:pPr>
      <w:r>
        <w:rPr>
          <w:sz w:val="24"/>
          <w:szCs w:val="24"/>
        </w:rPr>
        <w:t>Любая проблема приобретает политический характер, если ее решение связано с классовыми интересами, проблемой власти. Политика обладает большой степенью самостоятельности и оказывает сильное влияние на экономику и другие сферы общества.</w:t>
      </w:r>
    </w:p>
    <w:p w:rsidR="00301C10" w:rsidRDefault="00301C10">
      <w:pPr>
        <w:ind w:firstLine="567"/>
        <w:jc w:val="both"/>
        <w:rPr>
          <w:sz w:val="24"/>
          <w:szCs w:val="24"/>
        </w:rPr>
      </w:pPr>
      <w:r>
        <w:rPr>
          <w:sz w:val="24"/>
          <w:szCs w:val="24"/>
        </w:rPr>
        <w:t>Политика - многообразный мир отношений, деятельности, поведения, ориентаций, взглядов социальных (этнических) групп, выражающих их интересы, политических организаций, институтов, движений, лидеров по поводу власти и управления обществом.</w:t>
      </w:r>
    </w:p>
    <w:p w:rsidR="00301C10" w:rsidRDefault="00301C10">
      <w:pPr>
        <w:ind w:firstLine="567"/>
        <w:jc w:val="both"/>
        <w:rPr>
          <w:sz w:val="24"/>
          <w:szCs w:val="24"/>
        </w:rPr>
      </w:pPr>
      <w:r>
        <w:rPr>
          <w:sz w:val="24"/>
          <w:szCs w:val="24"/>
        </w:rPr>
        <w:t>Основными задачами политики являются:</w:t>
      </w:r>
    </w:p>
    <w:p w:rsidR="00301C10" w:rsidRDefault="00301C10">
      <w:pPr>
        <w:ind w:firstLine="567"/>
        <w:jc w:val="both"/>
        <w:rPr>
          <w:sz w:val="24"/>
          <w:szCs w:val="24"/>
        </w:rPr>
      </w:pPr>
      <w:r>
        <w:rPr>
          <w:sz w:val="24"/>
          <w:szCs w:val="24"/>
        </w:rPr>
        <w:t>Участие в делах государства, определение форм, задач, содержания его деятельности.</w:t>
      </w:r>
    </w:p>
    <w:p w:rsidR="00301C10" w:rsidRDefault="00301C10">
      <w:pPr>
        <w:ind w:firstLine="567"/>
        <w:jc w:val="both"/>
        <w:rPr>
          <w:sz w:val="24"/>
          <w:szCs w:val="24"/>
        </w:rPr>
      </w:pPr>
      <w:r>
        <w:rPr>
          <w:sz w:val="24"/>
          <w:szCs w:val="24"/>
        </w:rPr>
        <w:t>Деятельность в сфере отношений между большими социальными группами, связанная с регулированием интересов путем использования политической власти.</w:t>
      </w:r>
    </w:p>
    <w:p w:rsidR="00301C10" w:rsidRDefault="00301C10">
      <w:pPr>
        <w:ind w:firstLine="567"/>
        <w:jc w:val="both"/>
        <w:rPr>
          <w:sz w:val="24"/>
          <w:szCs w:val="24"/>
        </w:rPr>
      </w:pPr>
      <w:r>
        <w:rPr>
          <w:sz w:val="24"/>
          <w:szCs w:val="24"/>
        </w:rPr>
        <w:t>Характеристика образа действий, направленных на достижение определенных целей в отношениях людей между собой.</w:t>
      </w:r>
    </w:p>
    <w:p w:rsidR="00301C10" w:rsidRDefault="00301C10">
      <w:pPr>
        <w:ind w:firstLine="567"/>
        <w:jc w:val="both"/>
        <w:rPr>
          <w:sz w:val="24"/>
          <w:szCs w:val="24"/>
        </w:rPr>
      </w:pPr>
      <w:r>
        <w:rPr>
          <w:sz w:val="24"/>
          <w:szCs w:val="24"/>
        </w:rPr>
        <w:t>Совокупность вопросов или событий текущей государственной или общественной жизни.</w:t>
      </w:r>
    </w:p>
    <w:p w:rsidR="00301C10" w:rsidRDefault="00301C10">
      <w:pPr>
        <w:ind w:firstLine="567"/>
        <w:jc w:val="both"/>
        <w:rPr>
          <w:sz w:val="24"/>
          <w:szCs w:val="24"/>
        </w:rPr>
      </w:pPr>
      <w:bookmarkStart w:id="3" w:name="_Hlt465553594"/>
      <w:bookmarkEnd w:id="3"/>
      <w:r>
        <w:rPr>
          <w:sz w:val="24"/>
          <w:szCs w:val="24"/>
        </w:rPr>
        <w:t>Общеизвестна принципиальная важность соотношения цели и средств в политике. Установка: цель оправдывает средства — характерна для диктаторских режимов и их политических носителей. Требования же соответствия средств демократическим, гуманным целям политики — норма подлинно народных сил и выражающих их интересы политических структур. Политика в целом может быть ориентирована на цели или на средства, что зависит от характера субъекта и конкретной ситуации.</w:t>
      </w:r>
    </w:p>
    <w:p w:rsidR="00301C10" w:rsidRDefault="00301C10">
      <w:pPr>
        <w:ind w:firstLine="567"/>
        <w:jc w:val="both"/>
        <w:rPr>
          <w:sz w:val="24"/>
          <w:szCs w:val="24"/>
        </w:rPr>
      </w:pPr>
      <w:r>
        <w:rPr>
          <w:sz w:val="24"/>
          <w:szCs w:val="24"/>
        </w:rPr>
        <w:t>Политическая деятельность - одна из форм общественной деятельности. Но это особая, специфическая сфера деятельности. Она представляет собой совокупность действий общественных групп и отдельных лиц, а так же партий по реализации своих политических интересов и прежде всего по поводу завоевания, использования и удержания власти.</w:t>
      </w:r>
    </w:p>
    <w:p w:rsidR="00301C10" w:rsidRDefault="00301C10">
      <w:pPr>
        <w:ind w:firstLine="567"/>
        <w:jc w:val="both"/>
        <w:rPr>
          <w:snapToGrid w:val="0"/>
          <w:sz w:val="24"/>
          <w:szCs w:val="24"/>
        </w:rPr>
      </w:pPr>
      <w:r>
        <w:rPr>
          <w:snapToGrid w:val="0"/>
          <w:sz w:val="24"/>
          <w:szCs w:val="24"/>
        </w:rPr>
        <w:t>Формы политической деятельности внутри политических партий различны:</w:t>
      </w:r>
    </w:p>
    <w:p w:rsidR="00301C10" w:rsidRDefault="00301C10">
      <w:pPr>
        <w:ind w:firstLine="567"/>
        <w:jc w:val="both"/>
        <w:rPr>
          <w:snapToGrid w:val="0"/>
          <w:sz w:val="24"/>
          <w:szCs w:val="24"/>
        </w:rPr>
      </w:pPr>
      <w:r>
        <w:rPr>
          <w:snapToGrid w:val="0"/>
          <w:sz w:val="24"/>
          <w:szCs w:val="24"/>
        </w:rPr>
        <w:t>Споры, диспуты, широкий обмен мнениями как в аудитории, так и в средствах массовой информации; Цель диалога - выяснения точек зрения, достижения согласия по обсуждаемым вопросам, а главное - осуществление согласованных действий.</w:t>
      </w:r>
    </w:p>
    <w:p w:rsidR="00301C10" w:rsidRDefault="00301C10">
      <w:pPr>
        <w:ind w:firstLine="567"/>
        <w:jc w:val="both"/>
        <w:rPr>
          <w:snapToGrid w:val="0"/>
          <w:sz w:val="24"/>
          <w:szCs w:val="24"/>
        </w:rPr>
      </w:pPr>
      <w:r>
        <w:rPr>
          <w:snapToGrid w:val="0"/>
          <w:sz w:val="24"/>
          <w:szCs w:val="24"/>
        </w:rPr>
        <w:t>Политическая деятельность, как любая другая, разделяется на теоретическую и практическую.</w:t>
      </w:r>
    </w:p>
    <w:p w:rsidR="00301C10" w:rsidRDefault="00301C10">
      <w:pPr>
        <w:ind w:firstLine="567"/>
        <w:jc w:val="both"/>
        <w:rPr>
          <w:snapToGrid w:val="0"/>
          <w:sz w:val="24"/>
          <w:szCs w:val="24"/>
        </w:rPr>
      </w:pPr>
      <w:r>
        <w:rPr>
          <w:snapToGrid w:val="0"/>
          <w:sz w:val="24"/>
          <w:szCs w:val="24"/>
        </w:rPr>
        <w:t>Для теоретической деятельности характерны такие виды: познавательная, прогностическая, ценностно-ориентировочная.</w:t>
      </w:r>
    </w:p>
    <w:p w:rsidR="00301C10" w:rsidRDefault="00301C10">
      <w:pPr>
        <w:ind w:firstLine="567"/>
        <w:jc w:val="both"/>
        <w:rPr>
          <w:snapToGrid w:val="0"/>
          <w:sz w:val="24"/>
          <w:szCs w:val="24"/>
        </w:rPr>
      </w:pPr>
      <w:r>
        <w:rPr>
          <w:snapToGrid w:val="0"/>
          <w:sz w:val="24"/>
          <w:szCs w:val="24"/>
        </w:rPr>
        <w:t>Для практической деятельности: обширный спектр видов, зависящий от конкретной сферы политической жизни, где осуществляются политические действия: это внешняя политика и международные отношения, выработка и реализация внутренней политики государства, участие в жизни партий, военная политика и т.д.</w:t>
      </w:r>
    </w:p>
    <w:p w:rsidR="00301C10" w:rsidRDefault="00301C10">
      <w:pPr>
        <w:ind w:firstLine="567"/>
        <w:jc w:val="both"/>
        <w:rPr>
          <w:sz w:val="24"/>
          <w:szCs w:val="24"/>
        </w:rPr>
      </w:pPr>
      <w:r>
        <w:rPr>
          <w:sz w:val="24"/>
          <w:szCs w:val="24"/>
        </w:rPr>
        <w:t>Политическая деятельность представляет собой совокупность организованных действий субъектов как внутри политической системы, так и вне ее, подчиненных реализации общих социальных интересов и целей. В основе своей политическая деятельность — это руководство и управление общественными отношениями при помощи институтов власти. Ее суть — управление людьми, человеческими сообществами.</w:t>
      </w:r>
    </w:p>
    <w:p w:rsidR="00301C10" w:rsidRDefault="00301C10">
      <w:pPr>
        <w:ind w:firstLine="567"/>
        <w:jc w:val="both"/>
        <w:rPr>
          <w:sz w:val="24"/>
          <w:szCs w:val="24"/>
        </w:rPr>
      </w:pPr>
      <w:r>
        <w:rPr>
          <w:sz w:val="24"/>
          <w:szCs w:val="24"/>
        </w:rPr>
        <w:t>Конкретное содержание политической деятельности составляет: участие в делах государства, определение форм, задач и направления деятельности государства, распределение власти, контроль за ее деятельностью, а также иное воздействие на политические институты. Каждый из отмеченных моментов обобщает многообразные виды деятельности: скажем, непосредственное выполнение людьми политических функций в рамках институтов государственной власти и политических партий и опосредствованное участие, связанное с делегированием полномочий тем или иным институтам; профессиональная и непрофессиональная деятельность; руководящая и исполнительская деятельность, направленная на укрепление данной политической системы или, напротив, на ее разрушение; институционализированная или неинституционализированная деятельность (к примеру, экстремизм); системная или внесистемная и т. д.</w:t>
      </w:r>
    </w:p>
    <w:p w:rsidR="00301C10" w:rsidRDefault="00301C10">
      <w:pPr>
        <w:ind w:firstLine="567"/>
        <w:jc w:val="both"/>
        <w:rPr>
          <w:snapToGrid w:val="0"/>
          <w:sz w:val="24"/>
          <w:szCs w:val="24"/>
        </w:rPr>
      </w:pPr>
      <w:r>
        <w:rPr>
          <w:snapToGrid w:val="0"/>
          <w:sz w:val="24"/>
          <w:szCs w:val="24"/>
        </w:rPr>
        <w:t>Неотъемлемой частью политической системы современного демократического общества являются политические партии.</w:t>
      </w:r>
    </w:p>
    <w:p w:rsidR="00301C10" w:rsidRDefault="00301C10">
      <w:pPr>
        <w:ind w:firstLine="567"/>
        <w:jc w:val="both"/>
        <w:rPr>
          <w:snapToGrid w:val="0"/>
          <w:sz w:val="24"/>
          <w:szCs w:val="24"/>
        </w:rPr>
      </w:pPr>
      <w:r>
        <w:rPr>
          <w:snapToGrid w:val="0"/>
          <w:sz w:val="24"/>
          <w:szCs w:val="24"/>
        </w:rPr>
        <w:t>Партия - это политическая общественная организация которая борется за власть или за участие в осуществлении власти.</w:t>
      </w:r>
    </w:p>
    <w:p w:rsidR="00301C10" w:rsidRDefault="00301C10">
      <w:pPr>
        <w:ind w:firstLine="567"/>
        <w:jc w:val="both"/>
        <w:rPr>
          <w:snapToGrid w:val="0"/>
          <w:sz w:val="24"/>
          <w:szCs w:val="24"/>
        </w:rPr>
      </w:pPr>
      <w:r>
        <w:rPr>
          <w:snapToGrid w:val="0"/>
          <w:sz w:val="24"/>
          <w:szCs w:val="24"/>
        </w:rPr>
        <w:t>Существующие сейчас политические партии по организационной структуре можно отнести к двум основным типам: организационно оформленным и организационно неоформленным.</w:t>
      </w:r>
    </w:p>
    <w:p w:rsidR="00301C10" w:rsidRDefault="00301C10">
      <w:pPr>
        <w:ind w:firstLine="567"/>
        <w:jc w:val="both"/>
        <w:rPr>
          <w:snapToGrid w:val="0"/>
          <w:sz w:val="24"/>
          <w:szCs w:val="24"/>
        </w:rPr>
      </w:pPr>
      <w:r>
        <w:rPr>
          <w:snapToGrid w:val="0"/>
          <w:sz w:val="24"/>
          <w:szCs w:val="24"/>
        </w:rPr>
        <w:t xml:space="preserve"> Организационно оформленные:</w:t>
      </w:r>
    </w:p>
    <w:p w:rsidR="00301C10" w:rsidRDefault="00301C10">
      <w:pPr>
        <w:ind w:firstLine="567"/>
        <w:jc w:val="both"/>
        <w:rPr>
          <w:snapToGrid w:val="0"/>
          <w:sz w:val="24"/>
          <w:szCs w:val="24"/>
        </w:rPr>
      </w:pPr>
      <w:r>
        <w:rPr>
          <w:snapToGrid w:val="0"/>
          <w:sz w:val="24"/>
          <w:szCs w:val="24"/>
        </w:rPr>
        <w:t>В партиях этого типа члены партии получают партийные билеты и платят взносы.</w:t>
      </w:r>
    </w:p>
    <w:p w:rsidR="00301C10" w:rsidRDefault="00301C10">
      <w:pPr>
        <w:ind w:firstLine="567"/>
        <w:jc w:val="both"/>
        <w:rPr>
          <w:snapToGrid w:val="0"/>
          <w:sz w:val="24"/>
          <w:szCs w:val="24"/>
        </w:rPr>
      </w:pPr>
      <w:r>
        <w:rPr>
          <w:snapToGrid w:val="0"/>
          <w:sz w:val="24"/>
          <w:szCs w:val="24"/>
        </w:rPr>
        <w:t xml:space="preserve"> Организационно неоформленные:</w:t>
      </w:r>
    </w:p>
    <w:p w:rsidR="00301C10" w:rsidRDefault="00301C10">
      <w:pPr>
        <w:ind w:firstLine="567"/>
        <w:jc w:val="both"/>
        <w:rPr>
          <w:snapToGrid w:val="0"/>
          <w:sz w:val="24"/>
          <w:szCs w:val="24"/>
        </w:rPr>
      </w:pPr>
      <w:r>
        <w:rPr>
          <w:snapToGrid w:val="0"/>
          <w:sz w:val="24"/>
          <w:szCs w:val="24"/>
        </w:rPr>
        <w:t>В партиях этого типа нет официального членства (состояния в партии), а для того что бы считаться членом такой партии достаточно что бы за тебя проголосовал комитет этой партии. Общее, что присуще всем современным партиям, наличие партийного аппарата. То есть организованной группы людей, для которых партийная политическая деятельность является профессией.</w:t>
      </w:r>
    </w:p>
    <w:p w:rsidR="00301C10" w:rsidRDefault="00301C10">
      <w:pPr>
        <w:ind w:firstLine="567"/>
        <w:jc w:val="both"/>
        <w:rPr>
          <w:snapToGrid w:val="0"/>
          <w:sz w:val="24"/>
          <w:szCs w:val="24"/>
        </w:rPr>
      </w:pPr>
      <w:r>
        <w:rPr>
          <w:snapToGrid w:val="0"/>
          <w:sz w:val="24"/>
          <w:szCs w:val="24"/>
        </w:rPr>
        <w:t>Политика партии вырабатывается в ходе внутрипартийной политической борьбы между различными фракциями и течениями.</w:t>
      </w:r>
    </w:p>
    <w:p w:rsidR="00301C10" w:rsidRDefault="00301C10">
      <w:pPr>
        <w:ind w:firstLine="567"/>
        <w:jc w:val="both"/>
        <w:rPr>
          <w:snapToGrid w:val="0"/>
          <w:sz w:val="24"/>
          <w:szCs w:val="24"/>
        </w:rPr>
      </w:pPr>
      <w:r>
        <w:rPr>
          <w:snapToGrid w:val="0"/>
          <w:sz w:val="24"/>
          <w:szCs w:val="24"/>
        </w:rPr>
        <w:t>Руководящие органы многих партий составляются на основе представительства от различных фракций.</w:t>
      </w:r>
    </w:p>
    <w:p w:rsidR="00301C10" w:rsidRDefault="00301C10">
      <w:pPr>
        <w:ind w:firstLine="567"/>
        <w:jc w:val="both"/>
        <w:rPr>
          <w:snapToGrid w:val="0"/>
          <w:sz w:val="24"/>
          <w:szCs w:val="24"/>
        </w:rPr>
      </w:pPr>
      <w:r>
        <w:rPr>
          <w:snapToGrid w:val="0"/>
          <w:sz w:val="24"/>
          <w:szCs w:val="24"/>
        </w:rPr>
        <w:t xml:space="preserve"> В программах партии обычно подчеркиваются их намерения служить интересам определенных социальных групп, большинства граждан всей страны. В практической политике партии стремятся учитывать интересы различных категорий избирателей поскольку только так можно одержать победу на демократических выборах.</w:t>
      </w:r>
    </w:p>
    <w:p w:rsidR="00301C10" w:rsidRDefault="00301C10">
      <w:pPr>
        <w:ind w:firstLine="567"/>
        <w:jc w:val="both"/>
        <w:rPr>
          <w:snapToGrid w:val="0"/>
          <w:sz w:val="24"/>
          <w:szCs w:val="24"/>
        </w:rPr>
      </w:pPr>
      <w:r>
        <w:rPr>
          <w:snapToGrid w:val="0"/>
          <w:sz w:val="24"/>
          <w:szCs w:val="24"/>
        </w:rPr>
        <w:t>Политическое партнерство - это вид взаимоотношений между субъектами политической жизни, заключающийся в выработке единой позиции по тем или иным вопросам, практике совместных политических действий, долгосрочных, основанных на совпадении по ряду важнейших моментов стратегии тактики, политических программ, выражающих интересы этих субъектов.</w:t>
      </w:r>
    </w:p>
    <w:p w:rsidR="00301C10" w:rsidRDefault="00301C10">
      <w:pPr>
        <w:ind w:firstLine="567"/>
        <w:jc w:val="both"/>
        <w:rPr>
          <w:snapToGrid w:val="0"/>
          <w:sz w:val="24"/>
          <w:szCs w:val="24"/>
        </w:rPr>
      </w:pPr>
      <w:r>
        <w:rPr>
          <w:snapToGrid w:val="0"/>
          <w:sz w:val="24"/>
          <w:szCs w:val="24"/>
        </w:rPr>
        <w:t xml:space="preserve"> Политические партии, которые имеют реальные возможности участвовать в формировании государственных органов, воздействовать на внутреннюю и внешнюю политику страны, в совокупности составляют партийную систему общества. </w:t>
      </w:r>
    </w:p>
    <w:p w:rsidR="00301C10" w:rsidRDefault="00301C10">
      <w:pPr>
        <w:ind w:firstLine="567"/>
        <w:jc w:val="both"/>
        <w:rPr>
          <w:snapToGrid w:val="0"/>
          <w:sz w:val="24"/>
          <w:szCs w:val="24"/>
        </w:rPr>
      </w:pPr>
      <w:r>
        <w:rPr>
          <w:snapToGrid w:val="0"/>
          <w:sz w:val="24"/>
          <w:szCs w:val="24"/>
        </w:rPr>
        <w:t>В настоящее время, основными типами партийных систем являются: двухпартийная и многопартийная системы.</w:t>
      </w:r>
    </w:p>
    <w:p w:rsidR="00301C10" w:rsidRDefault="00301C10">
      <w:pPr>
        <w:ind w:firstLine="567"/>
        <w:jc w:val="both"/>
        <w:rPr>
          <w:snapToGrid w:val="0"/>
          <w:sz w:val="24"/>
          <w:szCs w:val="24"/>
        </w:rPr>
      </w:pPr>
      <w:r>
        <w:rPr>
          <w:snapToGrid w:val="0"/>
          <w:sz w:val="24"/>
          <w:szCs w:val="24"/>
        </w:rPr>
        <w:t>Политическая система - часть политической сферы, интегрированная совокупность государственных и негосударственных институтов, осуществляющих власть, управление делами общества, регулирование отношений между социальными группами, обеспечивающих стабильность и определенный социальный порядок.</w:t>
      </w:r>
    </w:p>
    <w:p w:rsidR="00301C10" w:rsidRDefault="00301C10">
      <w:pPr>
        <w:ind w:firstLine="567"/>
        <w:jc w:val="both"/>
        <w:rPr>
          <w:snapToGrid w:val="0"/>
          <w:sz w:val="24"/>
          <w:szCs w:val="24"/>
        </w:rPr>
      </w:pPr>
      <w:r>
        <w:rPr>
          <w:snapToGrid w:val="0"/>
          <w:sz w:val="24"/>
          <w:szCs w:val="24"/>
        </w:rPr>
        <w:t xml:space="preserve">Политическая партия - политическая организация, выражающая интересы общественного класса или его слоя, объединяющая их наиболее активных представителей и руководящая ими в достижении определенных целей и идеалов. </w:t>
      </w:r>
    </w:p>
    <w:p w:rsidR="00301C10" w:rsidRDefault="00301C10">
      <w:pPr>
        <w:ind w:firstLine="567"/>
        <w:jc w:val="both"/>
        <w:rPr>
          <w:snapToGrid w:val="0"/>
          <w:sz w:val="24"/>
          <w:szCs w:val="24"/>
        </w:rPr>
      </w:pPr>
      <w:r>
        <w:rPr>
          <w:snapToGrid w:val="0"/>
          <w:sz w:val="24"/>
          <w:szCs w:val="24"/>
        </w:rPr>
        <w:t>В классовом обществе борьба между враждебными классами неизбежно становится борьбой политической.</w:t>
      </w:r>
    </w:p>
    <w:p w:rsidR="00301C10" w:rsidRDefault="00301C10">
      <w:pPr>
        <w:ind w:firstLine="567"/>
        <w:jc w:val="both"/>
        <w:rPr>
          <w:snapToGrid w:val="0"/>
          <w:sz w:val="24"/>
          <w:szCs w:val="24"/>
        </w:rPr>
      </w:pPr>
      <w:r>
        <w:rPr>
          <w:snapToGrid w:val="0"/>
          <w:sz w:val="24"/>
          <w:szCs w:val="24"/>
        </w:rPr>
        <w:t>Существование множества партий ведет к появлению политической борьбы.</w:t>
      </w:r>
    </w:p>
    <w:p w:rsidR="00301C10" w:rsidRDefault="00301C10">
      <w:pPr>
        <w:ind w:firstLine="567"/>
        <w:jc w:val="both"/>
        <w:rPr>
          <w:snapToGrid w:val="0"/>
          <w:sz w:val="24"/>
          <w:szCs w:val="24"/>
        </w:rPr>
      </w:pPr>
      <w:r>
        <w:rPr>
          <w:snapToGrid w:val="0"/>
          <w:sz w:val="24"/>
          <w:szCs w:val="24"/>
        </w:rPr>
        <w:t>Политическая борьба - это одна из важнейших сторон политической жизни, заключающаяся во взаимодействии различных политических сил между собой во имя достижения определенных политических целей. Объектом этой борьбы в конечном счете являются отношения власти, поскольку ее цель - достижение прочных позиций в политической системе общества и реализация им его воли.</w:t>
      </w:r>
    </w:p>
    <w:p w:rsidR="00301C10" w:rsidRDefault="00301C10">
      <w:pPr>
        <w:ind w:firstLine="567"/>
        <w:jc w:val="both"/>
        <w:rPr>
          <w:snapToGrid w:val="0"/>
          <w:sz w:val="24"/>
          <w:szCs w:val="24"/>
        </w:rPr>
      </w:pPr>
      <w:r>
        <w:rPr>
          <w:snapToGrid w:val="0"/>
          <w:sz w:val="24"/>
          <w:szCs w:val="24"/>
        </w:rPr>
        <w:t>Формы политической борьбы разнообразны и зависят как от обстановки, так и степени остроты взаимоотношений между субъектами.</w:t>
      </w:r>
    </w:p>
    <w:p w:rsidR="00301C10" w:rsidRDefault="00301C10">
      <w:pPr>
        <w:ind w:firstLine="567"/>
        <w:jc w:val="both"/>
        <w:rPr>
          <w:snapToGrid w:val="0"/>
          <w:sz w:val="24"/>
          <w:szCs w:val="24"/>
        </w:rPr>
      </w:pPr>
      <w:r>
        <w:rPr>
          <w:snapToGrid w:val="0"/>
          <w:sz w:val="24"/>
          <w:szCs w:val="24"/>
        </w:rPr>
        <w:t xml:space="preserve">Мирный характер борьбы - парламентская деятельность. </w:t>
      </w:r>
    </w:p>
    <w:p w:rsidR="00301C10" w:rsidRDefault="00301C10">
      <w:pPr>
        <w:ind w:firstLine="567"/>
        <w:jc w:val="both"/>
        <w:rPr>
          <w:snapToGrid w:val="0"/>
          <w:sz w:val="24"/>
          <w:szCs w:val="24"/>
        </w:rPr>
      </w:pPr>
      <w:r>
        <w:rPr>
          <w:snapToGrid w:val="0"/>
          <w:sz w:val="24"/>
          <w:szCs w:val="24"/>
        </w:rPr>
        <w:t>По мере роста политической культуры и цивилизованности общества насильственные, а тем более вооруженные методы борьбы во все большей степени уступают в политике место ее мирным формам. Среди мирных форм политической борьбы растущую роль играет идейная борьба, борьба за умы и сердца людей, за их добровольный, сознательный выбор, борьба предвыборная и внутрипарламентская. Эту борьбу возглавляют политические лидеры стоящие во главе партии.</w:t>
      </w:r>
    </w:p>
    <w:p w:rsidR="00301C10" w:rsidRDefault="00301C10">
      <w:pPr>
        <w:ind w:firstLine="567"/>
        <w:jc w:val="both"/>
        <w:rPr>
          <w:snapToGrid w:val="0"/>
          <w:sz w:val="24"/>
          <w:szCs w:val="24"/>
        </w:rPr>
      </w:pPr>
      <w:r>
        <w:rPr>
          <w:snapToGrid w:val="0"/>
          <w:sz w:val="24"/>
          <w:szCs w:val="24"/>
        </w:rPr>
        <w:t>В основном политическую борьбу выигрывают более развитые партии, отражающие интересы широких масс населения и различных социальных слоев общества.</w:t>
      </w:r>
      <w:bookmarkStart w:id="4" w:name="_GoBack"/>
      <w:bookmarkEnd w:id="4"/>
    </w:p>
    <w:sectPr w:rsidR="00301C10">
      <w:pgSz w:w="11906" w:h="16838"/>
      <w:pgMar w:top="1418" w:right="849" w:bottom="993" w:left="1134" w:header="709" w:footer="709" w:gutter="0"/>
      <w:cols w:space="709"/>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B25F78"/>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7874"/>
    <w:rsid w:val="00301C10"/>
    <w:rsid w:val="004552C4"/>
    <w:rsid w:val="00777874"/>
    <w:rsid w:val="00D16AB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36FFAD8-C6B4-4E78-BF8C-7920AF584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paragraph" w:styleId="1">
    <w:name w:val="heading 1"/>
    <w:basedOn w:val="a"/>
    <w:next w:val="a"/>
    <w:link w:val="10"/>
    <w:uiPriority w:val="99"/>
    <w:qFormat/>
    <w:pPr>
      <w:keepNext/>
      <w:spacing w:before="240" w:after="120"/>
      <w:outlineLvl w:val="0"/>
    </w:pPr>
    <w:rPr>
      <w:rFonts w:ascii="Arial" w:hAnsi="Arial" w:cs="Arial"/>
      <w:b/>
      <w:bCs/>
      <w:i/>
      <w:iCs/>
      <w:kern w:val="28"/>
      <w:sz w:val="24"/>
      <w:szCs w:val="24"/>
    </w:rPr>
  </w:style>
  <w:style w:type="paragraph" w:styleId="2">
    <w:name w:val="heading 2"/>
    <w:basedOn w:val="a"/>
    <w:next w:val="a"/>
    <w:link w:val="20"/>
    <w:uiPriority w:val="99"/>
    <w:qFormat/>
    <w:pPr>
      <w:keepNext/>
      <w:spacing w:line="360" w:lineRule="auto"/>
      <w:ind w:firstLine="851"/>
      <w:jc w:val="both"/>
      <w:outlineLvl w:val="1"/>
    </w:pPr>
    <w:rPr>
      <w:rFonts w:ascii="Arial" w:hAnsi="Arial" w:cs="Arial"/>
      <w:b/>
      <w:bCs/>
      <w:i/>
      <w:iCs/>
      <w:sz w:val="24"/>
      <w:szCs w:val="24"/>
    </w:rPr>
  </w:style>
  <w:style w:type="paragraph" w:styleId="3">
    <w:name w:val="heading 3"/>
    <w:basedOn w:val="a"/>
    <w:next w:val="a"/>
    <w:link w:val="30"/>
    <w:uiPriority w:val="99"/>
    <w:qFormat/>
    <w:pPr>
      <w:keepNext/>
      <w:spacing w:before="240" w:after="60"/>
      <w:outlineLvl w:val="2"/>
    </w:pPr>
    <w:rPr>
      <w:rFonts w:ascii="Arial" w:hAnsi="Arial" w:cs="Arial"/>
      <w:sz w:val="24"/>
      <w:szCs w:val="24"/>
    </w:rPr>
  </w:style>
  <w:style w:type="paragraph" w:styleId="4">
    <w:name w:val="heading 4"/>
    <w:basedOn w:val="a"/>
    <w:next w:val="a"/>
    <w:link w:val="40"/>
    <w:uiPriority w:val="99"/>
    <w:qFormat/>
    <w:pPr>
      <w:keepNext/>
      <w:spacing w:before="240" w:after="60"/>
      <w:outlineLvl w:val="3"/>
    </w:pPr>
    <w:rPr>
      <w:rFonts w:ascii="Arial" w:hAnsi="Arial" w:cs="Arial"/>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character" w:styleId="a5">
    <w:name w:val="footnote reference"/>
    <w:uiPriority w:val="99"/>
    <w:rPr>
      <w:vertAlign w:val="superscript"/>
    </w:rPr>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rFonts w:ascii="Times New Roman" w:hAnsi="Times New Roman" w:cs="Times New Roman"/>
      <w:sz w:val="20"/>
      <w:szCs w:val="20"/>
    </w:rPr>
  </w:style>
  <w:style w:type="character" w:styleId="a8">
    <w:name w:val="page number"/>
    <w:uiPriority w:val="99"/>
  </w:style>
  <w:style w:type="paragraph" w:styleId="11">
    <w:name w:val="toc 1"/>
    <w:basedOn w:val="a"/>
    <w:next w:val="a"/>
    <w:autoRedefine/>
    <w:uiPriority w:val="99"/>
    <w:pPr>
      <w:tabs>
        <w:tab w:val="right" w:leader="dot" w:pos="8313"/>
      </w:tabs>
      <w:spacing w:before="120" w:line="360" w:lineRule="auto"/>
    </w:pPr>
    <w:rPr>
      <w:b/>
      <w:bCs/>
      <w:i/>
      <w:iCs/>
      <w:noProof/>
      <w:sz w:val="28"/>
      <w:szCs w:val="28"/>
      <w:lang w:val="en-US"/>
    </w:rPr>
  </w:style>
  <w:style w:type="paragraph" w:styleId="21">
    <w:name w:val="toc 2"/>
    <w:basedOn w:val="a"/>
    <w:next w:val="a"/>
    <w:autoRedefine/>
    <w:uiPriority w:val="99"/>
    <w:pPr>
      <w:tabs>
        <w:tab w:val="right" w:leader="dot" w:pos="8313"/>
      </w:tabs>
      <w:spacing w:before="120" w:line="360" w:lineRule="auto"/>
      <w:ind w:left="238"/>
    </w:pPr>
    <w:rPr>
      <w:i/>
      <w:iCs/>
      <w:sz w:val="24"/>
      <w:szCs w:val="24"/>
    </w:rPr>
  </w:style>
  <w:style w:type="paragraph" w:styleId="31">
    <w:name w:val="toc 3"/>
    <w:basedOn w:val="a"/>
    <w:next w:val="a"/>
    <w:autoRedefine/>
    <w:uiPriority w:val="99"/>
    <w:pPr>
      <w:ind w:left="400"/>
    </w:pPr>
  </w:style>
  <w:style w:type="paragraph" w:styleId="41">
    <w:name w:val="toc 4"/>
    <w:basedOn w:val="a"/>
    <w:next w:val="a"/>
    <w:autoRedefine/>
    <w:uiPriority w:val="99"/>
    <w:pPr>
      <w:ind w:left="600"/>
    </w:pPr>
  </w:style>
  <w:style w:type="paragraph" w:styleId="5">
    <w:name w:val="toc 5"/>
    <w:basedOn w:val="a"/>
    <w:next w:val="a"/>
    <w:autoRedefine/>
    <w:uiPriority w:val="99"/>
    <w:pPr>
      <w:ind w:left="800"/>
    </w:pPr>
  </w:style>
  <w:style w:type="paragraph" w:styleId="6">
    <w:name w:val="toc 6"/>
    <w:basedOn w:val="a"/>
    <w:next w:val="a"/>
    <w:autoRedefine/>
    <w:uiPriority w:val="99"/>
    <w:pPr>
      <w:ind w:left="1000"/>
    </w:pPr>
  </w:style>
  <w:style w:type="paragraph" w:styleId="7">
    <w:name w:val="toc 7"/>
    <w:basedOn w:val="a"/>
    <w:next w:val="a"/>
    <w:autoRedefine/>
    <w:uiPriority w:val="99"/>
    <w:pPr>
      <w:ind w:left="1200"/>
    </w:pPr>
  </w:style>
  <w:style w:type="paragraph" w:styleId="8">
    <w:name w:val="toc 8"/>
    <w:basedOn w:val="a"/>
    <w:next w:val="a"/>
    <w:autoRedefine/>
    <w:uiPriority w:val="99"/>
    <w:pPr>
      <w:ind w:left="1400"/>
    </w:pPr>
  </w:style>
  <w:style w:type="paragraph" w:styleId="9">
    <w:name w:val="toc 9"/>
    <w:basedOn w:val="a"/>
    <w:next w:val="a"/>
    <w:autoRedefine/>
    <w:uiPriority w:val="99"/>
    <w:pPr>
      <w:ind w:left="1600"/>
    </w:pPr>
  </w:style>
  <w:style w:type="paragraph" w:styleId="a9">
    <w:name w:val="Body Text"/>
    <w:basedOn w:val="a"/>
    <w:link w:val="aa"/>
    <w:uiPriority w:val="99"/>
    <w:pPr>
      <w:spacing w:line="360" w:lineRule="auto"/>
      <w:jc w:val="both"/>
    </w:pPr>
    <w:rPr>
      <w:sz w:val="28"/>
      <w:szCs w:val="28"/>
    </w:rPr>
  </w:style>
  <w:style w:type="character" w:customStyle="1" w:styleId="aa">
    <w:name w:val="Основной текст Знак"/>
    <w:link w:val="a9"/>
    <w:uiPriority w:val="99"/>
    <w:semiHidden/>
    <w:rPr>
      <w:rFonts w:ascii="Times New Roman" w:hAnsi="Times New Roman" w:cs="Times New Roman"/>
      <w:sz w:val="20"/>
      <w:szCs w:val="20"/>
    </w:rPr>
  </w:style>
  <w:style w:type="paragraph" w:styleId="22">
    <w:name w:val="Body Text 2"/>
    <w:basedOn w:val="a"/>
    <w:link w:val="23"/>
    <w:uiPriority w:val="99"/>
    <w:pPr>
      <w:spacing w:after="120"/>
      <w:ind w:left="283"/>
    </w:pPr>
    <w:rPr>
      <w:sz w:val="22"/>
      <w:szCs w:val="22"/>
    </w:rPr>
  </w:style>
  <w:style w:type="character" w:customStyle="1" w:styleId="23">
    <w:name w:val="Основной текст 2 Знак"/>
    <w:link w:val="22"/>
    <w:uiPriority w:val="99"/>
    <w:semiHidden/>
    <w:rPr>
      <w:rFonts w:ascii="Times New Roman" w:hAnsi="Times New Roman" w:cs="Times New Roman"/>
      <w:sz w:val="20"/>
      <w:szCs w:val="20"/>
    </w:rPr>
  </w:style>
  <w:style w:type="paragraph" w:styleId="32">
    <w:name w:val="Body Text 3"/>
    <w:basedOn w:val="a"/>
    <w:link w:val="33"/>
    <w:uiPriority w:val="99"/>
    <w:pPr>
      <w:spacing w:line="360" w:lineRule="auto"/>
      <w:ind w:right="19"/>
      <w:jc w:val="both"/>
    </w:pPr>
    <w:rPr>
      <w:sz w:val="28"/>
      <w:szCs w:val="28"/>
    </w:rPr>
  </w:style>
  <w:style w:type="character" w:customStyle="1" w:styleId="33">
    <w:name w:val="Основной текст 3 Знак"/>
    <w:link w:val="32"/>
    <w:uiPriority w:val="99"/>
    <w:semiHidden/>
    <w:rPr>
      <w:rFonts w:ascii="Times New Roman" w:hAnsi="Times New Roman" w:cs="Times New Roman"/>
      <w:sz w:val="16"/>
      <w:szCs w:val="16"/>
    </w:rPr>
  </w:style>
  <w:style w:type="paragraph" w:styleId="24">
    <w:name w:val="Body Text Indent 2"/>
    <w:basedOn w:val="a"/>
    <w:link w:val="25"/>
    <w:uiPriority w:val="99"/>
    <w:pPr>
      <w:widowControl w:val="0"/>
      <w:ind w:left="340"/>
    </w:pPr>
    <w:rPr>
      <w:sz w:val="24"/>
      <w:szCs w:val="24"/>
    </w:rPr>
  </w:style>
  <w:style w:type="character" w:customStyle="1" w:styleId="25">
    <w:name w:val="Основной текст с отступом 2 Знак"/>
    <w:link w:val="24"/>
    <w:uiPriority w:val="99"/>
    <w:semiHidden/>
    <w:rPr>
      <w:rFonts w:ascii="Times New Roman" w:hAnsi="Times New Roman" w:cs="Times New Roman"/>
      <w:sz w:val="20"/>
      <w:szCs w:val="20"/>
    </w:rPr>
  </w:style>
  <w:style w:type="paragraph" w:styleId="34">
    <w:name w:val="Body Text Indent 3"/>
    <w:basedOn w:val="a"/>
    <w:link w:val="35"/>
    <w:uiPriority w:val="99"/>
    <w:pPr>
      <w:spacing w:line="360" w:lineRule="auto"/>
      <w:ind w:right="24" w:firstLine="347"/>
      <w:jc w:val="both"/>
    </w:pPr>
    <w:rPr>
      <w:sz w:val="28"/>
      <w:szCs w:val="28"/>
    </w:rPr>
  </w:style>
  <w:style w:type="character" w:customStyle="1" w:styleId="35">
    <w:name w:val="Основной текст с отступом 3 Знак"/>
    <w:link w:val="34"/>
    <w:uiPriority w:val="99"/>
    <w:semiHidden/>
    <w:rPr>
      <w:rFonts w:ascii="Times New Roman" w:hAnsi="Times New Roman" w:cs="Times New Roman"/>
      <w:sz w:val="16"/>
      <w:szCs w:val="16"/>
    </w:rPr>
  </w:style>
  <w:style w:type="paragraph" w:customStyle="1" w:styleId="12">
    <w:name w:val="Стиль1"/>
    <w:basedOn w:val="a"/>
    <w:uiPriority w:val="99"/>
    <w:pPr>
      <w:spacing w:line="360" w:lineRule="auto"/>
      <w:ind w:firstLine="851"/>
      <w:jc w:val="both"/>
    </w:pPr>
    <w:rPr>
      <w:rFonts w:ascii="Courier" w:hAnsi="Courier" w:cs="Courier"/>
      <w:sz w:val="28"/>
      <w:szCs w:val="28"/>
    </w:rPr>
  </w:style>
  <w:style w:type="paragraph" w:styleId="ab">
    <w:name w:val="Document Map"/>
    <w:basedOn w:val="a"/>
    <w:link w:val="ac"/>
    <w:uiPriority w:val="99"/>
    <w:pPr>
      <w:shd w:val="clear" w:color="auto" w:fill="000080"/>
    </w:pPr>
    <w:rPr>
      <w:rFonts w:ascii="Tahoma" w:hAnsi="Tahoma" w:cs="Tahoma"/>
    </w:rPr>
  </w:style>
  <w:style w:type="character" w:customStyle="1" w:styleId="ac">
    <w:name w:val="Схема документа Знак"/>
    <w:link w:val="ab"/>
    <w:uiPriority w:val="99"/>
    <w:semiHidden/>
    <w:rPr>
      <w:rFonts w:ascii="Tahoma" w:hAnsi="Tahoma" w:cs="Tahoma"/>
      <w:sz w:val="16"/>
      <w:szCs w:val="16"/>
    </w:rPr>
  </w:style>
  <w:style w:type="paragraph" w:styleId="ad">
    <w:name w:val="footnote text"/>
    <w:basedOn w:val="a"/>
    <w:link w:val="ae"/>
    <w:uiPriority w:val="99"/>
  </w:style>
  <w:style w:type="character" w:customStyle="1" w:styleId="ae">
    <w:name w:val="Текст сноски Знак"/>
    <w:link w:val="ad"/>
    <w:uiPriority w:val="99"/>
    <w:semiHidden/>
    <w:rPr>
      <w:rFonts w:ascii="Times New Roman" w:hAnsi="Times New Roman" w:cs="Times New Roman"/>
      <w:sz w:val="20"/>
      <w:szCs w:val="20"/>
    </w:rPr>
  </w:style>
  <w:style w:type="character" w:customStyle="1" w:styleId="36">
    <w:name w:val="П3"/>
    <w:uiPriority w:val="99"/>
    <w:rPr>
      <w:rFonts w:ascii="Courier New" w:hAnsi="Courier New" w:cs="Courier New"/>
      <w:sz w:val="20"/>
      <w:szCs w:val="20"/>
    </w:rPr>
  </w:style>
  <w:style w:type="paragraph" w:styleId="af">
    <w:name w:val="List"/>
    <w:basedOn w:val="a"/>
    <w:uiPriority w:val="99"/>
    <w:pPr>
      <w:ind w:left="283" w:hanging="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10348</Words>
  <Characters>5899</Characters>
  <Application>Microsoft Office Word</Application>
  <DocSecurity>0</DocSecurity>
  <Lines>49</Lines>
  <Paragraphs>32</Paragraphs>
  <ScaleCrop>false</ScaleCrop>
  <HeadingPairs>
    <vt:vector size="2" baseType="variant">
      <vt:variant>
        <vt:lpstr>Название</vt:lpstr>
      </vt:variant>
      <vt:variant>
        <vt:i4>1</vt:i4>
      </vt:variant>
    </vt:vector>
  </HeadingPairs>
  <TitlesOfParts>
    <vt:vector size="1" baseType="lpstr">
      <vt:lpstr>Общественные отношения</vt:lpstr>
    </vt:vector>
  </TitlesOfParts>
  <Company>Гнездовье ангелов</Company>
  <LinksUpToDate>false</LinksUpToDate>
  <CharactersWithSpaces>16215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Общественные отношения</dc:title>
  <dc:subject>Государство и право</dc:subject>
  <dc:creator>Шелест</dc:creator>
  <cp:keywords/>
  <dc:description/>
  <cp:lastModifiedBy>admin</cp:lastModifiedBy>
  <cp:revision>2</cp:revision>
  <cp:lastPrinted>1999-10-23T11:14:00Z</cp:lastPrinted>
  <dcterms:created xsi:type="dcterms:W3CDTF">2014-01-27T22:22:00Z</dcterms:created>
  <dcterms:modified xsi:type="dcterms:W3CDTF">2014-01-27T22:22:00Z</dcterms:modified>
</cp:coreProperties>
</file>