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0F" w:rsidRPr="003367AD" w:rsidRDefault="0054300F" w:rsidP="0054300F">
      <w:pPr>
        <w:spacing w:before="120"/>
        <w:jc w:val="center"/>
        <w:rPr>
          <w:b/>
          <w:bCs/>
          <w:sz w:val="32"/>
          <w:szCs w:val="32"/>
        </w:rPr>
      </w:pPr>
      <w:r w:rsidRPr="003367AD">
        <w:rPr>
          <w:b/>
          <w:bCs/>
          <w:sz w:val="32"/>
          <w:szCs w:val="32"/>
        </w:rPr>
        <w:t>Кондиломы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Кондиломы остроконечные ( ош. кандиломы, кондилломы) - бородавчатые образования в виде мягких дольчатых разрастаний. Кондиломы остроконечные состоят из большого числа сливающихся узелковых элементов и выростов, внешне напоминают цветную капусту. Кондиломы располагаются в аногенитальной области: на слизистой оболочке уретры, прямой кишки, в перианальной области; на слизистой оболочке рта, конъюнктиве.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Причины появления остроконечных кондилом.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Возбудитель остроконечных кондилом - вирус папилломы человека различных типов: ВПЧ-6, ВПЧ-11, ВПЧ-16, ВПЧ-18, ВПЧ-31, ВПЧ-33, ВПЧ-35. Заражение остроконечными кондиломами происходит в результате прямого и непрямого контакта с больным. Остроконечные кондиломы передаются половым путем. В большинстве случаев передача папилломавирусов половым путем ведет к развитию субклинической инфекции, редко приводит к образованию кондилом. У 70% заболевших остроконечные кондиломы выявляются у обоих половых партнеров, даже при отсутствии у второго партнера кондилом.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Развитию остроконечных кондилом благоприятствует длительная мацерация кожи и слизистой оболочки (неопрятность, патологические уретральные и вагинальные выделения), иммунодефицитные состояния, наличие других венерических заболеваний, инфекций, передаваемых половым путем (хламидиоз, трихомониаз, уреаплазмоз, микоплазмоз, гонорея, герпес). Дети могут заразиться через предметы домашнего обихода. </w:t>
      </w:r>
    </w:p>
    <w:p w:rsidR="0054300F" w:rsidRPr="003367AD" w:rsidRDefault="0054300F" w:rsidP="0054300F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 xml:space="preserve">Симптомы кондилом 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Остроконечные кондиломы представляют собой дольчатые и нитеобразные разрастания, напоминающие цветную капусту. Заболевание появляется с появления единичных розовых узелков.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Кондиломы склонны к группировке, имеют мягкую консистенцию, белесоватую влажную ворсинчатую поверхность, суженное основание, различные размеры, болезненны, могут сопровождаться неприятным запахом.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Основная локализация остроконечных кондилом: крайняя плоть, малые половые губы, перианальная область.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Диагностика кондилом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Диагностика остроконечных кондилом основывается на данных клинической картины. Остроконечные кондиломы необходимо дифференцировать от сифилитических широких кондилом, имеющих широкое инфильтрированное основание, медно-красный цвет, положительные анализы крови на сифилис. Остроконечные кондиломы обязательно дифференцируются со злокачественными новообразованиями.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Лечение кондилом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При лечении остроконечных кондилом используются разные методы, часто - их комбинации: деструктивные методы (хирургические, электрохирургические, лазеротерапия , криодеструкция), цитотоксические средства, иммунотерапия. Ни один из перечисленных методов не дает 100% гарантии излечения, рецидивы могут наблюдаться независимо от способа лечения.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Профилактика кондилом :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  гигиенический уход,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  ликвидация патологических выделений, </w:t>
      </w:r>
    </w:p>
    <w:p w:rsidR="0054300F" w:rsidRPr="00FA1DB2" w:rsidRDefault="0054300F" w:rsidP="0054300F">
      <w:pPr>
        <w:spacing w:before="120"/>
        <w:ind w:firstLine="567"/>
        <w:jc w:val="both"/>
      </w:pPr>
      <w:r w:rsidRPr="00FA1DB2">
        <w:t xml:space="preserve">  анализы на ИППП ( инфекции, передаваемые половым путем).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00F"/>
    <w:rsid w:val="00051FB8"/>
    <w:rsid w:val="00095BA6"/>
    <w:rsid w:val="00210DB3"/>
    <w:rsid w:val="0031418A"/>
    <w:rsid w:val="003367AD"/>
    <w:rsid w:val="00350B15"/>
    <w:rsid w:val="00377A3D"/>
    <w:rsid w:val="0052086C"/>
    <w:rsid w:val="0054300F"/>
    <w:rsid w:val="005A2562"/>
    <w:rsid w:val="00755964"/>
    <w:rsid w:val="008C19D7"/>
    <w:rsid w:val="009E12F7"/>
    <w:rsid w:val="00A03C0F"/>
    <w:rsid w:val="00A44D32"/>
    <w:rsid w:val="00B764F4"/>
    <w:rsid w:val="00E12572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0FC29-5065-49A7-9B2D-1DF3954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>Home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Кондиломы</dc:title>
  <dc:subject/>
  <dc:creator>Alena</dc:creator>
  <cp:keywords/>
  <dc:description/>
  <cp:lastModifiedBy>admin</cp:lastModifiedBy>
  <cp:revision>2</cp:revision>
  <dcterms:created xsi:type="dcterms:W3CDTF">2014-02-19T13:30:00Z</dcterms:created>
  <dcterms:modified xsi:type="dcterms:W3CDTF">2014-02-19T13:30:00Z</dcterms:modified>
</cp:coreProperties>
</file>