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7FF" w:rsidRDefault="00486F0D" w:rsidP="005B77FF">
      <w:pPr>
        <w:spacing w:line="360" w:lineRule="auto"/>
        <w:ind w:firstLine="720"/>
        <w:jc w:val="center"/>
        <w:rPr>
          <w:color w:val="000000"/>
          <w:sz w:val="28"/>
          <w:szCs w:val="28"/>
        </w:rPr>
      </w:pPr>
      <w:r w:rsidRPr="005B77FF">
        <w:rPr>
          <w:color w:val="000000"/>
          <w:sz w:val="28"/>
          <w:szCs w:val="28"/>
        </w:rPr>
        <w:t>ГОСУДАРСТВЕННОЕ ОБРАЗОВАТЕЛЬНОЕ УЧРЕЖДЕНИЕ</w:t>
      </w:r>
    </w:p>
    <w:p w:rsidR="00486F0D" w:rsidRPr="005B77FF" w:rsidRDefault="00486F0D" w:rsidP="005B77FF">
      <w:pPr>
        <w:spacing w:line="360" w:lineRule="auto"/>
        <w:ind w:firstLine="720"/>
        <w:jc w:val="center"/>
        <w:rPr>
          <w:color w:val="000000"/>
          <w:sz w:val="28"/>
          <w:szCs w:val="28"/>
        </w:rPr>
      </w:pPr>
      <w:r w:rsidRPr="005B77FF">
        <w:rPr>
          <w:color w:val="000000"/>
          <w:sz w:val="28"/>
          <w:szCs w:val="28"/>
        </w:rPr>
        <w:t>ВЫСШЕГО ПРОФЕССИОНАЛЬНОГО ОБРАЗОВАНИЯ</w:t>
      </w:r>
    </w:p>
    <w:p w:rsidR="005B77FF" w:rsidRDefault="00486F0D" w:rsidP="005B77FF">
      <w:pPr>
        <w:spacing w:line="360" w:lineRule="auto"/>
        <w:ind w:firstLine="720"/>
        <w:jc w:val="center"/>
        <w:rPr>
          <w:color w:val="000000"/>
          <w:sz w:val="28"/>
          <w:szCs w:val="28"/>
        </w:rPr>
      </w:pPr>
      <w:r w:rsidRPr="005B77FF">
        <w:rPr>
          <w:color w:val="000000"/>
          <w:sz w:val="28"/>
          <w:szCs w:val="28"/>
        </w:rPr>
        <w:t>НАБЕРЕЖНОЧЕЛНИНСКИЙ ГОСУДАРСТВЕННЫЙ</w:t>
      </w:r>
    </w:p>
    <w:p w:rsidR="00486F0D" w:rsidRPr="005B77FF" w:rsidRDefault="00486F0D" w:rsidP="005B77FF">
      <w:pPr>
        <w:spacing w:line="360" w:lineRule="auto"/>
        <w:ind w:firstLine="720"/>
        <w:jc w:val="center"/>
        <w:rPr>
          <w:color w:val="000000"/>
          <w:sz w:val="28"/>
          <w:szCs w:val="28"/>
        </w:rPr>
      </w:pPr>
      <w:r w:rsidRPr="005B77FF">
        <w:rPr>
          <w:color w:val="000000"/>
          <w:sz w:val="28"/>
          <w:szCs w:val="28"/>
        </w:rPr>
        <w:t>ПЕДАГОГИЧЕСКИЙ ИНСТИТУТ</w:t>
      </w:r>
    </w:p>
    <w:p w:rsidR="00486F0D" w:rsidRPr="005B77FF" w:rsidRDefault="00486F0D" w:rsidP="005B77FF">
      <w:pPr>
        <w:spacing w:line="360" w:lineRule="auto"/>
        <w:ind w:firstLine="720"/>
        <w:jc w:val="center"/>
        <w:rPr>
          <w:color w:val="000000"/>
          <w:sz w:val="28"/>
          <w:szCs w:val="28"/>
        </w:rPr>
      </w:pPr>
    </w:p>
    <w:p w:rsidR="00486F0D" w:rsidRPr="005B77FF" w:rsidRDefault="00486F0D" w:rsidP="005B77FF">
      <w:pPr>
        <w:pStyle w:val="a3"/>
        <w:spacing w:before="0" w:beforeAutospacing="0" w:after="0" w:afterAutospacing="0" w:line="360" w:lineRule="auto"/>
        <w:ind w:firstLine="720"/>
        <w:jc w:val="center"/>
        <w:rPr>
          <w:color w:val="000000"/>
          <w:sz w:val="28"/>
          <w:szCs w:val="28"/>
        </w:rPr>
      </w:pPr>
    </w:p>
    <w:p w:rsidR="00486F0D" w:rsidRPr="005B77FF" w:rsidRDefault="00486F0D" w:rsidP="005B77FF">
      <w:pPr>
        <w:spacing w:line="360" w:lineRule="auto"/>
        <w:ind w:firstLine="720"/>
        <w:jc w:val="center"/>
        <w:rPr>
          <w:color w:val="000000"/>
          <w:sz w:val="28"/>
          <w:szCs w:val="28"/>
        </w:rPr>
      </w:pPr>
      <w:r w:rsidRPr="005B77FF">
        <w:rPr>
          <w:color w:val="000000"/>
          <w:sz w:val="28"/>
          <w:szCs w:val="28"/>
        </w:rPr>
        <w:t>ФАКУЛЬТЕТ ИСТОРИИ И МЕНЕДЖМЕНТА</w:t>
      </w:r>
    </w:p>
    <w:p w:rsidR="00486F0D" w:rsidRPr="005B77FF" w:rsidRDefault="00486F0D" w:rsidP="005B77FF">
      <w:pPr>
        <w:spacing w:line="360" w:lineRule="auto"/>
        <w:ind w:firstLine="720"/>
        <w:jc w:val="center"/>
        <w:rPr>
          <w:color w:val="000000"/>
          <w:sz w:val="28"/>
          <w:szCs w:val="28"/>
        </w:rPr>
      </w:pPr>
    </w:p>
    <w:p w:rsidR="00486F0D" w:rsidRPr="005B77FF" w:rsidRDefault="00486F0D" w:rsidP="005B77FF">
      <w:pPr>
        <w:spacing w:line="360" w:lineRule="auto"/>
        <w:ind w:firstLine="720"/>
        <w:jc w:val="center"/>
        <w:rPr>
          <w:color w:val="000000"/>
          <w:sz w:val="28"/>
          <w:szCs w:val="28"/>
        </w:rPr>
      </w:pPr>
    </w:p>
    <w:p w:rsidR="00486F0D" w:rsidRPr="005B77FF" w:rsidRDefault="00486F0D" w:rsidP="005B77FF">
      <w:pPr>
        <w:spacing w:line="360" w:lineRule="auto"/>
        <w:ind w:firstLine="720"/>
        <w:jc w:val="center"/>
        <w:rPr>
          <w:color w:val="000000"/>
          <w:sz w:val="28"/>
          <w:szCs w:val="28"/>
        </w:rPr>
      </w:pPr>
      <w:r w:rsidRPr="005B77FF">
        <w:rPr>
          <w:color w:val="000000"/>
          <w:sz w:val="28"/>
          <w:szCs w:val="28"/>
        </w:rPr>
        <w:t>ПЛАН-КОНСПЕКТ УРОКА</w:t>
      </w:r>
    </w:p>
    <w:p w:rsidR="00486F0D" w:rsidRPr="005B77FF" w:rsidRDefault="00486F0D" w:rsidP="005B77FF">
      <w:pPr>
        <w:spacing w:line="360" w:lineRule="auto"/>
        <w:ind w:firstLine="720"/>
        <w:jc w:val="center"/>
        <w:rPr>
          <w:color w:val="000000"/>
          <w:sz w:val="28"/>
          <w:szCs w:val="28"/>
        </w:rPr>
      </w:pPr>
    </w:p>
    <w:p w:rsidR="00486F0D" w:rsidRPr="005B77FF" w:rsidRDefault="00486F0D" w:rsidP="005B77FF">
      <w:pPr>
        <w:spacing w:line="360" w:lineRule="auto"/>
        <w:ind w:firstLine="720"/>
        <w:jc w:val="center"/>
        <w:rPr>
          <w:color w:val="000000"/>
          <w:sz w:val="28"/>
          <w:szCs w:val="28"/>
        </w:rPr>
      </w:pPr>
    </w:p>
    <w:p w:rsidR="00560BF0" w:rsidRPr="005B77FF" w:rsidRDefault="00486F0D" w:rsidP="005B77FF">
      <w:pPr>
        <w:spacing w:line="360" w:lineRule="auto"/>
        <w:ind w:firstLine="720"/>
        <w:jc w:val="center"/>
        <w:rPr>
          <w:color w:val="000000"/>
          <w:sz w:val="28"/>
          <w:szCs w:val="28"/>
        </w:rPr>
      </w:pPr>
      <w:r w:rsidRPr="005B77FF">
        <w:rPr>
          <w:color w:val="000000"/>
          <w:sz w:val="28"/>
          <w:szCs w:val="28"/>
        </w:rPr>
        <w:t>Группа 3.4</w:t>
      </w:r>
      <w:r w:rsidR="00560BF0" w:rsidRPr="005B77FF">
        <w:rPr>
          <w:color w:val="000000"/>
          <w:sz w:val="28"/>
          <w:szCs w:val="28"/>
        </w:rPr>
        <w:t xml:space="preserve"> (11 «Г»)</w:t>
      </w:r>
    </w:p>
    <w:p w:rsidR="00486F0D" w:rsidRPr="005B77FF" w:rsidRDefault="00486F0D" w:rsidP="005B77FF">
      <w:pPr>
        <w:spacing w:line="360" w:lineRule="auto"/>
        <w:ind w:firstLine="720"/>
        <w:jc w:val="center"/>
        <w:rPr>
          <w:color w:val="000000"/>
          <w:sz w:val="28"/>
          <w:szCs w:val="28"/>
        </w:rPr>
      </w:pPr>
      <w:r w:rsidRPr="005B77FF">
        <w:rPr>
          <w:color w:val="000000"/>
          <w:sz w:val="28"/>
          <w:szCs w:val="28"/>
        </w:rPr>
        <w:t xml:space="preserve">Тема: </w:t>
      </w:r>
      <w:r w:rsidR="005F4934">
        <w:rPr>
          <w:color w:val="000000"/>
          <w:sz w:val="28"/>
          <w:szCs w:val="28"/>
        </w:rPr>
        <w:t>Конец революции</w:t>
      </w:r>
    </w:p>
    <w:p w:rsidR="005B77FF" w:rsidRDefault="005B77FF" w:rsidP="005B77FF">
      <w:pPr>
        <w:spacing w:line="360" w:lineRule="auto"/>
        <w:ind w:firstLine="720"/>
        <w:jc w:val="center"/>
        <w:rPr>
          <w:color w:val="000000"/>
          <w:sz w:val="28"/>
          <w:szCs w:val="28"/>
        </w:rPr>
      </w:pPr>
    </w:p>
    <w:p w:rsidR="005B77FF" w:rsidRDefault="005B77FF" w:rsidP="005B77FF">
      <w:pPr>
        <w:spacing w:line="360" w:lineRule="auto"/>
        <w:ind w:firstLine="720"/>
        <w:jc w:val="center"/>
        <w:rPr>
          <w:color w:val="000000"/>
          <w:sz w:val="28"/>
          <w:szCs w:val="28"/>
        </w:rPr>
      </w:pPr>
    </w:p>
    <w:p w:rsidR="005B77FF" w:rsidRDefault="000469B6" w:rsidP="005B77FF">
      <w:pPr>
        <w:spacing w:line="360" w:lineRule="auto"/>
        <w:ind w:firstLine="720"/>
        <w:jc w:val="center"/>
        <w:rPr>
          <w:color w:val="000000"/>
          <w:sz w:val="28"/>
          <w:szCs w:val="28"/>
        </w:rPr>
      </w:pPr>
      <w:r w:rsidRPr="005B77FF">
        <w:rPr>
          <w:color w:val="000000"/>
          <w:sz w:val="28"/>
          <w:szCs w:val="28"/>
        </w:rPr>
        <w:t>5</w:t>
      </w:r>
      <w:r w:rsidR="001C6DEC" w:rsidRPr="005B77FF">
        <w:rPr>
          <w:color w:val="000000"/>
          <w:sz w:val="28"/>
          <w:szCs w:val="28"/>
        </w:rPr>
        <w:t>.12</w:t>
      </w:r>
      <w:r w:rsidR="00486F0D" w:rsidRPr="005B77FF">
        <w:rPr>
          <w:color w:val="000000"/>
          <w:sz w:val="28"/>
          <w:szCs w:val="28"/>
        </w:rPr>
        <w:t>.2009</w:t>
      </w:r>
    </w:p>
    <w:p w:rsidR="005B77FF" w:rsidRDefault="005B77FF" w:rsidP="005B77FF">
      <w:pPr>
        <w:spacing w:line="360" w:lineRule="auto"/>
        <w:ind w:firstLine="720"/>
        <w:jc w:val="center"/>
        <w:rPr>
          <w:color w:val="000000"/>
          <w:sz w:val="28"/>
          <w:szCs w:val="28"/>
        </w:rPr>
      </w:pPr>
    </w:p>
    <w:p w:rsidR="005B77FF" w:rsidRPr="005B77FF" w:rsidRDefault="00486F0D" w:rsidP="005B77FF">
      <w:pPr>
        <w:suppressAutoHyphens/>
        <w:spacing w:line="360" w:lineRule="auto"/>
        <w:jc w:val="both"/>
        <w:rPr>
          <w:color w:val="000000"/>
          <w:kern w:val="28"/>
          <w:sz w:val="28"/>
          <w:szCs w:val="28"/>
        </w:rPr>
      </w:pPr>
      <w:r w:rsidRPr="005B77FF">
        <w:rPr>
          <w:color w:val="000000"/>
          <w:kern w:val="28"/>
          <w:sz w:val="28"/>
          <w:szCs w:val="28"/>
        </w:rPr>
        <w:t xml:space="preserve">Студент практикант </w:t>
      </w:r>
      <w:r w:rsidRPr="005B77FF">
        <w:rPr>
          <w:color w:val="000000"/>
          <w:kern w:val="28"/>
          <w:sz w:val="28"/>
          <w:szCs w:val="28"/>
          <w:lang w:val="en-US"/>
        </w:rPr>
        <w:t>V</w:t>
      </w:r>
      <w:r w:rsidRPr="005B77FF">
        <w:rPr>
          <w:color w:val="000000"/>
          <w:kern w:val="28"/>
          <w:sz w:val="28"/>
          <w:szCs w:val="28"/>
        </w:rPr>
        <w:t xml:space="preserve"> курса группы 582</w:t>
      </w:r>
    </w:p>
    <w:p w:rsidR="005B77FF" w:rsidRPr="005B77FF" w:rsidRDefault="00560BF0" w:rsidP="005B77FF">
      <w:pPr>
        <w:suppressAutoHyphens/>
        <w:spacing w:line="360" w:lineRule="auto"/>
        <w:jc w:val="both"/>
        <w:rPr>
          <w:color w:val="000000"/>
          <w:kern w:val="28"/>
          <w:sz w:val="28"/>
          <w:szCs w:val="28"/>
        </w:rPr>
      </w:pPr>
      <w:r w:rsidRPr="005B77FF">
        <w:rPr>
          <w:color w:val="000000"/>
          <w:kern w:val="28"/>
          <w:sz w:val="28"/>
          <w:szCs w:val="28"/>
        </w:rPr>
        <w:t>Саитов Ильдар Гербертович</w:t>
      </w:r>
    </w:p>
    <w:p w:rsidR="00486F0D" w:rsidRPr="005B77FF" w:rsidRDefault="00486F0D" w:rsidP="005B77FF">
      <w:pPr>
        <w:suppressAutoHyphens/>
        <w:spacing w:line="360" w:lineRule="auto"/>
        <w:jc w:val="both"/>
        <w:rPr>
          <w:color w:val="000000"/>
          <w:kern w:val="28"/>
          <w:sz w:val="28"/>
          <w:szCs w:val="28"/>
        </w:rPr>
      </w:pPr>
    </w:p>
    <w:p w:rsidR="005B77FF" w:rsidRPr="005B77FF" w:rsidRDefault="00560BF0" w:rsidP="005B77FF">
      <w:pPr>
        <w:suppressAutoHyphens/>
        <w:spacing w:line="360" w:lineRule="auto"/>
        <w:jc w:val="both"/>
        <w:rPr>
          <w:color w:val="000000"/>
          <w:kern w:val="28"/>
          <w:sz w:val="28"/>
          <w:szCs w:val="28"/>
        </w:rPr>
      </w:pPr>
      <w:r w:rsidRPr="005B77FF">
        <w:rPr>
          <w:color w:val="000000"/>
          <w:kern w:val="28"/>
          <w:sz w:val="28"/>
          <w:szCs w:val="28"/>
        </w:rPr>
        <w:t>Учитель истории школы: Полуянова</w:t>
      </w:r>
      <w:r w:rsidR="00486F0D" w:rsidRPr="005B77FF">
        <w:rPr>
          <w:color w:val="000000"/>
          <w:kern w:val="28"/>
          <w:sz w:val="28"/>
          <w:szCs w:val="28"/>
        </w:rPr>
        <w:t xml:space="preserve"> С.В.</w:t>
      </w:r>
      <w:r w:rsidR="005B77FF" w:rsidRPr="005B77FF">
        <w:rPr>
          <w:color w:val="000000"/>
          <w:kern w:val="28"/>
          <w:sz w:val="28"/>
          <w:szCs w:val="28"/>
        </w:rPr>
        <w:t xml:space="preserve"> </w:t>
      </w:r>
      <w:r w:rsidR="00B26CBE" w:rsidRPr="005B77FF">
        <w:rPr>
          <w:color w:val="000000"/>
          <w:kern w:val="28"/>
          <w:sz w:val="28"/>
          <w:szCs w:val="28"/>
        </w:rPr>
        <w:t>_______________</w:t>
      </w:r>
    </w:p>
    <w:p w:rsidR="005B77FF" w:rsidRPr="005B77FF" w:rsidRDefault="005B77FF" w:rsidP="005B77FF">
      <w:pPr>
        <w:suppressAutoHyphens/>
        <w:spacing w:line="360" w:lineRule="auto"/>
        <w:jc w:val="both"/>
        <w:rPr>
          <w:color w:val="000000"/>
          <w:kern w:val="28"/>
          <w:sz w:val="28"/>
          <w:szCs w:val="28"/>
        </w:rPr>
      </w:pPr>
    </w:p>
    <w:p w:rsidR="005B77FF" w:rsidRPr="005B77FF" w:rsidRDefault="00486F0D" w:rsidP="005B77FF">
      <w:pPr>
        <w:suppressAutoHyphens/>
        <w:spacing w:line="360" w:lineRule="auto"/>
        <w:jc w:val="both"/>
        <w:rPr>
          <w:color w:val="000000"/>
          <w:kern w:val="28"/>
          <w:sz w:val="28"/>
          <w:szCs w:val="28"/>
        </w:rPr>
      </w:pPr>
      <w:r w:rsidRPr="005B77FF">
        <w:rPr>
          <w:color w:val="000000"/>
          <w:kern w:val="28"/>
          <w:sz w:val="28"/>
          <w:szCs w:val="28"/>
        </w:rPr>
        <w:t xml:space="preserve">Групповой </w:t>
      </w:r>
      <w:r w:rsidR="00560BF0" w:rsidRPr="005B77FF">
        <w:rPr>
          <w:color w:val="000000"/>
          <w:kern w:val="28"/>
          <w:sz w:val="28"/>
          <w:szCs w:val="28"/>
        </w:rPr>
        <w:t>руководитель</w:t>
      </w:r>
      <w:r w:rsidRPr="005B77FF">
        <w:rPr>
          <w:color w:val="000000"/>
          <w:kern w:val="28"/>
          <w:sz w:val="28"/>
          <w:szCs w:val="28"/>
        </w:rPr>
        <w:t>: Магсумов. Т.А.</w:t>
      </w:r>
      <w:r w:rsidR="00B26CBE" w:rsidRPr="005B77FF">
        <w:rPr>
          <w:color w:val="000000"/>
          <w:kern w:val="28"/>
          <w:sz w:val="28"/>
          <w:szCs w:val="28"/>
        </w:rPr>
        <w:t xml:space="preserve"> _______________</w:t>
      </w:r>
    </w:p>
    <w:p w:rsidR="00486F0D" w:rsidRPr="005B77FF" w:rsidRDefault="00486F0D" w:rsidP="005B77FF">
      <w:pPr>
        <w:suppressAutoHyphens/>
        <w:spacing w:line="360" w:lineRule="auto"/>
        <w:jc w:val="both"/>
        <w:rPr>
          <w:color w:val="000000"/>
          <w:kern w:val="28"/>
          <w:sz w:val="28"/>
          <w:szCs w:val="28"/>
        </w:rPr>
      </w:pPr>
    </w:p>
    <w:p w:rsidR="00486F0D" w:rsidRPr="005B77FF" w:rsidRDefault="00486F0D" w:rsidP="005B77FF">
      <w:pPr>
        <w:suppressAutoHyphens/>
        <w:spacing w:line="360" w:lineRule="auto"/>
        <w:jc w:val="both"/>
        <w:rPr>
          <w:color w:val="000000"/>
          <w:kern w:val="28"/>
          <w:sz w:val="28"/>
          <w:szCs w:val="28"/>
        </w:rPr>
      </w:pPr>
      <w:r w:rsidRPr="005B77FF">
        <w:rPr>
          <w:color w:val="000000"/>
          <w:kern w:val="28"/>
          <w:sz w:val="28"/>
          <w:szCs w:val="28"/>
        </w:rPr>
        <w:t>Оценка за урок</w:t>
      </w:r>
      <w:r w:rsidR="005B77FF" w:rsidRPr="005B77FF">
        <w:rPr>
          <w:color w:val="000000"/>
          <w:kern w:val="28"/>
          <w:sz w:val="28"/>
          <w:szCs w:val="28"/>
        </w:rPr>
        <w:t xml:space="preserve"> </w:t>
      </w:r>
      <w:r w:rsidR="00B26CBE" w:rsidRPr="005B77FF">
        <w:rPr>
          <w:color w:val="000000"/>
          <w:kern w:val="28"/>
          <w:sz w:val="28"/>
          <w:szCs w:val="28"/>
        </w:rPr>
        <w:t>_______________</w:t>
      </w:r>
    </w:p>
    <w:p w:rsidR="00486F0D" w:rsidRPr="005B77FF" w:rsidRDefault="00486F0D" w:rsidP="005B77FF">
      <w:pPr>
        <w:spacing w:line="360" w:lineRule="auto"/>
        <w:ind w:firstLine="720"/>
        <w:jc w:val="center"/>
        <w:rPr>
          <w:color w:val="000000"/>
          <w:sz w:val="28"/>
          <w:szCs w:val="28"/>
        </w:rPr>
      </w:pPr>
    </w:p>
    <w:p w:rsidR="00486F0D" w:rsidRPr="005B77FF" w:rsidRDefault="00486F0D" w:rsidP="005B77FF">
      <w:pPr>
        <w:spacing w:line="360" w:lineRule="auto"/>
        <w:ind w:firstLine="720"/>
        <w:jc w:val="center"/>
        <w:rPr>
          <w:color w:val="000000"/>
          <w:sz w:val="28"/>
          <w:szCs w:val="28"/>
        </w:rPr>
      </w:pPr>
    </w:p>
    <w:p w:rsidR="005B77FF" w:rsidRDefault="005B77FF" w:rsidP="005B77FF">
      <w:pPr>
        <w:spacing w:line="360" w:lineRule="auto"/>
        <w:ind w:firstLine="720"/>
        <w:jc w:val="center"/>
        <w:rPr>
          <w:color w:val="000000"/>
          <w:sz w:val="28"/>
          <w:szCs w:val="28"/>
        </w:rPr>
      </w:pPr>
    </w:p>
    <w:p w:rsidR="00486F0D" w:rsidRPr="005B77FF" w:rsidRDefault="00486F0D" w:rsidP="005B77FF">
      <w:pPr>
        <w:spacing w:line="360" w:lineRule="auto"/>
        <w:ind w:firstLine="720"/>
        <w:jc w:val="center"/>
        <w:rPr>
          <w:color w:val="000000"/>
          <w:sz w:val="28"/>
          <w:szCs w:val="28"/>
        </w:rPr>
      </w:pPr>
      <w:r w:rsidRPr="005B77FF">
        <w:rPr>
          <w:color w:val="000000"/>
          <w:sz w:val="28"/>
          <w:szCs w:val="28"/>
        </w:rPr>
        <w:t>Набережные Челны</w:t>
      </w:r>
      <w:r w:rsidR="00B26CBE" w:rsidRPr="005B77FF">
        <w:rPr>
          <w:color w:val="000000"/>
          <w:sz w:val="28"/>
          <w:szCs w:val="28"/>
        </w:rPr>
        <w:t>,</w:t>
      </w:r>
      <w:r w:rsidR="005B77FF">
        <w:rPr>
          <w:color w:val="000000"/>
          <w:sz w:val="28"/>
          <w:szCs w:val="28"/>
        </w:rPr>
        <w:t xml:space="preserve"> </w:t>
      </w:r>
      <w:r w:rsidRPr="005B77FF">
        <w:rPr>
          <w:color w:val="000000"/>
          <w:sz w:val="28"/>
          <w:szCs w:val="28"/>
        </w:rPr>
        <w:t>2009</w:t>
      </w:r>
      <w:r w:rsidR="00B26CBE" w:rsidRPr="005B77FF">
        <w:rPr>
          <w:color w:val="000000"/>
          <w:sz w:val="28"/>
          <w:szCs w:val="28"/>
        </w:rPr>
        <w:t xml:space="preserve"> г.</w:t>
      </w:r>
    </w:p>
    <w:p w:rsidR="005B77FF" w:rsidRPr="005B77FF" w:rsidRDefault="005B77FF" w:rsidP="005B77FF">
      <w:pPr>
        <w:suppressAutoHyphens/>
        <w:spacing w:line="360" w:lineRule="auto"/>
        <w:ind w:firstLine="709"/>
        <w:jc w:val="center"/>
        <w:rPr>
          <w:b/>
          <w:bCs/>
          <w:color w:val="000000"/>
          <w:kern w:val="28"/>
          <w:sz w:val="28"/>
          <w:szCs w:val="28"/>
        </w:rPr>
      </w:pPr>
      <w:r>
        <w:rPr>
          <w:color w:val="000000"/>
          <w:sz w:val="28"/>
          <w:szCs w:val="28"/>
        </w:rPr>
        <w:br w:type="page"/>
      </w:r>
      <w:r w:rsidR="00486F0D" w:rsidRPr="005B77FF">
        <w:rPr>
          <w:b/>
          <w:bCs/>
          <w:color w:val="000000"/>
          <w:kern w:val="28"/>
          <w:sz w:val="28"/>
          <w:szCs w:val="28"/>
        </w:rPr>
        <w:t>Литература, использованная по теме:</w:t>
      </w:r>
    </w:p>
    <w:p w:rsidR="00486F0D" w:rsidRPr="005B77FF" w:rsidRDefault="00486F0D" w:rsidP="005B77FF">
      <w:pPr>
        <w:spacing w:line="360" w:lineRule="auto"/>
        <w:ind w:firstLine="720"/>
        <w:jc w:val="both"/>
        <w:rPr>
          <w:color w:val="000000"/>
          <w:sz w:val="28"/>
          <w:szCs w:val="28"/>
        </w:rPr>
      </w:pPr>
    </w:p>
    <w:p w:rsidR="00486F0D" w:rsidRPr="005B77FF" w:rsidRDefault="00486F0D" w:rsidP="005B77FF">
      <w:pPr>
        <w:spacing w:line="360" w:lineRule="auto"/>
        <w:ind w:firstLine="720"/>
        <w:jc w:val="both"/>
        <w:rPr>
          <w:color w:val="000000"/>
          <w:sz w:val="28"/>
          <w:szCs w:val="28"/>
        </w:rPr>
      </w:pPr>
      <w:r w:rsidRPr="005B77FF">
        <w:rPr>
          <w:color w:val="000000"/>
          <w:sz w:val="28"/>
          <w:szCs w:val="28"/>
        </w:rPr>
        <w:t xml:space="preserve">1. </w:t>
      </w:r>
      <w:r w:rsidR="00A93CB5" w:rsidRPr="005B77FF">
        <w:rPr>
          <w:color w:val="000000"/>
          <w:sz w:val="28"/>
          <w:szCs w:val="28"/>
        </w:rPr>
        <w:t xml:space="preserve">Левандовский А. А. Россия в </w:t>
      </w:r>
      <w:r w:rsidR="00A93CB5" w:rsidRPr="005B77FF">
        <w:rPr>
          <w:color w:val="000000"/>
          <w:sz w:val="28"/>
          <w:szCs w:val="28"/>
          <w:lang w:val="en-US"/>
        </w:rPr>
        <w:t>XX</w:t>
      </w:r>
      <w:r w:rsidR="00A93CB5" w:rsidRPr="005B77FF">
        <w:rPr>
          <w:color w:val="000000"/>
          <w:sz w:val="28"/>
          <w:szCs w:val="28"/>
        </w:rPr>
        <w:t xml:space="preserve"> веке: Учеб. для 10 – 11 кл. общеобразоват. учреждений / А. А. Левандовский, Ю. А. Щетинов. – 6-е изд. – М.: Просвещение, 2002. – 368 с., 16 л. ил., карт.</w:t>
      </w:r>
    </w:p>
    <w:p w:rsidR="00486F0D" w:rsidRPr="005B77FF" w:rsidRDefault="00486F0D" w:rsidP="005B77FF">
      <w:pPr>
        <w:spacing w:line="360" w:lineRule="auto"/>
        <w:ind w:firstLine="720"/>
        <w:jc w:val="both"/>
        <w:rPr>
          <w:color w:val="000000"/>
          <w:sz w:val="28"/>
          <w:szCs w:val="28"/>
        </w:rPr>
      </w:pPr>
    </w:p>
    <w:p w:rsidR="00486F0D" w:rsidRPr="005B77FF" w:rsidRDefault="000469B6" w:rsidP="005B77FF">
      <w:pPr>
        <w:spacing w:line="360" w:lineRule="auto"/>
        <w:ind w:firstLine="720"/>
        <w:jc w:val="both"/>
        <w:rPr>
          <w:color w:val="000000"/>
          <w:sz w:val="28"/>
          <w:szCs w:val="28"/>
        </w:rPr>
      </w:pPr>
      <w:r w:rsidRPr="005B77FF">
        <w:rPr>
          <w:color w:val="000000"/>
          <w:sz w:val="28"/>
          <w:szCs w:val="28"/>
        </w:rPr>
        <w:t>5</w:t>
      </w:r>
      <w:r w:rsidR="001C6DEC" w:rsidRPr="005B77FF">
        <w:rPr>
          <w:color w:val="000000"/>
          <w:sz w:val="28"/>
          <w:szCs w:val="28"/>
        </w:rPr>
        <w:t>.12</w:t>
      </w:r>
      <w:r w:rsidR="00486F0D" w:rsidRPr="005B77FF">
        <w:rPr>
          <w:color w:val="000000"/>
          <w:sz w:val="28"/>
          <w:szCs w:val="28"/>
        </w:rPr>
        <w:t>.2009</w:t>
      </w:r>
    </w:p>
    <w:p w:rsidR="00486F0D" w:rsidRPr="005B77FF" w:rsidRDefault="00486F0D" w:rsidP="005B77FF">
      <w:pPr>
        <w:spacing w:line="360" w:lineRule="auto"/>
        <w:ind w:firstLine="720"/>
        <w:jc w:val="both"/>
        <w:rPr>
          <w:color w:val="000000"/>
          <w:sz w:val="28"/>
          <w:szCs w:val="28"/>
        </w:rPr>
      </w:pPr>
    </w:p>
    <w:p w:rsidR="00486F0D" w:rsidRPr="005B77FF" w:rsidRDefault="005B77FF" w:rsidP="005B77FF">
      <w:pPr>
        <w:suppressAutoHyphens/>
        <w:spacing w:line="360" w:lineRule="auto"/>
        <w:ind w:firstLine="709"/>
        <w:jc w:val="center"/>
        <w:rPr>
          <w:b/>
          <w:bCs/>
          <w:color w:val="000000"/>
          <w:kern w:val="28"/>
          <w:sz w:val="28"/>
          <w:szCs w:val="28"/>
        </w:rPr>
      </w:pPr>
      <w:r>
        <w:rPr>
          <w:color w:val="000000"/>
          <w:sz w:val="28"/>
          <w:szCs w:val="28"/>
        </w:rPr>
        <w:br w:type="page"/>
      </w:r>
      <w:r w:rsidR="000469B6" w:rsidRPr="005B77FF">
        <w:rPr>
          <w:b/>
          <w:bCs/>
          <w:color w:val="000000"/>
          <w:kern w:val="28"/>
          <w:sz w:val="28"/>
          <w:szCs w:val="28"/>
        </w:rPr>
        <w:t>Урок № 5</w:t>
      </w:r>
      <w:r w:rsidR="00486F0D" w:rsidRPr="005B77FF">
        <w:rPr>
          <w:b/>
          <w:bCs/>
          <w:color w:val="000000"/>
          <w:kern w:val="28"/>
          <w:sz w:val="28"/>
          <w:szCs w:val="28"/>
        </w:rPr>
        <w:t>: Группа 3</w:t>
      </w:r>
      <w:r w:rsidR="00A93CB5" w:rsidRPr="005B77FF">
        <w:rPr>
          <w:b/>
          <w:bCs/>
          <w:color w:val="000000"/>
          <w:kern w:val="28"/>
          <w:sz w:val="28"/>
          <w:szCs w:val="28"/>
        </w:rPr>
        <w:t>.4 (11 «Г»)</w:t>
      </w:r>
    </w:p>
    <w:p w:rsidR="005B77FF" w:rsidRDefault="005B77FF" w:rsidP="005B77FF">
      <w:pPr>
        <w:spacing w:line="360" w:lineRule="auto"/>
        <w:ind w:firstLine="720"/>
        <w:jc w:val="both"/>
        <w:rPr>
          <w:color w:val="000000"/>
          <w:sz w:val="28"/>
          <w:szCs w:val="28"/>
        </w:rPr>
      </w:pPr>
    </w:p>
    <w:p w:rsidR="00486F0D" w:rsidRPr="005B77FF" w:rsidRDefault="00486F0D" w:rsidP="005B77FF">
      <w:pPr>
        <w:spacing w:line="360" w:lineRule="auto"/>
        <w:ind w:firstLine="720"/>
        <w:jc w:val="both"/>
        <w:rPr>
          <w:color w:val="000000"/>
          <w:sz w:val="28"/>
          <w:szCs w:val="28"/>
        </w:rPr>
      </w:pPr>
      <w:r w:rsidRPr="005B77FF">
        <w:rPr>
          <w:color w:val="000000"/>
          <w:sz w:val="28"/>
          <w:szCs w:val="28"/>
        </w:rPr>
        <w:t xml:space="preserve">Раздел </w:t>
      </w:r>
      <w:r w:rsidRPr="005B77FF">
        <w:rPr>
          <w:color w:val="000000"/>
          <w:sz w:val="28"/>
          <w:szCs w:val="28"/>
          <w:lang w:val="en-US"/>
        </w:rPr>
        <w:t>I</w:t>
      </w:r>
      <w:r w:rsidR="00773467" w:rsidRPr="005B77FF">
        <w:rPr>
          <w:color w:val="000000"/>
          <w:sz w:val="28"/>
          <w:szCs w:val="28"/>
          <w:lang w:val="en-US"/>
        </w:rPr>
        <w:t>I</w:t>
      </w:r>
      <w:r w:rsidRPr="005B77FF">
        <w:rPr>
          <w:color w:val="000000"/>
          <w:sz w:val="28"/>
          <w:szCs w:val="28"/>
        </w:rPr>
        <w:t>.</w:t>
      </w:r>
      <w:r w:rsidR="00773467" w:rsidRPr="005B77FF">
        <w:rPr>
          <w:color w:val="000000"/>
          <w:sz w:val="28"/>
          <w:szCs w:val="28"/>
        </w:rPr>
        <w:t xml:space="preserve"> </w:t>
      </w:r>
      <w:r w:rsidR="006A6D73" w:rsidRPr="005B77FF">
        <w:rPr>
          <w:color w:val="000000"/>
          <w:sz w:val="28"/>
          <w:szCs w:val="28"/>
        </w:rPr>
        <w:t>Революция на изломе.</w:t>
      </w:r>
    </w:p>
    <w:p w:rsidR="00486F0D" w:rsidRPr="005B77FF" w:rsidRDefault="00486F0D" w:rsidP="005B77FF">
      <w:pPr>
        <w:spacing w:line="360" w:lineRule="auto"/>
        <w:ind w:firstLine="720"/>
        <w:jc w:val="both"/>
        <w:rPr>
          <w:color w:val="000000"/>
          <w:sz w:val="28"/>
          <w:szCs w:val="28"/>
        </w:rPr>
      </w:pPr>
      <w:r w:rsidRPr="005B77FF">
        <w:rPr>
          <w:color w:val="000000"/>
          <w:sz w:val="28"/>
          <w:szCs w:val="28"/>
        </w:rPr>
        <w:t xml:space="preserve">Тема: </w:t>
      </w:r>
      <w:r w:rsidR="00277036" w:rsidRPr="005B77FF">
        <w:rPr>
          <w:color w:val="000000"/>
          <w:sz w:val="28"/>
          <w:szCs w:val="28"/>
        </w:rPr>
        <w:t>Конец революции</w:t>
      </w:r>
      <w:r w:rsidR="006A6D73" w:rsidRPr="005B77FF">
        <w:rPr>
          <w:color w:val="000000"/>
          <w:sz w:val="28"/>
          <w:szCs w:val="28"/>
        </w:rPr>
        <w:t>.</w:t>
      </w:r>
    </w:p>
    <w:p w:rsidR="005B77FF" w:rsidRDefault="00486F0D" w:rsidP="005B77FF">
      <w:pPr>
        <w:spacing w:line="360" w:lineRule="auto"/>
        <w:ind w:firstLine="720"/>
        <w:jc w:val="both"/>
        <w:rPr>
          <w:color w:val="000000"/>
          <w:sz w:val="28"/>
          <w:szCs w:val="28"/>
        </w:rPr>
      </w:pPr>
      <w:r w:rsidRPr="005B77FF">
        <w:rPr>
          <w:color w:val="000000"/>
          <w:sz w:val="28"/>
          <w:szCs w:val="28"/>
        </w:rPr>
        <w:t xml:space="preserve">Тип урока: </w:t>
      </w:r>
      <w:r w:rsidR="00A93CB5" w:rsidRPr="005B77FF">
        <w:rPr>
          <w:color w:val="000000"/>
          <w:sz w:val="28"/>
          <w:szCs w:val="28"/>
        </w:rPr>
        <w:t>комбинированный</w:t>
      </w:r>
    </w:p>
    <w:p w:rsidR="00486F0D" w:rsidRPr="005B77FF" w:rsidRDefault="00486F0D" w:rsidP="005B77FF">
      <w:pPr>
        <w:spacing w:line="360" w:lineRule="auto"/>
        <w:ind w:firstLine="720"/>
        <w:jc w:val="both"/>
        <w:rPr>
          <w:color w:val="000000"/>
          <w:sz w:val="28"/>
          <w:szCs w:val="28"/>
        </w:rPr>
      </w:pPr>
      <w:r w:rsidRPr="005B77FF">
        <w:rPr>
          <w:color w:val="000000"/>
          <w:sz w:val="28"/>
          <w:szCs w:val="28"/>
        </w:rPr>
        <w:t>Вид урока: Урок - Лекция</w:t>
      </w:r>
    </w:p>
    <w:p w:rsidR="00486F0D" w:rsidRPr="005B77FF" w:rsidRDefault="00486F0D" w:rsidP="005B77FF">
      <w:pPr>
        <w:spacing w:line="360" w:lineRule="auto"/>
        <w:ind w:firstLine="720"/>
        <w:jc w:val="both"/>
        <w:rPr>
          <w:color w:val="000000"/>
          <w:sz w:val="28"/>
          <w:szCs w:val="28"/>
        </w:rPr>
      </w:pPr>
      <w:r w:rsidRPr="005B77FF">
        <w:rPr>
          <w:color w:val="000000"/>
          <w:sz w:val="28"/>
          <w:szCs w:val="28"/>
        </w:rPr>
        <w:t>Цель урока:</w:t>
      </w:r>
    </w:p>
    <w:p w:rsidR="005B77FF" w:rsidRDefault="00486F0D" w:rsidP="005B77FF">
      <w:pPr>
        <w:spacing w:line="360" w:lineRule="auto"/>
        <w:ind w:firstLine="720"/>
        <w:jc w:val="both"/>
        <w:rPr>
          <w:color w:val="000000"/>
          <w:sz w:val="28"/>
          <w:szCs w:val="28"/>
        </w:rPr>
      </w:pPr>
      <w:r w:rsidRPr="005B77FF">
        <w:rPr>
          <w:color w:val="000000"/>
          <w:sz w:val="28"/>
          <w:szCs w:val="28"/>
        </w:rPr>
        <w:t xml:space="preserve">1. </w:t>
      </w:r>
      <w:r w:rsidR="00220E6B" w:rsidRPr="005B77FF">
        <w:rPr>
          <w:color w:val="000000"/>
          <w:sz w:val="28"/>
          <w:szCs w:val="28"/>
        </w:rPr>
        <w:t>Познавательная, образовательная цель</w:t>
      </w:r>
      <w:r w:rsidR="006A6D73" w:rsidRPr="005B77FF">
        <w:rPr>
          <w:color w:val="000000"/>
          <w:sz w:val="28"/>
          <w:szCs w:val="28"/>
        </w:rPr>
        <w:t xml:space="preserve"> – сформиро</w:t>
      </w:r>
      <w:r w:rsidR="00277036" w:rsidRPr="005B77FF">
        <w:rPr>
          <w:color w:val="000000"/>
          <w:sz w:val="28"/>
          <w:szCs w:val="28"/>
        </w:rPr>
        <w:t>вать у учащихся представления о</w:t>
      </w:r>
      <w:r w:rsidR="006A6D73" w:rsidRPr="005B77FF">
        <w:rPr>
          <w:color w:val="000000"/>
          <w:sz w:val="28"/>
          <w:szCs w:val="28"/>
        </w:rPr>
        <w:t xml:space="preserve"> </w:t>
      </w:r>
      <w:r w:rsidR="00277036" w:rsidRPr="005B77FF">
        <w:rPr>
          <w:color w:val="000000"/>
          <w:sz w:val="28"/>
          <w:szCs w:val="28"/>
        </w:rPr>
        <w:t xml:space="preserve">спаде накале революционной борьбы и ее затуханию, назначению министром внутренних дел П. А. Столыпина, </w:t>
      </w:r>
      <w:r w:rsidR="00631FF4" w:rsidRPr="005B77FF">
        <w:rPr>
          <w:color w:val="000000"/>
          <w:sz w:val="28"/>
          <w:szCs w:val="28"/>
        </w:rPr>
        <w:t xml:space="preserve">созыву </w:t>
      </w:r>
      <w:r w:rsidR="00631FF4" w:rsidRPr="005B77FF">
        <w:rPr>
          <w:color w:val="000000"/>
          <w:sz w:val="28"/>
          <w:szCs w:val="28"/>
          <w:lang w:val="en-US"/>
        </w:rPr>
        <w:t>II</w:t>
      </w:r>
      <w:r w:rsidR="00631FF4" w:rsidRPr="005B77FF">
        <w:rPr>
          <w:color w:val="000000"/>
          <w:sz w:val="28"/>
          <w:szCs w:val="28"/>
        </w:rPr>
        <w:t xml:space="preserve"> Государственной Думы и объяснить понятие государственного переворота.</w:t>
      </w:r>
    </w:p>
    <w:p w:rsidR="00486F0D" w:rsidRPr="005B77FF" w:rsidRDefault="00486F0D" w:rsidP="005B77FF">
      <w:pPr>
        <w:spacing w:line="360" w:lineRule="auto"/>
        <w:ind w:firstLine="720"/>
        <w:jc w:val="both"/>
        <w:rPr>
          <w:color w:val="000000"/>
          <w:sz w:val="28"/>
          <w:szCs w:val="28"/>
        </w:rPr>
      </w:pPr>
      <w:r w:rsidRPr="005B77FF">
        <w:rPr>
          <w:color w:val="000000"/>
          <w:sz w:val="28"/>
          <w:szCs w:val="28"/>
        </w:rPr>
        <w:t xml:space="preserve">2. </w:t>
      </w:r>
      <w:r w:rsidR="00DD108C" w:rsidRPr="005B77FF">
        <w:rPr>
          <w:color w:val="000000"/>
          <w:sz w:val="28"/>
          <w:szCs w:val="28"/>
        </w:rPr>
        <w:t xml:space="preserve">Развивающая цель – </w:t>
      </w:r>
      <w:r w:rsidR="00196D16" w:rsidRPr="005B77FF">
        <w:rPr>
          <w:color w:val="000000"/>
          <w:sz w:val="28"/>
          <w:szCs w:val="28"/>
        </w:rPr>
        <w:t xml:space="preserve">содействовать учащимся в понимании </w:t>
      </w:r>
      <w:r w:rsidR="00631FF4" w:rsidRPr="005B77FF">
        <w:rPr>
          <w:color w:val="000000"/>
          <w:sz w:val="28"/>
          <w:szCs w:val="28"/>
        </w:rPr>
        <w:t>причин затухания революции, особенности политики «кнута» П. А. Столыпина, обсуждению вопроса «государственного переворота».</w:t>
      </w:r>
    </w:p>
    <w:p w:rsidR="005B77FF" w:rsidRDefault="00486F0D" w:rsidP="005B77FF">
      <w:pPr>
        <w:spacing w:line="360" w:lineRule="auto"/>
        <w:ind w:firstLine="720"/>
        <w:jc w:val="both"/>
        <w:rPr>
          <w:color w:val="000000"/>
          <w:sz w:val="28"/>
          <w:szCs w:val="28"/>
        </w:rPr>
      </w:pPr>
      <w:r w:rsidRPr="005B77FF">
        <w:rPr>
          <w:color w:val="000000"/>
          <w:sz w:val="28"/>
          <w:szCs w:val="28"/>
        </w:rPr>
        <w:t xml:space="preserve">3. </w:t>
      </w:r>
      <w:r w:rsidR="006724EE" w:rsidRPr="005B77FF">
        <w:rPr>
          <w:color w:val="000000"/>
          <w:sz w:val="28"/>
          <w:szCs w:val="28"/>
        </w:rPr>
        <w:t xml:space="preserve">Воспитывающая цель – формирование у учащихся </w:t>
      </w:r>
      <w:r w:rsidR="00CD69D5" w:rsidRPr="005B77FF">
        <w:rPr>
          <w:color w:val="000000"/>
          <w:sz w:val="28"/>
          <w:szCs w:val="28"/>
        </w:rPr>
        <w:t>представления современного образования и место истории в системе гуманитарных знаний. Воспитание личности, способной самостоятельно принимать решения и брать ответственность за их реализацию.</w:t>
      </w:r>
    </w:p>
    <w:p w:rsidR="00486F0D" w:rsidRPr="005B77FF" w:rsidRDefault="00486F0D" w:rsidP="005B77FF">
      <w:pPr>
        <w:spacing w:line="360" w:lineRule="auto"/>
        <w:ind w:firstLine="720"/>
        <w:jc w:val="both"/>
        <w:rPr>
          <w:color w:val="000000"/>
          <w:sz w:val="28"/>
          <w:szCs w:val="28"/>
        </w:rPr>
      </w:pPr>
      <w:r w:rsidRPr="005B77FF">
        <w:rPr>
          <w:color w:val="000000"/>
          <w:sz w:val="28"/>
          <w:szCs w:val="28"/>
        </w:rPr>
        <w:t>Оборудование: Учебник, рабочие тетради,</w:t>
      </w:r>
      <w:r w:rsidR="00061911" w:rsidRPr="005B77FF">
        <w:rPr>
          <w:color w:val="000000"/>
          <w:sz w:val="28"/>
          <w:szCs w:val="28"/>
        </w:rPr>
        <w:t xml:space="preserve"> </w:t>
      </w:r>
      <w:r w:rsidR="009B4A06" w:rsidRPr="005B77FF">
        <w:rPr>
          <w:color w:val="000000"/>
          <w:sz w:val="28"/>
          <w:szCs w:val="28"/>
        </w:rPr>
        <w:t xml:space="preserve">наглядность: таблица, портреты исторических личностей, </w:t>
      </w:r>
      <w:r w:rsidR="00061911" w:rsidRPr="005B77FF">
        <w:rPr>
          <w:color w:val="000000"/>
          <w:sz w:val="28"/>
          <w:szCs w:val="28"/>
        </w:rPr>
        <w:t>классная доска, мел, указка, влажная тряпка.</w:t>
      </w:r>
    </w:p>
    <w:p w:rsidR="00061911" w:rsidRPr="005B77FF" w:rsidRDefault="00061911" w:rsidP="005B77FF">
      <w:pPr>
        <w:spacing w:line="360" w:lineRule="auto"/>
        <w:ind w:firstLine="720"/>
        <w:jc w:val="both"/>
        <w:rPr>
          <w:color w:val="000000"/>
          <w:sz w:val="28"/>
          <w:szCs w:val="28"/>
        </w:rPr>
      </w:pPr>
    </w:p>
    <w:p w:rsidR="00061911" w:rsidRPr="005B77FF" w:rsidRDefault="00061911" w:rsidP="005B77FF">
      <w:pPr>
        <w:spacing w:line="360" w:lineRule="auto"/>
        <w:ind w:firstLine="720"/>
        <w:jc w:val="both"/>
        <w:rPr>
          <w:color w:val="000000"/>
          <w:sz w:val="28"/>
          <w:szCs w:val="28"/>
        </w:rPr>
      </w:pPr>
      <w:r w:rsidRPr="005B77FF">
        <w:rPr>
          <w:color w:val="000000"/>
          <w:sz w:val="28"/>
          <w:szCs w:val="28"/>
        </w:rPr>
        <w:t>Вид доски на уроке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08"/>
      </w:tblGrid>
      <w:tr w:rsidR="00061911" w:rsidRPr="00D42D44" w:rsidTr="00D42D44">
        <w:tc>
          <w:tcPr>
            <w:tcW w:w="9108" w:type="dxa"/>
            <w:shd w:val="clear" w:color="auto" w:fill="auto"/>
          </w:tcPr>
          <w:p w:rsidR="005B77FF" w:rsidRPr="00D42D44" w:rsidRDefault="00B60A4A" w:rsidP="00D42D44">
            <w:pPr>
              <w:spacing w:line="360" w:lineRule="auto"/>
              <w:jc w:val="both"/>
              <w:rPr>
                <w:color w:val="000000"/>
                <w:sz w:val="20"/>
                <w:szCs w:val="20"/>
              </w:rPr>
            </w:pPr>
            <w:r w:rsidRPr="00D42D44">
              <w:rPr>
                <w:color w:val="000000"/>
                <w:sz w:val="20"/>
                <w:szCs w:val="20"/>
              </w:rPr>
              <w:t>5</w:t>
            </w:r>
            <w:r w:rsidR="005B77FF" w:rsidRPr="00D42D44">
              <w:rPr>
                <w:color w:val="000000"/>
                <w:sz w:val="20"/>
                <w:szCs w:val="20"/>
              </w:rPr>
              <w:t xml:space="preserve"> </w:t>
            </w:r>
            <w:r w:rsidR="00061911" w:rsidRPr="00D42D44">
              <w:rPr>
                <w:color w:val="000000"/>
                <w:sz w:val="20"/>
                <w:szCs w:val="20"/>
              </w:rPr>
              <w:t>ноября 2009</w:t>
            </w:r>
            <w:r w:rsidR="005B77FF" w:rsidRPr="00D42D44">
              <w:rPr>
                <w:color w:val="000000"/>
                <w:sz w:val="20"/>
                <w:szCs w:val="20"/>
              </w:rPr>
              <w:t xml:space="preserve"> </w:t>
            </w:r>
            <w:r w:rsidR="00061911" w:rsidRPr="00D42D44">
              <w:rPr>
                <w:color w:val="000000"/>
                <w:sz w:val="20"/>
                <w:szCs w:val="20"/>
              </w:rPr>
              <w:t>Тема</w:t>
            </w:r>
            <w:r w:rsidR="005B77FF" w:rsidRPr="00D42D44">
              <w:rPr>
                <w:color w:val="000000"/>
                <w:sz w:val="20"/>
                <w:szCs w:val="20"/>
              </w:rPr>
              <w:t xml:space="preserve"> </w:t>
            </w:r>
            <w:r w:rsidRPr="00D42D44">
              <w:rPr>
                <w:color w:val="000000"/>
                <w:sz w:val="20"/>
                <w:szCs w:val="20"/>
              </w:rPr>
              <w:t>15</w:t>
            </w:r>
            <w:r w:rsidR="005B77FF" w:rsidRPr="00D42D44">
              <w:rPr>
                <w:color w:val="000000"/>
                <w:sz w:val="20"/>
                <w:szCs w:val="20"/>
              </w:rPr>
              <w:t xml:space="preserve"> </w:t>
            </w:r>
            <w:r w:rsidR="00061911" w:rsidRPr="00D42D44">
              <w:rPr>
                <w:color w:val="000000"/>
                <w:sz w:val="20"/>
                <w:szCs w:val="20"/>
              </w:rPr>
              <w:t>Дом. Задание</w:t>
            </w:r>
          </w:p>
          <w:p w:rsidR="00B04B31" w:rsidRPr="00D42D44" w:rsidRDefault="00061911" w:rsidP="00D42D44">
            <w:pPr>
              <w:spacing w:line="360" w:lineRule="auto"/>
              <w:jc w:val="both"/>
              <w:rPr>
                <w:color w:val="000000"/>
                <w:sz w:val="20"/>
                <w:szCs w:val="20"/>
              </w:rPr>
            </w:pPr>
            <w:r w:rsidRPr="00D42D44">
              <w:rPr>
                <w:color w:val="000000"/>
                <w:sz w:val="20"/>
                <w:szCs w:val="20"/>
              </w:rPr>
              <w:t>План</w:t>
            </w:r>
          </w:p>
          <w:p w:rsidR="005B77FF" w:rsidRPr="00D42D44" w:rsidRDefault="00631FF4" w:rsidP="00D42D44">
            <w:pPr>
              <w:spacing w:line="360" w:lineRule="auto"/>
              <w:jc w:val="both"/>
              <w:rPr>
                <w:color w:val="000000"/>
                <w:sz w:val="20"/>
                <w:szCs w:val="20"/>
              </w:rPr>
            </w:pPr>
            <w:r w:rsidRPr="00D42D44">
              <w:rPr>
                <w:color w:val="000000"/>
                <w:sz w:val="20"/>
                <w:szCs w:val="20"/>
              </w:rPr>
              <w:t>1</w:t>
            </w:r>
            <w:r w:rsidR="009458EE" w:rsidRPr="00D42D44">
              <w:rPr>
                <w:color w:val="000000"/>
                <w:sz w:val="20"/>
                <w:szCs w:val="20"/>
              </w:rPr>
              <w:t xml:space="preserve">. </w:t>
            </w:r>
            <w:r w:rsidR="009458EE" w:rsidRPr="00D42D44">
              <w:rPr>
                <w:color w:val="000000"/>
                <w:sz w:val="20"/>
                <w:szCs w:val="20"/>
                <w:lang w:val="en-US"/>
              </w:rPr>
              <w:t>I</w:t>
            </w:r>
            <w:r w:rsidR="009458EE" w:rsidRPr="00D42D44">
              <w:rPr>
                <w:color w:val="000000"/>
                <w:sz w:val="20"/>
                <w:szCs w:val="20"/>
              </w:rPr>
              <w:t xml:space="preserve"> Государственная Дума</w:t>
            </w:r>
            <w:r w:rsidR="000F01D4" w:rsidRPr="00D42D44">
              <w:rPr>
                <w:color w:val="000000"/>
                <w:sz w:val="20"/>
                <w:szCs w:val="20"/>
              </w:rPr>
              <w:t xml:space="preserve"> 26 апреля 1906</w:t>
            </w:r>
            <w:r w:rsidR="009458EE" w:rsidRPr="00D42D44">
              <w:rPr>
                <w:color w:val="000000"/>
                <w:sz w:val="20"/>
                <w:szCs w:val="20"/>
              </w:rPr>
              <w:t xml:space="preserve">. 13 – октябристы, 153 – кадеты, </w:t>
            </w:r>
            <w:r w:rsidR="0078488A" w:rsidRPr="00D42D44">
              <w:rPr>
                <w:color w:val="000000"/>
                <w:sz w:val="20"/>
                <w:szCs w:val="20"/>
              </w:rPr>
              <w:t>200 беспартийных (эсеры и эсдеки участие в выборах не принимали).</w:t>
            </w:r>
            <w:r w:rsidR="005B77FF" w:rsidRPr="00D42D44">
              <w:rPr>
                <w:color w:val="000000"/>
                <w:sz w:val="20"/>
                <w:szCs w:val="20"/>
              </w:rPr>
              <w:t xml:space="preserve"> </w:t>
            </w:r>
            <w:r w:rsidR="0078488A" w:rsidRPr="00D42D44">
              <w:rPr>
                <w:color w:val="000000"/>
                <w:sz w:val="20"/>
                <w:szCs w:val="20"/>
              </w:rPr>
              <w:t>Правительство И.Л. Горемыкина враждовала с Думой. Аграрный вопрос самый острый!!! Проект кадетов – Фонд земли из казенных, монастыри и частично помещичьи для безземельных крестьян. Проект трудовиков – уничтожение помещичьего землевладения. 9 июля 1906 – роспуск первой думы. Выборгское воззвание.</w:t>
            </w:r>
          </w:p>
          <w:p w:rsidR="005B77FF" w:rsidRPr="00D42D44" w:rsidRDefault="00631FF4" w:rsidP="00D42D44">
            <w:pPr>
              <w:spacing w:line="360" w:lineRule="auto"/>
              <w:jc w:val="both"/>
              <w:rPr>
                <w:color w:val="000000"/>
                <w:sz w:val="20"/>
                <w:szCs w:val="20"/>
              </w:rPr>
            </w:pPr>
            <w:r w:rsidRPr="00D42D44">
              <w:rPr>
                <w:color w:val="000000"/>
                <w:sz w:val="20"/>
                <w:szCs w:val="20"/>
              </w:rPr>
              <w:t xml:space="preserve">2. </w:t>
            </w:r>
            <w:r w:rsidR="00B60A4A" w:rsidRPr="00D42D44">
              <w:rPr>
                <w:color w:val="000000"/>
                <w:sz w:val="20"/>
                <w:szCs w:val="20"/>
              </w:rPr>
              <w:t xml:space="preserve">Революционное движение во второй половине 1906 – начале 1907. Каждый день забастовки но теперь они носят оборонительный характер. На спад пошло и крестьянское движение – карательные экспедиции, </w:t>
            </w:r>
            <w:r w:rsidR="00011EE4" w:rsidRPr="00D42D44">
              <w:rPr>
                <w:color w:val="000000"/>
                <w:sz w:val="20"/>
                <w:szCs w:val="20"/>
              </w:rPr>
              <w:t>массовые экзекуции, высылка в Сибирь.</w:t>
            </w:r>
            <w:r w:rsidR="00B60A4A" w:rsidRPr="00D42D44">
              <w:rPr>
                <w:color w:val="000000"/>
                <w:sz w:val="20"/>
                <w:szCs w:val="20"/>
              </w:rPr>
              <w:t xml:space="preserve"> Конец 1906 – начало 1907 в деревне восстанавливаются старые порядки.</w:t>
            </w:r>
          </w:p>
          <w:p w:rsidR="005B77FF" w:rsidRPr="00D42D44" w:rsidRDefault="00011EE4" w:rsidP="00D42D44">
            <w:pPr>
              <w:spacing w:line="360" w:lineRule="auto"/>
              <w:jc w:val="both"/>
              <w:rPr>
                <w:color w:val="000000"/>
                <w:sz w:val="20"/>
                <w:szCs w:val="20"/>
              </w:rPr>
            </w:pPr>
            <w:r w:rsidRPr="00D42D44">
              <w:rPr>
                <w:color w:val="000000"/>
                <w:sz w:val="20"/>
                <w:szCs w:val="20"/>
              </w:rPr>
              <w:t>Июль 1907 – подавлены восстания в Свеаборге и Кронштадте. Оживились террористы (почему?).</w:t>
            </w:r>
          </w:p>
          <w:p w:rsidR="00011EE4" w:rsidRPr="00D42D44" w:rsidRDefault="00011EE4" w:rsidP="00D42D44">
            <w:pPr>
              <w:spacing w:line="360" w:lineRule="auto"/>
              <w:jc w:val="both"/>
              <w:rPr>
                <w:color w:val="000000"/>
                <w:sz w:val="20"/>
                <w:szCs w:val="20"/>
              </w:rPr>
            </w:pPr>
            <w:r w:rsidRPr="00D42D44">
              <w:rPr>
                <w:color w:val="000000"/>
                <w:sz w:val="20"/>
                <w:szCs w:val="20"/>
              </w:rPr>
              <w:t>3. Новый премьер П. А. Столыпин. Губернатор Саратовской губернии, апрель 1906 – назначен министром МВД, 8 июля премьер – министр. Борьба с революци</w:t>
            </w:r>
            <w:r w:rsidR="00C43FC0" w:rsidRPr="00D42D44">
              <w:rPr>
                <w:color w:val="000000"/>
                <w:sz w:val="20"/>
                <w:szCs w:val="20"/>
              </w:rPr>
              <w:t>ей, учредил военно-полевые суды, которые действовали недолго до апреля но успели расстрелять 1000 революционеров. 25 августа 1906 года опубликовал программу – свободы слова, неприкосновенность личности и т.д. – октябристы поддержали.</w:t>
            </w:r>
          </w:p>
          <w:p w:rsidR="005B77FF" w:rsidRPr="00D42D44" w:rsidRDefault="00C43FC0" w:rsidP="00D42D44">
            <w:pPr>
              <w:spacing w:line="360" w:lineRule="auto"/>
              <w:jc w:val="both"/>
              <w:rPr>
                <w:color w:val="000000"/>
                <w:sz w:val="20"/>
                <w:szCs w:val="20"/>
              </w:rPr>
            </w:pPr>
            <w:r w:rsidRPr="00D42D44">
              <w:rPr>
                <w:color w:val="000000"/>
                <w:sz w:val="20"/>
                <w:szCs w:val="20"/>
              </w:rPr>
              <w:t xml:space="preserve">4. 20 февраля 1907 – открытие </w:t>
            </w:r>
            <w:r w:rsidRPr="00D42D44">
              <w:rPr>
                <w:color w:val="000000"/>
                <w:sz w:val="20"/>
                <w:szCs w:val="20"/>
                <w:lang w:val="en-US"/>
              </w:rPr>
              <w:t>II</w:t>
            </w:r>
            <w:r w:rsidRPr="00D42D44">
              <w:rPr>
                <w:color w:val="000000"/>
                <w:sz w:val="20"/>
                <w:szCs w:val="20"/>
              </w:rPr>
              <w:t xml:space="preserve"> Гос</w:t>
            </w:r>
            <w:r w:rsidR="00CD69D5" w:rsidRPr="00D42D44">
              <w:rPr>
                <w:color w:val="000000"/>
                <w:sz w:val="20"/>
                <w:szCs w:val="20"/>
              </w:rPr>
              <w:t xml:space="preserve">ударственная </w:t>
            </w:r>
            <w:r w:rsidRPr="00D42D44">
              <w:rPr>
                <w:color w:val="000000"/>
                <w:sz w:val="20"/>
                <w:szCs w:val="20"/>
              </w:rPr>
              <w:t xml:space="preserve">Думы, кадеты – 98, трудовики – 104, эсеры – 53, эсдеки – 65, октябристы – 32, черносотенцы – 22. Головин председатель. </w:t>
            </w:r>
            <w:r w:rsidR="003574D9" w:rsidRPr="00D42D44">
              <w:rPr>
                <w:color w:val="000000"/>
                <w:sz w:val="20"/>
                <w:szCs w:val="20"/>
              </w:rPr>
              <w:t>Правительство желало осуждения терроризма от Думы, май 1907 дума проголосовала за незаконные действия полиции – это как вызов правительству, и обсуждение аграрного вопроса. Как повод для роспуска обвинили эсдеков в военном заговоре – 3 июня 1907.</w:t>
            </w:r>
          </w:p>
          <w:p w:rsidR="003574D9" w:rsidRPr="00D42D44" w:rsidRDefault="003574D9" w:rsidP="00D42D44">
            <w:pPr>
              <w:spacing w:line="360" w:lineRule="auto"/>
              <w:jc w:val="both"/>
              <w:rPr>
                <w:color w:val="000000"/>
                <w:sz w:val="20"/>
                <w:szCs w:val="20"/>
              </w:rPr>
            </w:pPr>
            <w:r w:rsidRPr="00D42D44">
              <w:rPr>
                <w:color w:val="000000"/>
                <w:sz w:val="20"/>
                <w:szCs w:val="20"/>
              </w:rPr>
              <w:t>3 Июня 1907 – манифест изменивший порядок выборов, переворот, так как издано без одобрения Думой.</w:t>
            </w:r>
          </w:p>
          <w:p w:rsidR="00AA3EBC" w:rsidRPr="00D42D44" w:rsidRDefault="00196D16" w:rsidP="00D42D44">
            <w:pPr>
              <w:spacing w:line="360" w:lineRule="auto"/>
              <w:jc w:val="both"/>
              <w:rPr>
                <w:color w:val="000000"/>
                <w:sz w:val="20"/>
                <w:szCs w:val="20"/>
              </w:rPr>
            </w:pPr>
            <w:r w:rsidRPr="00D42D44">
              <w:rPr>
                <w:color w:val="000000"/>
                <w:sz w:val="20"/>
                <w:szCs w:val="20"/>
              </w:rPr>
              <w:t>График</w:t>
            </w:r>
            <w:r w:rsidR="00466CCE" w:rsidRPr="00D42D44">
              <w:rPr>
                <w:color w:val="000000"/>
                <w:sz w:val="20"/>
                <w:szCs w:val="20"/>
              </w:rPr>
              <w:t xml:space="preserve"> (продолжение)</w:t>
            </w:r>
            <w:r w:rsidRPr="00D42D44">
              <w:rPr>
                <w:color w:val="000000"/>
                <w:sz w:val="20"/>
                <w:szCs w:val="20"/>
              </w:rPr>
              <w:t xml:space="preserve">: </w:t>
            </w:r>
            <w:r w:rsidR="00466CCE" w:rsidRPr="00D42D44">
              <w:rPr>
                <w:color w:val="000000"/>
                <w:sz w:val="20"/>
                <w:szCs w:val="20"/>
              </w:rPr>
              <w:t>революция отступает.</w:t>
            </w:r>
          </w:p>
        </w:tc>
      </w:tr>
    </w:tbl>
    <w:p w:rsidR="000F01D4" w:rsidRPr="005B77FF" w:rsidRDefault="000F01D4" w:rsidP="005B77FF">
      <w:pPr>
        <w:spacing w:line="360" w:lineRule="auto"/>
        <w:ind w:firstLine="720"/>
        <w:jc w:val="both"/>
        <w:rPr>
          <w:color w:val="000000"/>
          <w:sz w:val="28"/>
          <w:szCs w:val="28"/>
        </w:rPr>
      </w:pPr>
    </w:p>
    <w:p w:rsidR="00486F0D" w:rsidRPr="005B77FF" w:rsidRDefault="00486F0D" w:rsidP="005B77FF">
      <w:pPr>
        <w:spacing w:line="360" w:lineRule="auto"/>
        <w:ind w:firstLine="720"/>
        <w:jc w:val="both"/>
        <w:rPr>
          <w:color w:val="000000"/>
          <w:sz w:val="28"/>
          <w:szCs w:val="28"/>
        </w:rPr>
      </w:pPr>
      <w:r w:rsidRPr="005B77FF">
        <w:rPr>
          <w:color w:val="000000"/>
          <w:sz w:val="28"/>
          <w:szCs w:val="28"/>
        </w:rPr>
        <w:t>Основные понятия:</w:t>
      </w:r>
    </w:p>
    <w:p w:rsidR="005B77FF" w:rsidRDefault="00736EEC" w:rsidP="005B77FF">
      <w:pPr>
        <w:spacing w:line="360" w:lineRule="auto"/>
        <w:ind w:firstLine="720"/>
        <w:jc w:val="both"/>
        <w:rPr>
          <w:color w:val="000000"/>
          <w:sz w:val="28"/>
          <w:szCs w:val="28"/>
        </w:rPr>
      </w:pPr>
      <w:r w:rsidRPr="005B77FF">
        <w:rPr>
          <w:color w:val="000000"/>
          <w:sz w:val="28"/>
          <w:szCs w:val="28"/>
        </w:rPr>
        <w:t>Военно-полевые суды, эсеры-максималисты, экспроприации,</w:t>
      </w:r>
    </w:p>
    <w:p w:rsidR="005B77FF" w:rsidRDefault="00486F0D" w:rsidP="005B77FF">
      <w:pPr>
        <w:spacing w:line="360" w:lineRule="auto"/>
        <w:ind w:firstLine="720"/>
        <w:jc w:val="both"/>
        <w:rPr>
          <w:color w:val="000000"/>
          <w:sz w:val="28"/>
          <w:szCs w:val="28"/>
        </w:rPr>
      </w:pPr>
      <w:r w:rsidRPr="005B77FF">
        <w:rPr>
          <w:color w:val="000000"/>
          <w:sz w:val="28"/>
          <w:szCs w:val="28"/>
        </w:rPr>
        <w:t>Основные даты:</w:t>
      </w:r>
    </w:p>
    <w:p w:rsidR="005B77FF" w:rsidRDefault="00736EEC" w:rsidP="005B77FF">
      <w:pPr>
        <w:spacing w:line="360" w:lineRule="auto"/>
        <w:ind w:firstLine="720"/>
        <w:jc w:val="both"/>
        <w:rPr>
          <w:color w:val="000000"/>
          <w:sz w:val="28"/>
          <w:szCs w:val="28"/>
        </w:rPr>
      </w:pPr>
      <w:r w:rsidRPr="005B77FF">
        <w:rPr>
          <w:color w:val="000000"/>
          <w:sz w:val="28"/>
          <w:szCs w:val="28"/>
        </w:rPr>
        <w:t>9 июля 1906 – роспуск первой думы. Выборгское воззвание.</w:t>
      </w:r>
    </w:p>
    <w:p w:rsidR="000F01D4" w:rsidRPr="005B77FF" w:rsidRDefault="00D50B06" w:rsidP="005B77FF">
      <w:pPr>
        <w:spacing w:line="360" w:lineRule="auto"/>
        <w:ind w:firstLine="720"/>
        <w:jc w:val="both"/>
        <w:rPr>
          <w:color w:val="000000"/>
          <w:sz w:val="28"/>
          <w:szCs w:val="28"/>
        </w:rPr>
      </w:pPr>
      <w:r w:rsidRPr="005B77FF">
        <w:rPr>
          <w:color w:val="000000"/>
          <w:sz w:val="28"/>
          <w:szCs w:val="28"/>
        </w:rPr>
        <w:t xml:space="preserve">20 февраля 1907 – открытие </w:t>
      </w:r>
      <w:r w:rsidRPr="005B77FF">
        <w:rPr>
          <w:color w:val="000000"/>
          <w:sz w:val="28"/>
          <w:szCs w:val="28"/>
          <w:lang w:val="en-US"/>
        </w:rPr>
        <w:t>II</w:t>
      </w:r>
      <w:r w:rsidRPr="005B77FF">
        <w:rPr>
          <w:color w:val="000000"/>
          <w:sz w:val="28"/>
          <w:szCs w:val="28"/>
        </w:rPr>
        <w:t xml:space="preserve"> Государственной Думы.</w:t>
      </w:r>
    </w:p>
    <w:p w:rsidR="00D50B06" w:rsidRPr="005B77FF" w:rsidRDefault="00D50B06" w:rsidP="005B77FF">
      <w:pPr>
        <w:spacing w:line="360" w:lineRule="auto"/>
        <w:ind w:firstLine="720"/>
        <w:jc w:val="both"/>
        <w:rPr>
          <w:color w:val="000000"/>
          <w:sz w:val="28"/>
          <w:szCs w:val="28"/>
        </w:rPr>
      </w:pPr>
      <w:r w:rsidRPr="005B77FF">
        <w:rPr>
          <w:color w:val="000000"/>
          <w:sz w:val="28"/>
          <w:szCs w:val="28"/>
        </w:rPr>
        <w:t>3 Июня 1907 – манифест изменивший порядок выборов, переворот, так как издано без одобрения Думой.</w:t>
      </w:r>
    </w:p>
    <w:p w:rsidR="00D50B06" w:rsidRPr="005B77FF" w:rsidRDefault="00D50B06" w:rsidP="005B77FF">
      <w:pPr>
        <w:spacing w:line="360" w:lineRule="auto"/>
        <w:ind w:firstLine="720"/>
        <w:jc w:val="both"/>
        <w:rPr>
          <w:color w:val="000000"/>
          <w:sz w:val="28"/>
          <w:szCs w:val="28"/>
        </w:rPr>
      </w:pPr>
    </w:p>
    <w:p w:rsidR="005B77FF" w:rsidRPr="005B77FF" w:rsidRDefault="00486F0D" w:rsidP="005B77FF">
      <w:pPr>
        <w:suppressAutoHyphens/>
        <w:spacing w:line="360" w:lineRule="auto"/>
        <w:ind w:firstLine="709"/>
        <w:jc w:val="center"/>
        <w:rPr>
          <w:b/>
          <w:bCs/>
          <w:color w:val="000000"/>
          <w:kern w:val="28"/>
          <w:sz w:val="28"/>
          <w:szCs w:val="28"/>
        </w:rPr>
      </w:pPr>
      <w:r w:rsidRPr="005B77FF">
        <w:rPr>
          <w:b/>
          <w:bCs/>
          <w:color w:val="000000"/>
          <w:kern w:val="28"/>
          <w:sz w:val="28"/>
          <w:szCs w:val="28"/>
        </w:rPr>
        <w:t>Основные персоналии:</w:t>
      </w:r>
      <w:r w:rsidR="00D50B06" w:rsidRPr="005B77FF">
        <w:rPr>
          <w:b/>
          <w:bCs/>
          <w:color w:val="000000"/>
          <w:kern w:val="28"/>
          <w:sz w:val="28"/>
          <w:szCs w:val="28"/>
        </w:rPr>
        <w:t xml:space="preserve"> П. А. Столыпин, Ф. А. Головин</w:t>
      </w:r>
    </w:p>
    <w:p w:rsidR="005B77FF" w:rsidRDefault="005B77FF" w:rsidP="005B77FF">
      <w:pPr>
        <w:spacing w:line="360" w:lineRule="auto"/>
        <w:ind w:firstLine="720"/>
        <w:jc w:val="both"/>
        <w:rPr>
          <w:color w:val="000000"/>
          <w:sz w:val="28"/>
          <w:szCs w:val="28"/>
        </w:rPr>
      </w:pPr>
    </w:p>
    <w:p w:rsidR="000C505A" w:rsidRPr="005B77FF" w:rsidRDefault="00486F0D" w:rsidP="005B77FF">
      <w:pPr>
        <w:spacing w:line="360" w:lineRule="auto"/>
        <w:ind w:firstLine="720"/>
        <w:jc w:val="both"/>
        <w:rPr>
          <w:color w:val="000000"/>
          <w:sz w:val="28"/>
          <w:szCs w:val="28"/>
        </w:rPr>
      </w:pPr>
      <w:r w:rsidRPr="005B77FF">
        <w:rPr>
          <w:color w:val="000000"/>
          <w:sz w:val="28"/>
          <w:szCs w:val="28"/>
        </w:rPr>
        <w:t>План урока:</w:t>
      </w:r>
    </w:p>
    <w:p w:rsidR="004D1CC9" w:rsidRPr="005B77FF" w:rsidRDefault="004D1CC9" w:rsidP="005B77FF">
      <w:pPr>
        <w:spacing w:line="360" w:lineRule="auto"/>
        <w:ind w:firstLine="720"/>
        <w:jc w:val="both"/>
        <w:rPr>
          <w:color w:val="000000"/>
          <w:sz w:val="28"/>
          <w:szCs w:val="28"/>
        </w:rPr>
      </w:pPr>
      <w:r w:rsidRPr="005B77FF">
        <w:rPr>
          <w:color w:val="000000"/>
          <w:sz w:val="28"/>
          <w:szCs w:val="28"/>
        </w:rPr>
        <w:t xml:space="preserve">1. </w:t>
      </w:r>
      <w:r w:rsidR="00CD69D5" w:rsidRPr="005B77FF">
        <w:rPr>
          <w:color w:val="000000"/>
          <w:sz w:val="28"/>
          <w:szCs w:val="28"/>
          <w:lang w:val="en-US"/>
        </w:rPr>
        <w:t>I</w:t>
      </w:r>
      <w:r w:rsidR="00CD69D5" w:rsidRPr="005B77FF">
        <w:rPr>
          <w:color w:val="000000"/>
          <w:sz w:val="28"/>
          <w:szCs w:val="28"/>
        </w:rPr>
        <w:t xml:space="preserve"> Государственная Дума.</w:t>
      </w:r>
    </w:p>
    <w:p w:rsidR="00CD69D5" w:rsidRPr="005B77FF" w:rsidRDefault="00CD69D5" w:rsidP="005B77FF">
      <w:pPr>
        <w:spacing w:line="360" w:lineRule="auto"/>
        <w:ind w:firstLine="720"/>
        <w:jc w:val="both"/>
        <w:rPr>
          <w:color w:val="000000"/>
          <w:sz w:val="28"/>
          <w:szCs w:val="28"/>
        </w:rPr>
      </w:pPr>
      <w:r w:rsidRPr="005B77FF">
        <w:rPr>
          <w:color w:val="000000"/>
          <w:sz w:val="28"/>
          <w:szCs w:val="28"/>
        </w:rPr>
        <w:t>2. Революционное движение во второй половине 1906 – начале 1907.</w:t>
      </w:r>
    </w:p>
    <w:p w:rsidR="00CD69D5" w:rsidRPr="005B77FF" w:rsidRDefault="00CD69D5" w:rsidP="005B77FF">
      <w:pPr>
        <w:spacing w:line="360" w:lineRule="auto"/>
        <w:ind w:firstLine="720"/>
        <w:jc w:val="both"/>
        <w:rPr>
          <w:color w:val="000000"/>
          <w:sz w:val="28"/>
          <w:szCs w:val="28"/>
        </w:rPr>
      </w:pPr>
      <w:r w:rsidRPr="005B77FF">
        <w:rPr>
          <w:color w:val="000000"/>
          <w:sz w:val="28"/>
          <w:szCs w:val="28"/>
        </w:rPr>
        <w:t>3. Новый премьер П. А. Столыпин.</w:t>
      </w:r>
    </w:p>
    <w:p w:rsidR="00CD69D5" w:rsidRPr="005B77FF" w:rsidRDefault="00CD69D5" w:rsidP="005B77FF">
      <w:pPr>
        <w:spacing w:line="360" w:lineRule="auto"/>
        <w:ind w:firstLine="720"/>
        <w:jc w:val="both"/>
        <w:rPr>
          <w:color w:val="000000"/>
          <w:sz w:val="28"/>
          <w:szCs w:val="28"/>
        </w:rPr>
      </w:pPr>
      <w:r w:rsidRPr="005B77FF">
        <w:rPr>
          <w:color w:val="000000"/>
          <w:sz w:val="28"/>
          <w:szCs w:val="28"/>
        </w:rPr>
        <w:t xml:space="preserve">4. </w:t>
      </w:r>
      <w:r w:rsidRPr="005B77FF">
        <w:rPr>
          <w:color w:val="000000"/>
          <w:sz w:val="28"/>
          <w:szCs w:val="28"/>
          <w:lang w:val="en-US"/>
        </w:rPr>
        <w:t>II</w:t>
      </w:r>
      <w:r w:rsidRPr="005B77FF">
        <w:rPr>
          <w:color w:val="000000"/>
          <w:sz w:val="28"/>
          <w:szCs w:val="28"/>
        </w:rPr>
        <w:t xml:space="preserve"> Государственная Дума и «государственный переворот 3 июня 1907»</w:t>
      </w:r>
    </w:p>
    <w:p w:rsidR="004D1CC9" w:rsidRPr="005B77FF" w:rsidRDefault="00486F0D" w:rsidP="005B77FF">
      <w:pPr>
        <w:spacing w:line="360" w:lineRule="auto"/>
        <w:ind w:firstLine="720"/>
        <w:jc w:val="both"/>
        <w:rPr>
          <w:color w:val="000000"/>
          <w:sz w:val="28"/>
          <w:szCs w:val="28"/>
        </w:rPr>
      </w:pPr>
      <w:r w:rsidRPr="005B77FF">
        <w:rPr>
          <w:color w:val="000000"/>
          <w:sz w:val="28"/>
          <w:szCs w:val="28"/>
        </w:rPr>
        <w:t>Домашнее задание:</w:t>
      </w:r>
      <w:r w:rsidR="000C505A" w:rsidRPr="005B77FF">
        <w:rPr>
          <w:color w:val="000000"/>
          <w:sz w:val="28"/>
          <w:szCs w:val="28"/>
        </w:rPr>
        <w:t xml:space="preserve"> §</w:t>
      </w:r>
      <w:r w:rsidR="00CD69D5" w:rsidRPr="005B77FF">
        <w:rPr>
          <w:color w:val="000000"/>
          <w:sz w:val="28"/>
          <w:szCs w:val="28"/>
        </w:rPr>
        <w:t>15 чтение и пересказ. В рабочих тетрадях нарисовать ленту времени по параграфам 1 – 15 для контрольно обобщающего урока.</w:t>
      </w:r>
    </w:p>
    <w:p w:rsidR="00CD69D5" w:rsidRPr="005B77FF" w:rsidRDefault="00CD69D5" w:rsidP="005B77FF">
      <w:pPr>
        <w:spacing w:line="360" w:lineRule="auto"/>
        <w:ind w:firstLine="720"/>
        <w:jc w:val="both"/>
        <w:rPr>
          <w:color w:val="000000"/>
          <w:sz w:val="28"/>
          <w:szCs w:val="28"/>
        </w:rPr>
      </w:pPr>
    </w:p>
    <w:p w:rsidR="00486F0D" w:rsidRPr="005B77FF" w:rsidRDefault="00D37E99" w:rsidP="005B77FF">
      <w:pPr>
        <w:spacing w:line="360" w:lineRule="auto"/>
        <w:ind w:firstLine="720"/>
        <w:jc w:val="both"/>
        <w:rPr>
          <w:color w:val="000000"/>
          <w:sz w:val="28"/>
          <w:szCs w:val="28"/>
        </w:rPr>
      </w:pPr>
      <w:r w:rsidRPr="005B77FF">
        <w:rPr>
          <w:color w:val="000000"/>
          <w:sz w:val="28"/>
          <w:szCs w:val="28"/>
        </w:rPr>
        <w:t>Х</w:t>
      </w:r>
      <w:r w:rsidR="00486F0D" w:rsidRPr="005B77FF">
        <w:rPr>
          <w:color w:val="000000"/>
          <w:sz w:val="28"/>
          <w:szCs w:val="28"/>
        </w:rPr>
        <w:t>од урока: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4"/>
        <w:gridCol w:w="3833"/>
        <w:gridCol w:w="1095"/>
        <w:gridCol w:w="2841"/>
      </w:tblGrid>
      <w:tr w:rsidR="00486F0D" w:rsidRPr="005B77FF" w:rsidTr="005B77FF">
        <w:trPr>
          <w:trHeight w:val="299"/>
        </w:trPr>
        <w:tc>
          <w:tcPr>
            <w:tcW w:w="1474" w:type="dxa"/>
          </w:tcPr>
          <w:p w:rsidR="00486F0D" w:rsidRPr="005B77FF" w:rsidRDefault="00486F0D" w:rsidP="005B77FF">
            <w:pPr>
              <w:spacing w:line="360" w:lineRule="auto"/>
              <w:jc w:val="both"/>
              <w:rPr>
                <w:color w:val="000000"/>
                <w:sz w:val="20"/>
                <w:szCs w:val="20"/>
              </w:rPr>
            </w:pPr>
            <w:r w:rsidRPr="005B77FF">
              <w:rPr>
                <w:color w:val="000000"/>
                <w:sz w:val="20"/>
                <w:szCs w:val="20"/>
              </w:rPr>
              <w:t>Этапы урока</w:t>
            </w:r>
          </w:p>
        </w:tc>
        <w:tc>
          <w:tcPr>
            <w:tcW w:w="3833" w:type="dxa"/>
          </w:tcPr>
          <w:p w:rsidR="00486F0D" w:rsidRPr="005B77FF" w:rsidRDefault="00486F0D" w:rsidP="005B77FF">
            <w:pPr>
              <w:spacing w:line="360" w:lineRule="auto"/>
              <w:jc w:val="both"/>
              <w:rPr>
                <w:color w:val="000000"/>
                <w:sz w:val="20"/>
                <w:szCs w:val="20"/>
              </w:rPr>
            </w:pPr>
            <w:r w:rsidRPr="005B77FF">
              <w:rPr>
                <w:color w:val="000000"/>
                <w:sz w:val="20"/>
                <w:szCs w:val="20"/>
              </w:rPr>
              <w:t xml:space="preserve">Деятельность учителя </w:t>
            </w:r>
          </w:p>
        </w:tc>
        <w:tc>
          <w:tcPr>
            <w:tcW w:w="3936" w:type="dxa"/>
            <w:gridSpan w:val="2"/>
          </w:tcPr>
          <w:p w:rsidR="00486F0D" w:rsidRPr="005B77FF" w:rsidRDefault="00486F0D" w:rsidP="005B77FF">
            <w:pPr>
              <w:spacing w:line="360" w:lineRule="auto"/>
              <w:jc w:val="both"/>
              <w:rPr>
                <w:color w:val="000000"/>
                <w:sz w:val="20"/>
                <w:szCs w:val="20"/>
              </w:rPr>
            </w:pPr>
            <w:r w:rsidRPr="005B77FF">
              <w:rPr>
                <w:color w:val="000000"/>
                <w:sz w:val="20"/>
                <w:szCs w:val="20"/>
              </w:rPr>
              <w:t>Деятельность учащихся</w:t>
            </w:r>
          </w:p>
        </w:tc>
      </w:tr>
      <w:tr w:rsidR="00486F0D" w:rsidRPr="005B77FF" w:rsidTr="005B77FF">
        <w:trPr>
          <w:trHeight w:val="944"/>
        </w:trPr>
        <w:tc>
          <w:tcPr>
            <w:tcW w:w="1474" w:type="dxa"/>
          </w:tcPr>
          <w:p w:rsidR="00486F0D" w:rsidRPr="005B77FF" w:rsidRDefault="00486F0D" w:rsidP="005B77FF">
            <w:pPr>
              <w:spacing w:line="360" w:lineRule="auto"/>
              <w:jc w:val="both"/>
              <w:rPr>
                <w:color w:val="000000"/>
                <w:sz w:val="20"/>
                <w:szCs w:val="20"/>
              </w:rPr>
            </w:pPr>
            <w:r w:rsidRPr="005B77FF">
              <w:rPr>
                <w:color w:val="000000"/>
                <w:sz w:val="20"/>
                <w:szCs w:val="20"/>
                <w:lang w:val="en-US"/>
              </w:rPr>
              <w:t>I</w:t>
            </w:r>
            <w:r w:rsidRPr="005B77FF">
              <w:rPr>
                <w:color w:val="000000"/>
                <w:sz w:val="20"/>
                <w:szCs w:val="20"/>
              </w:rPr>
              <w:t>. Организационный момент</w:t>
            </w:r>
          </w:p>
        </w:tc>
        <w:tc>
          <w:tcPr>
            <w:tcW w:w="3833" w:type="dxa"/>
          </w:tcPr>
          <w:p w:rsidR="00486F0D" w:rsidRPr="005B77FF" w:rsidRDefault="00486F0D" w:rsidP="005B77FF">
            <w:pPr>
              <w:spacing w:line="360" w:lineRule="auto"/>
              <w:jc w:val="both"/>
              <w:rPr>
                <w:color w:val="000000"/>
                <w:sz w:val="20"/>
                <w:szCs w:val="20"/>
              </w:rPr>
            </w:pPr>
            <w:r w:rsidRPr="005B77FF">
              <w:rPr>
                <w:color w:val="000000"/>
                <w:sz w:val="20"/>
                <w:szCs w:val="20"/>
              </w:rPr>
              <w:t>Учитель приветствует учеников.</w:t>
            </w:r>
          </w:p>
        </w:tc>
        <w:tc>
          <w:tcPr>
            <w:tcW w:w="3936" w:type="dxa"/>
            <w:gridSpan w:val="2"/>
          </w:tcPr>
          <w:p w:rsidR="00486F0D" w:rsidRPr="005B77FF" w:rsidRDefault="00486F0D" w:rsidP="005B77FF">
            <w:pPr>
              <w:spacing w:line="360" w:lineRule="auto"/>
              <w:jc w:val="both"/>
              <w:rPr>
                <w:color w:val="000000"/>
                <w:sz w:val="20"/>
                <w:szCs w:val="20"/>
              </w:rPr>
            </w:pPr>
            <w:r w:rsidRPr="005B77FF">
              <w:rPr>
                <w:color w:val="000000"/>
                <w:sz w:val="20"/>
                <w:szCs w:val="20"/>
              </w:rPr>
              <w:t>Ученики приветствуют учителя.</w:t>
            </w:r>
          </w:p>
        </w:tc>
      </w:tr>
      <w:tr w:rsidR="00486F0D" w:rsidRPr="005B77FF" w:rsidTr="005B77FF">
        <w:trPr>
          <w:trHeight w:val="4719"/>
        </w:trPr>
        <w:tc>
          <w:tcPr>
            <w:tcW w:w="1474" w:type="dxa"/>
          </w:tcPr>
          <w:p w:rsidR="00486F0D" w:rsidRPr="005B77FF" w:rsidRDefault="00486F0D" w:rsidP="005B77FF">
            <w:pPr>
              <w:spacing w:line="360" w:lineRule="auto"/>
              <w:jc w:val="both"/>
              <w:rPr>
                <w:color w:val="000000"/>
                <w:sz w:val="20"/>
                <w:szCs w:val="20"/>
              </w:rPr>
            </w:pPr>
            <w:r w:rsidRPr="005B77FF">
              <w:rPr>
                <w:color w:val="000000"/>
                <w:sz w:val="20"/>
                <w:szCs w:val="20"/>
                <w:lang w:val="en-US"/>
              </w:rPr>
              <w:t>II</w:t>
            </w:r>
            <w:r w:rsidRPr="005B77FF">
              <w:rPr>
                <w:color w:val="000000"/>
                <w:sz w:val="20"/>
                <w:szCs w:val="20"/>
              </w:rPr>
              <w:t xml:space="preserve">. </w:t>
            </w:r>
            <w:r w:rsidR="000C505A" w:rsidRPr="005B77FF">
              <w:rPr>
                <w:color w:val="000000"/>
                <w:sz w:val="20"/>
                <w:szCs w:val="20"/>
              </w:rPr>
              <w:t>Проверка домашнего задания.</w:t>
            </w:r>
          </w:p>
        </w:tc>
        <w:tc>
          <w:tcPr>
            <w:tcW w:w="3833" w:type="dxa"/>
          </w:tcPr>
          <w:p w:rsidR="00FC3E63" w:rsidRPr="005B77FF" w:rsidRDefault="00FC3E63" w:rsidP="005B77FF">
            <w:pPr>
              <w:spacing w:line="360" w:lineRule="auto"/>
              <w:jc w:val="both"/>
              <w:rPr>
                <w:color w:val="000000"/>
                <w:sz w:val="20"/>
                <w:szCs w:val="20"/>
              </w:rPr>
            </w:pPr>
            <w:r w:rsidRPr="005B77FF">
              <w:rPr>
                <w:color w:val="000000"/>
                <w:sz w:val="20"/>
                <w:szCs w:val="20"/>
              </w:rPr>
              <w:t>§13 – 14, подготовить к пересказу, можно опираться на тетрадь при ответе у доски.</w:t>
            </w:r>
          </w:p>
          <w:p w:rsidR="005B77FF" w:rsidRPr="005B77FF" w:rsidRDefault="005F7DB1" w:rsidP="005B77FF">
            <w:pPr>
              <w:spacing w:line="360" w:lineRule="auto"/>
              <w:jc w:val="both"/>
              <w:rPr>
                <w:color w:val="000000"/>
                <w:sz w:val="20"/>
                <w:szCs w:val="20"/>
              </w:rPr>
            </w:pPr>
            <w:r w:rsidRPr="005B77FF">
              <w:rPr>
                <w:color w:val="000000"/>
                <w:sz w:val="20"/>
                <w:szCs w:val="20"/>
              </w:rPr>
              <w:t>Фронтальный опрос учащихся и индивидуальный у доски по следующим вопросам плана:</w:t>
            </w:r>
          </w:p>
          <w:p w:rsidR="00FC3E63" w:rsidRPr="005B77FF" w:rsidRDefault="00FC3E63" w:rsidP="005B77FF">
            <w:pPr>
              <w:spacing w:line="360" w:lineRule="auto"/>
              <w:jc w:val="both"/>
              <w:rPr>
                <w:color w:val="000000"/>
                <w:sz w:val="20"/>
                <w:szCs w:val="20"/>
              </w:rPr>
            </w:pPr>
            <w:r w:rsidRPr="005B77FF">
              <w:rPr>
                <w:color w:val="000000"/>
                <w:sz w:val="20"/>
                <w:szCs w:val="20"/>
              </w:rPr>
              <w:t>1. Революционное движение в конце 1905 – первой половине 1906.</w:t>
            </w:r>
          </w:p>
          <w:p w:rsidR="00FC3E63" w:rsidRPr="005B77FF" w:rsidRDefault="00FC3E63" w:rsidP="005B77FF">
            <w:pPr>
              <w:spacing w:line="360" w:lineRule="auto"/>
              <w:jc w:val="both"/>
              <w:rPr>
                <w:color w:val="000000"/>
                <w:sz w:val="20"/>
                <w:szCs w:val="20"/>
              </w:rPr>
            </w:pPr>
            <w:r w:rsidRPr="005B77FF">
              <w:rPr>
                <w:color w:val="000000"/>
                <w:sz w:val="20"/>
                <w:szCs w:val="20"/>
              </w:rPr>
              <w:t>2. Карательные действия царской власти.</w:t>
            </w:r>
          </w:p>
          <w:p w:rsidR="00FC3E63" w:rsidRPr="005B77FF" w:rsidRDefault="00FC3E63" w:rsidP="005B77FF">
            <w:pPr>
              <w:spacing w:line="360" w:lineRule="auto"/>
              <w:jc w:val="both"/>
              <w:rPr>
                <w:color w:val="000000"/>
                <w:sz w:val="20"/>
                <w:szCs w:val="20"/>
              </w:rPr>
            </w:pPr>
            <w:r w:rsidRPr="005B77FF">
              <w:rPr>
                <w:color w:val="000000"/>
                <w:sz w:val="20"/>
                <w:szCs w:val="20"/>
              </w:rPr>
              <w:t>3. Реформы конца 1905 – начала 1906.</w:t>
            </w:r>
          </w:p>
          <w:p w:rsidR="00FC3E63" w:rsidRPr="005B77FF" w:rsidRDefault="00FC3E63" w:rsidP="005B77FF">
            <w:pPr>
              <w:spacing w:line="360" w:lineRule="auto"/>
              <w:jc w:val="both"/>
              <w:rPr>
                <w:color w:val="000000"/>
                <w:sz w:val="20"/>
                <w:szCs w:val="20"/>
              </w:rPr>
            </w:pPr>
            <w:r w:rsidRPr="005B77FF">
              <w:rPr>
                <w:color w:val="000000"/>
                <w:sz w:val="20"/>
                <w:szCs w:val="20"/>
              </w:rPr>
              <w:t>4. «Конституционный строй»</w:t>
            </w:r>
          </w:p>
          <w:p w:rsidR="00FC3E63" w:rsidRPr="005B77FF" w:rsidRDefault="00FC3E63" w:rsidP="005B77FF">
            <w:pPr>
              <w:spacing w:line="360" w:lineRule="auto"/>
              <w:jc w:val="both"/>
              <w:rPr>
                <w:color w:val="000000"/>
                <w:sz w:val="20"/>
                <w:szCs w:val="20"/>
              </w:rPr>
            </w:pPr>
            <w:r w:rsidRPr="005B77FF">
              <w:rPr>
                <w:color w:val="000000"/>
                <w:sz w:val="20"/>
                <w:szCs w:val="20"/>
              </w:rPr>
              <w:t xml:space="preserve">5. </w:t>
            </w:r>
            <w:r w:rsidRPr="005B77FF">
              <w:rPr>
                <w:color w:val="000000"/>
                <w:sz w:val="20"/>
                <w:szCs w:val="20"/>
                <w:lang w:val="en-US"/>
              </w:rPr>
              <w:t>I</w:t>
            </w:r>
            <w:r w:rsidRPr="005B77FF">
              <w:rPr>
                <w:color w:val="000000"/>
                <w:sz w:val="20"/>
                <w:szCs w:val="20"/>
              </w:rPr>
              <w:t xml:space="preserve"> Государственная Дума.</w:t>
            </w:r>
          </w:p>
          <w:p w:rsidR="005F7DB1" w:rsidRPr="005B77FF" w:rsidRDefault="00FC3E63" w:rsidP="005B77FF">
            <w:pPr>
              <w:spacing w:line="360" w:lineRule="auto"/>
              <w:jc w:val="both"/>
              <w:rPr>
                <w:color w:val="000000"/>
                <w:sz w:val="20"/>
                <w:szCs w:val="20"/>
              </w:rPr>
            </w:pPr>
            <w:r w:rsidRPr="005B77FF">
              <w:rPr>
                <w:color w:val="000000"/>
                <w:sz w:val="20"/>
                <w:szCs w:val="20"/>
              </w:rPr>
              <w:t xml:space="preserve">6. Роспуск </w:t>
            </w:r>
            <w:r w:rsidRPr="005B77FF">
              <w:rPr>
                <w:color w:val="000000"/>
                <w:sz w:val="20"/>
                <w:szCs w:val="20"/>
                <w:lang w:val="en-US"/>
              </w:rPr>
              <w:t>I</w:t>
            </w:r>
            <w:r w:rsidRPr="005B77FF">
              <w:rPr>
                <w:color w:val="000000"/>
                <w:sz w:val="20"/>
                <w:szCs w:val="20"/>
              </w:rPr>
              <w:t xml:space="preserve"> Думы. Выборгское воззвание. </w:t>
            </w:r>
          </w:p>
        </w:tc>
        <w:tc>
          <w:tcPr>
            <w:tcW w:w="3936" w:type="dxa"/>
            <w:gridSpan w:val="2"/>
          </w:tcPr>
          <w:p w:rsidR="005034BA" w:rsidRPr="005B77FF" w:rsidRDefault="005F7DB1" w:rsidP="005B77FF">
            <w:pPr>
              <w:spacing w:line="360" w:lineRule="auto"/>
              <w:jc w:val="both"/>
              <w:rPr>
                <w:color w:val="000000"/>
                <w:sz w:val="20"/>
                <w:szCs w:val="20"/>
              </w:rPr>
            </w:pPr>
            <w:r w:rsidRPr="005B77FF">
              <w:rPr>
                <w:color w:val="000000"/>
                <w:sz w:val="20"/>
                <w:szCs w:val="20"/>
              </w:rPr>
              <w:t xml:space="preserve">Учащихся называю по журналу и оцениваю их подготовку к уроку в случае неполного ответа даю возможность путем дополнений повысить качество оценки в течении всего урока. Вывод по теме: </w:t>
            </w:r>
            <w:r w:rsidR="00FC3E63" w:rsidRPr="005B77FF">
              <w:rPr>
                <w:color w:val="000000"/>
                <w:sz w:val="20"/>
                <w:szCs w:val="20"/>
              </w:rPr>
              <w:t xml:space="preserve">Правительство и Государственную Думу, их отношения испортил аграрный вопрос, самый острый и болезненный. Вопрос о земле не решенный в эту революцию, станет вновь на повестке новой революции. </w:t>
            </w:r>
          </w:p>
        </w:tc>
      </w:tr>
      <w:tr w:rsidR="00486F0D" w:rsidRPr="005B77FF" w:rsidTr="005B77FF">
        <w:trPr>
          <w:trHeight w:val="4142"/>
        </w:trPr>
        <w:tc>
          <w:tcPr>
            <w:tcW w:w="1474" w:type="dxa"/>
          </w:tcPr>
          <w:p w:rsidR="00486F0D" w:rsidRPr="005B77FF" w:rsidRDefault="00486F0D" w:rsidP="005B77FF">
            <w:pPr>
              <w:spacing w:line="360" w:lineRule="auto"/>
              <w:jc w:val="both"/>
              <w:rPr>
                <w:color w:val="000000"/>
                <w:sz w:val="20"/>
                <w:szCs w:val="20"/>
              </w:rPr>
            </w:pPr>
            <w:r w:rsidRPr="005B77FF">
              <w:rPr>
                <w:color w:val="000000"/>
                <w:sz w:val="20"/>
                <w:szCs w:val="20"/>
                <w:lang w:val="en-US"/>
              </w:rPr>
              <w:t>III</w:t>
            </w:r>
            <w:r w:rsidRPr="005B77FF">
              <w:rPr>
                <w:color w:val="000000"/>
                <w:sz w:val="20"/>
                <w:szCs w:val="20"/>
              </w:rPr>
              <w:t>. Изучение новой темы</w:t>
            </w:r>
          </w:p>
        </w:tc>
        <w:tc>
          <w:tcPr>
            <w:tcW w:w="3833" w:type="dxa"/>
          </w:tcPr>
          <w:p w:rsidR="00486F0D" w:rsidRPr="005B77FF" w:rsidRDefault="00D37E99" w:rsidP="005B77FF">
            <w:pPr>
              <w:spacing w:line="360" w:lineRule="auto"/>
              <w:jc w:val="both"/>
              <w:rPr>
                <w:color w:val="000000"/>
                <w:sz w:val="20"/>
                <w:szCs w:val="20"/>
              </w:rPr>
            </w:pPr>
            <w:r w:rsidRPr="005B77FF">
              <w:rPr>
                <w:color w:val="000000"/>
                <w:sz w:val="20"/>
                <w:szCs w:val="20"/>
              </w:rPr>
              <w:t xml:space="preserve">Записываем в тетради новую тему, число. </w:t>
            </w:r>
            <w:r w:rsidR="005F7DB1" w:rsidRPr="005B77FF">
              <w:rPr>
                <w:color w:val="000000"/>
                <w:sz w:val="20"/>
                <w:szCs w:val="20"/>
              </w:rPr>
              <w:t xml:space="preserve">Мы продолжаем наш график о ходе революции, и так как потихоньку начинает спадать </w:t>
            </w:r>
            <w:r w:rsidR="00473D44" w:rsidRPr="005B77FF">
              <w:rPr>
                <w:color w:val="000000"/>
                <w:sz w:val="20"/>
                <w:szCs w:val="20"/>
              </w:rPr>
              <w:t>накал борьбы, умеренные силы откалы</w:t>
            </w:r>
            <w:r w:rsidR="00FC3E63" w:rsidRPr="005B77FF">
              <w:rPr>
                <w:color w:val="000000"/>
                <w:sz w:val="20"/>
                <w:szCs w:val="20"/>
              </w:rPr>
              <w:t xml:space="preserve">ваются от революционного лагеря. Стачечная борьба носит экономический защитный характер, крестьян усмиряют отряды. Правительство уверовав в свои силы идет на разгон </w:t>
            </w:r>
            <w:r w:rsidR="00FC3E63" w:rsidRPr="005B77FF">
              <w:rPr>
                <w:color w:val="000000"/>
                <w:sz w:val="20"/>
                <w:szCs w:val="20"/>
                <w:lang w:val="en-US"/>
              </w:rPr>
              <w:t>I</w:t>
            </w:r>
            <w:r w:rsidR="00FC3E63" w:rsidRPr="005B77FF">
              <w:rPr>
                <w:color w:val="000000"/>
                <w:sz w:val="20"/>
                <w:szCs w:val="20"/>
              </w:rPr>
              <w:t xml:space="preserve"> и </w:t>
            </w:r>
            <w:r w:rsidR="00FC3E63" w:rsidRPr="005B77FF">
              <w:rPr>
                <w:color w:val="000000"/>
                <w:sz w:val="20"/>
                <w:szCs w:val="20"/>
                <w:lang w:val="en-US"/>
              </w:rPr>
              <w:t>II</w:t>
            </w:r>
            <w:r w:rsidR="00FC3E63" w:rsidRPr="005B77FF">
              <w:rPr>
                <w:color w:val="000000"/>
                <w:sz w:val="20"/>
                <w:szCs w:val="20"/>
              </w:rPr>
              <w:t xml:space="preserve"> Государственной Думы, и осуществляет государственный переворот </w:t>
            </w:r>
            <w:r w:rsidR="00FD500D" w:rsidRPr="005B77FF">
              <w:rPr>
                <w:color w:val="000000"/>
                <w:sz w:val="20"/>
                <w:szCs w:val="20"/>
              </w:rPr>
              <w:t>изданием манифеста 3 июня 1907 об изменение порядка выборов без одобрения Государственной Думы.</w:t>
            </w:r>
          </w:p>
        </w:tc>
        <w:tc>
          <w:tcPr>
            <w:tcW w:w="3936" w:type="dxa"/>
            <w:gridSpan w:val="2"/>
          </w:tcPr>
          <w:p w:rsidR="00486F0D" w:rsidRPr="005B77FF" w:rsidRDefault="00CE67F2" w:rsidP="005B77FF">
            <w:pPr>
              <w:spacing w:line="360" w:lineRule="auto"/>
              <w:jc w:val="both"/>
              <w:rPr>
                <w:color w:val="000000"/>
                <w:sz w:val="20"/>
                <w:szCs w:val="20"/>
              </w:rPr>
            </w:pPr>
            <w:r w:rsidRPr="005B77FF">
              <w:rPr>
                <w:color w:val="000000"/>
                <w:sz w:val="20"/>
                <w:szCs w:val="20"/>
              </w:rPr>
              <w:t>Правительству окончательно удается переломить ход развития событий в свою пользу. Уверовав окончательно в свои силы, они идут на разгон Государственной Думы. Записывают в тетрадь последние моменты графика революционных событий который показывает угасание революции. 3 июня 1907 происходит разгон Думы и опубликование манифеста о новом порядке выборов, что знаменовало собой государственный переворот. Дав начало Третьеиюньской монархии.</w:t>
            </w:r>
          </w:p>
        </w:tc>
      </w:tr>
      <w:tr w:rsidR="00486F0D" w:rsidRPr="005B77FF" w:rsidTr="005B77FF">
        <w:trPr>
          <w:trHeight w:val="621"/>
        </w:trPr>
        <w:tc>
          <w:tcPr>
            <w:tcW w:w="1474" w:type="dxa"/>
          </w:tcPr>
          <w:p w:rsidR="00486F0D" w:rsidRPr="005B77FF" w:rsidRDefault="00486F0D" w:rsidP="005B77FF">
            <w:pPr>
              <w:spacing w:line="360" w:lineRule="auto"/>
              <w:jc w:val="both"/>
              <w:rPr>
                <w:color w:val="000000"/>
                <w:sz w:val="20"/>
                <w:szCs w:val="20"/>
              </w:rPr>
            </w:pPr>
            <w:r w:rsidRPr="005B77FF">
              <w:rPr>
                <w:color w:val="000000"/>
                <w:sz w:val="20"/>
                <w:szCs w:val="20"/>
                <w:lang w:val="en-US"/>
              </w:rPr>
              <w:t>IV</w:t>
            </w:r>
            <w:r w:rsidRPr="005B77FF">
              <w:rPr>
                <w:color w:val="000000"/>
                <w:sz w:val="20"/>
                <w:szCs w:val="20"/>
              </w:rPr>
              <w:t>. Закрепление изученного материала</w:t>
            </w:r>
          </w:p>
        </w:tc>
        <w:tc>
          <w:tcPr>
            <w:tcW w:w="4928" w:type="dxa"/>
            <w:gridSpan w:val="2"/>
          </w:tcPr>
          <w:p w:rsidR="00486F0D" w:rsidRPr="005B77FF" w:rsidRDefault="00EB6F4B" w:rsidP="005B77FF">
            <w:pPr>
              <w:spacing w:line="360" w:lineRule="auto"/>
              <w:jc w:val="both"/>
              <w:rPr>
                <w:color w:val="000000"/>
                <w:sz w:val="20"/>
                <w:szCs w:val="20"/>
              </w:rPr>
            </w:pPr>
            <w:r w:rsidRPr="005B77FF">
              <w:rPr>
                <w:color w:val="000000"/>
                <w:sz w:val="20"/>
                <w:szCs w:val="20"/>
              </w:rPr>
              <w:t xml:space="preserve">Политическая система показала свою коварность, меняя законы при нарушении своих же законов. Полностью себя дискредитировав, игнорируя букву собственных законов, самодержавие теряет легитимность. Не имеет никакого морального права требовать соблюдения законов Российской империи, когда сама власть нарушает право. </w:t>
            </w:r>
          </w:p>
        </w:tc>
        <w:tc>
          <w:tcPr>
            <w:tcW w:w="2841" w:type="dxa"/>
          </w:tcPr>
          <w:p w:rsidR="00486F0D" w:rsidRPr="005B77FF" w:rsidRDefault="004D736B" w:rsidP="005B77FF">
            <w:pPr>
              <w:spacing w:line="360" w:lineRule="auto"/>
              <w:jc w:val="both"/>
              <w:rPr>
                <w:color w:val="000000"/>
                <w:sz w:val="20"/>
                <w:szCs w:val="20"/>
              </w:rPr>
            </w:pPr>
            <w:r w:rsidRPr="005B77FF">
              <w:rPr>
                <w:color w:val="000000"/>
                <w:sz w:val="20"/>
                <w:szCs w:val="20"/>
              </w:rPr>
              <w:t xml:space="preserve"> Записывают основные опорные тезисы в тетрадь и</w:t>
            </w:r>
            <w:r w:rsidR="00A434CF" w:rsidRPr="005B77FF">
              <w:rPr>
                <w:color w:val="000000"/>
                <w:sz w:val="20"/>
                <w:szCs w:val="20"/>
              </w:rPr>
              <w:t xml:space="preserve"> </w:t>
            </w:r>
            <w:r w:rsidRPr="005B77FF">
              <w:rPr>
                <w:color w:val="000000"/>
                <w:sz w:val="20"/>
                <w:szCs w:val="20"/>
              </w:rPr>
              <w:t xml:space="preserve">активно участвуют </w:t>
            </w:r>
            <w:r w:rsidR="00A434CF" w:rsidRPr="005B77FF">
              <w:rPr>
                <w:color w:val="000000"/>
                <w:sz w:val="20"/>
                <w:szCs w:val="20"/>
              </w:rPr>
              <w:t>в процессе дискуссии</w:t>
            </w:r>
            <w:r w:rsidR="005B77FF" w:rsidRPr="005B77FF">
              <w:rPr>
                <w:color w:val="000000"/>
                <w:sz w:val="20"/>
                <w:szCs w:val="20"/>
              </w:rPr>
              <w:t xml:space="preserve"> </w:t>
            </w:r>
            <w:r w:rsidR="00A434CF" w:rsidRPr="005B77FF">
              <w:rPr>
                <w:color w:val="000000"/>
                <w:sz w:val="20"/>
                <w:szCs w:val="20"/>
              </w:rPr>
              <w:t>путем чтения текста учебника и наводящих вопросов учителя, делают вывод и записывают</w:t>
            </w:r>
            <w:r w:rsidR="00CB3FB1" w:rsidRPr="005B77FF">
              <w:rPr>
                <w:color w:val="000000"/>
                <w:sz w:val="20"/>
                <w:szCs w:val="20"/>
              </w:rPr>
              <w:t xml:space="preserve"> вместе с учителем. </w:t>
            </w:r>
          </w:p>
        </w:tc>
      </w:tr>
      <w:tr w:rsidR="00486F0D" w:rsidRPr="005B77FF" w:rsidTr="005B77FF">
        <w:trPr>
          <w:trHeight w:val="967"/>
        </w:trPr>
        <w:tc>
          <w:tcPr>
            <w:tcW w:w="1474" w:type="dxa"/>
          </w:tcPr>
          <w:p w:rsidR="00486F0D" w:rsidRPr="005B77FF" w:rsidRDefault="00486F0D" w:rsidP="005B77FF">
            <w:pPr>
              <w:spacing w:line="360" w:lineRule="auto"/>
              <w:jc w:val="both"/>
              <w:rPr>
                <w:color w:val="000000"/>
                <w:sz w:val="20"/>
                <w:szCs w:val="20"/>
              </w:rPr>
            </w:pPr>
            <w:r w:rsidRPr="005B77FF">
              <w:rPr>
                <w:color w:val="000000"/>
                <w:sz w:val="20"/>
                <w:szCs w:val="20"/>
                <w:lang w:val="en-US"/>
              </w:rPr>
              <w:t>V</w:t>
            </w:r>
            <w:r w:rsidRPr="005B77FF">
              <w:rPr>
                <w:color w:val="000000"/>
                <w:sz w:val="20"/>
                <w:szCs w:val="20"/>
              </w:rPr>
              <w:t>. Подведение итогов урока.</w:t>
            </w:r>
          </w:p>
        </w:tc>
        <w:tc>
          <w:tcPr>
            <w:tcW w:w="4928" w:type="dxa"/>
            <w:gridSpan w:val="2"/>
          </w:tcPr>
          <w:p w:rsidR="00486F0D" w:rsidRPr="005B77FF" w:rsidRDefault="008D5335" w:rsidP="005B77FF">
            <w:pPr>
              <w:spacing w:line="360" w:lineRule="auto"/>
              <w:jc w:val="both"/>
              <w:rPr>
                <w:color w:val="000000"/>
                <w:sz w:val="20"/>
                <w:szCs w:val="20"/>
              </w:rPr>
            </w:pPr>
            <w:r w:rsidRPr="005B77FF">
              <w:rPr>
                <w:color w:val="000000"/>
                <w:sz w:val="20"/>
                <w:szCs w:val="20"/>
              </w:rPr>
              <w:t>Дать домашнее задание под диктовку и акцентировать внимание на важности выполнения. Довести сведение до отсутствующих.</w:t>
            </w:r>
          </w:p>
        </w:tc>
        <w:tc>
          <w:tcPr>
            <w:tcW w:w="2841" w:type="dxa"/>
          </w:tcPr>
          <w:p w:rsidR="00486F0D" w:rsidRPr="005B77FF" w:rsidRDefault="00486F0D" w:rsidP="005B77FF">
            <w:pPr>
              <w:spacing w:line="360" w:lineRule="auto"/>
              <w:jc w:val="both"/>
              <w:rPr>
                <w:color w:val="000000"/>
                <w:sz w:val="20"/>
                <w:szCs w:val="20"/>
              </w:rPr>
            </w:pPr>
            <w:r w:rsidRPr="005B77FF">
              <w:rPr>
                <w:color w:val="000000"/>
                <w:sz w:val="20"/>
                <w:szCs w:val="20"/>
              </w:rPr>
              <w:t>Ученики записывают домашнее задание в дневник.</w:t>
            </w:r>
          </w:p>
        </w:tc>
      </w:tr>
    </w:tbl>
    <w:p w:rsidR="00486F0D" w:rsidRPr="005B77FF" w:rsidRDefault="00486F0D" w:rsidP="005B77FF">
      <w:pPr>
        <w:spacing w:line="360" w:lineRule="auto"/>
        <w:ind w:firstLine="720"/>
        <w:jc w:val="both"/>
        <w:rPr>
          <w:color w:val="000000"/>
          <w:sz w:val="28"/>
          <w:szCs w:val="28"/>
        </w:rPr>
      </w:pPr>
    </w:p>
    <w:p w:rsidR="00486F0D" w:rsidRPr="005B77FF" w:rsidRDefault="00486F0D" w:rsidP="005B77FF">
      <w:pPr>
        <w:spacing w:line="360" w:lineRule="auto"/>
        <w:ind w:firstLine="720"/>
        <w:jc w:val="both"/>
        <w:rPr>
          <w:color w:val="000000"/>
          <w:sz w:val="28"/>
          <w:szCs w:val="28"/>
        </w:rPr>
      </w:pPr>
      <w:r w:rsidRPr="005B77FF">
        <w:rPr>
          <w:color w:val="000000"/>
          <w:sz w:val="28"/>
          <w:szCs w:val="28"/>
        </w:rPr>
        <w:t>Студент практикант_______________________________</w:t>
      </w:r>
    </w:p>
    <w:p w:rsidR="00486F0D" w:rsidRPr="005B77FF" w:rsidRDefault="00486F0D" w:rsidP="005B77FF">
      <w:pPr>
        <w:spacing w:line="360" w:lineRule="auto"/>
        <w:ind w:firstLine="720"/>
        <w:jc w:val="both"/>
        <w:rPr>
          <w:color w:val="000000"/>
          <w:sz w:val="28"/>
          <w:szCs w:val="28"/>
        </w:rPr>
      </w:pPr>
      <w:r w:rsidRPr="005B77FF">
        <w:rPr>
          <w:color w:val="000000"/>
          <w:sz w:val="28"/>
          <w:szCs w:val="28"/>
        </w:rPr>
        <w:t>Учитель истории школы___________________________</w:t>
      </w:r>
    </w:p>
    <w:p w:rsidR="005B77FF" w:rsidRDefault="00486F0D" w:rsidP="005B77FF">
      <w:pPr>
        <w:spacing w:line="360" w:lineRule="auto"/>
        <w:ind w:firstLine="720"/>
        <w:jc w:val="both"/>
        <w:rPr>
          <w:color w:val="000000"/>
          <w:sz w:val="28"/>
          <w:szCs w:val="28"/>
        </w:rPr>
      </w:pPr>
      <w:r w:rsidRPr="005B77FF">
        <w:rPr>
          <w:color w:val="000000"/>
          <w:sz w:val="28"/>
          <w:szCs w:val="28"/>
        </w:rPr>
        <w:t xml:space="preserve">Групповой </w:t>
      </w:r>
      <w:r w:rsidR="008D5335" w:rsidRPr="005B77FF">
        <w:rPr>
          <w:color w:val="000000"/>
          <w:sz w:val="28"/>
          <w:szCs w:val="28"/>
        </w:rPr>
        <w:t>руководитель</w:t>
      </w:r>
      <w:r w:rsidRPr="005B77FF">
        <w:rPr>
          <w:color w:val="000000"/>
          <w:sz w:val="28"/>
          <w:szCs w:val="28"/>
        </w:rPr>
        <w:t>___________________________</w:t>
      </w:r>
      <w:bookmarkStart w:id="0" w:name="_GoBack"/>
      <w:bookmarkEnd w:id="0"/>
    </w:p>
    <w:sectPr w:rsidR="005B77FF" w:rsidSect="005B77FF">
      <w:footerReference w:type="default" r:id="rId7"/>
      <w:pgSz w:w="11907" w:h="16840"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D44" w:rsidRDefault="00D42D44" w:rsidP="00F54F90">
      <w:r>
        <w:separator/>
      </w:r>
    </w:p>
  </w:endnote>
  <w:endnote w:type="continuationSeparator" w:id="0">
    <w:p w:rsidR="00D42D44" w:rsidRDefault="00D42D44" w:rsidP="00F54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E63" w:rsidRDefault="009103AE">
    <w:pPr>
      <w:pStyle w:val="a6"/>
      <w:jc w:val="right"/>
    </w:pPr>
    <w:r>
      <w:fldChar w:fldCharType="begin"/>
    </w:r>
    <w:r>
      <w:instrText xml:space="preserve"> PAGE   \* MERGEFORMAT </w:instrText>
    </w:r>
    <w:r>
      <w:fldChar w:fldCharType="separate"/>
    </w:r>
    <w:r w:rsidR="005F4934">
      <w:rPr>
        <w:noProof/>
      </w:rPr>
      <w:t>6</w:t>
    </w:r>
    <w:r>
      <w:fldChar w:fldCharType="end"/>
    </w:r>
  </w:p>
  <w:p w:rsidR="00FC3E63" w:rsidRDefault="00FC3E6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D44" w:rsidRDefault="00D42D44" w:rsidP="00F54F90">
      <w:r>
        <w:separator/>
      </w:r>
    </w:p>
  </w:footnote>
  <w:footnote w:type="continuationSeparator" w:id="0">
    <w:p w:rsidR="00D42D44" w:rsidRDefault="00D42D44" w:rsidP="00F54F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C7D82"/>
    <w:multiLevelType w:val="hybridMultilevel"/>
    <w:tmpl w:val="6888961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3DC15FC7"/>
    <w:multiLevelType w:val="hybridMultilevel"/>
    <w:tmpl w:val="D9DE92B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627D23E4"/>
    <w:multiLevelType w:val="hybridMultilevel"/>
    <w:tmpl w:val="2CBCAB3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6F0D"/>
    <w:rsid w:val="00010540"/>
    <w:rsid w:val="00011EE4"/>
    <w:rsid w:val="00012B6F"/>
    <w:rsid w:val="0001648D"/>
    <w:rsid w:val="000469B6"/>
    <w:rsid w:val="00061911"/>
    <w:rsid w:val="000A3D19"/>
    <w:rsid w:val="000B5B2A"/>
    <w:rsid w:val="000C505A"/>
    <w:rsid w:val="000F01D4"/>
    <w:rsid w:val="00166F12"/>
    <w:rsid w:val="0017680A"/>
    <w:rsid w:val="00196D16"/>
    <w:rsid w:val="001C6DEC"/>
    <w:rsid w:val="00205B5E"/>
    <w:rsid w:val="00220E6B"/>
    <w:rsid w:val="00231C01"/>
    <w:rsid w:val="00277036"/>
    <w:rsid w:val="0028543D"/>
    <w:rsid w:val="003574D9"/>
    <w:rsid w:val="0038055C"/>
    <w:rsid w:val="00380BB0"/>
    <w:rsid w:val="00451DE7"/>
    <w:rsid w:val="00466CCE"/>
    <w:rsid w:val="00467EF7"/>
    <w:rsid w:val="00473D44"/>
    <w:rsid w:val="00486F0D"/>
    <w:rsid w:val="00491EDA"/>
    <w:rsid w:val="004B6D3F"/>
    <w:rsid w:val="004D1CC9"/>
    <w:rsid w:val="004D6DCC"/>
    <w:rsid w:val="004D736B"/>
    <w:rsid w:val="005034BA"/>
    <w:rsid w:val="0052776A"/>
    <w:rsid w:val="00547039"/>
    <w:rsid w:val="00554354"/>
    <w:rsid w:val="00560BF0"/>
    <w:rsid w:val="005B77FF"/>
    <w:rsid w:val="005E4F78"/>
    <w:rsid w:val="005F4934"/>
    <w:rsid w:val="005F7DB1"/>
    <w:rsid w:val="0062334A"/>
    <w:rsid w:val="00631FF4"/>
    <w:rsid w:val="006724EE"/>
    <w:rsid w:val="006A55FD"/>
    <w:rsid w:val="006A6D73"/>
    <w:rsid w:val="00736EEC"/>
    <w:rsid w:val="00773467"/>
    <w:rsid w:val="0078488A"/>
    <w:rsid w:val="0078694C"/>
    <w:rsid w:val="007C3059"/>
    <w:rsid w:val="00866856"/>
    <w:rsid w:val="00896F4E"/>
    <w:rsid w:val="008A298B"/>
    <w:rsid w:val="008C03B2"/>
    <w:rsid w:val="008D5335"/>
    <w:rsid w:val="009060FE"/>
    <w:rsid w:val="009103AE"/>
    <w:rsid w:val="00930D8A"/>
    <w:rsid w:val="009458EE"/>
    <w:rsid w:val="00961369"/>
    <w:rsid w:val="00965C9B"/>
    <w:rsid w:val="009B4A06"/>
    <w:rsid w:val="00A233D4"/>
    <w:rsid w:val="00A320C7"/>
    <w:rsid w:val="00A434CF"/>
    <w:rsid w:val="00A77F78"/>
    <w:rsid w:val="00A93CB5"/>
    <w:rsid w:val="00AA3EBC"/>
    <w:rsid w:val="00AB267A"/>
    <w:rsid w:val="00AD7329"/>
    <w:rsid w:val="00B04B31"/>
    <w:rsid w:val="00B26CBE"/>
    <w:rsid w:val="00B60A4A"/>
    <w:rsid w:val="00B85505"/>
    <w:rsid w:val="00BA55A9"/>
    <w:rsid w:val="00C03768"/>
    <w:rsid w:val="00C43FC0"/>
    <w:rsid w:val="00CB3FB1"/>
    <w:rsid w:val="00CD69D5"/>
    <w:rsid w:val="00CE67F2"/>
    <w:rsid w:val="00D37E99"/>
    <w:rsid w:val="00D42D44"/>
    <w:rsid w:val="00D50B06"/>
    <w:rsid w:val="00D9314B"/>
    <w:rsid w:val="00D95D2B"/>
    <w:rsid w:val="00DD108C"/>
    <w:rsid w:val="00DF7248"/>
    <w:rsid w:val="00E022D4"/>
    <w:rsid w:val="00E07752"/>
    <w:rsid w:val="00E10199"/>
    <w:rsid w:val="00E357DB"/>
    <w:rsid w:val="00E63D33"/>
    <w:rsid w:val="00EA1C8F"/>
    <w:rsid w:val="00EB6F4B"/>
    <w:rsid w:val="00EE7AAD"/>
    <w:rsid w:val="00F258C9"/>
    <w:rsid w:val="00F54F90"/>
    <w:rsid w:val="00F55DCB"/>
    <w:rsid w:val="00F97240"/>
    <w:rsid w:val="00FA1D18"/>
    <w:rsid w:val="00FB076E"/>
    <w:rsid w:val="00FB14A1"/>
    <w:rsid w:val="00FC3E63"/>
    <w:rsid w:val="00FD5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459B368-31FD-4434-87ED-79C77002C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F0D"/>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486F0D"/>
    <w:pPr>
      <w:spacing w:before="100" w:beforeAutospacing="1" w:after="100" w:afterAutospacing="1"/>
    </w:pPr>
  </w:style>
  <w:style w:type="paragraph" w:styleId="a4">
    <w:name w:val="header"/>
    <w:basedOn w:val="a"/>
    <w:link w:val="a5"/>
    <w:uiPriority w:val="99"/>
    <w:semiHidden/>
    <w:rsid w:val="00F54F90"/>
    <w:pPr>
      <w:tabs>
        <w:tab w:val="center" w:pos="4680"/>
        <w:tab w:val="right" w:pos="9360"/>
      </w:tabs>
    </w:pPr>
  </w:style>
  <w:style w:type="character" w:customStyle="1" w:styleId="a5">
    <w:name w:val="Верхній колонтитул Знак"/>
    <w:link w:val="a4"/>
    <w:uiPriority w:val="99"/>
    <w:semiHidden/>
    <w:locked/>
    <w:rsid w:val="00F54F90"/>
    <w:rPr>
      <w:rFonts w:ascii="Times New Roman" w:hAnsi="Times New Roman" w:cs="Times New Roman"/>
      <w:sz w:val="24"/>
      <w:szCs w:val="24"/>
      <w:lang w:val="ru-RU" w:eastAsia="ru-RU"/>
    </w:rPr>
  </w:style>
  <w:style w:type="paragraph" w:styleId="a6">
    <w:name w:val="footer"/>
    <w:basedOn w:val="a"/>
    <w:link w:val="a7"/>
    <w:uiPriority w:val="99"/>
    <w:rsid w:val="00F54F90"/>
    <w:pPr>
      <w:tabs>
        <w:tab w:val="center" w:pos="4680"/>
        <w:tab w:val="right" w:pos="9360"/>
      </w:tabs>
    </w:pPr>
  </w:style>
  <w:style w:type="character" w:customStyle="1" w:styleId="a7">
    <w:name w:val="Нижній колонтитул Знак"/>
    <w:link w:val="a6"/>
    <w:uiPriority w:val="99"/>
    <w:locked/>
    <w:rsid w:val="00F54F90"/>
    <w:rPr>
      <w:rFonts w:ascii="Times New Roman" w:hAnsi="Times New Roman" w:cs="Times New Roman"/>
      <w:sz w:val="24"/>
      <w:szCs w:val="24"/>
      <w:lang w:val="ru-RU" w:eastAsia="ru-RU"/>
    </w:rPr>
  </w:style>
  <w:style w:type="paragraph" w:styleId="a8">
    <w:name w:val="List Paragraph"/>
    <w:basedOn w:val="a"/>
    <w:uiPriority w:val="99"/>
    <w:qFormat/>
    <w:rsid w:val="005034BA"/>
    <w:pPr>
      <w:ind w:left="720"/>
    </w:pPr>
  </w:style>
  <w:style w:type="table" w:styleId="a9">
    <w:name w:val="Table Grid"/>
    <w:basedOn w:val="a1"/>
    <w:uiPriority w:val="99"/>
    <w:rsid w:val="00061911"/>
    <w:rPr>
      <w:rFonts w:cs="Calibri"/>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4343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1049</Words>
  <Characters>5983</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ILDAR</dc:creator>
  <cp:keywords/>
  <dc:description/>
  <cp:lastModifiedBy>Irina</cp:lastModifiedBy>
  <cp:revision>2</cp:revision>
  <dcterms:created xsi:type="dcterms:W3CDTF">2014-08-22T21:25:00Z</dcterms:created>
  <dcterms:modified xsi:type="dcterms:W3CDTF">2014-08-22T21:25:00Z</dcterms:modified>
</cp:coreProperties>
</file>