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4500" w:rsidRPr="00195645" w:rsidRDefault="006E4500" w:rsidP="006E4500">
      <w:pPr>
        <w:spacing w:before="120"/>
        <w:jc w:val="center"/>
        <w:rPr>
          <w:b/>
          <w:bCs/>
          <w:sz w:val="32"/>
          <w:szCs w:val="32"/>
        </w:rPr>
      </w:pPr>
      <w:r w:rsidRPr="00195645">
        <w:rPr>
          <w:b/>
          <w:bCs/>
          <w:sz w:val="32"/>
          <w:szCs w:val="32"/>
        </w:rPr>
        <w:t>Конфликт и пути выхода из него</w:t>
      </w:r>
    </w:p>
    <w:p w:rsidR="006E4500" w:rsidRPr="00195645" w:rsidRDefault="006E4500" w:rsidP="006E4500">
      <w:pPr>
        <w:spacing w:before="120"/>
        <w:jc w:val="center"/>
        <w:rPr>
          <w:b/>
          <w:bCs/>
          <w:sz w:val="28"/>
          <w:szCs w:val="28"/>
        </w:rPr>
      </w:pPr>
      <w:r w:rsidRPr="00195645">
        <w:rPr>
          <w:b/>
          <w:bCs/>
          <w:sz w:val="28"/>
          <w:szCs w:val="28"/>
        </w:rPr>
        <w:t>Введение.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Конфликты существуют ровно столько, сколько существует человек, так как возникают они только в процессе общения людей. Большую часть времени человек проводит на работе, взаимодействуя с начальством и подчиненными, общаясь с сослуживцами, строя совместную деятельность с партнерами компании. При таком плотном графике общения возникает масса причин, по которым люди не совсем правильно понимают друг друга, что и приводит к спорам. Если создавшаяся ситуация представляет собой угрозу достижению поставленных целей хотя бы для одного из участников взаимодействия, то возникает конфликт. Люди имеют разные представления, интересы, мотивы, потребности, цели, установки, действия, и нередко они противоречат друг другу. Создаётся конфликтная ситуация.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Конфликты существовали и, будут существовать, они неотъемлемая часть человеческих взаимоотношений, и нельзя говорить о том, что конфликты бесполезны или патологичны. Они нормальное явление в нашей жизни. Возникают они из-за различий между людьми, из-за того, что поступки, представления, чувства у каждого из нас не одни и те же друг с другом. У каждого человека есть свои положительные и отрицательные черты, свои особые достоинства и недостатки. То какой стороной положительной или отрицательной, он выступает во взаимоотношениях с людьми, зависит от этих людей и социального окружения, от особенностей коллектива, в который он включен в данный момент времени. Иначе говоря, поведение человека в группе определено не только личностью, но и особенностью группы.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Чтобы найти способы разрешения конфликта нужно рассмотреть следующие задачи: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Понятие конфликта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Виды конфликта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Этапы конфликта и причины его возникновения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Функции конфликта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Предмет и объект конфликтной ситуации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Участники конфликта</w:t>
      </w:r>
    </w:p>
    <w:p w:rsidR="006E4500" w:rsidRPr="00195645" w:rsidRDefault="006E4500" w:rsidP="006E4500">
      <w:pPr>
        <w:spacing w:before="120"/>
        <w:jc w:val="center"/>
        <w:rPr>
          <w:b/>
          <w:bCs/>
          <w:sz w:val="28"/>
          <w:szCs w:val="28"/>
        </w:rPr>
      </w:pPr>
      <w:r w:rsidRPr="00195645">
        <w:rPr>
          <w:b/>
          <w:bCs/>
          <w:sz w:val="28"/>
          <w:szCs w:val="28"/>
        </w:rPr>
        <w:t>Понятие конфликта.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Конфликт – активные взаимонаправленные действия каждой из сторон для реализации своих целей, окрашенные сильными эмоциональными переживаниями.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Конфликтология</w:t>
      </w:r>
      <w:r>
        <w:t xml:space="preserve"> </w:t>
      </w:r>
      <w:r w:rsidRPr="006410E0">
        <w:t>-</w:t>
      </w:r>
      <w:r>
        <w:t xml:space="preserve"> </w:t>
      </w:r>
      <w:r w:rsidRPr="006410E0">
        <w:t>наука о причинах, особенностях и закономерностях возникновения, развития и функционирования конфликтов методах и способах их разрешения и предотвращения, а также преодоления их отрицательных последствий и использования конкретных элементов в целях повышения эффективной деятельности социальных систем.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Социальный конфликт – это открытое противоборство, столкновение двух или более субъектов и участников социального взаимодействия, причинами которого являются несовместимые потребности, интересы и ценности.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Когда конфликт в организации неуправляем – это может привести к деградации коллектива и организации в целом. Большинство ассоциирует конфликт с агрессией, спорами, враждебностью, войной. В результате есть мнение, что конфликт по возможности необходимо избегать или немедленно разрешить.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Если конфликты способствуют принятию обоснованных решений и развитию взаимоотношений, то их называют конструктивными.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lastRenderedPageBreak/>
        <w:t>Конфликты, препятствующие эффективному взаимодействию и принятию решений, называют – деструктивными.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80% конфликтов возникает помимо желания их участников. Происходит это из-за особенностей нашей психики и того, что большинство людей либо не знает о них, либо не придает им значения.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Главную роль в возникновении конфликтов играют так называемые конфликтогены.</w:t>
      </w:r>
    </w:p>
    <w:p w:rsidR="006E4500" w:rsidRDefault="006E4500" w:rsidP="006E4500">
      <w:pPr>
        <w:spacing w:before="120"/>
        <w:ind w:firstLine="567"/>
        <w:jc w:val="both"/>
      </w:pPr>
      <w:r w:rsidRPr="006410E0">
        <w:t>Конфликтогены – это слова, действия (или бездействия), могущие привести к конфликту.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СТРУКТУРА КОНФЛИКТНОЙ СИТУАЦИИ,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Субъект – активная сторона, способная создать конфликтную ситуацию и влиять на ход конфликта в зависимости от своих интересов (он ещё называется оппонентом)</w:t>
      </w:r>
    </w:p>
    <w:p w:rsidR="006E4500" w:rsidRDefault="006E4500" w:rsidP="006E4500">
      <w:pPr>
        <w:spacing w:before="120"/>
        <w:ind w:firstLine="567"/>
        <w:jc w:val="both"/>
      </w:pPr>
      <w:r w:rsidRPr="006410E0">
        <w:t>Конфликтная ситуация – противоречивые позиции сторон по какому-либо поводу. Стремление к противоположным целям, использование различных средств для их достижения, несовпадение интересов, желаний.</w:t>
      </w:r>
    </w:p>
    <w:p w:rsidR="006E4500" w:rsidRDefault="00DD1C26" w:rsidP="006E4500">
      <w:pPr>
        <w:spacing w:before="120"/>
        <w:ind w:firstLine="567"/>
        <w:jc w:val="both"/>
      </w:pPr>
      <w:r>
        <w:pict>
          <v:group id="_x0000_s1026" editas="canvas" alt="" style="width:459pt;height:396pt;mso-position-horizontal-relative:char;mso-position-vertical-relative:line" coordorigin="2281,5623" coordsize="7200,6131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2281;top:5623;width:7200;height:6131" o:preferrelative="f">
              <v:fill o:detectmouseclick="t"/>
              <v:path o:extrusionok="t" o:connecttype="none"/>
              <o:lock v:ext="edit" text="t"/>
            </v:shape>
            <v:oval id="_x0000_s1028" style="position:absolute;left:4963;top:7852;width:1835;height:1675">
              <v:textbox>
                <w:txbxContent>
                  <w:p w:rsidR="006E4500" w:rsidRDefault="006E4500" w:rsidP="006E4500">
                    <w:pPr>
                      <w:jc w:val="center"/>
                    </w:pPr>
                    <w:r>
                      <w:t>Зона разногласия</w:t>
                    </w:r>
                  </w:p>
                </w:txbxContent>
              </v:textbox>
            </v:oval>
            <v:shapetype id="_x0000_t67" coordsize="21600,21600" o:spt="67" adj="16200,5400" path="m0@0l@1@0@1,0@2,0@2@0,21600@0,10800,21600xe">
              <v:stroke joinstyle="miter"/>
              <v:formulas>
                <v:f eqn="val #0"/>
                <v:f eqn="val #1"/>
                <v:f eqn="sum height 0 #1"/>
                <v:f eqn="sum 10800 0 #1"/>
                <v:f eqn="sum width 0 #0"/>
                <v:f eqn="prod @4 @3 10800"/>
                <v:f eqn="sum width 0 @5"/>
              </v:formulas>
              <v:path o:connecttype="custom" o:connectlocs="10800,0;0,@0;10800,21600;21600,@0" o:connectangles="270,180,90,0" textboxrect="@1,0,@2,@6"/>
              <v:handles>
                <v:h position="#1,#0" xrange="0,10800" yrange="0,21600"/>
              </v:handles>
            </v:shapetype>
            <v:shape id="_x0000_s1029" type="#_x0000_t67" style="position:absolute;left:5528;top:5762;width:565;height:2090">
              <v:textbox>
                <w:txbxContent>
                  <w:p w:rsidR="006E4500" w:rsidRDefault="006E4500" w:rsidP="006E4500">
                    <w:r>
                      <w:t>ИНЦИДЕНТ</w:t>
                    </w:r>
                  </w:p>
                </w:txbxContent>
              </v:textbox>
            </v:shape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_x0000_s1030" type="#_x0000_t5" style="position:absolute;left:5246;top:8689;width:1304;height:695;rotation:180">
              <v:textbox>
                <w:txbxContent>
                  <w:p w:rsidR="006E4500" w:rsidRDefault="006E4500" w:rsidP="006E4500">
                    <w:pPr>
                      <w:jc w:val="center"/>
                    </w:pPr>
                    <w:r>
                      <w:t>КС</w:t>
                    </w:r>
                  </w:p>
                </w:txbxContent>
              </v:textbox>
            </v:shape>
            <v:rect id="_x0000_s1031" style="position:absolute;left:6940;top:8549;width:2400;height:418">
              <v:textbox>
                <w:txbxContent>
                  <w:p w:rsidR="006E4500" w:rsidRDefault="006E4500" w:rsidP="006E4500">
                    <w:pPr>
                      <w:jc w:val="center"/>
                    </w:pPr>
                    <w:r>
                      <w:t>ПРЕДСТАВЛЕНИЯ</w:t>
                    </w:r>
                  </w:p>
                </w:txbxContent>
              </v:textbox>
            </v:rect>
            <v:rect id="_x0000_s1032" style="position:absolute;left:2281;top:8549;width:2541;height:418">
              <v:textbox>
                <w:txbxContent>
                  <w:p w:rsidR="006E4500" w:rsidRDefault="006E4500" w:rsidP="006E4500">
                    <w:pPr>
                      <w:jc w:val="center"/>
                    </w:pPr>
                    <w:r>
                      <w:t>ПРЕДСТАВЛЕНИЯ</w:t>
                    </w:r>
                  </w:p>
                </w:txbxContent>
              </v:textbox>
            </v:rect>
            <v:rect id="_x0000_s1033" style="position:absolute;left:6940;top:7295;width:2400;height:1115">
              <v:textbox>
                <w:txbxContent>
                  <w:p w:rsidR="006E4500" w:rsidRDefault="006E4500" w:rsidP="006E4500">
                    <w:pPr>
                      <w:jc w:val="center"/>
                    </w:pPr>
                    <w:r>
                      <w:t>ЦЕЛИ, МОТИВЫ, ИНТЕРЕСЫ, ЦЕННОСТИ, УСТАНОВКИ</w:t>
                    </w:r>
                  </w:p>
                </w:txbxContent>
              </v:textbox>
            </v:rect>
            <v:rect id="_x0000_s1034" style="position:absolute;left:2281;top:7295;width:2400;height:1114">
              <v:textbox>
                <w:txbxContent>
                  <w:p w:rsidR="006E4500" w:rsidRDefault="006E4500" w:rsidP="006E4500">
                    <w:pPr>
                      <w:jc w:val="center"/>
                    </w:pPr>
                    <w:r>
                      <w:t>ЦЕЛИ, МОТИВЫ, ИНТЕРЕСЫ, ЦЕННОСТИ, УСТАНОВКИ</w:t>
                    </w:r>
                  </w:p>
                </w:txbxContent>
              </v:textbox>
            </v:rect>
            <v:line id="_x0000_s1035" style="position:absolute" from="3410,8410" to="3410,8549">
              <v:stroke endarrow="block"/>
            </v:line>
            <v:line id="_x0000_s1036" style="position:absolute" from="8069,8410" to="8069,8549">
              <v:stroke endarrow="block"/>
            </v:line>
            <v:line id="_x0000_s1037" style="position:absolute" from="4822,8967" to="4822,10500">
              <v:stroke endarrow="block"/>
            </v:line>
            <v:line id="_x0000_s1038" style="position:absolute" from="6940,8967" to="6941,10500">
              <v:stroke endarrow="block"/>
            </v:line>
            <v:rect id="_x0000_s1039" style="position:absolute;left:2281;top:10500;width:2541;height:1115">
              <v:textbox style="layout-flow:vertical;mso-layout-flow-alt:bottom-to-top">
                <w:txbxContent>
                  <w:p w:rsidR="006E4500" w:rsidRPr="00E64C60" w:rsidRDefault="006E4500" w:rsidP="006E4500">
                    <w:r w:rsidRPr="00E64C60">
                      <w:t xml:space="preserve">группа </w:t>
                    </w:r>
                  </w:p>
                  <w:p w:rsidR="006E4500" w:rsidRPr="00E64C60" w:rsidRDefault="006E4500" w:rsidP="006E4500">
                    <w:r w:rsidRPr="00E64C60">
                      <w:t>поддержки</w:t>
                    </w:r>
                  </w:p>
                </w:txbxContent>
              </v:textbox>
            </v:rect>
            <v:rect id="_x0000_s1040" style="position:absolute;left:6940;top:10500;width:2400;height:1115">
              <v:textbox style="layout-flow:vertical">
                <w:txbxContent>
                  <w:p w:rsidR="006E4500" w:rsidRDefault="006E4500" w:rsidP="006E4500">
                    <w:r>
                      <w:t xml:space="preserve">                    группа</w:t>
                    </w:r>
                  </w:p>
                  <w:p w:rsidR="006E4500" w:rsidRDefault="006E4500" w:rsidP="006E4500">
                    <w:r>
                      <w:t xml:space="preserve">поддержки               </w:t>
                    </w:r>
                  </w:p>
                </w:txbxContent>
              </v:textbox>
            </v:rect>
            <v:line id="_x0000_s1041" style="position:absolute" from="8493,10500" to="8493,11615"/>
            <v:line id="_x0000_s1042" style="position:absolute" from="2987,10500" to="2987,11615"/>
            <v:shapetype id="_x0000_t128" coordsize="21600,21600" o:spt="128" path="m,l21600,,10800,21600xe">
              <v:stroke joinstyle="miter"/>
              <v:path gradientshapeok="t" o:connecttype="custom" o:connectlocs="10800,0;5400,10800;10800,21600;16200,10800" textboxrect="5400,0,16200,10800"/>
            </v:shapetype>
            <v:shape id="_x0000_s1043" type="#_x0000_t128" style="position:absolute;left:3834;top:10918;width:289;height:418"/>
            <v:shapetype id="_x0000_t120" coordsize="21600,21600" o:spt="120" path="m10800,qx,10800,10800,21600,21600,10800,10800,xe">
              <v:path gradientshapeok="t" o:connecttype="custom" o:connectlocs="10800,0;3163,3163;0,10800;3163,18437;10800,21600;18437,18437;21600,10800;18437,3163" textboxrect="3163,3163,18437,18437"/>
            </v:shapetype>
            <v:shape id="_x0000_s1044" type="#_x0000_t120" style="position:absolute;left:3834;top:10779;width:282;height:139"/>
            <v:shapetype id="_x0000_t86" coordsize="21600,21600" o:spt="86" adj="1800" path="m,qx21600@0l21600@1qy,21600e" filled="f">
              <v:formulas>
                <v:f eqn="val #0"/>
                <v:f eqn="sum 21600 0 #0"/>
                <v:f eqn="prod #0 9598 32768"/>
                <v:f eqn="sum 21600 0 @2"/>
              </v:formulas>
              <v:path arrowok="t" gradientshapeok="t" o:connecttype="custom" o:connectlocs="0,0;0,21600;21600,10800" textboxrect="0,@2,15274,@3"/>
              <v:handles>
                <v:h position="bottomRight,#0" yrange="0,10800"/>
              </v:handles>
            </v:shapetype>
            <v:shape id="_x0000_s1045" type="#_x0000_t86" style="position:absolute;left:4116;top:10639;width:141;height:697"/>
            <v:shape id="_x0000_s1046" type="#_x0000_t128" style="position:absolute;left:7363;top:10918;width:291;height:418"/>
            <v:shape id="_x0000_s1047" type="#_x0000_t120" style="position:absolute;left:7363;top:10779;width:282;height:138"/>
            <v:shapetype id="_x0000_t85" coordsize="21600,21600" o:spt="85" adj="1800" path="m21600,qx0@0l0@1qy21600,21600e" filled="f">
              <v:formulas>
                <v:f eqn="val #0"/>
                <v:f eqn="sum 21600 0 #0"/>
                <v:f eqn="prod #0 9598 32768"/>
                <v:f eqn="sum 21600 0 @2"/>
              </v:formulas>
              <v:path arrowok="t" gradientshapeok="t" o:connecttype="custom" o:connectlocs="21600,0;0,10800;21600,21600" textboxrect="6326,@2,21600,@3"/>
              <v:handles>
                <v:h position="topLeft,#0" yrange="0,10800"/>
              </v:handles>
            </v:shapetype>
            <v:shape id="_x0000_s1048" type="#_x0000_t85" style="position:absolute;left:7222;top:10639;width:141;height:706"/>
            <v:line id="_x0000_s1049" style="position:absolute" from="4257,11057" to="4822,11057">
              <v:stroke endarrow="block"/>
            </v:line>
            <v:line id="_x0000_s1050" style="position:absolute" from="4822,11057" to="6940,11057">
              <v:stroke startarrow="block" endarrow="block"/>
            </v:line>
            <v:line id="_x0000_s1051" style="position:absolute;flip:x" from="6940,11057" to="7222,11057">
              <v:stroke endarrow="block"/>
            </v:lin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52" type="#_x0000_t202" style="position:absolute;left:2987;top:10500;width:565;height:1115">
              <v:textbox style="layout-flow:vertical;mso-layout-flow-alt:bottom-to-top">
                <w:txbxContent>
                  <w:p w:rsidR="006E4500" w:rsidRDefault="006E4500" w:rsidP="006E4500">
                    <w:r>
                      <w:t>1 оппонент</w:t>
                    </w:r>
                  </w:p>
                </w:txbxContent>
              </v:textbox>
            </v:shape>
            <v:shape id="_x0000_s1053" type="#_x0000_t202" style="position:absolute;left:7787;top:10500;width:706;height:1115">
              <v:textbox style="layout-flow:vertical">
                <w:txbxContent>
                  <w:p w:rsidR="006E4500" w:rsidRDefault="006E4500" w:rsidP="006E4500">
                    <w:r>
                      <w:t>2 оппонент</w:t>
                    </w:r>
                  </w:p>
                </w:txbxContent>
              </v:textbox>
            </v:shape>
            <v:shape id="_x0000_s1054" type="#_x0000_t202" style="position:absolute;left:5105;top:10221;width:1552;height:558">
              <v:textbox>
                <w:txbxContent>
                  <w:p w:rsidR="006E4500" w:rsidRDefault="006E4500" w:rsidP="006E4500">
                    <w:r>
                      <w:t>конфликтное</w:t>
                    </w:r>
                  </w:p>
                  <w:p w:rsidR="006E4500" w:rsidRDefault="006E4500" w:rsidP="006E4500">
                    <w:r>
                      <w:t>взаимодействие</w:t>
                    </w:r>
                  </w:p>
                </w:txbxContent>
              </v:textbox>
            </v:shape>
            <v:line id="_x0000_s1055" style="position:absolute" from="5810,10779" to="5810,11057">
              <v:stroke endarrow="block"/>
            </v:line>
            <w10:wrap type="none"/>
            <w10:anchorlock/>
          </v:group>
        </w:pict>
      </w:r>
    </w:p>
    <w:p w:rsidR="006E4500" w:rsidRDefault="006E4500" w:rsidP="006E4500">
      <w:pPr>
        <w:spacing w:before="120"/>
        <w:ind w:firstLine="567"/>
        <w:jc w:val="both"/>
      </w:pPr>
      <w:r w:rsidRPr="006410E0">
        <w:t>Структурные элементы конфликта.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Ф.М.Бородкин и Н.М.Коряк выделяют 4 типа конфликтной ситуации: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объективная целенаправленная - вводятся формы обучения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объективная нецеленаправленная - потребность в обучении развивается в противоречии с возможностями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субъективная целенаправленная - человек идёт на конфликт, чтобы решить проблему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субъективная нецеленаправленная - один инструмент и два претендента.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Но далеко не каждая спорная конфликтная ситуация ведёт к конфликту. Должен быть ИНЦИДЕНТ.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Инцидент – это стечение обстоятельств, являющихся поводом для конфликта.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КС+И=К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КС – конфликтная ситуация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И – инцидент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К – конфликт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Ф.М.Бородкин и Н.М.Коряк выделяют 3 типа инцидентов и возможных поведений конфликтующих сторон: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Инцидент как сигнал разрешить противоречие, найти компромисс.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Инцидент как желание уйти от конфликта – делая вид, что ничего не произошло.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Инцидент как сигнал к открытому противостоянию.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Таким образом, инцидент может существовать: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во внешней</w:t>
      </w:r>
      <w:r>
        <w:t xml:space="preserve"> </w:t>
      </w:r>
      <w:r w:rsidRPr="006410E0">
        <w:t>открытой форме (ссора, кризис)</w:t>
      </w:r>
    </w:p>
    <w:p w:rsidR="006E4500" w:rsidRDefault="006E4500" w:rsidP="006E4500">
      <w:pPr>
        <w:spacing w:before="120"/>
        <w:ind w:firstLine="567"/>
        <w:jc w:val="both"/>
      </w:pPr>
      <w:r w:rsidRPr="006410E0">
        <w:t>- во внутренней психологической форме</w:t>
      </w:r>
    </w:p>
    <w:p w:rsidR="006E4500" w:rsidRDefault="006E4500" w:rsidP="006E4500">
      <w:pPr>
        <w:spacing w:before="120"/>
        <w:ind w:firstLine="567"/>
        <w:jc w:val="both"/>
      </w:pPr>
      <w:r w:rsidRPr="006410E0">
        <w:t>Объект конфликта – это конкретная причина, мотивация, движущая сила конфликта. Выявление основного объекта – важное условие для разрешения любого конфликта.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ОСНОВНЫЕ ЭТАПЫ КОНФЛИКТА.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Возникновение конфликтной ситуации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Инцидент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Осознание конфликтной ситуации хотя бы одним из участников социального взаимодействия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Начало открытого конфликтного действия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Развитие открытого конфликта</w:t>
      </w:r>
    </w:p>
    <w:p w:rsidR="006E4500" w:rsidRDefault="006E4500" w:rsidP="006E4500">
      <w:pPr>
        <w:spacing w:before="120"/>
        <w:ind w:firstLine="567"/>
        <w:jc w:val="both"/>
      </w:pPr>
      <w:r w:rsidRPr="006410E0">
        <w:t>Разрешение конфликта (исход)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ПРИЧИНЫ КОНФЛИКТА.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Конфликты возникают там, где люди не могут реализовать свои цели. Появляются напряжённость, неудовлетворённость, растерянность. Часто, чтобы найти пути решения, нам не хватает эмоциональной зрелости, человеческой мудрости; часто не можем решить, что важнее отношения (дружба) или достижение цели (победа)?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Вот основные причины конфликта: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Психологическая – чувство обиды, зависти, несовместимость характеров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Противоречивость цели – нечёткое распределение прав и обязанностей.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Ограниченность ресурсов (материально-людских)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Противоречие между функциями, обязанностями работника и тем, что он должен делать по требованию руководителя.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Необоснованное, публичное порицание одних и незаслуженная похвала других</w:t>
      </w:r>
    </w:p>
    <w:p w:rsidR="006E4500" w:rsidRDefault="006E4500" w:rsidP="006E4500">
      <w:pPr>
        <w:spacing w:before="120"/>
        <w:ind w:firstLine="567"/>
        <w:jc w:val="both"/>
      </w:pPr>
      <w:r w:rsidRPr="006410E0">
        <w:t>Неблагоприятные физические условия (шум, жара, холод).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ВИДЫ КОНФЛИКТОВ.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В зависимости от участников: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межличностный (самый распространенный)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внутриличностный – когда требования, предъявляемые к человеку, не согласуются с его личностными потребностями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между личностью и группой – когда личность занимает позицию отличную от позиции группы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межгрупповой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внутригрупповой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межэтнический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межгосударственный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По характеру причин: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объективные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субъективные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По сфере общественной жизни: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экономические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политические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социальные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идеологические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юридические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семейно-бытовые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социально-культурные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По времени протекания: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быстротечные (динамичные)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затяжные (статичные)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По масштабу: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локальные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-широкомасштабные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По сфере приложения: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конструктивные (деловые, созидательные)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деструктивные (личностные, разрушительные)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По последствиям: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позитивные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негативные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По психическому состоянию сторон: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разрушительные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эмоциональные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По степени проявления: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скрытый – когда люди скрывают своё противоборство</w:t>
      </w:r>
    </w:p>
    <w:p w:rsidR="006E4500" w:rsidRDefault="006E4500" w:rsidP="006E4500">
      <w:pPr>
        <w:spacing w:before="120"/>
        <w:ind w:firstLine="567"/>
        <w:jc w:val="both"/>
      </w:pPr>
      <w:r w:rsidRPr="006410E0">
        <w:t>- открытый – это конфликт явный, на лицо столкновения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ФУНКЦИИ КОНФЛИКТА.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ПОЗИТИВНЫЕ: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1.на личность: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познание друг друга участниками контакта (своих интересов и интересов другого)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ослабление психической напряжённости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стимуляция активности человека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улучшение качества деятельности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повышение авторитета в случае правильного поведения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развитие личности (выполняет диагностическую роль)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2.на группу: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устранение противоречия в функционировании группы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толчок к изменению и развитию системы (дорога к инновациям)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стимуляция социальных процессов (вскрытие нерешенных проблем)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сплачивание единомышленников.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НЕГАТИВНЫЕ: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1.на личность: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ухудшение настроения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ощущение насилия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ухудшение качества индивидуальной деятельности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закрепление социальной пассивности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угроза здоровью.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2.на группу: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нарушение межличностных отношений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ухудшение социально-психологического климата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ухудшение качества совместимости деятельности (непонимание друг друга)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снижение сплоченности группы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угроза жизни и здоровью людей.</w:t>
      </w:r>
    </w:p>
    <w:p w:rsidR="006E4500" w:rsidRDefault="006E4500" w:rsidP="006E4500">
      <w:pPr>
        <w:spacing w:before="120"/>
        <w:ind w:firstLine="567"/>
        <w:jc w:val="both"/>
      </w:pPr>
      <w:r w:rsidRPr="006410E0">
        <w:t>Участие в конфликтной ситуации предполагает затраты эмоций, нервов, сил, а это может привести к разовому или хроническому стрессу. Это может вывести из равновесия и психологические и физические функции организма.</w:t>
      </w:r>
    </w:p>
    <w:p w:rsidR="006E4500" w:rsidRDefault="006E4500" w:rsidP="006E4500">
      <w:pPr>
        <w:spacing w:before="120"/>
        <w:ind w:firstLine="567"/>
        <w:jc w:val="both"/>
      </w:pPr>
      <w:r w:rsidRPr="006410E0">
        <w:t>СТРАТЕГИИ ПОВЕДЕНИЯ ПРИ КОНФЛИКТНОЙ СИТУАЦИИ.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К.Томас и Р.Келлман выделяют 5 основных зависимостей от того: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насколько участники конфликта заинтересованы в получении преимуществ для себя (ось X)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насколько они заинтересованы (не заинтересованы) в том, чтобы другие получили определенные преимущества в конфликте (ось Y)</w:t>
      </w:r>
      <w:r>
        <w:t xml:space="preserve"> </w:t>
      </w:r>
    </w:p>
    <w:p w:rsidR="006E4500" w:rsidRDefault="00DD1C26" w:rsidP="006E4500">
      <w:pPr>
        <w:spacing w:before="120"/>
        <w:ind w:firstLine="567"/>
        <w:jc w:val="both"/>
      </w:pPr>
      <w:r>
        <w:pict>
          <v:group id="_x0000_s1056" editas="canvas" style="width:486pt;height:387pt;mso-position-horizontal-relative:char;mso-position-vertical-relative:line" coordorigin="2422,6733" coordsize="7623,5992">
            <o:lock v:ext="edit" aspectratio="t"/>
            <v:shape id="_x0000_s1057" type="#_x0000_t75" style="position:absolute;left:2422;top:6733;width:7623;height:5992" o:preferrelative="f">
              <v:fill o:detectmouseclick="t"/>
              <v:path o:extrusionok="t" o:connecttype="none"/>
              <o:lock v:ext="edit" text="t"/>
            </v:shape>
            <v:line id="_x0000_s1058" style="position:absolute;flip:y" from="2422,6733" to="2423,12168">
              <v:stroke endarrow="block"/>
            </v:line>
            <v:line id="_x0000_s1059" style="position:absolute;flip:y" from="2422,12168" to="8069,12169">
              <v:stroke endarrow="block"/>
            </v:line>
            <v:rect id="_x0000_s1060" style="position:absolute;left:2846;top:7430;width:4941;height:2926">
              <v:textbox style="mso-next-textbox:#_x0000_s1060">
                <w:txbxContent>
                  <w:p w:rsidR="006E4500" w:rsidRDefault="006E4500" w:rsidP="006E4500">
                    <w:r>
                      <w:t xml:space="preserve">1.КОНКУРЕНЦИЯ                     2.СОТРУДНИЧЕСТВО                    </w:t>
                    </w:r>
                  </w:p>
                  <w:p w:rsidR="006E4500" w:rsidRDefault="006E4500" w:rsidP="006E4500">
                    <w:r>
                      <w:t>СОПЕРНИЧЕСТВО                 (</w:t>
                    </w:r>
                    <w:r>
                      <w:rPr>
                        <w:sz w:val="28"/>
                        <w:szCs w:val="28"/>
                      </w:rPr>
                      <w:t>соратник</w:t>
                    </w:r>
                    <w:r>
                      <w:t>)</w:t>
                    </w:r>
                  </w:p>
                  <w:p w:rsidR="006E4500" w:rsidRDefault="006E4500" w:rsidP="006E4500">
                    <w:r>
                      <w:t>(</w:t>
                    </w:r>
                    <w:r>
                      <w:rPr>
                        <w:sz w:val="28"/>
                        <w:szCs w:val="28"/>
                      </w:rPr>
                      <w:t>суровый боец</w:t>
                    </w:r>
                    <w:r>
                      <w:t xml:space="preserve">)                 </w:t>
                    </w:r>
                  </w:p>
                  <w:p w:rsidR="006E4500" w:rsidRPr="003A6023" w:rsidRDefault="006E4500" w:rsidP="006E4500">
                    <w:pPr>
                      <w:rPr>
                        <w:sz w:val="28"/>
                        <w:szCs w:val="28"/>
                      </w:rPr>
                    </w:pPr>
                  </w:p>
                  <w:p w:rsidR="006E4500" w:rsidRDefault="006E4500" w:rsidP="006E4500">
                    <w:r>
                      <w:t xml:space="preserve">                                   </w:t>
                    </w:r>
                  </w:p>
                  <w:p w:rsidR="006E4500" w:rsidRDefault="006E4500" w:rsidP="006E4500">
                    <w:r>
                      <w:t xml:space="preserve">                                     </w:t>
                    </w:r>
                  </w:p>
                  <w:p w:rsidR="006E4500" w:rsidRDefault="006E4500" w:rsidP="006E4500"/>
                  <w:p w:rsidR="006E4500" w:rsidRDefault="006E4500" w:rsidP="006E4500"/>
                  <w:p w:rsidR="006E4500" w:rsidRDefault="006E4500" w:rsidP="006E4500"/>
                  <w:p w:rsidR="006E4500" w:rsidRDefault="006E4500" w:rsidP="006E4500">
                    <w:r>
                      <w:t>3.ИГНОРИРОВАНИЕ                4.ПРИСПОСОБЛЕНИЕ</w:t>
                    </w:r>
                  </w:p>
                  <w:p w:rsidR="006E4500" w:rsidRDefault="006E4500" w:rsidP="006E4500">
                    <w:r>
                      <w:t>УКЛОНЕНИЕ                          (</w:t>
                    </w:r>
                    <w:r>
                      <w:rPr>
                        <w:sz w:val="28"/>
                        <w:szCs w:val="28"/>
                      </w:rPr>
                      <w:t>лакировщик</w:t>
                    </w:r>
                    <w:r>
                      <w:t>)</w:t>
                    </w:r>
                  </w:p>
                  <w:p w:rsidR="006E4500" w:rsidRDefault="006E4500" w:rsidP="006E4500">
                    <w:r>
                      <w:t>(</w:t>
                    </w:r>
                    <w:r w:rsidRPr="003A6023">
                      <w:rPr>
                        <w:sz w:val="28"/>
                        <w:szCs w:val="28"/>
                      </w:rPr>
                      <w:t>избегатель</w:t>
                    </w:r>
                    <w:r>
                      <w:t>)</w:t>
                    </w:r>
                  </w:p>
                </w:txbxContent>
              </v:textbox>
            </v:rect>
            <v:rect id="_x0000_s1061" style="position:absolute;left:4399;top:8266;width:1694;height:1115"/>
            <v:line id="_x0000_s1062" style="position:absolute" from="5246,7430" to="5246,8266"/>
            <v:line id="_x0000_s1063" style="position:absolute" from="5246,9381" to="5246,10217"/>
            <v:line id="_x0000_s1064" style="position:absolute" from="2846,8823" to="4399,8823"/>
            <v:line id="_x0000_s1065" style="position:absolute" from="6093,8823" to="7787,8823"/>
            <v:shape id="_x0000_s1066" type="#_x0000_t202" style="position:absolute;left:4399;top:8266;width:1694;height:1115">
              <v:textbox style="mso-next-textbox:#_x0000_s1066">
                <w:txbxContent>
                  <w:p w:rsidR="006E4500" w:rsidRDefault="006E4500" w:rsidP="006E4500">
                    <w:pPr>
                      <w:jc w:val="center"/>
                    </w:pPr>
                    <w:r>
                      <w:t>5.КОМПРМИСС</w:t>
                    </w:r>
                  </w:p>
                  <w:p w:rsidR="006E4500" w:rsidRPr="003A6023" w:rsidRDefault="006E4500" w:rsidP="006E4500">
                    <w:pPr>
                      <w:jc w:val="center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(примиритель)</w:t>
                    </w:r>
                  </w:p>
                </w:txbxContent>
              </v:textbox>
            </v:shape>
            <v:shape id="_x0000_s1067" type="#_x0000_t202" style="position:absolute;left:3128;top:6872;width:4659;height:418">
              <v:textbox style="mso-next-textbox:#_x0000_s1067">
                <w:txbxContent>
                  <w:p w:rsidR="006E4500" w:rsidRPr="006553B1" w:rsidRDefault="006E4500" w:rsidP="006E4500">
                    <w:pPr>
                      <w:jc w:val="center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высокая заинтересованность в себе</w:t>
                    </w:r>
                  </w:p>
                </w:txbxContent>
              </v:textbox>
            </v:shape>
            <v:shape id="_x0000_s1068" type="#_x0000_t202" style="position:absolute;left:8069;top:7708;width:1694;height:837">
              <v:textbox style="mso-next-textbox:#_x0000_s1068">
                <w:txbxContent>
                  <w:p w:rsidR="006E4500" w:rsidRDefault="006E4500" w:rsidP="006E4500">
                    <w:pPr>
                      <w:jc w:val="center"/>
                    </w:pPr>
                    <w:r>
                      <w:t>АКТИВНЫЕ ДЕЙСТВИЯ</w:t>
                    </w:r>
                  </w:p>
                </w:txbxContent>
              </v:textbox>
            </v:shape>
            <v:shape id="_x0000_s1069" type="#_x0000_t202" style="position:absolute;left:8069;top:8963;width:1694;height:975">
              <v:textbox style="mso-next-textbox:#_x0000_s1069">
                <w:txbxContent>
                  <w:p w:rsidR="006E4500" w:rsidRDefault="006E4500" w:rsidP="006E4500">
                    <w:pPr>
                      <w:jc w:val="center"/>
                    </w:pPr>
                    <w:r>
                      <w:t>ПАССИВНЫЕ ДЕЙСИВИЯ</w:t>
                    </w:r>
                  </w:p>
                </w:txbxContent>
              </v:textbox>
            </v:shape>
            <v:shape id="_x0000_s1070" type="#_x0000_t202" style="position:absolute;left:3128;top:10495;width:4658;height:418">
              <v:textbox>
                <w:txbxContent>
                  <w:p w:rsidR="006E4500" w:rsidRPr="006553B1" w:rsidRDefault="006E4500" w:rsidP="006E4500">
                    <w:pPr>
                      <w:jc w:val="center"/>
                      <w:rPr>
                        <w:sz w:val="28"/>
                        <w:szCs w:val="28"/>
                      </w:rPr>
                    </w:pPr>
                    <w:r w:rsidRPr="006553B1">
                      <w:rPr>
                        <w:sz w:val="28"/>
                        <w:szCs w:val="28"/>
                      </w:rPr>
                      <w:t>низкая заинтересованность в себе</w:t>
                    </w:r>
                  </w:p>
                </w:txbxContent>
              </v:textbox>
            </v:shape>
            <v:shape id="_x0000_s1071" type="#_x0000_t202" style="position:absolute;left:3269;top:11053;width:1694;height:975">
              <v:textbox>
                <w:txbxContent>
                  <w:p w:rsidR="006E4500" w:rsidRDefault="006E4500" w:rsidP="006E4500">
                    <w:pPr>
                      <w:jc w:val="center"/>
                    </w:pPr>
                    <w:r>
                      <w:t>ИНДИВИДУАЛЬНЫЕ ДЕЙСТВИЯ</w:t>
                    </w:r>
                  </w:p>
                </w:txbxContent>
              </v:textbox>
            </v:shape>
            <v:shape id="_x0000_s1072" type="#_x0000_t202" style="position:absolute;left:5669;top:11053;width:1694;height:975">
              <v:textbox>
                <w:txbxContent>
                  <w:p w:rsidR="006E4500" w:rsidRDefault="006E4500" w:rsidP="006E4500">
                    <w:pPr>
                      <w:jc w:val="center"/>
                    </w:pPr>
                    <w:r>
                      <w:t>СОВМЕСТНЫЕ</w:t>
                    </w:r>
                  </w:p>
                  <w:p w:rsidR="006E4500" w:rsidRDefault="006E4500" w:rsidP="006E4500">
                    <w:pPr>
                      <w:jc w:val="center"/>
                    </w:pPr>
                    <w:r>
                      <w:t>ДЕЙСТВИЯ</w:t>
                    </w:r>
                  </w:p>
                </w:txbxContent>
              </v:textbox>
            </v:shape>
            <v:shape id="_x0000_s1073" type="#_x0000_t202" style="position:absolute;left:2563;top:6872;width:424;height:418">
              <v:textbox>
                <w:txbxContent>
                  <w:p w:rsidR="006E4500" w:rsidRDefault="006E4500" w:rsidP="006E4500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X</w:t>
                    </w:r>
                  </w:p>
                  <w:p w:rsidR="006E4500" w:rsidRPr="006553B1" w:rsidRDefault="006E4500" w:rsidP="006E4500">
                    <w:pPr>
                      <w:rPr>
                        <w:lang w:val="en-US"/>
                      </w:rPr>
                    </w:pPr>
                  </w:p>
                </w:txbxContent>
              </v:textbox>
            </v:shape>
            <v:shape id="_x0000_s1074" type="#_x0000_t202" style="position:absolute;left:8210;top:11889;width:423;height:418">
              <v:textbox>
                <w:txbxContent>
                  <w:p w:rsidR="006E4500" w:rsidRPr="006553B1" w:rsidRDefault="006E4500" w:rsidP="006E4500">
                    <w:r>
                      <w:t>Y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Конкуренция (принуждение противоборства) – это высокая настойчивость на своём любой ценой.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Компромисс – здесь действия направлены на поиск решения, которое полностью удовлетворяло бы обе стороны, то есть, уступая в чём-то своём в обмен на уступки другого.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Уклонение – это перевод разговора в другое русло.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Сотрудничество (решение проблемы) – это признание различия во мнениях и готовность знакомиться с иными точками зрения, чтобы понять причины конфликта и найти курс действий, приемлемый для обеих сторон.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Приспособление (уступчивость) – это уступка ради другого человека, жертва своими взглядами, действия направлены на сохранение благоприятных отношений.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Важную роль в конструктивном разрешении конфликта играют следующие факторы: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адекватность отражения конфликта;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открытость и эффективность общения конфликтующих сторон;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создание климата взаимного доверия и сотрудничества;</w:t>
      </w:r>
    </w:p>
    <w:p w:rsidR="006E4500" w:rsidRDefault="006E4500" w:rsidP="006E4500">
      <w:pPr>
        <w:spacing w:before="120"/>
        <w:ind w:firstLine="567"/>
        <w:jc w:val="both"/>
      </w:pPr>
      <w:r w:rsidRPr="006410E0">
        <w:t>- определение сущности конфликта.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АДЕКВАТНОСТЬ ОТРАЖЕНИЯ КОНФЛИКТА.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Очень часто в ситуации конфликта мы неправильно воспринимаем собственные действия, намерения и позиции, равно как и поступки, и точки зрения оппонента.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К типичным искажениям восприятия относятся: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1) «Иллюзии собственного благородства» - в конфликтной ситуации мы нередко полагаем, что являемся жертвой нападок злобного противника, моральные принципы которого весьма сомнительны. Нам кажется, что истина и справедливость целиком на нашей стороне и свидетельствуют в нашу пользу. В большинстве конфликтов каждый из оппонентов уверен в своей правоте и стремлении к справедливому разрешению конфликта, убеждён, что только противник этого не хочет.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2) «Поиск соломинки в глазу другого» - каждый из противников ясно видит недостатки и погрешности другого, но не означает таких, же недостатков у самого себя. Как правило, каждая из конфликтующих сторон склонна не замечать смысла собственных действий по отношению к оппоненту, но зато с негодованием реагирует на его действия.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3) «Двойная этика» - даже тогда, когда противники осознают, что совершают одинаковые поступки по отношению друг к другу, всё равно собственные действия воспринимаются каждым из них как допустимые и законные, а действия оппонента – как нечестные и непозволительные.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4) «Всё ясно» - очень часто каждый из партнёров чрезмерно упрощает ситуацию конфликта, причём так, чтобы это подтверждало общие представления о том, что его действия хороши и правильны, а действия партнёра наоборот плохи и неадекватны.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Эти и подобные заблуждения, присущие каждому из нас в конфликтной ситуации, как правило, усугубляют конфликт и препятствуют конструктивному выходу из проблемной ситуации. В любом конфликте партнёры испытывают так называемую смешанные чувства. С одной стороны, каждый чувствует неприязнь, злость, или даже ненависть к другому, желание, чтобы противник отказался от своей позиции, с другой – у оппонентов есть, хотя и очень приглушенные, более доброжелательные чувства, порожденные всей совокупностью предыдущих взаимоотношениях, а также стремлением к взаимопониманию и согласию.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Вывод: Если искажение восприятия чрезмерно велико возникает реальная опасность оказаться в ловушке собственной предвзяточности, потому что ясно видишь и чувствуешь только враждебность партнёра, не</w:t>
      </w:r>
      <w:r>
        <w:t xml:space="preserve"> </w:t>
      </w:r>
      <w:r w:rsidRPr="006410E0">
        <w:t>замечая никаких других чувств с его стороны.</w:t>
      </w:r>
    </w:p>
    <w:p w:rsidR="006E4500" w:rsidRDefault="006E4500" w:rsidP="006E4500">
      <w:pPr>
        <w:spacing w:before="120"/>
        <w:ind w:firstLine="567"/>
        <w:jc w:val="both"/>
      </w:pPr>
      <w:r w:rsidRPr="006410E0">
        <w:t>Это может привести к так называемому самоподтверждающемуся допущению: допуская, что партнёр настроен исключительно враждебно, начинаешь обороняться от него, переходя в наступление. Видя это, партнёр переживает враждебность к нам, и наше предварительное допущение, хотя оно было и неверным, немедленно подтверждается. Зная в подобных представлениях, в конфликтах, постарайтесь внимательно проанализировать свои ощущения в конфликтных ситуациях: не возникают ли подобные искажения и у вас, когда вы пытаетесь разрешить тот или иной конфликт.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ОТКЫТОЕ И ЭФФЕКТИВНОЕ ОБЩЕНИЕ КОНФЛИКТУЮЩИХ СТОРОН.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Это основное условие конструктивного разрешения конфликтов, однако, к сожалению, в конфликтной ситуации коммуникация, как правило, ухудшается. Противники охотней пользуются способами общения, затрудняющими понимание того, что собственно происходит. Они в основном стараются сделать противнику больно, а сами занимают оборонительную позицию, скрывая любую информацию о себе.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 xml:space="preserve">Действительно, когда человек «обуревает» эмоциями и захвачен конфликтом, ему трудно выражать свои мысли и внимательно выслушать противника. Поэтому порой имеет смысл в самом начале конфликта пойти на риск и как можно полнее, пусть даже в резкой форме высказать друг другу то, что чувствуешь. В этот момент бессмысленно пытаться что-то решать, главное, о чём надо заботиться – это о том, чтобы не обидеть или унизить партнёра. Японцы, например, придумали для этого своеобразный ритуал и мягкие подушки для битья. Иногда даже крик или удар по столу лучше, чем спокойная, хладнокровная отповедь, которую противник будет помнить всю жизнь. Подчас, прикрываясь хорошими манерами и вежливым тоном, люди идут на преднамеренную психологическое убийство другого, уничтожая в нём образ самого себя. В результате партнёры отказываются от поиска конструктивных выводов из конфликта, а только «зализывают раны» и думают о взаимной мести. Взаимное выражение чувств, хотя бы частичное, может помочь созданию условий для использования коммуникаций в целях конструктивного обмена мыслями. 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 xml:space="preserve">Хорошо бы если бы каждый из противников мог, хотя бы частично сообщить другому следующее: 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Что я хотел бы сделать, чтобы разрешить конфликт?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- Каких реакций я жду со стороны другого?</w:t>
      </w:r>
    </w:p>
    <w:p w:rsidR="006E4500" w:rsidRDefault="006E4500" w:rsidP="006E4500">
      <w:pPr>
        <w:spacing w:before="120"/>
        <w:ind w:firstLine="567"/>
        <w:jc w:val="both"/>
      </w:pPr>
      <w:r w:rsidRPr="006410E0">
        <w:t>- Что я собираюсь предпринять, если партнёр ведет себя не так, как я ожидаю?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СОЗДАНИЕ КЛИМАТА ВЗАИМНОГО ДОВЕРИЯ И СОТРУДНИЧЕСТВА.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Конфликт разрешается успешно, если обе стороны заинтересованы в достижении некоторого общего результата, побуждающего их к сотрудничеству. Опыт совместной деятельности во имя достижения общей цели объединяет партнёров, позволяет открывать новые дополнительные способы преодоления трудностей и неприятностей, связанных с разрешением конфликта.</w:t>
      </w:r>
    </w:p>
    <w:p w:rsidR="006E4500" w:rsidRDefault="006E4500" w:rsidP="006E4500">
      <w:pPr>
        <w:spacing w:before="120"/>
        <w:ind w:firstLine="567"/>
        <w:jc w:val="both"/>
      </w:pPr>
      <w:r w:rsidRPr="006410E0">
        <w:t>Успешное решение совместных задач повышает также степень взаимного доверия, что облегчает риск открытости в общении. Это момент чрезвычайной важности, так как люди часто даже не представляют себе, что можно сотрудничать с человеком, с которым находишься в конфликтных ситуациях.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ОПРЕДЕЛЕНИЕ СУЩНОСТИ КОНФЛИКТА.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Чем точнее определение существенных элементов конфликта, тем легче найти средство для эффективного поведения. Весьма желательно, чтобы партнёры сумели согласовать свои представления о том, как определить ситуацию конфликта. Последовательное поведение, направленное на преодоление конфликта в целом, предполагает несколько этапов.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1)ОПРЕДЕЛЕНИЕ ОСНОВНОЙ ПРОБЛЕМЫ.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А) Как я понимаю эту проблему? Какие действия, и какие поступки партнёра привели к возникновению и закреплению конфликта?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Б) Как мой партнёр видит проблему? Какие мои действия, по его мнению, лежат в основе конфликта?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В) Соответствует ли поведение каждого из нас в сложившейся ситуации?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Г) В каких вопросах мы с партнёром расходимся?</w:t>
      </w:r>
    </w:p>
    <w:p w:rsidR="006E4500" w:rsidRDefault="006E4500" w:rsidP="006E4500">
      <w:pPr>
        <w:spacing w:before="120"/>
        <w:ind w:firstLine="567"/>
        <w:jc w:val="both"/>
      </w:pPr>
      <w:r w:rsidRPr="006410E0">
        <w:t>Д) В каких вопросах мы солидарны и понимаем друг друга?</w:t>
      </w:r>
    </w:p>
    <w:p w:rsidR="006E4500" w:rsidRDefault="006E4500" w:rsidP="006E4500">
      <w:pPr>
        <w:spacing w:before="120"/>
        <w:ind w:firstLine="567"/>
        <w:jc w:val="both"/>
      </w:pPr>
      <w:r w:rsidRPr="006410E0">
        <w:t>Очень важно осознать точки соприкосновения конфликтующих сторон и различий между ними.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2)ОПРЕДЕЛЕНИЕ ПРИЧИНЫ КОНФЛИКТА.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Даже, если мы точно знаем, что нам нравится и что не нравится в нашем поведении, всё равно существует большая вероятность, что конфликт, подобный нынешнему, повторится и в будущем. Поэтому важно понять причины возникновения конфликта. Знание этих причин позволит ограничить число конфликтных столкновений по данному поводу или вообще избежать их.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А) Нужно как можно полнее и правдивее уяснить для себя, что в действиях противника кажется мне неприемлемым.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Б) Нужно понять, какие мои действия в конфликтной ситуации неприемлемы.</w:t>
      </w:r>
    </w:p>
    <w:p w:rsidR="006E4500" w:rsidRDefault="006E4500" w:rsidP="006E4500">
      <w:pPr>
        <w:spacing w:before="120"/>
        <w:ind w:firstLine="567"/>
        <w:jc w:val="both"/>
      </w:pPr>
      <w:r w:rsidRPr="006410E0">
        <w:t>В) Необходимо определить, что именно стало причиной возникновения конфликта.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3)ПОИСК ВОЗМОЖНЫХ ПУТЕЙ РАЗРЕШЕНИЯ КОНФЛИКТА.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А) Что я мог бы сделать для разрешения конфликта?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Б) Что мог бы сделать для этого мой партнёр?</w:t>
      </w:r>
    </w:p>
    <w:p w:rsidR="006E4500" w:rsidRDefault="006E4500" w:rsidP="006E4500">
      <w:pPr>
        <w:spacing w:before="120"/>
        <w:ind w:firstLine="567"/>
        <w:jc w:val="both"/>
      </w:pPr>
      <w:r w:rsidRPr="006410E0">
        <w:t>В) Каковы наши общие цели, во имя которых необходимо найти выход из конфликта?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4)СОВМЕСТНОЕ РЕШЕНИЕ О ВЫХОДЕ ИЗ КОНФЛИКТА.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Принимая это решение, необходимо учитывать возможное последствие каждого из способов разрешения конфликта и осознавать, что только совместные усилия партнёров могут привести к желательному результату: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А) Каковы вероятные следствия каждого из возможных путей в разрешении конфликта?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Б) Что нужно сделать для достижения намеченных целей?</w:t>
      </w:r>
    </w:p>
    <w:p w:rsidR="006E4500" w:rsidRDefault="006E4500" w:rsidP="006E4500">
      <w:pPr>
        <w:spacing w:before="120"/>
        <w:ind w:firstLine="567"/>
        <w:jc w:val="both"/>
      </w:pPr>
      <w:r w:rsidRPr="006410E0">
        <w:t>В) Какой из способов разрешения конфликтов вызывает у вас чувство удовлетворения своей конструктивностью?</w:t>
      </w:r>
    </w:p>
    <w:p w:rsidR="006E4500" w:rsidRDefault="006E4500" w:rsidP="006E4500">
      <w:pPr>
        <w:spacing w:before="120"/>
        <w:ind w:firstLine="567"/>
        <w:jc w:val="both"/>
      </w:pPr>
      <w:r w:rsidRPr="006410E0">
        <w:t>5)РЕАЛИЗАЦИЯ СОВМЕСТНОГО СПОСОБА РАЗРЕШЕНИЯ КОНФЛИКТА.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6)ОЦЕНКА ЭФФЕКТИВНОСТИ УСИЛИЙ ПРЕДПРИНЯТЫХ ДЛЯ РАЗРЕШЕНИЯ КОНФЛИКТА.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Если проблему решить не удалось, нужно повторить все предыдущие шаги, стараясь при этом осознавать переживания, возникающие как в случае успешного разрешения проблемы, так и в случае, если вновь не удалось достичь желанных результатов.</w:t>
      </w:r>
    </w:p>
    <w:p w:rsidR="006E4500" w:rsidRDefault="006E4500" w:rsidP="006E4500">
      <w:pPr>
        <w:spacing w:before="120"/>
        <w:ind w:firstLine="567"/>
        <w:jc w:val="both"/>
      </w:pPr>
      <w:r w:rsidRPr="006410E0">
        <w:t>Не существует универсальных приёмов позволяющих справиться с любой ситуацией. Единственным нашим «средством» является наша личность.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ЗАКЛЮЧЕНИЕ.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Жизненная практика людей показывает, что межличностные отношения протекают зачастую в условиях конфликтов, которые являются неотъемлемой частью человеческих отношений. Особое место в ряду кризисных ситуаций занимают конфликты в организациях. Конфликт в организации – это открытая форма существования противоречий, интересов, возникающих в процессе взаимодействия людей при решении вопросов производственного и личного порядка.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Любой конфликт, как правило, имеет сильный деструктивный заряд. Стихийное развитие конфликта очень часто приводит к нарушению нормального функционирования организации. Он обычно сопровождается мощными негативными эмоциями, которые стороны испытывают по отношению друг к другу. Когда конфликт доходит до крайней стадии, с ним уже трудно справиться.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Тем не менее, конфликтами приходится заниматься, и они являются неотъемлемой частью жизни. Более того, во многих случаях именно наличие конфликтов является показателем того, что группа или личность развиваются.</w:t>
      </w:r>
    </w:p>
    <w:p w:rsidR="006E4500" w:rsidRDefault="006E4500" w:rsidP="006E4500">
      <w:pPr>
        <w:spacing w:before="120"/>
        <w:ind w:firstLine="567"/>
        <w:jc w:val="both"/>
      </w:pPr>
      <w:r w:rsidRPr="006410E0">
        <w:t>И зарубежные (К. Томас), и отечественные (Н.В. Гришина) психологи считают нужным сконцентрировать внимание на таких аспектах изучения конфликтов, как формы поведения в конфликтных ситуациях, а также факторах, влияющих на выбор той или иной формы поведения. Выделено пять основных стратегий: соперничество, сотрудничество, компромисс, избегание и приспособление. Выбор той или иной стратегии выхода из конфликта зависит от различных факторов: личностные особенности, уровень нанесенного ущерба, возможные последствия, значимость решаемой проблемы, особенности трудовой атмосферы в коллективе, специфика управления коллективом.</w:t>
      </w:r>
    </w:p>
    <w:p w:rsidR="006E4500" w:rsidRPr="00195645" w:rsidRDefault="006E4500" w:rsidP="006E4500">
      <w:pPr>
        <w:spacing w:before="120"/>
        <w:jc w:val="center"/>
        <w:rPr>
          <w:b/>
          <w:bCs/>
          <w:sz w:val="28"/>
          <w:szCs w:val="28"/>
        </w:rPr>
      </w:pPr>
      <w:r w:rsidRPr="00195645">
        <w:rPr>
          <w:b/>
          <w:bCs/>
          <w:sz w:val="28"/>
          <w:szCs w:val="28"/>
        </w:rPr>
        <w:t>Список литературы.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 xml:space="preserve">Волкова Н.В., Волков Б.С. «Конфликтология» </w:t>
      </w:r>
      <w:r>
        <w:t xml:space="preserve"> </w:t>
      </w:r>
      <w:r w:rsidRPr="006410E0">
        <w:t>Москва, 2000г.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Гришина Н.В., «Психология конфликта»</w:t>
      </w:r>
      <w:r>
        <w:t xml:space="preserve"> </w:t>
      </w:r>
      <w:r w:rsidRPr="006410E0">
        <w:t>С-Петербург, 2000г.</w:t>
      </w:r>
      <w:r>
        <w:t xml:space="preserve"> </w:t>
      </w:r>
      <w:r w:rsidRPr="006410E0">
        <w:t>464 с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 xml:space="preserve">Громова О.Н. «Конфликтология» </w:t>
      </w:r>
      <w:r>
        <w:t xml:space="preserve"> </w:t>
      </w:r>
      <w:r w:rsidRPr="006410E0">
        <w:t>Москва,2000г.</w:t>
      </w:r>
      <w:r>
        <w:t xml:space="preserve"> </w:t>
      </w:r>
      <w:r w:rsidRPr="006410E0">
        <w:t>320 с.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Давыдов В.В., Запорожец А.В., Зинченко В.П. «Психология и педагогика»</w:t>
      </w:r>
      <w:r>
        <w:t xml:space="preserve"> </w:t>
      </w:r>
      <w:r w:rsidRPr="006410E0">
        <w:t>Москва, 1999г.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Дмитриев А.В. «Конфликтология»</w:t>
      </w:r>
      <w:r>
        <w:t xml:space="preserve"> </w:t>
      </w:r>
      <w:r w:rsidRPr="006410E0">
        <w:t>Москва, 2000г.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Журавлёва А.Л., «Социальная психология»</w:t>
      </w:r>
      <w:r>
        <w:t xml:space="preserve"> </w:t>
      </w:r>
      <w:r w:rsidRPr="006410E0">
        <w:t>Москва, 2002г.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Кошелев А. Н., Н. Н. Иванникова</w:t>
      </w:r>
      <w:r>
        <w:t xml:space="preserve"> </w:t>
      </w:r>
      <w:r w:rsidRPr="006410E0">
        <w:t xml:space="preserve">«Конфликты в организации: виды, назначение, способы управления» </w:t>
      </w:r>
      <w:r>
        <w:t xml:space="preserve"> </w:t>
      </w:r>
      <w:r w:rsidRPr="006410E0">
        <w:t>Москва,2007г.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 xml:space="preserve">Локутов С.П., «Конфликты в коллективе: причины, управление, минимизация» </w:t>
      </w:r>
      <w:r>
        <w:t xml:space="preserve"> </w:t>
      </w:r>
      <w:r w:rsidRPr="006410E0">
        <w:t>Москва, 2001г.</w:t>
      </w:r>
    </w:p>
    <w:p w:rsidR="006E4500" w:rsidRPr="006410E0" w:rsidRDefault="006E4500" w:rsidP="006E4500">
      <w:pPr>
        <w:spacing w:before="120"/>
        <w:ind w:firstLine="567"/>
        <w:jc w:val="both"/>
      </w:pPr>
      <w:r w:rsidRPr="006410E0">
        <w:t>Мелибруда Е. «Психологические возможности улучшения общения»</w:t>
      </w:r>
    </w:p>
    <w:p w:rsidR="006E4500" w:rsidRDefault="006E4500" w:rsidP="006E4500">
      <w:pPr>
        <w:spacing w:before="120"/>
        <w:ind w:firstLine="567"/>
        <w:jc w:val="both"/>
      </w:pPr>
      <w:r>
        <w:t xml:space="preserve"> </w:t>
      </w:r>
      <w:r w:rsidRPr="006410E0">
        <w:t xml:space="preserve">Сомова Л.К. «Разрешение конфликтов» </w:t>
      </w:r>
      <w:r>
        <w:t xml:space="preserve"> </w:t>
      </w:r>
      <w:r w:rsidRPr="006410E0">
        <w:t>Москва,2000г.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E4500"/>
    <w:rsid w:val="00051FB8"/>
    <w:rsid w:val="00095BA6"/>
    <w:rsid w:val="00195645"/>
    <w:rsid w:val="00210DB3"/>
    <w:rsid w:val="0031418A"/>
    <w:rsid w:val="00350B15"/>
    <w:rsid w:val="00377A3D"/>
    <w:rsid w:val="003A6023"/>
    <w:rsid w:val="0052086C"/>
    <w:rsid w:val="005A2562"/>
    <w:rsid w:val="005B3906"/>
    <w:rsid w:val="005D106D"/>
    <w:rsid w:val="006410E0"/>
    <w:rsid w:val="006553B1"/>
    <w:rsid w:val="006E4500"/>
    <w:rsid w:val="00755964"/>
    <w:rsid w:val="008C19D7"/>
    <w:rsid w:val="00A44D32"/>
    <w:rsid w:val="00DD1C26"/>
    <w:rsid w:val="00E12572"/>
    <w:rsid w:val="00E64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76"/>
    <o:shapelayout v:ext="edit">
      <o:idmap v:ext="edit" data="1"/>
    </o:shapelayout>
  </w:shapeDefaults>
  <w:decimalSymbol w:val=","/>
  <w:listSeparator w:val=";"/>
  <w14:defaultImageDpi w14:val="0"/>
  <w15:docId w15:val="{55C13AE8-F0B1-45FF-811F-14A7D33AF9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4500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6E450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2947</Words>
  <Characters>16801</Characters>
  <Application>Microsoft Office Word</Application>
  <DocSecurity>0</DocSecurity>
  <Lines>140</Lines>
  <Paragraphs>39</Paragraphs>
  <ScaleCrop>false</ScaleCrop>
  <Company>Home</Company>
  <LinksUpToDate>false</LinksUpToDate>
  <CharactersWithSpaces>19709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Конфликт и пути выхода из него</dc:title>
  <dc:subject/>
  <dc:creator>Alena</dc:creator>
  <cp:keywords/>
  <dc:description/>
  <cp:lastModifiedBy>admin</cp:lastModifiedBy>
  <cp:revision>2</cp:revision>
  <dcterms:created xsi:type="dcterms:W3CDTF">2014-02-19T23:05:00Z</dcterms:created>
  <dcterms:modified xsi:type="dcterms:W3CDTF">2014-02-19T23:05:00Z</dcterms:modified>
</cp:coreProperties>
</file>