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97" w:rsidRPr="00204DF4" w:rsidRDefault="00A33197" w:rsidP="00A33197">
      <w:pPr>
        <w:spacing w:before="120"/>
        <w:jc w:val="center"/>
        <w:rPr>
          <w:b/>
          <w:bCs/>
          <w:sz w:val="32"/>
          <w:szCs w:val="32"/>
        </w:rPr>
      </w:pPr>
      <w:r w:rsidRPr="00204DF4">
        <w:rPr>
          <w:b/>
          <w:bCs/>
          <w:sz w:val="32"/>
          <w:szCs w:val="32"/>
        </w:rPr>
        <w:t>Конфликт в организации</w:t>
      </w:r>
    </w:p>
    <w:p w:rsidR="00A33197" w:rsidRDefault="00A33197" w:rsidP="00A3319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D5186A">
        <w:rPr>
          <w:color w:val="000000"/>
          <w:sz w:val="28"/>
          <w:szCs w:val="28"/>
        </w:rPr>
        <w:t>Тахир Юсупович Базаров, МГУ им. М.В. Ломоносова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Ссоры не продолжались бы так долго, если бы виновата была только одна сторона.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Франсуа де Ларошфуко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 управлении персоналом проблема подбора и расстановки кадров не единственная, а часто и не самая сложная. Чем острее конкуренция в той сфере, где действует организация, чем крупнее сама организация (то, следовательно, больше штат ее сотрудников), чем выше квалификация персонала, тем острее другие проблемы.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Увы, но кадры решают не все, ведь конфликтность такой организации, как внутренняя, так и внешняя, значительно выше средней. И конкуренция — лишь одно из проявлений этих конфликтов.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Существенную роль во внешних успехах фирмы играют внутрифирменные конфликты, которых нельзя избежать даже при очень жестком стиле руководства этими самыми кадрами.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Проще всего их «решать» в фирмах, которым требуется много малоквалифицированного и легко заменяемого персонала. Конфликты там достаточно «запрещать», а тех, кто запрет нарушает, просто увольнять. Обилие претендентов, которых хватит на много лет, делает пока еще оправданным подход «нет человека — нет проблемы» (или «ликвидация неграмотности путем ликвидации неграмотных»). Хотя никакой ресурс не бывает бесконечным, а последние десятилетия отечественной истории хорошо иллюстрируют и сам подход, и неизбежные его последствия — разрушение самой организационной системы.</w:t>
      </w:r>
    </w:p>
    <w:p w:rsidR="00A33197" w:rsidRPr="00204DF4" w:rsidRDefault="00A33197" w:rsidP="00A33197">
      <w:pPr>
        <w:spacing w:before="120"/>
        <w:jc w:val="center"/>
        <w:rPr>
          <w:b/>
          <w:bCs/>
          <w:sz w:val="28"/>
          <w:szCs w:val="28"/>
        </w:rPr>
      </w:pPr>
      <w:r w:rsidRPr="00204DF4">
        <w:rPr>
          <w:b/>
          <w:bCs/>
          <w:sz w:val="28"/>
          <w:szCs w:val="28"/>
        </w:rPr>
        <w:t>Конфликтность организационной структуры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Шарлемань. ...Уверяю вас, единственный способ избавиться от драконов — это иметь своего собственного.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Е. Шварц. Дракон</w:t>
      </w:r>
    </w:p>
    <w:p w:rsidR="00A33197" w:rsidRPr="00204DF4" w:rsidRDefault="00A33197" w:rsidP="00A33197">
      <w:pPr>
        <w:spacing w:before="120"/>
        <w:jc w:val="center"/>
        <w:rPr>
          <w:b/>
          <w:bCs/>
          <w:sz w:val="28"/>
          <w:szCs w:val="28"/>
        </w:rPr>
      </w:pPr>
      <w:r w:rsidRPr="00204DF4">
        <w:rPr>
          <w:b/>
          <w:bCs/>
          <w:sz w:val="28"/>
          <w:szCs w:val="28"/>
        </w:rPr>
        <w:t xml:space="preserve">Субъекты конфликта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Возможными субъектами конфликта в организации являются: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администрация организации;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средний управленческий персонал;</w:t>
      </w:r>
      <w:r>
        <w:rPr>
          <w:sz w:val="24"/>
          <w:szCs w:val="24"/>
        </w:rPr>
        <w:t xml:space="preserve">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 xml:space="preserve">низший управленческий персонал; 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основные специалисты (в штате);</w:t>
      </w:r>
      <w:r>
        <w:rPr>
          <w:sz w:val="24"/>
          <w:szCs w:val="24"/>
        </w:rPr>
        <w:t xml:space="preserve"> 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вспомогательные специалисты (вне штата — по контракту);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технический персонал;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структурные подразделения;</w:t>
      </w:r>
      <w:r>
        <w:rPr>
          <w:sz w:val="24"/>
          <w:szCs w:val="24"/>
        </w:rPr>
        <w:t xml:space="preserve">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неформальные группы сотрудников.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1 Если структурная модель организации не оптимизирована под деятельность (например, существует избыточность персоналa, управленческих звеньев, структурных единиц), то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1) либо расходная часть проектов увеличивается (это приводит к нарушению интересов потребителей и, следовательно, делает предпочтительнее обеспечение интересов конкурентов) и таким образом возникают, обостряются внешние конфликты (особенно это заметно в случае бюджетной организации); внешние конфликты неизбежно приводят к внутрифирменным: между структурными подразделениями, управленческими звеньями, между сотрудниками.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2) либо в силу острой конкуренции расходная часть проектов увеличена быть не может и, следовательно, встает вопрос о перераспределении доходной части (ограничение объемов выполняемых заказов, сокращение фонда заработной платы, возможные задолженности партнерам или налоговым органам, долги по кредитам...) и даже о возможном банкротстве.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Возникают конфликты по поводу различия интересов сотрудников и структурных подразделений, вертикальные конфликты (между начальниками и «обиженными» подчиненными).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Этот тип конфликтов называется конфликтами ресурсов (кстати, также он называется и в проектном менеджменте, но касается не конфликтов между сотрудниками, а невозможности обеспечения всего проекта или его части имеющимися ресурсами).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Развитие ситуации неизбежно приводит к кризису, что предполагает два возможных исхода: 1) изменение организационной структуры (оптимизация под данный проект или разрушение организации); 2) изменение целей организации, а следовательно, смена проектов (обеспеченных реально имеющимися ресурсами) и создание под них новой структурной модели.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2 Если структурная модель организации оптимизирована, то конфликты все равно возникают (не могут не возникать):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 с другими субъектами в экономической сфере (в силу различия интересов — нормальная конкуренция);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внутри организации.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 xml:space="preserve">Необъективность руководителя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Один из наиболее существенных интересов сотрудников — регулярная выплата денежного воз- награждения за свою работу. Любые препятствия этому приводят, как правило, к серьезным конфликтам. Среди основных причин — ошибки менеджеров в оценке деятельности сотрудников. Легко видеть, что заниженная оценка сразу провоцирует конфликт (если сама не является его следствием), но к конфликту приводит и завышенная оценка, ведь это нарушает скорее всего интересы других сотрудников.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Типичные ошибки завышения оценок являются следствием: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 дружеского расположения, возникшего на основе неоднократного неформального общения;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великодушия руководителя, желающего слыть добрым;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«шлейфа» высокой репутации сотрудника;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 оценки по второстепенным критериям и внешним признакам (допускается в отношении сотрудников, умело пользующихся саморекламой);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завышенной оценки лично симпатичного, психологически приятного сотрудника;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 xml:space="preserve">контраста с худшим работником, ранее работавшим на этом месте, или худшими другими коллегами.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Типичные ошибки занижения оценок возможны в силу: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личной антипатии;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шлейфа» плохой репутации сотрудника;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неумения работника эффектно представить свою работу;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придирчивости, «шлейфа» предыдущего конфликта;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 преднамеренного, но еще не известного сотрудникам повышения требований из-за какой-либо новой информации;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• завышенных требований с</w:t>
      </w:r>
      <w:r>
        <w:rPr>
          <w:sz w:val="24"/>
          <w:szCs w:val="24"/>
        </w:rPr>
        <w:t xml:space="preserve"> </w:t>
      </w:r>
      <w:r w:rsidRPr="003B5419">
        <w:rPr>
          <w:sz w:val="24"/>
          <w:szCs w:val="24"/>
        </w:rPr>
        <w:t>целью преднамеренного дальнейшего наказания сотрудника.</w:t>
      </w:r>
      <w:r>
        <w:rPr>
          <w:sz w:val="24"/>
          <w:szCs w:val="24"/>
        </w:rPr>
        <w:t xml:space="preserve"> </w:t>
      </w:r>
    </w:p>
    <w:p w:rsidR="00A33197" w:rsidRPr="00204DF4" w:rsidRDefault="00A33197" w:rsidP="00A33197">
      <w:pPr>
        <w:spacing w:before="120"/>
        <w:jc w:val="center"/>
        <w:rPr>
          <w:b/>
          <w:bCs/>
          <w:sz w:val="28"/>
          <w:szCs w:val="28"/>
        </w:rPr>
      </w:pPr>
      <w:r w:rsidRPr="00204DF4">
        <w:rPr>
          <w:b/>
          <w:bCs/>
          <w:sz w:val="28"/>
          <w:szCs w:val="28"/>
        </w:rPr>
        <w:t xml:space="preserve">Конфликтность инновации 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Оригинальные, по-новому сформулированные мысли именно потому новы, что отклоняются от укоренившихся привычек, застывших традиции — от привычной практики. Такое сопротивление, зачастую даже враждебную реакцию, которыми среда нередко встречает новую мысль, следует считать объективным фактором. Следовательно, спутником инновации всегда будет конфликт.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Внедрение нового продукта, технологии или услуги чаще всего означает для индивида необходимость отказаться от привычного, от старого, становится изменением в условиях производства, в потребительской сфере, в привычках и в сформировавшихся общественных связях. Следовательно, даже в случае успеха инновация сопровождается конфликтами — ведь она заставляет приспосабливаться к новому.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 производственной сфере появление новой идеи зачастую ведет к обесценению труда не только отдельных лиц, но и целых групп. Кроме зависти, выступающей на примитивном уровне, или опасений престижного характера, выступающих на более высоком уровне, причиной конфликта между новатором и его коллегами и администрацией может быть приверженность к прежним ценностям, консерватизм. Возможной причиной конфликта может быть и такая система мотивации и заинтересованности, в которой выгода для новатора образуется в ущерб (действительный или надуманный) интересам структурного подразделения или всей организации.</w:t>
      </w:r>
    </w:p>
    <w:p w:rsidR="00A33197" w:rsidRPr="003B5419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В организации, берущейся за радикальные изменения, периодически формируются состояния неопределенности, напряженности, стрессов. Инновация подрывает равновесие, тогда как организация пытается сохранить статус-кво. Риск неудачи или полууспеха велик, но существует и такая возможность, что под воздействием безуспешной или слишком успешной инновации, из-за реакции окружения организация попадает «в немилость» и становится проблематичным сохранение ее прежних руководителей на своих местах.</w:t>
      </w:r>
    </w:p>
    <w:p w:rsidR="00A33197" w:rsidRDefault="00A33197" w:rsidP="00A33197">
      <w:pPr>
        <w:spacing w:before="120"/>
        <w:ind w:firstLine="567"/>
        <w:jc w:val="both"/>
        <w:rPr>
          <w:sz w:val="24"/>
          <w:szCs w:val="24"/>
        </w:rPr>
      </w:pPr>
      <w:r w:rsidRPr="003B5419">
        <w:rPr>
          <w:sz w:val="24"/>
          <w:szCs w:val="24"/>
        </w:rPr>
        <w:t>Именно из-за традиционно негативного восприятия конфликтов общественный климат, порождаемый инновациями, не благоприятствует распространению инновационной деятельности, даже безусловно обоснованной с экономической точки зрения, и зачастую тормозит ее. Это явление мы можем назвать инновационной недееспособностью (инерцией) общества (организации).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197"/>
    <w:rsid w:val="00002B5A"/>
    <w:rsid w:val="0010437E"/>
    <w:rsid w:val="00157B23"/>
    <w:rsid w:val="00204DF4"/>
    <w:rsid w:val="00316F32"/>
    <w:rsid w:val="003B5419"/>
    <w:rsid w:val="00616072"/>
    <w:rsid w:val="006A5004"/>
    <w:rsid w:val="00710178"/>
    <w:rsid w:val="007E7CD6"/>
    <w:rsid w:val="0081217C"/>
    <w:rsid w:val="0081563E"/>
    <w:rsid w:val="008B35EE"/>
    <w:rsid w:val="00905CC1"/>
    <w:rsid w:val="00A33197"/>
    <w:rsid w:val="00B42C45"/>
    <w:rsid w:val="00B47B6A"/>
    <w:rsid w:val="00D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69B80D7-6784-4E8D-BC57-BF0523A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3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Конфликт в организации</vt:lpstr>
    </vt:vector>
  </TitlesOfParts>
  <Company>Home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Конфликт в организации</dc:title>
  <dc:subject/>
  <dc:creator>User</dc:creator>
  <cp:keywords/>
  <dc:description/>
  <cp:lastModifiedBy>admin</cp:lastModifiedBy>
  <cp:revision>2</cp:revision>
  <dcterms:created xsi:type="dcterms:W3CDTF">2014-02-14T21:26:00Z</dcterms:created>
  <dcterms:modified xsi:type="dcterms:W3CDTF">2014-02-14T21:26:00Z</dcterms:modified>
</cp:coreProperties>
</file>