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72" w:rsidRDefault="00995F72" w:rsidP="00995F72">
      <w:pPr>
        <w:pStyle w:val="aff1"/>
      </w:pPr>
    </w:p>
    <w:p w:rsidR="00995F72" w:rsidRDefault="00995F72" w:rsidP="00995F72">
      <w:pPr>
        <w:pStyle w:val="aff1"/>
      </w:pPr>
    </w:p>
    <w:p w:rsidR="00995F72" w:rsidRDefault="00995F72" w:rsidP="00995F72">
      <w:pPr>
        <w:pStyle w:val="aff1"/>
      </w:pPr>
    </w:p>
    <w:p w:rsidR="00995F72" w:rsidRDefault="00995F72" w:rsidP="00995F72">
      <w:pPr>
        <w:pStyle w:val="aff1"/>
      </w:pPr>
    </w:p>
    <w:p w:rsidR="00995F72" w:rsidRDefault="00995F72" w:rsidP="00995F72">
      <w:pPr>
        <w:pStyle w:val="aff1"/>
      </w:pPr>
    </w:p>
    <w:p w:rsidR="00995F72" w:rsidRDefault="00995F72" w:rsidP="00995F72">
      <w:pPr>
        <w:pStyle w:val="aff1"/>
      </w:pPr>
    </w:p>
    <w:p w:rsidR="00995F72" w:rsidRDefault="00995F72" w:rsidP="00995F72">
      <w:pPr>
        <w:pStyle w:val="aff1"/>
      </w:pPr>
    </w:p>
    <w:p w:rsidR="00995F72" w:rsidRDefault="00995F72" w:rsidP="00995F72">
      <w:pPr>
        <w:pStyle w:val="aff1"/>
      </w:pPr>
    </w:p>
    <w:p w:rsidR="00995F72" w:rsidRDefault="00995F72" w:rsidP="00995F72">
      <w:pPr>
        <w:pStyle w:val="aff1"/>
      </w:pPr>
    </w:p>
    <w:p w:rsidR="00995F72" w:rsidRDefault="00995F72" w:rsidP="00995F72">
      <w:pPr>
        <w:pStyle w:val="aff1"/>
      </w:pPr>
    </w:p>
    <w:p w:rsidR="00995F72" w:rsidRDefault="00995F72" w:rsidP="00995F72">
      <w:pPr>
        <w:pStyle w:val="aff1"/>
      </w:pPr>
    </w:p>
    <w:p w:rsidR="00995F72" w:rsidRPr="00995F72" w:rsidRDefault="00892E18" w:rsidP="00995F72">
      <w:pPr>
        <w:pStyle w:val="aff1"/>
      </w:pPr>
      <w:r w:rsidRPr="00995F72">
        <w:t>Конфликты больших социальных групп</w:t>
      </w:r>
    </w:p>
    <w:p w:rsidR="00995F72" w:rsidRDefault="00995F72" w:rsidP="00995F72">
      <w:pPr>
        <w:pStyle w:val="af9"/>
      </w:pPr>
      <w:r>
        <w:br w:type="page"/>
        <w:t>Содержание</w:t>
      </w:r>
    </w:p>
    <w:p w:rsidR="00995F72" w:rsidRDefault="00995F72" w:rsidP="00995F72">
      <w:pPr>
        <w:pStyle w:val="af9"/>
      </w:pPr>
    </w:p>
    <w:p w:rsidR="00995F72" w:rsidRDefault="00995F72">
      <w:pPr>
        <w:pStyle w:val="22"/>
        <w:rPr>
          <w:smallCaps w:val="0"/>
          <w:noProof/>
          <w:sz w:val="24"/>
          <w:szCs w:val="24"/>
        </w:rPr>
      </w:pPr>
      <w:r w:rsidRPr="00585F8D">
        <w:rPr>
          <w:rStyle w:val="ac"/>
          <w:noProof/>
        </w:rPr>
        <w:t>§ 1. Роль больших социальных групп</w:t>
      </w:r>
    </w:p>
    <w:p w:rsidR="00995F72" w:rsidRDefault="00995F72">
      <w:pPr>
        <w:pStyle w:val="22"/>
        <w:rPr>
          <w:smallCaps w:val="0"/>
          <w:noProof/>
          <w:sz w:val="24"/>
          <w:szCs w:val="24"/>
        </w:rPr>
      </w:pPr>
      <w:r w:rsidRPr="00585F8D">
        <w:rPr>
          <w:rStyle w:val="ac"/>
          <w:noProof/>
        </w:rPr>
        <w:t>§ 2. Научные концепции</w:t>
      </w:r>
    </w:p>
    <w:p w:rsidR="00995F72" w:rsidRDefault="00995F72">
      <w:pPr>
        <w:pStyle w:val="22"/>
        <w:rPr>
          <w:smallCaps w:val="0"/>
          <w:noProof/>
          <w:sz w:val="24"/>
          <w:szCs w:val="24"/>
        </w:rPr>
      </w:pPr>
      <w:r w:rsidRPr="00585F8D">
        <w:rPr>
          <w:rStyle w:val="ac"/>
          <w:noProof/>
        </w:rPr>
        <w:t>§ 3. Неравенство как источник конфликта</w:t>
      </w:r>
    </w:p>
    <w:p w:rsidR="00995F72" w:rsidRDefault="00995F72">
      <w:pPr>
        <w:pStyle w:val="22"/>
        <w:rPr>
          <w:smallCaps w:val="0"/>
          <w:noProof/>
          <w:sz w:val="24"/>
          <w:szCs w:val="24"/>
        </w:rPr>
      </w:pPr>
      <w:r w:rsidRPr="00585F8D">
        <w:rPr>
          <w:rStyle w:val="ac"/>
          <w:noProof/>
        </w:rPr>
        <w:t>§ 4. Особенности конфликта</w:t>
      </w:r>
    </w:p>
    <w:p w:rsidR="00995F72" w:rsidRDefault="00995F72">
      <w:pPr>
        <w:pStyle w:val="22"/>
        <w:rPr>
          <w:smallCaps w:val="0"/>
          <w:noProof/>
          <w:sz w:val="24"/>
          <w:szCs w:val="24"/>
        </w:rPr>
      </w:pPr>
      <w:r w:rsidRPr="00585F8D">
        <w:rPr>
          <w:rStyle w:val="ac"/>
          <w:noProof/>
        </w:rPr>
        <w:t>§ 5. Koнфликты переходного периода в России</w:t>
      </w:r>
    </w:p>
    <w:p w:rsidR="00995F72" w:rsidRDefault="00995F72">
      <w:pPr>
        <w:pStyle w:val="22"/>
        <w:rPr>
          <w:smallCaps w:val="0"/>
          <w:noProof/>
          <w:sz w:val="24"/>
          <w:szCs w:val="24"/>
        </w:rPr>
      </w:pPr>
      <w:r w:rsidRPr="00585F8D">
        <w:rPr>
          <w:rStyle w:val="ac"/>
          <w:noProof/>
        </w:rPr>
        <w:t>Список литературы</w:t>
      </w:r>
    </w:p>
    <w:p w:rsidR="00995F72" w:rsidRDefault="00995F72" w:rsidP="00995F72">
      <w:pPr>
        <w:pStyle w:val="af9"/>
      </w:pPr>
    </w:p>
    <w:p w:rsidR="00995F72" w:rsidRPr="00995F72" w:rsidRDefault="00995F72" w:rsidP="00995F72">
      <w:pPr>
        <w:pStyle w:val="2"/>
      </w:pPr>
      <w:r>
        <w:br w:type="page"/>
      </w:r>
      <w:bookmarkStart w:id="0" w:name="_Toc256325468"/>
      <w:r w:rsidR="00892E18" w:rsidRPr="00995F72">
        <w:t>§ 1</w:t>
      </w:r>
      <w:r w:rsidRPr="00995F72">
        <w:t xml:space="preserve">. </w:t>
      </w:r>
      <w:r w:rsidR="00892E18" w:rsidRPr="00995F72">
        <w:t>Роль больших социальных групп</w:t>
      </w:r>
      <w:bookmarkEnd w:id="0"/>
    </w:p>
    <w:p w:rsidR="00995F72" w:rsidRDefault="00995F72" w:rsidP="00995F72">
      <w:pPr>
        <w:ind w:firstLine="709"/>
      </w:pPr>
    </w:p>
    <w:p w:rsidR="00995F72" w:rsidRDefault="00892E18" w:rsidP="00995F72">
      <w:pPr>
        <w:ind w:firstLine="709"/>
      </w:pPr>
      <w:r w:rsidRPr="00995F72">
        <w:t>Конфликт, определенный нами ранее как столкновение по поводу тех или иных микро</w:t>
      </w:r>
      <w:r w:rsidR="00995F72" w:rsidRPr="00995F72">
        <w:t xml:space="preserve"> - </w:t>
      </w:r>
      <w:r w:rsidRPr="00995F72">
        <w:t>или макросоциальных проблем, обычно связан и с малыми, и с большими группами людей, с их потребностями и интересами</w:t>
      </w:r>
      <w:r w:rsidR="00995F72" w:rsidRPr="00995F72">
        <w:t xml:space="preserve">. </w:t>
      </w:r>
      <w:r w:rsidRPr="00995F72">
        <w:t xml:space="preserve">Разумеется, каждый индивид может участвовать в любом конфликте, </w:t>
      </w:r>
      <w:r w:rsidR="00995F72">
        <w:t>т.е.</w:t>
      </w:r>
      <w:r w:rsidR="00995F72" w:rsidRPr="00995F72">
        <w:t xml:space="preserve"> </w:t>
      </w:r>
      <w:r w:rsidRPr="00995F72">
        <w:t>быть его субъектом</w:t>
      </w:r>
      <w:r w:rsidR="00995F72" w:rsidRPr="00995F72">
        <w:t xml:space="preserve">; </w:t>
      </w:r>
      <w:r w:rsidRPr="00995F72">
        <w:t>в конечном итоге, именно действия множества людей составляют содержание исторических процессов</w:t>
      </w:r>
      <w:r w:rsidR="00995F72" w:rsidRPr="00995F72">
        <w:t xml:space="preserve">. </w:t>
      </w:r>
      <w:r w:rsidRPr="00995F72">
        <w:t>Однако, чтобы ответить на вопрос о причинах и характере тех или иных действий на индивидуальном или групповом уровнях, необходимы, с нашей точки зрения, поиск и объяснение общественного контекста этой деятельности на макроуровне</w:t>
      </w:r>
      <w:r w:rsidR="00995F72" w:rsidRPr="00995F72">
        <w:t xml:space="preserve">. </w:t>
      </w:r>
      <w:r w:rsidRPr="00995F72">
        <w:t>Здесь представляется несомненным наличие определенной связи между причинами конфликтного поведения индивидов и интересами социальных субъектов конфликта, в том числе социальных групп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Общеизвестно, что внутригрупповые, так же как и межгрупповые, конфликты распространены достаточно широко</w:t>
      </w:r>
      <w:r w:rsidR="00995F72" w:rsidRPr="00995F72">
        <w:t xml:space="preserve">; </w:t>
      </w:r>
      <w:r w:rsidRPr="00995F72">
        <w:t>они пронизывают всю нашу жизнь, являясь важным элементом социального взаимодействия</w:t>
      </w:r>
      <w:r w:rsidR="00995F72" w:rsidRPr="00995F72">
        <w:t xml:space="preserve">. </w:t>
      </w:r>
      <w:r w:rsidRPr="00995F72">
        <w:t>Соперничающими оказываются весьма разнообразные субъекты</w:t>
      </w:r>
      <w:r w:rsidR="00995F72" w:rsidRPr="00995F72">
        <w:t xml:space="preserve">: </w:t>
      </w:r>
      <w:r w:rsidRPr="00995F72">
        <w:t>не только отдельные индивиды, малые трудовые коллективы, семьи, соседи, но и крупные сообщества</w:t>
      </w:r>
      <w:r w:rsidR="00995F72">
        <w:t xml:space="preserve"> (</w:t>
      </w:r>
      <w:r w:rsidRPr="00995F72">
        <w:t xml:space="preserve">социальные слои, классы, государственные и религиозные организации, партии, массовые движения и </w:t>
      </w:r>
      <w:r w:rsidR="00995F72">
        <w:t>т.д.)</w:t>
      </w:r>
      <w:r w:rsidR="00995F72" w:rsidRPr="00995F72">
        <w:t xml:space="preserve">. </w:t>
      </w:r>
      <w:r w:rsidRPr="00995F72">
        <w:t>Именно эти социальные общности и придают, в конечном счете, конфликту ярко выраженный социальный характер</w:t>
      </w:r>
      <w:r w:rsidR="00995F72" w:rsidRPr="00995F72">
        <w:t xml:space="preserve">. </w:t>
      </w:r>
      <w:r w:rsidRPr="00995F72">
        <w:t>Любой конфликт</w:t>
      </w:r>
      <w:r w:rsidR="00995F72">
        <w:t xml:space="preserve"> (</w:t>
      </w:r>
      <w:r w:rsidRPr="00995F72">
        <w:t>от межличностного до международного</w:t>
      </w:r>
      <w:r w:rsidR="00995F72" w:rsidRPr="00995F72">
        <w:t xml:space="preserve">) </w:t>
      </w:r>
      <w:r w:rsidRPr="00995F72">
        <w:t>социален в широком смысле</w:t>
      </w:r>
      <w:r w:rsidR="00995F72" w:rsidRPr="00995F72">
        <w:t xml:space="preserve">. </w:t>
      </w:r>
      <w:r w:rsidRPr="00995F72">
        <w:t>Тем более очевидна социальная природа конфликта социальных общностей как элементов общественной структуры на том или ином этапе исторического процесса</w:t>
      </w:r>
      <w:r w:rsidR="00995F72" w:rsidRPr="00995F72">
        <w:t xml:space="preserve">. </w:t>
      </w:r>
      <w:r w:rsidRPr="00995F72">
        <w:t>В социально-структурных общностях связь между людьми обусловлена совпадением или близостью их интересов, относительными сходствами бытия и представлений</w:t>
      </w:r>
      <w:r w:rsidR="00995F72" w:rsidRPr="00995F72">
        <w:t xml:space="preserve">. </w:t>
      </w:r>
      <w:r w:rsidRPr="00995F72">
        <w:t>Эти общности складываются не только на базе объективных условий жизни индивидов и осознания ими своих интересов, но и в результате определенной деятельности по выработке и достижению каждым своих целей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На психологическом уровне оппозиция двух или нескольких социальных групп происходит по принципу</w:t>
      </w:r>
      <w:r w:rsidR="00995F72">
        <w:t xml:space="preserve"> "</w:t>
      </w:r>
      <w:r w:rsidRPr="00995F72">
        <w:t>мы и остальные</w:t>
      </w:r>
      <w:r w:rsidR="00995F72">
        <w:t xml:space="preserve">". </w:t>
      </w:r>
      <w:r w:rsidRPr="00995F72">
        <w:t>Эта оппозиция декларирует, подчас без всяких на то оснований, предпочтение одних людей перед другими, например</w:t>
      </w:r>
      <w:r w:rsidR="00995F72" w:rsidRPr="00995F72">
        <w:t>:</w:t>
      </w:r>
      <w:r w:rsidR="00995F72">
        <w:t xml:space="preserve"> "</w:t>
      </w:r>
      <w:r w:rsidRPr="00995F72">
        <w:t>Мы и другие родственники</w:t>
      </w:r>
      <w:r w:rsidR="00995F72">
        <w:t xml:space="preserve">" </w:t>
      </w:r>
      <w:r w:rsidR="00995F72" w:rsidRPr="00995F72">
        <w:t xml:space="preserve">- </w:t>
      </w:r>
      <w:r w:rsidRPr="00995F72">
        <w:t>в семье,</w:t>
      </w:r>
      <w:r w:rsidR="00995F72">
        <w:t xml:space="preserve"> "</w:t>
      </w:r>
      <w:r w:rsidRPr="00995F72">
        <w:t>мы и соседи</w:t>
      </w:r>
      <w:r w:rsidR="00995F72">
        <w:t xml:space="preserve">" </w:t>
      </w:r>
      <w:r w:rsidR="00995F72" w:rsidRPr="00995F72">
        <w:t xml:space="preserve">- </w:t>
      </w:r>
      <w:r w:rsidRPr="00995F72">
        <w:t>в доме,</w:t>
      </w:r>
      <w:r w:rsidR="00995F72">
        <w:t xml:space="preserve"> "</w:t>
      </w:r>
      <w:r w:rsidRPr="00995F72">
        <w:t>мы</w:t>
      </w:r>
      <w:r w:rsidR="00995F72" w:rsidRPr="00995F72">
        <w:t xml:space="preserve"> - </w:t>
      </w:r>
      <w:r w:rsidRPr="00995F72">
        <w:t>ученики 10-го класса</w:t>
      </w:r>
      <w:r w:rsidR="00995F72" w:rsidRPr="00995F72">
        <w:t xml:space="preserve"> - </w:t>
      </w:r>
      <w:r w:rsidRPr="00995F72">
        <w:t>и другие</w:t>
      </w:r>
      <w:r w:rsidR="00995F72">
        <w:t xml:space="preserve">" </w:t>
      </w:r>
      <w:r w:rsidR="00995F72" w:rsidRPr="00995F72">
        <w:t xml:space="preserve">- </w:t>
      </w:r>
      <w:r w:rsidRPr="00995F72">
        <w:t>в школе,</w:t>
      </w:r>
      <w:r w:rsidR="00995F72">
        <w:t xml:space="preserve"> "</w:t>
      </w:r>
      <w:r w:rsidRPr="00995F72">
        <w:t>мы и стройбатовцы</w:t>
      </w:r>
      <w:r w:rsidR="00995F72">
        <w:t xml:space="preserve">" </w:t>
      </w:r>
      <w:r w:rsidR="00995F72" w:rsidRPr="00995F72">
        <w:t xml:space="preserve">- </w:t>
      </w:r>
      <w:r w:rsidRPr="00995F72">
        <w:t xml:space="preserve">в армии и </w:t>
      </w:r>
      <w:r w:rsidR="00995F72">
        <w:t>т.п.</w:t>
      </w:r>
    </w:p>
    <w:p w:rsidR="00995F72" w:rsidRDefault="00892E18" w:rsidP="00995F72">
      <w:pPr>
        <w:ind w:firstLine="709"/>
      </w:pPr>
      <w:r w:rsidRPr="00995F72">
        <w:t>Более сложными представляются конфликты в условиях взаимодействия функциональных и целевых групп, образованных по профессиональному или общественно-политическому принципу</w:t>
      </w:r>
      <w:r w:rsidR="00995F72">
        <w:t xml:space="preserve"> (</w:t>
      </w:r>
      <w:r w:rsidRPr="00995F72">
        <w:t>партии, общественные организации, массовые движения</w:t>
      </w:r>
      <w:r w:rsidR="00995F72" w:rsidRPr="00995F72">
        <w:t xml:space="preserve">). </w:t>
      </w:r>
      <w:r w:rsidRPr="00995F72">
        <w:t>Этим группам присуща специфическая структура, обособленность по отношению к другим группам, достаточно высокий организационный уровень, выраженная идентификация их членов</w:t>
      </w:r>
      <w:r w:rsidR="00995F72" w:rsidRPr="00995F72">
        <w:t xml:space="preserve">. </w:t>
      </w:r>
      <w:r w:rsidRPr="00995F72">
        <w:t>В них индивиды, объединяясь по политическому, идеологическому или профессиональному признаку, стремятся реализовать свои не только сходные, но и достаточно разнородные потребности, что приводит к необходимости выделения руководителей, имеющих возможность придать определенную направленность действиям членов группы</w:t>
      </w:r>
      <w:r w:rsidR="00995F72" w:rsidRPr="00995F72">
        <w:t xml:space="preserve">. </w:t>
      </w:r>
      <w:r w:rsidRPr="00995F72">
        <w:t>Появляются лидеры,</w:t>
      </w:r>
      <w:r w:rsidR="00995F72">
        <w:t xml:space="preserve"> "</w:t>
      </w:r>
      <w:r w:rsidRPr="00995F72">
        <w:t>идеологи</w:t>
      </w:r>
      <w:r w:rsidR="00995F72">
        <w:t>", "</w:t>
      </w:r>
      <w:r w:rsidRPr="00995F72">
        <w:t>активисты</w:t>
      </w:r>
      <w:r w:rsidR="00995F72">
        <w:t xml:space="preserve">". </w:t>
      </w:r>
      <w:r w:rsidRPr="00995F72">
        <w:t>В социальных конфликтах они играют роль непосредственных субъектов деятельности, в отличие от массовидных, групповых субъектов</w:t>
      </w:r>
      <w:r w:rsidR="00995F72">
        <w:t xml:space="preserve"> (</w:t>
      </w:r>
      <w:r w:rsidRPr="00995F72">
        <w:t xml:space="preserve">политическая партия в целом и </w:t>
      </w:r>
      <w:r w:rsidR="00995F72">
        <w:t>т.п.)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Последние выражают наиболее высокий уровень социальности</w:t>
      </w:r>
      <w:r w:rsidR="00995F72" w:rsidRPr="00995F72">
        <w:t xml:space="preserve">. </w:t>
      </w:r>
      <w:r w:rsidRPr="00995F72">
        <w:t>Сюда же можно отнести такие большие общности, как население стран и регионов, этнос, народ</w:t>
      </w:r>
      <w:r w:rsidR="00995F72" w:rsidRPr="00995F72">
        <w:t xml:space="preserve">. </w:t>
      </w:r>
      <w:r w:rsidRPr="00995F72">
        <w:t>При взаимодействии этих общностей зона возможных конфликтов расширяется, охватывая все сферы общественных отношений</w:t>
      </w:r>
      <w:r w:rsidR="00995F72">
        <w:t xml:space="preserve"> (</w:t>
      </w:r>
      <w:r w:rsidRPr="00995F72">
        <w:t xml:space="preserve">экономические, политические, идеологические, межнациональные и </w:t>
      </w:r>
      <w:r w:rsidR="00995F72">
        <w:t>др.)</w:t>
      </w:r>
      <w:r w:rsidR="00995F72" w:rsidRPr="00995F72">
        <w:t xml:space="preserve">. </w:t>
      </w:r>
      <w:r w:rsidRPr="00995F72">
        <w:t>При этом войны</w:t>
      </w:r>
      <w:r w:rsidR="00995F72" w:rsidRPr="00995F72">
        <w:t xml:space="preserve"> - </w:t>
      </w:r>
      <w:r w:rsidRPr="00995F72">
        <w:t>крайние проявления конфликтов</w:t>
      </w:r>
      <w:r w:rsidR="00995F72" w:rsidRPr="00995F72">
        <w:t xml:space="preserve"> - </w:t>
      </w:r>
      <w:r w:rsidRPr="00995F72">
        <w:t>затрагивают все стороны бытия, при определенных условиях ставя под угрозу само существование человечества</w:t>
      </w:r>
      <w:r w:rsidR="00995F72" w:rsidRPr="00995F72">
        <w:t xml:space="preserve">. </w:t>
      </w:r>
      <w:r w:rsidRPr="00995F72">
        <w:t>Международные конфликты резко ухудшают экономическое положение населения, нарушают территориальную целостность, политическое устройство стран-участниц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Конфликтные взаимоотношения крупных социальных общностей неизбежно обрастают множеством более мелких противоречий и конфликтов, вплоть до межличностных</w:t>
      </w:r>
      <w:r w:rsidR="00995F72" w:rsidRPr="00995F72">
        <w:t xml:space="preserve">. </w:t>
      </w:r>
      <w:r w:rsidRPr="00995F72">
        <w:t>Можно поэтому с полным основанием утверждать, что характеристика социальной общности</w:t>
      </w:r>
      <w:r w:rsidR="00995F72">
        <w:t xml:space="preserve"> (</w:t>
      </w:r>
      <w:r w:rsidRPr="00995F72">
        <w:t>группы</w:t>
      </w:r>
      <w:r w:rsidR="00995F72" w:rsidRPr="00995F72">
        <w:t xml:space="preserve">) </w:t>
      </w:r>
      <w:r w:rsidRPr="00995F72">
        <w:t>играет фундаментальную роль для понимания конфликта</w:t>
      </w:r>
      <w:r w:rsidR="00995F72" w:rsidRPr="00995F72">
        <w:t xml:space="preserve">. </w:t>
      </w:r>
      <w:r w:rsidRPr="00995F72">
        <w:t>Разумеется, при этом не следует упускать из виду, что действия любых социальных групп проявляются, в конечном счете, через действия конкретных индивидов</w:t>
      </w:r>
      <w:r w:rsidR="00995F72" w:rsidRPr="00995F72">
        <w:t xml:space="preserve">. </w:t>
      </w:r>
      <w:r w:rsidRPr="00995F72">
        <w:t>Каждое из них производится по воле индивида, но опосредуется организацией, а нередко и осуществляется от ее имени</w:t>
      </w:r>
      <w:r w:rsidR="00995F72" w:rsidRPr="00995F72">
        <w:t xml:space="preserve">. </w:t>
      </w:r>
      <w:r w:rsidRPr="00995F72">
        <w:t>При исследовании конкретных конфликтов нетрудно заметить, что позиции больших социальных групп и их организаций так или иначе сказываются и на возникновении персональных конфликтов и их динамике</w:t>
      </w:r>
      <w:r w:rsidR="00995F72" w:rsidRPr="00995F72">
        <w:t>.</w:t>
      </w:r>
    </w:p>
    <w:p w:rsidR="00995F72" w:rsidRDefault="00995F72" w:rsidP="00995F72">
      <w:pPr>
        <w:ind w:firstLine="709"/>
        <w:rPr>
          <w:i/>
          <w:iCs/>
        </w:rPr>
      </w:pPr>
    </w:p>
    <w:p w:rsidR="00995F72" w:rsidRPr="00995F72" w:rsidRDefault="00892E18" w:rsidP="00995F72">
      <w:pPr>
        <w:pStyle w:val="2"/>
      </w:pPr>
      <w:bookmarkStart w:id="1" w:name="_Toc256325469"/>
      <w:r w:rsidRPr="00995F72">
        <w:t>§ 2</w:t>
      </w:r>
      <w:r w:rsidR="00995F72" w:rsidRPr="00995F72">
        <w:t xml:space="preserve">. </w:t>
      </w:r>
      <w:r w:rsidRPr="00995F72">
        <w:t>Научные концепции</w:t>
      </w:r>
      <w:bookmarkEnd w:id="1"/>
    </w:p>
    <w:p w:rsidR="00995F72" w:rsidRDefault="00995F72" w:rsidP="00995F72">
      <w:pPr>
        <w:ind w:firstLine="709"/>
      </w:pPr>
    </w:p>
    <w:p w:rsidR="00995F72" w:rsidRDefault="00892E18" w:rsidP="00995F72">
      <w:pPr>
        <w:ind w:firstLine="709"/>
      </w:pPr>
      <w:r w:rsidRPr="00995F72">
        <w:t>Значительные перемены во всех сферах жизни восточноевропейских стран и российского общества, интенсивно происходящие в последние годы, сделали проблему социального конфликта особенно актуальной в политических и научных кругах</w:t>
      </w:r>
      <w:r w:rsidR="00995F72" w:rsidRPr="00995F72">
        <w:t xml:space="preserve">. </w:t>
      </w:r>
      <w:r w:rsidRPr="00995F72">
        <w:t>Одновременно с этим обнаружилась поразительная растерянность и, кажется, неспособность длительное время культивировавшейся в стране марксистской теории классовой борьбы справиться сколько-нибудь удовлетворительным образом с этой проблемой</w:t>
      </w:r>
      <w:r w:rsidR="00995F72" w:rsidRPr="00995F72">
        <w:t xml:space="preserve">. </w:t>
      </w:r>
      <w:r w:rsidRPr="00995F72">
        <w:t>Заметим, что теория общественного развития, рассматривающая в качестве главного источника прогресса крайнюю форму проявления социального конфликта</w:t>
      </w:r>
      <w:r w:rsidR="00995F72" w:rsidRPr="00995F72">
        <w:t xml:space="preserve"> - </w:t>
      </w:r>
      <w:r w:rsidRPr="00995F72">
        <w:t>классовую борьбу, демонстрирует бессилие дать разумное теоретическое объяснение вспышке разнообразнейших конфликтов, а тем более оценить их в качестве современного источника общественного прогресса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Вместе с тем в социально-политических теориях немарксистского толка за последнее столетие было выработано немало научно-методологических средств, приемов и методов для описания и объяснения социальных явлений, до уровня которых не пожелали нисходить правоверные марксисты</w:t>
      </w:r>
      <w:r w:rsidR="00995F72" w:rsidRPr="00995F72">
        <w:t xml:space="preserve">. </w:t>
      </w:r>
      <w:r w:rsidRPr="00995F72">
        <w:t>Приверженность классовому подходу побуждала безоговорочно отвергать все</w:t>
      </w:r>
      <w:r w:rsidR="00995F72">
        <w:t xml:space="preserve"> "</w:t>
      </w:r>
      <w:r w:rsidRPr="00995F72">
        <w:t>немарксистское</w:t>
      </w:r>
      <w:r w:rsidR="00995F72">
        <w:t xml:space="preserve">" </w:t>
      </w:r>
      <w:r w:rsidRPr="00995F72">
        <w:t>как</w:t>
      </w:r>
      <w:r w:rsidR="00995F72">
        <w:t xml:space="preserve"> "</w:t>
      </w:r>
      <w:r w:rsidRPr="00995F72">
        <w:t>буржуазное</w:t>
      </w:r>
      <w:r w:rsidR="00995F72">
        <w:t xml:space="preserve">" </w:t>
      </w:r>
      <w:r w:rsidRPr="00995F72">
        <w:t>и</w:t>
      </w:r>
      <w:r w:rsidR="00995F72">
        <w:t xml:space="preserve"> "</w:t>
      </w:r>
      <w:r w:rsidRPr="00995F72">
        <w:t>псевдонаучное</w:t>
      </w:r>
      <w:r w:rsidR="00995F72">
        <w:t xml:space="preserve">". </w:t>
      </w:r>
      <w:r w:rsidRPr="00995F72">
        <w:t>Тем самым в значительной степени догматизированный за годы советской власти марксизм, отстаивая свои приоритеты, лишил себя возможности разумного теоретического диалога с представителями немарксистской общественно-политической мысли и в результате этого утратил важнейший источник своего обогащения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Думается, именно это стало главной причиной растерянности еще недавно</w:t>
      </w:r>
      <w:r w:rsidR="00995F72">
        <w:t xml:space="preserve"> "</w:t>
      </w:r>
      <w:r w:rsidRPr="00995F72">
        <w:t>стойких</w:t>
      </w:r>
      <w:r w:rsidR="00995F72">
        <w:t xml:space="preserve">" </w:t>
      </w:r>
      <w:r w:rsidRPr="00995F72">
        <w:t>марксистов перед современными российскими социальными реалиями и вместе с тем породило мощную волну отказничества и некритических деклараций о теоретической несостоятельности марксизма</w:t>
      </w:r>
      <w:r w:rsidR="00995F72" w:rsidRPr="00995F72">
        <w:t xml:space="preserve">. </w:t>
      </w:r>
      <w:r w:rsidRPr="00995F72">
        <w:t>На наш взгляд, и тот и другой подходы весьма далеки от истинного понимания сложившейся ситуации</w:t>
      </w:r>
      <w:r w:rsidR="00995F72" w:rsidRPr="00995F72">
        <w:t xml:space="preserve">. </w:t>
      </w:r>
      <w:r w:rsidRPr="00995F72">
        <w:t>Чтобы приблизиться к нему, надо встать, по возможности, на неполитизированную научную позицию и, соответственно, рассмотреть как марксистское, так и немарксистское понимание конфликтов крупных социальных общностей, имеющее, как известно, давние традиции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Напомним, что у К</w:t>
      </w:r>
      <w:r w:rsidR="00995F72" w:rsidRPr="00995F72">
        <w:t xml:space="preserve">. </w:t>
      </w:r>
      <w:r w:rsidRPr="00995F72">
        <w:t>Маркса</w:t>
      </w:r>
      <w:r w:rsidR="00995F72">
        <w:t xml:space="preserve"> </w:t>
      </w:r>
      <w:r w:rsidRPr="00995F72">
        <w:t>и</w:t>
      </w:r>
      <w:r w:rsidR="00995F72" w:rsidRPr="00995F72">
        <w:t xml:space="preserve"> </w:t>
      </w:r>
      <w:r w:rsidRPr="00995F72">
        <w:t>его последователей в качестве таких социальных общностей рассматриваются классы, а в качестве формы проявления конфликта между ними</w:t>
      </w:r>
      <w:r w:rsidR="00995F72" w:rsidRPr="00995F72">
        <w:t xml:space="preserve"> - </w:t>
      </w:r>
      <w:r w:rsidRPr="00995F72">
        <w:t>антагонистические противоречия и классовая борьба</w:t>
      </w:r>
      <w:r w:rsidR="00995F72" w:rsidRPr="00995F72">
        <w:t xml:space="preserve">. </w:t>
      </w:r>
      <w:r w:rsidRPr="00995F72">
        <w:t>Основу социальной организации, по Марксу, составляют общественные отношения, в которые вступают люди независимо от их воли и сознания</w:t>
      </w:r>
      <w:r w:rsidR="00995F72" w:rsidRPr="00995F72">
        <w:t xml:space="preserve">. </w:t>
      </w:r>
      <w:r w:rsidRPr="00995F72">
        <w:t>Это главное условие формирования социальной субстанции, или социальной формы движения материи</w:t>
      </w:r>
      <w:r w:rsidR="00995F72" w:rsidRPr="00995F72">
        <w:t xml:space="preserve">. </w:t>
      </w:r>
      <w:r w:rsidRPr="00995F72">
        <w:t>Развитие же этой формы материи подчиняется действию непосредственно присущего ей диалектического закона единства и борьбы противоположностей, где противоположностями выступают большие социальные группы-классы</w:t>
      </w:r>
      <w:r w:rsidR="00995F72" w:rsidRPr="00995F72">
        <w:t xml:space="preserve">. </w:t>
      </w:r>
      <w:r w:rsidRPr="00995F72">
        <w:t>Главная борьба между ними ведется по поводу производства и отношений собственности, но, конечно, только этим она не исчерпывается</w:t>
      </w:r>
      <w:r w:rsidR="00995F72" w:rsidRPr="00995F72">
        <w:t xml:space="preserve">. </w:t>
      </w:r>
      <w:r w:rsidRPr="00995F72">
        <w:t>Однако от конкретных форм организации производства и отношений, в которые вступают классы в процессе производства, зависит их место и роль в обществе</w:t>
      </w:r>
      <w:r w:rsidR="00995F72" w:rsidRPr="00995F72">
        <w:t xml:space="preserve">. </w:t>
      </w:r>
      <w:r w:rsidRPr="00995F72">
        <w:t>Поэтому у всех антагонистических классов есть стимул к борьбе, но развивающаяся экономическая ситуация только для одного класса</w:t>
      </w:r>
      <w:r w:rsidR="00995F72" w:rsidRPr="00995F72">
        <w:t xml:space="preserve"> - </w:t>
      </w:r>
      <w:r w:rsidRPr="00995F72">
        <w:t>пролетариата</w:t>
      </w:r>
      <w:r w:rsidR="00995F72" w:rsidRPr="00995F72">
        <w:t xml:space="preserve"> - </w:t>
      </w:r>
      <w:r w:rsidRPr="00995F72">
        <w:t>создает условия, при которых он, освобождаясь от эксплуатации и угнетения, становится орудием освобождения всех других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Общество, по Марксу, не статично</w:t>
      </w:r>
      <w:r w:rsidR="00995F72" w:rsidRPr="00995F72">
        <w:t xml:space="preserve">; </w:t>
      </w:r>
      <w:r w:rsidRPr="00995F72">
        <w:t>путем классовой борьбы оно постоянно преобразуется</w:t>
      </w:r>
      <w:r w:rsidR="00995F72" w:rsidRPr="00995F72">
        <w:t xml:space="preserve">. </w:t>
      </w:r>
      <w:r w:rsidRPr="00995F72">
        <w:t>Это общество по мере осознания рабочим классом своего угнетенного положения становится все более конфликтным, до тех пор, пока не произойдет социальная революция, которая и похоронит эксплуататорский класс</w:t>
      </w:r>
      <w:r w:rsidR="00995F72" w:rsidRPr="00995F72">
        <w:t xml:space="preserve">. </w:t>
      </w:r>
      <w:r w:rsidRPr="00995F72">
        <w:t>Процесс этот носит всемирный характер, и он неизбежно должен привести со временем к бесклассовому обществу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Такое понимание общественно-исторического процесса встретило серьезные аргументированные возражения</w:t>
      </w:r>
      <w:r w:rsidR="00995F72" w:rsidRPr="00995F72">
        <w:t xml:space="preserve">. </w:t>
      </w:r>
      <w:r w:rsidRPr="00995F72">
        <w:t>Некоторые исследователи наследия Маркса не могли не обратить внимания на то, что классовый конфликт в этом смысле рассматривается без теоретического анализа его разнообразных поведенческих форм</w:t>
      </w:r>
      <w:r w:rsidR="00995F72" w:rsidRPr="00995F72">
        <w:t xml:space="preserve">. </w:t>
      </w:r>
      <w:r w:rsidRPr="00995F72">
        <w:t>Другие ученые, приняв некоторые марксистские постулаты, вместе с тем увидели в его концепции абсолютизацию экономических отношений в качестве главной причины конфликта между классами</w:t>
      </w:r>
      <w:r w:rsidR="00995F72" w:rsidRPr="00995F72">
        <w:t xml:space="preserve">. </w:t>
      </w:r>
      <w:r w:rsidRPr="00995F72">
        <w:t>Отчасти это было и следствием упрощенного толкования марксизма</w:t>
      </w:r>
      <w:r w:rsidR="00995F72" w:rsidRPr="00995F72">
        <w:t xml:space="preserve">. </w:t>
      </w:r>
      <w:r w:rsidRPr="00995F72">
        <w:t>Однако данная точка зрения получила широкое распространение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М</w:t>
      </w:r>
      <w:r w:rsidR="00995F72" w:rsidRPr="00995F72">
        <w:t xml:space="preserve">. </w:t>
      </w:r>
      <w:r w:rsidRPr="00995F72">
        <w:t>Вебер полагал, что причины возникновения конфликтов не сводятся только к различиям бедности и богатства</w:t>
      </w:r>
      <w:r w:rsidR="00995F72" w:rsidRPr="00995F72">
        <w:t xml:space="preserve">. </w:t>
      </w:r>
      <w:r w:rsidRPr="00995F72">
        <w:t>Выявив компонент неравенства</w:t>
      </w:r>
      <w:r w:rsidR="00995F72">
        <w:t xml:space="preserve"> (</w:t>
      </w:r>
      <w:r w:rsidRPr="00995F72">
        <w:t>разная степень уважения, неодинаковый престиж</w:t>
      </w:r>
      <w:r w:rsidR="00995F72" w:rsidRPr="00995F72">
        <w:t>),</w:t>
      </w:r>
      <w:r w:rsidRPr="00995F72">
        <w:t xml:space="preserve"> он ввел понятие статусных групп</w:t>
      </w:r>
      <w:r w:rsidR="00995F72" w:rsidRPr="00995F72">
        <w:t xml:space="preserve">. </w:t>
      </w:r>
      <w:r w:rsidRPr="00995F72">
        <w:t>При этом Вебер обнаружил связь между материальными и идеальными интересами различных групп, с одной стороны, и с религиозным сознанием</w:t>
      </w:r>
      <w:r w:rsidR="00995F72" w:rsidRPr="00995F72">
        <w:t xml:space="preserve"> - </w:t>
      </w:r>
      <w:r w:rsidRPr="00995F72">
        <w:t>с другой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Р</w:t>
      </w:r>
      <w:r w:rsidR="00995F72" w:rsidRPr="00995F72">
        <w:t xml:space="preserve">. </w:t>
      </w:r>
      <w:r w:rsidRPr="00995F72">
        <w:t>Михельс</w:t>
      </w:r>
      <w:r w:rsidR="00995F72" w:rsidRPr="00995F72">
        <w:t xml:space="preserve"> </w:t>
      </w:r>
      <w:r w:rsidRPr="00995F72">
        <w:t>в своем анализе деятельности профсоюзов и политических партий XIX в</w:t>
      </w:r>
      <w:r w:rsidR="00995F72" w:rsidRPr="00995F72">
        <w:t xml:space="preserve">. </w:t>
      </w:r>
      <w:r w:rsidRPr="00995F72">
        <w:t>открыл закономерность, согласно которой олигархия</w:t>
      </w:r>
      <w:r w:rsidR="00995F72">
        <w:t xml:space="preserve"> (</w:t>
      </w:r>
      <w:r w:rsidRPr="00995F72">
        <w:t>власть немногих</w:t>
      </w:r>
      <w:r w:rsidR="00995F72" w:rsidRPr="00995F72">
        <w:t xml:space="preserve">) </w:t>
      </w:r>
      <w:r w:rsidRPr="00995F72">
        <w:t>складывается всегда, когда численность организации превышает определенную величину</w:t>
      </w:r>
      <w:r w:rsidR="00995F72">
        <w:t xml:space="preserve"> (</w:t>
      </w:r>
      <w:r w:rsidRPr="00995F72">
        <w:t>скажем, возрастает с 1000 до 10 000 членов</w:t>
      </w:r>
      <w:r w:rsidR="00995F72" w:rsidRPr="00995F72">
        <w:t>),</w:t>
      </w:r>
      <w:r w:rsidRPr="00995F72">
        <w:t xml:space="preserve"> </w:t>
      </w:r>
      <w:r w:rsidR="00995F72">
        <w:t>т.е.</w:t>
      </w:r>
      <w:r w:rsidR="00995F72" w:rsidRPr="00995F72">
        <w:t xml:space="preserve"> </w:t>
      </w:r>
      <w:r w:rsidRPr="00995F72">
        <w:t>тенденция к концентрации власти обусловлена главным образом структурой организации, что в свою очередь неизбежно порождает конфликты</w:t>
      </w:r>
      <w:r w:rsidR="00995F72" w:rsidRPr="00995F72">
        <w:t xml:space="preserve">. </w:t>
      </w:r>
      <w:r w:rsidRPr="00995F72">
        <w:t>Эту теорию обычно называют михельсовским</w:t>
      </w:r>
      <w:r w:rsidR="00995F72">
        <w:t xml:space="preserve"> "</w:t>
      </w:r>
      <w:r w:rsidRPr="00995F72">
        <w:t>железным законом олигархии</w:t>
      </w:r>
      <w:r w:rsidR="00995F72">
        <w:t>".</w:t>
      </w:r>
    </w:p>
    <w:p w:rsidR="00892E18" w:rsidRPr="00995F72" w:rsidRDefault="00892E18" w:rsidP="00995F72">
      <w:pPr>
        <w:ind w:firstLine="709"/>
      </w:pPr>
      <w:r w:rsidRPr="00995F72">
        <w:t>Р</w:t>
      </w:r>
      <w:r w:rsidR="00995F72" w:rsidRPr="00995F72">
        <w:t xml:space="preserve">. </w:t>
      </w:r>
      <w:r w:rsidRPr="00995F72">
        <w:t>Дарендорф</w:t>
      </w:r>
      <w:r w:rsidR="00995F72" w:rsidRPr="00995F72">
        <w:t xml:space="preserve"> </w:t>
      </w:r>
      <w:r w:rsidRPr="00995F72">
        <w:t>именно классы считал</w:t>
      </w:r>
      <w:r w:rsidR="00995F72">
        <w:t xml:space="preserve"> "</w:t>
      </w:r>
      <w:r w:rsidRPr="00995F72">
        <w:t>конфликтующими социальными группами, основание определения которых</w:t>
      </w:r>
      <w:r w:rsidR="00995F72">
        <w:t>...</w:t>
      </w:r>
      <w:r w:rsidR="00995F72" w:rsidRPr="00995F72">
        <w:t xml:space="preserve"> </w:t>
      </w:r>
      <w:r w:rsidRPr="00995F72">
        <w:t>состоит в участии в господстве или исключении из него</w:t>
      </w:r>
      <w:r w:rsidR="00995F72">
        <w:t>... "</w:t>
      </w:r>
      <w:r w:rsidR="00995F72" w:rsidRPr="00995F72">
        <w:t xml:space="preserve">. </w:t>
      </w:r>
      <w:r w:rsidRPr="00995F72">
        <w:t>Он утверждал также, что классовый конфликт определяется характером власти</w:t>
      </w:r>
      <w:r w:rsidR="00995F72" w:rsidRPr="00995F72">
        <w:t xml:space="preserve">. </w:t>
      </w:r>
      <w:r w:rsidRPr="00995F72">
        <w:t>Конфликт, по его мнению, вызывается обычно не экономическими отношениями между руководителями и подчиненными</w:t>
      </w:r>
      <w:r w:rsidR="00995F72" w:rsidRPr="00995F72">
        <w:t xml:space="preserve">; </w:t>
      </w:r>
      <w:r w:rsidRPr="00995F72">
        <w:t>скорее, его главной причиной является власть одних над другими</w:t>
      </w:r>
      <w:r w:rsidR="00995F72" w:rsidRPr="00995F72">
        <w:t xml:space="preserve">. </w:t>
      </w:r>
      <w:r w:rsidRPr="00995F72">
        <w:t>Не только власть предпринимателей над рабочими создает основу для конфликта</w:t>
      </w:r>
      <w:r w:rsidR="00995F72" w:rsidRPr="00995F72">
        <w:t xml:space="preserve">; </w:t>
      </w:r>
      <w:r w:rsidRPr="00995F72">
        <w:t>последний может возникнуть в любой организации</w:t>
      </w:r>
      <w:r w:rsidR="00995F72">
        <w:t xml:space="preserve"> (</w:t>
      </w:r>
      <w:r w:rsidRPr="00995F72">
        <w:t>в больнице, военном батальоне, университете</w:t>
      </w:r>
      <w:r w:rsidR="00995F72" w:rsidRPr="00995F72">
        <w:t>),</w:t>
      </w:r>
      <w:r w:rsidRPr="00995F72">
        <w:t xml:space="preserve"> где вообще существуют управляющие и подчиненные</w:t>
      </w:r>
      <w:r w:rsidR="00995F72" w:rsidRPr="00995F72">
        <w:t xml:space="preserve">. </w:t>
      </w:r>
      <w:r w:rsidRPr="00995F72">
        <w:t>Отметим</w:t>
      </w:r>
      <w:r w:rsidR="00995F72" w:rsidRPr="00995F72">
        <w:t xml:space="preserve">: </w:t>
      </w:r>
      <w:r w:rsidRPr="00995F72">
        <w:t>автор знаменитого труда</w:t>
      </w:r>
      <w:r w:rsidR="00995F72">
        <w:t xml:space="preserve"> "</w:t>
      </w:r>
      <w:r w:rsidRPr="00995F72">
        <w:t>Общественные классы и классовый конфликт в индустриальном обществе</w:t>
      </w:r>
      <w:r w:rsidR="00995F72">
        <w:t xml:space="preserve">" </w:t>
      </w:r>
      <w:r w:rsidRPr="00995F72">
        <w:t>использовал многие теоретические положения Маркса для вывода о существовании объективных</w:t>
      </w:r>
      <w:r w:rsidR="00995F72">
        <w:t xml:space="preserve"> ("</w:t>
      </w:r>
      <w:r w:rsidRPr="00995F72">
        <w:t>скрытых</w:t>
      </w:r>
      <w:r w:rsidR="00995F72">
        <w:t>"</w:t>
      </w:r>
      <w:r w:rsidR="00995F72" w:rsidRPr="00995F72">
        <w:t xml:space="preserve">) </w:t>
      </w:r>
      <w:r w:rsidRPr="00995F72">
        <w:t>и осознанных</w:t>
      </w:r>
      <w:r w:rsidR="00995F72">
        <w:t xml:space="preserve"> ("</w:t>
      </w:r>
      <w:r w:rsidRPr="00995F72">
        <w:t>открытых</w:t>
      </w:r>
      <w:r w:rsidR="00995F72">
        <w:t>"</w:t>
      </w:r>
      <w:r w:rsidR="00995F72" w:rsidRPr="00995F72">
        <w:t xml:space="preserve">) </w:t>
      </w:r>
      <w:r w:rsidRPr="00995F72">
        <w:t>интересов</w:t>
      </w:r>
      <w:r w:rsidR="00995F72" w:rsidRPr="00995F72">
        <w:t xml:space="preserve">. </w:t>
      </w:r>
      <w:r w:rsidRPr="00995F72">
        <w:t>Классы, по его мнению, появляются лишь тогда, когда</w:t>
      </w:r>
      <w:r w:rsidR="00995F72">
        <w:t xml:space="preserve"> "</w:t>
      </w:r>
      <w:r w:rsidRPr="00995F72">
        <w:t>скрытые</w:t>
      </w:r>
      <w:r w:rsidR="00995F72">
        <w:t xml:space="preserve">" </w:t>
      </w:r>
      <w:r w:rsidRPr="00995F72">
        <w:t>интересы становятся</w:t>
      </w:r>
      <w:r w:rsidR="00995F72">
        <w:t xml:space="preserve"> "</w:t>
      </w:r>
      <w:r w:rsidRPr="00995F72">
        <w:t>открытыми</w:t>
      </w:r>
      <w:r w:rsidR="00995F72">
        <w:t>".</w:t>
      </w:r>
    </w:p>
    <w:p w:rsidR="00995F72" w:rsidRDefault="00892E18" w:rsidP="00995F72">
      <w:pPr>
        <w:ind w:firstLine="709"/>
      </w:pPr>
      <w:r w:rsidRPr="00995F72">
        <w:t>Р</w:t>
      </w:r>
      <w:r w:rsidR="00995F72" w:rsidRPr="00995F72">
        <w:t xml:space="preserve">. </w:t>
      </w:r>
      <w:r w:rsidRPr="00995F72">
        <w:t>Мертон подметил, что новые элементы социальной структуры вызывают предрасположенность к аномии и отклоняющемуся поведению</w:t>
      </w:r>
      <w:r w:rsidR="00995F72" w:rsidRPr="00995F72">
        <w:t xml:space="preserve">. </w:t>
      </w:r>
      <w:r w:rsidRPr="00995F72">
        <w:t>Они и формируют установку на преодоление конкурентов</w:t>
      </w:r>
      <w:r w:rsidR="00995F72" w:rsidRPr="00995F72">
        <w:t xml:space="preserve">. </w:t>
      </w:r>
      <w:r w:rsidRPr="00995F72">
        <w:t>Эта склонность к аномии характерна не для всех групп общества</w:t>
      </w:r>
      <w:r w:rsidR="00995F72" w:rsidRPr="00995F72">
        <w:t xml:space="preserve">. </w:t>
      </w:r>
      <w:r w:rsidRPr="00995F72">
        <w:t>Существуют группы, которые наиболее склонны к отклонениям и, напротив, довольно стойки в отношении них</w:t>
      </w:r>
      <w:r w:rsidR="00995F72" w:rsidRPr="00995F72">
        <w:t xml:space="preserve">. </w:t>
      </w:r>
      <w:r w:rsidRPr="00995F72">
        <w:t>Таким образом, существуют не только объективные, но и субъективные предпосылки конфликтов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Л</w:t>
      </w:r>
      <w:r w:rsidR="00995F72">
        <w:t xml:space="preserve">.А. </w:t>
      </w:r>
      <w:r w:rsidRPr="00995F72">
        <w:t>Козер, различая внутри</w:t>
      </w:r>
      <w:r w:rsidR="00995F72" w:rsidRPr="00995F72">
        <w:t xml:space="preserve"> - </w:t>
      </w:r>
      <w:r w:rsidRPr="00995F72">
        <w:t>и внегрупповые конфликты, обратил внимание на их зависимость от самой социальной структуры</w:t>
      </w:r>
      <w:r w:rsidR="00995F72" w:rsidRPr="00995F72">
        <w:t xml:space="preserve">. </w:t>
      </w:r>
      <w:r w:rsidRPr="00995F72">
        <w:t>Последняя содержит гарантии единства внутригрупповых отношений перед лицом конфликта</w:t>
      </w:r>
      <w:r w:rsidR="00995F72" w:rsidRPr="00995F72">
        <w:t xml:space="preserve">: </w:t>
      </w:r>
      <w:r w:rsidRPr="00995F72">
        <w:t>это институционализация конфликта и определение степеней его допустимости</w:t>
      </w:r>
      <w:r w:rsidR="00995F72" w:rsidRPr="00995F72">
        <w:t xml:space="preserve">. </w:t>
      </w:r>
      <w:r w:rsidRPr="00995F72">
        <w:t>Станет ли социальный конфликт средством стабилизации внутригрупповых отношений и согласования противоположных требований сторон или он окажется чреватым социальным взрывом</w:t>
      </w:r>
      <w:r w:rsidR="00995F72" w:rsidRPr="00995F72">
        <w:t xml:space="preserve">? </w:t>
      </w:r>
      <w:r w:rsidRPr="00995F72">
        <w:t>Ответ на этот вопрос зависит от характера социальной структуры, под воздействием которой и развивается конфликт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В социальной структуре любого типа, считает Козер, всегда имеется повод для конфликтной ситуации, поскольку время от времени в ней вспыхивает конкуренция отдельных индивидов или подгрупп по поводу дефицитных ресурсов, позиций престижа или отношений власти</w:t>
      </w:r>
      <w:r w:rsidR="00995F72" w:rsidRPr="00995F72">
        <w:t xml:space="preserve">. </w:t>
      </w:r>
      <w:r w:rsidRPr="00995F72">
        <w:t>Вместе с тем социальные структуры отличаются друг от друга дозволенными способами выражения антагонистических притязаний и уровнем терпимости в отношении конфликтных ситуаций</w:t>
      </w:r>
      <w:r w:rsidRPr="00995F72">
        <w:rPr>
          <w:vertAlign w:val="superscript"/>
        </w:rPr>
        <w:t>1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Современный автор П</w:t>
      </w:r>
      <w:r w:rsidR="00995F72" w:rsidRPr="00995F72">
        <w:t xml:space="preserve">. </w:t>
      </w:r>
      <w:r w:rsidR="00AD1AC5">
        <w:t>Б</w:t>
      </w:r>
      <w:r w:rsidRPr="00995F72">
        <w:t>урдье предлагает довольно спорный материал для размышления над тенденциями развития нынешних конфликтов, поскольку полагает, что класс как теоретическая конструкция, отождествляемая с реальной действующей группой людей, есть обычная интеллектуалистская иллюзия</w:t>
      </w:r>
      <w:r w:rsidR="00995F72" w:rsidRPr="00995F72">
        <w:t xml:space="preserve">. </w:t>
      </w:r>
      <w:r w:rsidRPr="00995F72">
        <w:t>По его мнению, недостаточность марксистской теории классов и в особенности ее неспособность учитывать ансамбль объективно регистрируемых различий, являются результатом того, что, сведя социальный мир к одному лишь экономическому полю, марксистская теория приговорила себя к определению одной лишь позиции в экономических отношениях производства</w:t>
      </w:r>
      <w:r w:rsidR="00995F72" w:rsidRPr="00995F72">
        <w:t xml:space="preserve">. </w:t>
      </w:r>
      <w:r w:rsidRPr="00995F72">
        <w:t>Он считает эту теорию привязанной к одномерному социальному миру, организованному вокруг противоречия между двумя блоками</w:t>
      </w:r>
      <w:r w:rsidR="00995F72" w:rsidRPr="00995F72">
        <w:t xml:space="preserve">. </w:t>
      </w:r>
      <w:r w:rsidRPr="00995F72">
        <w:t xml:space="preserve">По его мнению, в реальности социальное пространство есть многомерный, открытый ансамбль относительно автономных полей, </w:t>
      </w:r>
      <w:r w:rsidR="00995F72">
        <w:t>т.е.</w:t>
      </w:r>
      <w:r w:rsidR="00995F72" w:rsidRPr="00995F72">
        <w:t xml:space="preserve"> </w:t>
      </w:r>
      <w:r w:rsidRPr="00995F72">
        <w:t>подчиненных в большей или меньшей степени прочно и непосредственно в своем функционировании и в своем изменении полю экономического производства</w:t>
      </w:r>
      <w:r w:rsidR="00995F72" w:rsidRPr="00995F72">
        <w:t xml:space="preserve">: </w:t>
      </w:r>
      <w:r w:rsidRPr="00995F72">
        <w:t>внутри каждого подпространства те, кто занимает доминирующую позицию, и те, кто занимает подчиненную позицию,, беспрестанно вовлечены в различного рода борьбу</w:t>
      </w:r>
      <w:r w:rsidR="00995F72">
        <w:t xml:space="preserve"> (</w:t>
      </w:r>
      <w:r w:rsidRPr="00995F72">
        <w:t>однако без необходимости организовывать столько же антагонистических групп</w:t>
      </w:r>
      <w:r w:rsidR="00995F72" w:rsidRPr="00995F72">
        <w:t xml:space="preserve">) </w:t>
      </w:r>
      <w:r w:rsidRPr="00995F72">
        <w:rPr>
          <w:vertAlign w:val="superscript"/>
        </w:rPr>
        <w:t>2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Согласно упомянутым ранее работам К</w:t>
      </w:r>
      <w:r w:rsidR="00995F72" w:rsidRPr="00995F72">
        <w:t xml:space="preserve">. </w:t>
      </w:r>
      <w:r w:rsidRPr="00995F72">
        <w:t>Боулдинга, Л</w:t>
      </w:r>
      <w:r w:rsidR="00995F72" w:rsidRPr="00995F72">
        <w:t xml:space="preserve">. </w:t>
      </w:r>
      <w:r w:rsidRPr="00995F72">
        <w:t>Крайсбергa, M</w:t>
      </w:r>
      <w:r w:rsidR="00995F72" w:rsidRPr="00995F72">
        <w:t xml:space="preserve">. </w:t>
      </w:r>
      <w:r w:rsidRPr="00995F72">
        <w:t>Крозье, сам конфликт заключается в противоборстве групп, преследующих несовместимые цели</w:t>
      </w:r>
      <w:r w:rsidR="00995F72" w:rsidRPr="00995F72">
        <w:t xml:space="preserve">. </w:t>
      </w:r>
      <w:r w:rsidRPr="00995F72">
        <w:t>Боулдинг, однако, отмечал, что все конфликты имеют общие элементы и общие стандарты развития и изучение этих общих элементов может представить феномен конфликта в любом его проявлении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Э</w:t>
      </w:r>
      <w:r w:rsidR="00995F72" w:rsidRPr="00995F72">
        <w:t xml:space="preserve">. </w:t>
      </w:r>
      <w:r w:rsidRPr="00995F72">
        <w:t>Кардель проводил различие непосредственных интересов социальных слоев и групп социалистического общества, в том числе и внутри рабочего класса</w:t>
      </w:r>
      <w:r w:rsidR="00995F72" w:rsidRPr="00995F72">
        <w:t xml:space="preserve">. </w:t>
      </w:r>
      <w:r w:rsidRPr="00995F72">
        <w:t>Признавая конфликты на базе социальных и имущественных различий, порождаемых в первую очередь распределением по труду, он находил основной конфликт тогдашнего югославского общества в противоречии между силами социалистического самоуправления и антисамоуправленческими силами</w:t>
      </w:r>
      <w:r w:rsidR="00995F72" w:rsidRPr="00995F72">
        <w:t xml:space="preserve">. </w:t>
      </w:r>
      <w:r w:rsidRPr="00995F72">
        <w:t>Помимо этого конфликта, имеющего характер классового антагонизма, в югославском обществе, по его мнению, существовали и иные конфликты, возникающие на базе социалистических общественных отношений</w:t>
      </w:r>
      <w:r w:rsidR="00995F72">
        <w:t>.</w:t>
      </w:r>
      <w:r w:rsidR="00AD1AC5">
        <w:t xml:space="preserve"> </w:t>
      </w:r>
      <w:r w:rsidR="00995F72">
        <w:t xml:space="preserve">М. </w:t>
      </w:r>
      <w:r w:rsidRPr="00995F72">
        <w:t>Джилас</w:t>
      </w:r>
      <w:r w:rsidR="00995F72" w:rsidRPr="00995F72">
        <w:t xml:space="preserve"> </w:t>
      </w:r>
      <w:r w:rsidRPr="00995F72">
        <w:t>в работе</w:t>
      </w:r>
      <w:r w:rsidR="00995F72">
        <w:t xml:space="preserve"> "</w:t>
      </w:r>
      <w:r w:rsidRPr="00995F72">
        <w:t>Новый класс</w:t>
      </w:r>
      <w:r w:rsidR="00995F72">
        <w:t xml:space="preserve">" </w:t>
      </w:r>
      <w:r w:rsidRPr="00995F72">
        <w:t>указал, что источником конфликта при социализме является привилегированный слой чиновников, создавший новую систему неравенства и деспотизма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Однако не все социологи полагали, что источники конфликтов таятся исключительно в групповых отношениях</w:t>
      </w:r>
      <w:r w:rsidR="00995F72" w:rsidRPr="00995F72">
        <w:t xml:space="preserve">. </w:t>
      </w:r>
      <w:r w:rsidRPr="00995F72">
        <w:t>Социологи и психологи XX в</w:t>
      </w:r>
      <w:r w:rsidR="00995F72">
        <w:t>.,</w:t>
      </w:r>
      <w:r w:rsidRPr="00995F72">
        <w:t xml:space="preserve"> в том числе и отечественные, обращали внимание и</w:t>
      </w:r>
      <w:r w:rsidR="00AD1AC5">
        <w:t xml:space="preserve"> </w:t>
      </w:r>
      <w:r w:rsidRPr="00995F72">
        <w:t>на личностные характеристики</w:t>
      </w:r>
      <w:r w:rsidR="00995F72" w:rsidRPr="00995F72">
        <w:t xml:space="preserve">. </w:t>
      </w:r>
      <w:r w:rsidRPr="00995F72">
        <w:t>Они обнаружили, в частности, множество людей, которые вообще отвергают свою принадлежность к каким-либо группам внутри социальной структуры</w:t>
      </w:r>
      <w:r w:rsidR="00995F72" w:rsidRPr="00995F72">
        <w:t xml:space="preserve">. </w:t>
      </w:r>
      <w:r w:rsidRPr="00995F72">
        <w:t xml:space="preserve">В поле исследовательского внимания стали попадать психически нездоровые люди, бродяги, хронические алкоголики, наркоманы и преступники, </w:t>
      </w:r>
      <w:r w:rsidR="00995F72">
        <w:t>т.е.</w:t>
      </w:r>
      <w:r w:rsidR="00995F72" w:rsidRPr="00995F72">
        <w:t xml:space="preserve"> </w:t>
      </w:r>
      <w:r w:rsidRPr="00995F72">
        <w:t>деклассированные элементы или люди с отклоняющимся поведением</w:t>
      </w:r>
      <w:r w:rsidR="00995F72" w:rsidRPr="00995F72">
        <w:t xml:space="preserve">. </w:t>
      </w:r>
      <w:r w:rsidRPr="00995F72">
        <w:t>Оказалось, что и они образуют довольно устойчивые группы, занимающие в социальной структуре определенное,</w:t>
      </w:r>
      <w:r w:rsidR="00995F72">
        <w:t xml:space="preserve"> "</w:t>
      </w:r>
      <w:r w:rsidRPr="00995F72">
        <w:t>санитарное</w:t>
      </w:r>
      <w:r w:rsidR="00995F72">
        <w:t xml:space="preserve">" </w:t>
      </w:r>
      <w:r w:rsidRPr="00995F72">
        <w:t>место</w:t>
      </w:r>
      <w:r w:rsidR="00995F72" w:rsidRPr="00995F72">
        <w:t xml:space="preserve">. </w:t>
      </w:r>
      <w:r w:rsidRPr="00995F72">
        <w:t>Как правило, они не приемлют господствующие в обществе нормы и генерируют по отношению к другим социальным группам чувство враждебности и собственного бессилия</w:t>
      </w:r>
      <w:r w:rsidR="00995F72" w:rsidRPr="00995F72">
        <w:t xml:space="preserve">. </w:t>
      </w:r>
      <w:r w:rsidRPr="00995F72">
        <w:t>Это так называемое дно общества весьма устойчиво, и от него не смогла полностью избавиться ни одна из известных социально-политических систем</w:t>
      </w:r>
      <w:r w:rsidR="00995F72" w:rsidRPr="00995F72">
        <w:t xml:space="preserve">. </w:t>
      </w:r>
      <w:r w:rsidRPr="00995F72">
        <w:t>Похоже, что для нормального функционирования общества такие группы естественны</w:t>
      </w:r>
      <w:r w:rsidR="00995F72" w:rsidRPr="00995F72">
        <w:t xml:space="preserve">. </w:t>
      </w:r>
      <w:r w:rsidRPr="00995F72">
        <w:t>Важно лишь, чтобы их численность не превышала некоего порогового значения</w:t>
      </w:r>
      <w:r w:rsidR="00995F72" w:rsidRPr="00995F72">
        <w:t xml:space="preserve">. </w:t>
      </w:r>
      <w:r w:rsidRPr="00995F72">
        <w:t>В противном случае возрастает возможность дестабилизации устоявшихся социальных отношений, а в конфликтной ситуации происходит его резкое усиление за счет вовлечения в него этой постоянно недовольной существующим положением массы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Итак, основные подходы к пониманию и объяснению конфликта складывались в рамках рассмотрения особенностей взаимодействия крупных социальных общностей</w:t>
      </w:r>
      <w:r w:rsidR="00995F72" w:rsidRPr="00995F72">
        <w:t xml:space="preserve">. </w:t>
      </w:r>
      <w:r w:rsidRPr="00995F72">
        <w:t>Личностный анализ в конфликтологии занимает, пожалуй, второстепенное положение</w:t>
      </w:r>
      <w:r w:rsidR="00995F72" w:rsidRPr="00995F72">
        <w:t xml:space="preserve">. </w:t>
      </w:r>
      <w:r w:rsidRPr="00995F72">
        <w:t xml:space="preserve">Он, безусловно, важен, но при изучении, к примеру, девиантного поведения единичное, индивидуальное имеет тенденцию к превращению в общее, групповое, </w:t>
      </w:r>
      <w:r w:rsidR="00995F72">
        <w:t>т.е.</w:t>
      </w:r>
      <w:r w:rsidR="00995F72" w:rsidRPr="00995F72">
        <w:t xml:space="preserve"> </w:t>
      </w:r>
      <w:r w:rsidRPr="00995F72">
        <w:t>становится доступным для понимания и объяснения лишь при анализе социальных общностей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Наш весьма краткий обзор исследований в сфере конфликтов</w:t>
      </w:r>
      <w:r w:rsidR="00995F72">
        <w:t xml:space="preserve"> (</w:t>
      </w:r>
      <w:r w:rsidRPr="00995F72">
        <w:t>см</w:t>
      </w:r>
      <w:r w:rsidR="00995F72" w:rsidRPr="00995F72">
        <w:t xml:space="preserve">. </w:t>
      </w:r>
      <w:r w:rsidRPr="00995F72">
        <w:t>также гл</w:t>
      </w:r>
      <w:r w:rsidR="00995F72">
        <w:t>.1</w:t>
      </w:r>
      <w:r w:rsidR="00995F72" w:rsidRPr="00995F72">
        <w:t xml:space="preserve">) </w:t>
      </w:r>
      <w:r w:rsidRPr="00995F72">
        <w:t>приводит к выводу, что именно изучение напряженности, столкновений, борьбы между социальными общностями выступает в качестве одного из основных методов выявления предмета конфликтологии как относительно самостоятельной области научных социальных исследований</w:t>
      </w:r>
      <w:r w:rsidR="00995F72" w:rsidRPr="00995F72">
        <w:t xml:space="preserve">. </w:t>
      </w:r>
      <w:r w:rsidRPr="00995F72">
        <w:t>И в любом случае система ее основных категорий оказывается тождественной тому аппарату, которым руководствуется теория социальной структуры</w:t>
      </w:r>
      <w:r w:rsidR="00995F72" w:rsidRPr="00995F72">
        <w:t xml:space="preserve">. </w:t>
      </w:r>
      <w:r w:rsidRPr="00995F72">
        <w:t>А это в свою очередь предрешает многие ответы на важные вопросы и о субъектах конфликта, и о направленности</w:t>
      </w:r>
      <w:r w:rsidRPr="00995F72">
        <w:rPr>
          <w:b/>
          <w:bCs/>
        </w:rPr>
        <w:t xml:space="preserve"> </w:t>
      </w:r>
      <w:r w:rsidRPr="00995F72">
        <w:t>их действий</w:t>
      </w:r>
      <w:r w:rsidR="00995F72" w:rsidRPr="00995F72">
        <w:t>.</w:t>
      </w:r>
    </w:p>
    <w:p w:rsidR="00995F72" w:rsidRDefault="00995F72" w:rsidP="00995F72">
      <w:pPr>
        <w:ind w:firstLine="709"/>
        <w:rPr>
          <w:i/>
          <w:iCs/>
        </w:rPr>
      </w:pPr>
    </w:p>
    <w:p w:rsidR="00995F72" w:rsidRPr="00995F72" w:rsidRDefault="00892E18" w:rsidP="00995F72">
      <w:pPr>
        <w:pStyle w:val="2"/>
      </w:pPr>
      <w:bookmarkStart w:id="2" w:name="_Toc256325470"/>
      <w:r w:rsidRPr="00995F72">
        <w:t>§ 3</w:t>
      </w:r>
      <w:r w:rsidR="00995F72" w:rsidRPr="00995F72">
        <w:t xml:space="preserve">. </w:t>
      </w:r>
      <w:r w:rsidRPr="00995F72">
        <w:t>Неравенство как источник конфликта</w:t>
      </w:r>
      <w:bookmarkEnd w:id="2"/>
    </w:p>
    <w:p w:rsidR="00995F72" w:rsidRDefault="00995F72" w:rsidP="00995F72">
      <w:pPr>
        <w:ind w:firstLine="709"/>
      </w:pPr>
    </w:p>
    <w:p w:rsidR="00995F72" w:rsidRDefault="00892E18" w:rsidP="00995F72">
      <w:pPr>
        <w:ind w:firstLine="709"/>
      </w:pPr>
      <w:r w:rsidRPr="00995F72">
        <w:t>Основными признаками социального неравенства, как известно, являются различия в отношениях собственности, власти и статуса</w:t>
      </w:r>
      <w:r w:rsidR="00995F72" w:rsidRPr="00995F72">
        <w:t xml:space="preserve">. </w:t>
      </w:r>
      <w:r w:rsidRPr="00995F72">
        <w:t>В той или иной мере эти особенности отражены в социально-классовой структуре общества, фиксирующей неравенство в отношениях между социальными группами, вплоть до индивида</w:t>
      </w:r>
      <w:r w:rsidR="00995F72" w:rsidRPr="00995F72">
        <w:t xml:space="preserve">. </w:t>
      </w:r>
      <w:r w:rsidRPr="00995F72">
        <w:t>В связи с социально-политическим и социально-экономическим неравенством находятся и существенные различия в образе жизни, культуре, психологии социальных групп и индивидов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Социальные действия, имеющие целью создание материальных и духовных ценностей, их обмен и распределение, неизбежно ведут к напряженности между социальными группами, а при определенных условиях</w:t>
      </w:r>
      <w:r w:rsidR="00995F72" w:rsidRPr="00995F72">
        <w:t xml:space="preserve"> - </w:t>
      </w:r>
      <w:r w:rsidRPr="00995F72">
        <w:t>к открытому конфликту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Обычно в основе непосредственного столкновения интересов больших социальных групп лежит расхождение между достигнутым уровнем получения материальных и культурных благ и твердым убеждением, что доступ к ним несправедливо ограничен противоположной стороной</w:t>
      </w:r>
      <w:r w:rsidR="00995F72" w:rsidRPr="00995F72">
        <w:t xml:space="preserve">. </w:t>
      </w:r>
      <w:r w:rsidRPr="00995F72">
        <w:t>Именно осознание незаслуженного социального</w:t>
      </w:r>
      <w:r w:rsidR="00995F72">
        <w:t xml:space="preserve"> "</w:t>
      </w:r>
      <w:r w:rsidRPr="00995F72">
        <w:t>прессинга</w:t>
      </w:r>
      <w:r w:rsidR="00995F72">
        <w:t xml:space="preserve">" </w:t>
      </w:r>
      <w:r w:rsidRPr="00995F72">
        <w:t>со стороны противника имеет мотивационное значение для поведения масс людей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В условиях, когда группа не имеет осознанных потребностей, она не в состоянии начать единые действия</w:t>
      </w:r>
      <w:r w:rsidR="00995F72" w:rsidRPr="00995F72">
        <w:t xml:space="preserve">. </w:t>
      </w:r>
      <w:r w:rsidRPr="00995F72">
        <w:t>Поэтому поначалу они носят спонтанный, хаотический характер</w:t>
      </w:r>
      <w:r w:rsidR="00995F72" w:rsidRPr="00995F72">
        <w:t xml:space="preserve">. </w:t>
      </w:r>
      <w:r w:rsidRPr="00995F72">
        <w:t>Однако под влиянием тех или иных обстоятельств происходит быстрое</w:t>
      </w:r>
      <w:r w:rsidR="00995F72">
        <w:t xml:space="preserve"> (</w:t>
      </w:r>
      <w:r w:rsidRPr="00995F72">
        <w:t>или медленное</w:t>
      </w:r>
      <w:r w:rsidR="00995F72" w:rsidRPr="00995F72">
        <w:t xml:space="preserve">) </w:t>
      </w:r>
      <w:r w:rsidRPr="00995F72">
        <w:t>осознание интересов, их кристаллизация</w:t>
      </w:r>
      <w:r w:rsidR="00995F72" w:rsidRPr="00995F72">
        <w:t xml:space="preserve">. </w:t>
      </w:r>
      <w:r w:rsidRPr="00995F72">
        <w:t>Под сомнение начинает ставиться не только существующая система раздела благ, но само групповое господство</w:t>
      </w:r>
      <w:r w:rsidR="00995F72" w:rsidRPr="00995F72">
        <w:t xml:space="preserve">. </w:t>
      </w:r>
      <w:r w:rsidRPr="00995F72">
        <w:t>Конфликт приобретает политический характер</w:t>
      </w:r>
      <w:r w:rsidR="00995F72" w:rsidRPr="00995F72">
        <w:t xml:space="preserve">. </w:t>
      </w:r>
      <w:r w:rsidRPr="00995F72">
        <w:t>Этим обстоятельством зачастую пользуются политические лидеры, которые либо стимулируют кристаллизацию осознанных интересов, либо стараются ее ослабить, направить в другое русло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События в России 90-х гг</w:t>
      </w:r>
      <w:r w:rsidR="00995F72" w:rsidRPr="00995F72">
        <w:t xml:space="preserve">. </w:t>
      </w:r>
      <w:r w:rsidRPr="00995F72">
        <w:t>XX в</w:t>
      </w:r>
      <w:r w:rsidR="00995F72">
        <w:t>.,</w:t>
      </w:r>
      <w:r w:rsidRPr="00995F72">
        <w:t xml:space="preserve"> связанные с противостоянием парламента и президентской власти, показывают, как политические лидеры используют интересы разных групп в чисто прагматических, эгоистических целях</w:t>
      </w:r>
      <w:r w:rsidR="00995F72" w:rsidRPr="00995F72">
        <w:t xml:space="preserve">. </w:t>
      </w:r>
      <w:r w:rsidRPr="00995F72">
        <w:t>Это одна из иллюстраций того, как выяснение интересов, выходящих за рамки внутригрупповых отношений, стимулируется и управляется теми или иными экономическими и политическими центрами, находящимися вне конфликтных групп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Другая, не менее важная проблема, относящаяся к крупным конфликтам, заключается в усиливающейся время от времени поляризации общества, вызываемой заметным неравенством доходов</w:t>
      </w:r>
      <w:r w:rsidR="00995F72" w:rsidRPr="00995F72">
        <w:t xml:space="preserve">. </w:t>
      </w:r>
      <w:r w:rsidRPr="00995F72">
        <w:t>Логика конкуренции порождает структурную безработицу, бедность, появление совершенно беззащитных слоев, которые никогда не удовлетворятся своим положением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Исторический опыт последних десятилетий свидетельствует, что государственный социализм не смог полностью ликвидировать частную собственность и социальное неравенство классов</w:t>
      </w:r>
      <w:r w:rsidR="00995F72" w:rsidRPr="00995F72">
        <w:t xml:space="preserve">. </w:t>
      </w:r>
      <w:r w:rsidRPr="00995F72">
        <w:t>Не смог он избавить общество и от социальных конфликтов</w:t>
      </w:r>
      <w:r w:rsidR="00995F72" w:rsidRPr="00995F72">
        <w:t xml:space="preserve">. </w:t>
      </w:r>
      <w:r w:rsidRPr="00995F72">
        <w:t>Но это не причина игнорировать темные, асоциальные стороны рыночного капитализма, особенно нерегулируемого</w:t>
      </w:r>
      <w:r w:rsidR="00995F72" w:rsidRPr="00995F72">
        <w:t xml:space="preserve">. </w:t>
      </w:r>
      <w:r w:rsidRPr="00995F72">
        <w:t>Вполне возможно, что рыночная экономика</w:t>
      </w:r>
      <w:r w:rsidR="00995F72" w:rsidRPr="00995F72">
        <w:t xml:space="preserve"> - </w:t>
      </w:r>
      <w:r w:rsidRPr="00995F72">
        <w:t>лучшая производительная система из известных сегодня, но для того чтобы ее преимущества приняли гуманный характер, демократическое государство должно взять на себя ответственность за смягчение тех типичных форм отчуждения и порабощения человека, которые она способна порождать</w:t>
      </w:r>
      <w:r w:rsidR="00995F72" w:rsidRPr="00995F72">
        <w:t xml:space="preserve">. </w:t>
      </w:r>
      <w:r w:rsidRPr="00995F72">
        <w:t>На деле это означает перераспределение доходов государством в пользу обездоленных</w:t>
      </w:r>
      <w:r w:rsidR="00995F72" w:rsidRPr="00995F72">
        <w:t xml:space="preserve">. </w:t>
      </w:r>
      <w:r w:rsidRPr="00995F72">
        <w:t>Механизмы и детали этого перераспределения вырабатывались реализовывались различными путями</w:t>
      </w:r>
      <w:r w:rsidR="00995F72" w:rsidRPr="00995F72">
        <w:t xml:space="preserve"> - </w:t>
      </w:r>
      <w:r w:rsidRPr="00995F72">
        <w:t>от компромиссов и переговоров до конфликтов</w:t>
      </w:r>
      <w:r w:rsidR="00995F72" w:rsidRPr="00995F72">
        <w:t xml:space="preserve">. </w:t>
      </w:r>
      <w:r w:rsidRPr="00995F72">
        <w:t>Однако в исторической перспективе последние явно нежелательны, ибо чреваты взаимными социальными потерями</w:t>
      </w:r>
      <w:r w:rsidR="00995F72" w:rsidRPr="00995F72">
        <w:t xml:space="preserve">. </w:t>
      </w:r>
      <w:r w:rsidRPr="00995F72">
        <w:t>В условиях современной России произошло наложение новых экономических форм иерархии и господства на старые политические формы, что привело к появлению чудовищного социально-политического</w:t>
      </w:r>
      <w:r w:rsidR="00995F72">
        <w:t xml:space="preserve"> "</w:t>
      </w:r>
      <w:r w:rsidRPr="00995F72">
        <w:t>гибрида</w:t>
      </w:r>
      <w:r w:rsidR="00995F72">
        <w:t xml:space="preserve">", </w:t>
      </w:r>
      <w:r w:rsidRPr="00995F72">
        <w:t>противоречиво соединяющего в себе интересы разных социальных слоев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Надо заметить, что в обществе не существует вполне эффективных способов полного устранения конфликтов, связанных с неравенством больших социальных групп</w:t>
      </w:r>
      <w:r w:rsidR="00995F72" w:rsidRPr="00995F72">
        <w:t xml:space="preserve">. </w:t>
      </w:r>
      <w:r w:rsidRPr="00995F72">
        <w:t>Как показывает история человечества, социальное неравенство постоянно воспроизводится</w:t>
      </w:r>
      <w:r w:rsidR="00995F72" w:rsidRPr="00995F72">
        <w:t xml:space="preserve">. </w:t>
      </w:r>
      <w:r w:rsidRPr="00995F72">
        <w:t>Периодически повторяющиеся революции значительно меняют типы, формы и методы осуществления неравенства, однако устранить его в принципе они не в состоянии</w:t>
      </w:r>
      <w:r w:rsidR="00995F72" w:rsidRPr="00995F72">
        <w:t xml:space="preserve">. </w:t>
      </w:r>
      <w:r w:rsidRPr="00995F72">
        <w:t>В любом обществе всегда существовал и, видимо, будет существовать конфликт интересов различных социальных групп, хотя бы за право обладать и/или распоряжаться жизненно важными ресурсами</w:t>
      </w:r>
      <w:r w:rsidR="00995F72" w:rsidRPr="00995F72">
        <w:t xml:space="preserve">. </w:t>
      </w:r>
      <w:r w:rsidRPr="00995F72">
        <w:t>Эта борьба настолько длительна, насколько их объект</w:t>
      </w:r>
      <w:r w:rsidR="00995F72" w:rsidRPr="00995F72">
        <w:t xml:space="preserve"> - </w:t>
      </w:r>
      <w:r w:rsidRPr="00995F72">
        <w:t>те же ресурсы, например, ограничен</w:t>
      </w:r>
      <w:r w:rsidR="00995F72" w:rsidRPr="00995F72">
        <w:t xml:space="preserve">. </w:t>
      </w:r>
      <w:r w:rsidRPr="00995F72">
        <w:t>Представляется постоянным и стремление изменить формы и виды собственности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Разумеется, такие конфликты могут быть смягчены либо перенесены на другие уровни</w:t>
      </w:r>
      <w:r w:rsidR="00995F72" w:rsidRPr="00995F72">
        <w:t xml:space="preserve">. </w:t>
      </w:r>
      <w:r w:rsidRPr="00995F72">
        <w:t>Однако эти возможности ограничены общим уровнем культуры, растущей социальной поляризацией, сохранением отчуждения и другими, не менее важными обстоятельствами</w:t>
      </w:r>
      <w:r w:rsidR="00995F72" w:rsidRPr="00995F72">
        <w:t>.</w:t>
      </w:r>
    </w:p>
    <w:p w:rsidR="00995F72" w:rsidRDefault="00995F72" w:rsidP="00995F72">
      <w:pPr>
        <w:ind w:firstLine="709"/>
        <w:rPr>
          <w:i/>
          <w:iCs/>
        </w:rPr>
      </w:pPr>
    </w:p>
    <w:p w:rsidR="00995F72" w:rsidRPr="00995F72" w:rsidRDefault="00892E18" w:rsidP="00995F72">
      <w:pPr>
        <w:pStyle w:val="2"/>
      </w:pPr>
      <w:bookmarkStart w:id="3" w:name="_Toc256325471"/>
      <w:r w:rsidRPr="00995F72">
        <w:t>§ 4</w:t>
      </w:r>
      <w:r w:rsidR="00995F72" w:rsidRPr="00995F72">
        <w:t xml:space="preserve">. </w:t>
      </w:r>
      <w:r w:rsidRPr="00995F72">
        <w:t>Особенности конфликта</w:t>
      </w:r>
      <w:bookmarkEnd w:id="3"/>
    </w:p>
    <w:p w:rsidR="00995F72" w:rsidRDefault="00995F72" w:rsidP="00995F72">
      <w:pPr>
        <w:ind w:firstLine="709"/>
      </w:pPr>
    </w:p>
    <w:p w:rsidR="00995F72" w:rsidRDefault="00892E18" w:rsidP="00995F72">
      <w:pPr>
        <w:ind w:firstLine="709"/>
      </w:pPr>
      <w:r w:rsidRPr="00995F72">
        <w:t xml:space="preserve">Когда в конфликты вступают крупные социальные общности, интересы, цели, притязания могут реализовываться не столько экономически, сколько через использование власти, </w:t>
      </w:r>
      <w:r w:rsidR="00995F72">
        <w:t>т.е.</w:t>
      </w:r>
      <w:r w:rsidR="00995F72" w:rsidRPr="00995F72">
        <w:t xml:space="preserve"> </w:t>
      </w:r>
      <w:r w:rsidRPr="00995F72">
        <w:t>политическими средствами</w:t>
      </w:r>
      <w:r w:rsidR="00995F72" w:rsidRPr="00995F72">
        <w:t xml:space="preserve">. </w:t>
      </w:r>
      <w:r w:rsidRPr="00995F72">
        <w:t xml:space="preserve">Поэтому в конфликте непосредственным и самым активным образом участвуют такие политические институты, как государство, партии, общественные организации, группы давления, парламентские фракции, церковь и </w:t>
      </w:r>
      <w:r w:rsidR="00995F72">
        <w:t>т.д.</w:t>
      </w:r>
      <w:r w:rsidR="00995F72" w:rsidRPr="00995F72">
        <w:t xml:space="preserve"> </w:t>
      </w:r>
      <w:r w:rsidRPr="00995F72">
        <w:t>Они, приобретая зачастую самостоятельное значение, являются вместе с тем выразителями воли больших социальных групп</w:t>
      </w:r>
      <w:r w:rsidR="00995F72" w:rsidRPr="00995F72">
        <w:t xml:space="preserve"> - </w:t>
      </w:r>
      <w:r w:rsidRPr="00995F72">
        <w:t>основных носителей социальных интересов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Большие социальные группы воздействуют на другие группы, но также и на самих себя и своих членов обычно при помощи социально-политических институтов</w:t>
      </w:r>
      <w:r w:rsidR="00995F72" w:rsidRPr="00995F72">
        <w:t xml:space="preserve">. </w:t>
      </w:r>
      <w:r w:rsidRPr="00995F72">
        <w:t>В конфликте эти группы имеют большие шансы для достижения своих целей, по крайней мере, при двух условиях</w:t>
      </w:r>
      <w:r w:rsidR="00995F72" w:rsidRPr="00995F72">
        <w:t xml:space="preserve">: </w:t>
      </w:r>
      <w:r w:rsidRPr="00995F72">
        <w:t>достаточной</w:t>
      </w:r>
      <w:r w:rsidR="00995F72">
        <w:t xml:space="preserve"> (</w:t>
      </w:r>
      <w:r w:rsidRPr="00995F72">
        <w:t>но сравнению с другими</w:t>
      </w:r>
      <w:r w:rsidR="00995F72" w:rsidRPr="00995F72">
        <w:t xml:space="preserve">) </w:t>
      </w:r>
      <w:r w:rsidRPr="00995F72">
        <w:t>силе и высоком уровне самосознания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rPr>
          <w:i/>
          <w:iCs/>
        </w:rPr>
        <w:t>Сила группы</w:t>
      </w:r>
      <w:r w:rsidRPr="00995F72">
        <w:t xml:space="preserve"> заключается в ее сплоченности и способности эффективно добиваться своих целей даже вопреки сопротивлению противной стороны</w:t>
      </w:r>
      <w:r w:rsidR="00995F72">
        <w:t xml:space="preserve"> (</w:t>
      </w:r>
      <w:r w:rsidRPr="00995F72">
        <w:t>если таковое существует</w:t>
      </w:r>
      <w:r w:rsidR="00995F72" w:rsidRPr="00995F72">
        <w:t xml:space="preserve">). </w:t>
      </w:r>
      <w:r w:rsidRPr="00995F72">
        <w:t>При этом способность к противодействию не обязательно означает активную деятельность</w:t>
      </w:r>
      <w:r w:rsidR="00995F72" w:rsidRPr="00995F72">
        <w:t xml:space="preserve">: </w:t>
      </w:r>
      <w:r w:rsidRPr="00995F72">
        <w:t>воздержание от тех или иных действий зачастую более эффективно, чем неконтролируемое поведение противников</w:t>
      </w:r>
      <w:r w:rsidR="00995F72" w:rsidRPr="00995F72">
        <w:t xml:space="preserve">. </w:t>
      </w:r>
      <w:r w:rsidRPr="00995F72">
        <w:rPr>
          <w:i/>
          <w:iCs/>
        </w:rPr>
        <w:t>Высокий уровень самосознания</w:t>
      </w:r>
      <w:r w:rsidRPr="00995F72">
        <w:t xml:space="preserve"> усиливает группу, структурирует ее, сообщает способность к действию</w:t>
      </w:r>
      <w:r w:rsidR="00995F72" w:rsidRPr="00995F72">
        <w:t xml:space="preserve">. </w:t>
      </w:r>
      <w:r w:rsidRPr="00995F72">
        <w:t>Полное осознание членами группы своих интересов, подчинение политической и иных организаций этим интересам, тождественность интересов группы и руководителей ее политической организации, относительное совпадение интересов индивида</w:t>
      </w:r>
      <w:r w:rsidR="00995F72">
        <w:t xml:space="preserve"> (</w:t>
      </w:r>
      <w:r w:rsidRPr="00995F72">
        <w:t>члена группы</w:t>
      </w:r>
      <w:r w:rsidR="00995F72" w:rsidRPr="00995F72">
        <w:t xml:space="preserve">) </w:t>
      </w:r>
      <w:r w:rsidRPr="00995F72">
        <w:t>и группы в целом на практике встречаются</w:t>
      </w:r>
      <w:r w:rsidR="00995F72" w:rsidRPr="00995F72">
        <w:t xml:space="preserve"> </w:t>
      </w:r>
      <w:r w:rsidRPr="00995F72">
        <w:t>редко</w:t>
      </w:r>
      <w:r w:rsidR="00995F72" w:rsidRPr="00995F72">
        <w:t xml:space="preserve">. </w:t>
      </w:r>
      <w:r w:rsidRPr="00995F72">
        <w:t>Большая группа, например партия, одновременно является</w:t>
      </w:r>
      <w:r w:rsidR="00995F72" w:rsidRPr="00995F72">
        <w:t xml:space="preserve"> </w:t>
      </w:r>
      <w:r w:rsidRPr="00995F72">
        <w:t>и не является субъектом конфликта</w:t>
      </w:r>
      <w:r w:rsidR="00995F72" w:rsidRPr="00995F72">
        <w:t xml:space="preserve">: </w:t>
      </w:r>
      <w:r w:rsidRPr="00995F72">
        <w:t>ведь в реальном конфликте на деле участвуют не группа как таковая, а ее лидеры, выразители интересов группы, различные ее организации</w:t>
      </w:r>
      <w:r w:rsidR="00995F72" w:rsidRPr="00995F72">
        <w:t xml:space="preserve">. </w:t>
      </w:r>
      <w:r w:rsidRPr="00995F72">
        <w:t>Разумеется, в переломные, критические моменты истории</w:t>
      </w:r>
      <w:r w:rsidR="00995F72">
        <w:t xml:space="preserve"> (</w:t>
      </w:r>
      <w:r w:rsidRPr="00995F72">
        <w:t>например, революции</w:t>
      </w:r>
      <w:r w:rsidR="00995F72" w:rsidRPr="00995F72">
        <w:t xml:space="preserve">) </w:t>
      </w:r>
      <w:r w:rsidRPr="00995F72">
        <w:t>большие социальные группы играют роль</w:t>
      </w:r>
      <w:r w:rsidR="00995F72">
        <w:t xml:space="preserve"> "</w:t>
      </w:r>
      <w:r w:rsidRPr="00995F72">
        <w:t>последней инстанции</w:t>
      </w:r>
      <w:r w:rsidR="00995F72">
        <w:t xml:space="preserve">" </w:t>
      </w:r>
      <w:r w:rsidR="00995F72" w:rsidRPr="00995F72">
        <w:t xml:space="preserve">- </w:t>
      </w:r>
      <w:r w:rsidRPr="00995F72">
        <w:t>на улицу выходят массы</w:t>
      </w:r>
      <w:r w:rsidR="00995F72" w:rsidRPr="00995F72">
        <w:t xml:space="preserve">. </w:t>
      </w:r>
      <w:r w:rsidRPr="00995F72">
        <w:t>В обычной же жизни в конфликтах участвуют главным образом руководители, представляющие группу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Итак, в социальном конфликте намечается множество уровней</w:t>
      </w:r>
      <w:r w:rsidR="00995F72">
        <w:t xml:space="preserve"> (</w:t>
      </w:r>
      <w:r w:rsidRPr="00995F72">
        <w:t>классификация по социальным общностям</w:t>
      </w:r>
      <w:r w:rsidR="00995F72" w:rsidRPr="00995F72">
        <w:t>),</w:t>
      </w:r>
      <w:r w:rsidRPr="00995F72">
        <w:t xml:space="preserve"> различная степень осознания субъектами своих интересов, различные правила и механизмы для достижения целей и интересов</w:t>
      </w:r>
      <w:r w:rsidR="00995F72">
        <w:t xml:space="preserve"> (</w:t>
      </w:r>
      <w:r w:rsidRPr="00995F72">
        <w:t>институты</w:t>
      </w:r>
      <w:r w:rsidR="00995F72" w:rsidRPr="00995F72">
        <w:t xml:space="preserve">). </w:t>
      </w:r>
      <w:r w:rsidRPr="00995F72">
        <w:t>Значительную роль играет в них временной фактор</w:t>
      </w:r>
      <w:r w:rsidR="00995F72">
        <w:t xml:space="preserve"> (</w:t>
      </w:r>
      <w:r w:rsidRPr="00995F72">
        <w:t>например, выделение отдельных фаз конфликта</w:t>
      </w:r>
      <w:r w:rsidR="00995F72" w:rsidRPr="00995F72">
        <w:t xml:space="preserve">). </w:t>
      </w:r>
      <w:r w:rsidRPr="00995F72">
        <w:t>При всей сложности взаимодействия всех характеристик конфликта главную из них</w:t>
      </w:r>
      <w:r w:rsidR="00995F72" w:rsidRPr="00995F72">
        <w:t xml:space="preserve"> - </w:t>
      </w:r>
      <w:r w:rsidRPr="00995F72">
        <w:t>соотношение интересов классов</w:t>
      </w:r>
      <w:r w:rsidR="00995F72">
        <w:t xml:space="preserve"> (</w:t>
      </w:r>
      <w:r w:rsidRPr="00995F72">
        <w:t>групп</w:t>
      </w:r>
      <w:r w:rsidR="00995F72" w:rsidRPr="00995F72">
        <w:t xml:space="preserve">) - </w:t>
      </w:r>
      <w:r w:rsidRPr="00995F72">
        <w:t>можно представить с помощью таблицы, где субъекты интересов размещаются по силе позиции</w:t>
      </w:r>
      <w:r w:rsidR="00995F72">
        <w:t xml:space="preserve"> (</w:t>
      </w:r>
      <w:r w:rsidRPr="00995F72">
        <w:t>слабый, промежуточный, сильный</w:t>
      </w:r>
      <w:r w:rsidR="00995F72" w:rsidRPr="00995F72">
        <w:t xml:space="preserve">) </w:t>
      </w:r>
      <w:r w:rsidRPr="00995F72">
        <w:t>и характеру интересов</w:t>
      </w:r>
      <w:r w:rsidR="00995F72">
        <w:t xml:space="preserve"> (</w:t>
      </w:r>
      <w:r w:rsidRPr="00995F72">
        <w:t>совпадение</w:t>
      </w:r>
      <w:r w:rsidR="00995F72" w:rsidRPr="00995F72">
        <w:t xml:space="preserve">. </w:t>
      </w:r>
      <w:r w:rsidRPr="00995F72">
        <w:t>Нейтральность, противоположность</w:t>
      </w:r>
      <w:r w:rsidR="00995F72" w:rsidRPr="00995F72">
        <w:t>)</w:t>
      </w:r>
      <w:r w:rsidR="00995F72">
        <w:t xml:space="preserve"> (</w:t>
      </w:r>
      <w:r w:rsidRPr="00995F72">
        <w:t>табл</w:t>
      </w:r>
      <w:r w:rsidR="00995F72">
        <w:t>.2</w:t>
      </w:r>
      <w:r w:rsidR="00995F72" w:rsidRPr="00995F72">
        <w:t>).</w:t>
      </w:r>
    </w:p>
    <w:p w:rsidR="00995F72" w:rsidRDefault="00995F72" w:rsidP="00995F72">
      <w:pPr>
        <w:ind w:firstLine="709"/>
      </w:pPr>
    </w:p>
    <w:p w:rsidR="00995F72" w:rsidRDefault="00892E18" w:rsidP="00995F72">
      <w:pPr>
        <w:ind w:firstLine="709"/>
      </w:pPr>
      <w:r w:rsidRPr="00995F72">
        <w:t>Таблица 2</w:t>
      </w:r>
      <w:r w:rsidR="00995F72" w:rsidRPr="00995F72">
        <w:t xml:space="preserve">. </w:t>
      </w:r>
      <w:r w:rsidRPr="00995F72">
        <w:t>Отношение интересов классов</w:t>
      </w:r>
      <w:r w:rsidR="00995F72">
        <w:t xml:space="preserve"> (</w:t>
      </w:r>
      <w:r w:rsidRPr="00995F72">
        <w:t>групп</w:t>
      </w:r>
      <w:r w:rsidR="00995F72" w:rsidRPr="00995F72"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268"/>
        <w:gridCol w:w="2409"/>
        <w:gridCol w:w="1843"/>
      </w:tblGrid>
      <w:tr w:rsidR="00892E18" w:rsidRPr="00995F72" w:rsidTr="003609E6">
        <w:trPr>
          <w:jc w:val="center"/>
        </w:trPr>
        <w:tc>
          <w:tcPr>
            <w:tcW w:w="2269" w:type="dxa"/>
            <w:shd w:val="clear" w:color="auto" w:fill="auto"/>
          </w:tcPr>
          <w:p w:rsidR="00892E18" w:rsidRPr="00995F72" w:rsidRDefault="00892E18" w:rsidP="00995F72">
            <w:pPr>
              <w:pStyle w:val="afa"/>
            </w:pPr>
            <w:r w:rsidRPr="00995F72">
              <w:t>Субъекты интересов</w:t>
            </w:r>
          </w:p>
        </w:tc>
        <w:tc>
          <w:tcPr>
            <w:tcW w:w="2268" w:type="dxa"/>
            <w:shd w:val="clear" w:color="auto" w:fill="auto"/>
          </w:tcPr>
          <w:p w:rsidR="00892E18" w:rsidRPr="00995F72" w:rsidRDefault="00892E18" w:rsidP="00995F72">
            <w:pPr>
              <w:pStyle w:val="afa"/>
            </w:pPr>
            <w:r w:rsidRPr="00995F72">
              <w:t>Совпадение</w:t>
            </w:r>
          </w:p>
        </w:tc>
        <w:tc>
          <w:tcPr>
            <w:tcW w:w="2409" w:type="dxa"/>
            <w:shd w:val="clear" w:color="auto" w:fill="auto"/>
          </w:tcPr>
          <w:p w:rsidR="00892E18" w:rsidRPr="00995F72" w:rsidRDefault="00892E18" w:rsidP="00995F72">
            <w:pPr>
              <w:pStyle w:val="afa"/>
            </w:pPr>
            <w:r w:rsidRPr="00995F72">
              <w:t>Нейтральность</w:t>
            </w:r>
          </w:p>
        </w:tc>
        <w:tc>
          <w:tcPr>
            <w:tcW w:w="1843" w:type="dxa"/>
            <w:shd w:val="clear" w:color="auto" w:fill="auto"/>
          </w:tcPr>
          <w:p w:rsidR="00892E18" w:rsidRPr="00995F72" w:rsidRDefault="00892E18" w:rsidP="00995F72">
            <w:pPr>
              <w:pStyle w:val="afa"/>
            </w:pPr>
            <w:r w:rsidRPr="00995F72">
              <w:t>Противоположность</w:t>
            </w:r>
          </w:p>
        </w:tc>
      </w:tr>
      <w:tr w:rsidR="00892E18" w:rsidRPr="00995F72" w:rsidTr="003609E6">
        <w:trPr>
          <w:jc w:val="center"/>
        </w:trPr>
        <w:tc>
          <w:tcPr>
            <w:tcW w:w="2269" w:type="dxa"/>
            <w:shd w:val="clear" w:color="auto" w:fill="auto"/>
          </w:tcPr>
          <w:p w:rsidR="00892E18" w:rsidRPr="00995F72" w:rsidRDefault="00892E18" w:rsidP="00995F72">
            <w:pPr>
              <w:pStyle w:val="afa"/>
            </w:pPr>
            <w:r w:rsidRPr="00995F72">
              <w:t>Слабый класс</w:t>
            </w:r>
            <w:r w:rsidR="00995F72">
              <w:t xml:space="preserve"> (</w:t>
            </w:r>
            <w:r w:rsidRPr="00995F72">
              <w:t>группа</w:t>
            </w:r>
            <w:r w:rsidR="00995F72" w:rsidRPr="00995F72">
              <w:t xml:space="preserve">) </w:t>
            </w:r>
          </w:p>
        </w:tc>
        <w:tc>
          <w:tcPr>
            <w:tcW w:w="2268" w:type="dxa"/>
            <w:shd w:val="clear" w:color="auto" w:fill="auto"/>
          </w:tcPr>
          <w:p w:rsidR="00892E18" w:rsidRPr="00995F72" w:rsidRDefault="00892E18" w:rsidP="00995F72">
            <w:pPr>
              <w:pStyle w:val="afa"/>
            </w:pPr>
            <w:r w:rsidRPr="00995F72">
              <w:t>Под покровительством</w:t>
            </w:r>
          </w:p>
        </w:tc>
        <w:tc>
          <w:tcPr>
            <w:tcW w:w="2409" w:type="dxa"/>
            <w:shd w:val="clear" w:color="auto" w:fill="auto"/>
          </w:tcPr>
          <w:p w:rsidR="00892E18" w:rsidRPr="00995F72" w:rsidRDefault="00892E18" w:rsidP="00995F72">
            <w:pPr>
              <w:pStyle w:val="afa"/>
            </w:pPr>
            <w:r w:rsidRPr="00995F72">
              <w:t>Непрочность</w:t>
            </w:r>
          </w:p>
        </w:tc>
        <w:tc>
          <w:tcPr>
            <w:tcW w:w="1843" w:type="dxa"/>
            <w:shd w:val="clear" w:color="auto" w:fill="auto"/>
          </w:tcPr>
          <w:p w:rsidR="00892E18" w:rsidRPr="00995F72" w:rsidRDefault="00892E18" w:rsidP="00995F72">
            <w:pPr>
              <w:pStyle w:val="afa"/>
            </w:pPr>
            <w:r w:rsidRPr="00995F72">
              <w:t>Подчиненность</w:t>
            </w:r>
          </w:p>
        </w:tc>
      </w:tr>
      <w:tr w:rsidR="00892E18" w:rsidRPr="00995F72" w:rsidTr="003609E6">
        <w:trPr>
          <w:jc w:val="center"/>
        </w:trPr>
        <w:tc>
          <w:tcPr>
            <w:tcW w:w="2269" w:type="dxa"/>
            <w:shd w:val="clear" w:color="auto" w:fill="auto"/>
          </w:tcPr>
          <w:p w:rsidR="00892E18" w:rsidRPr="00995F72" w:rsidRDefault="00892E18" w:rsidP="00995F72">
            <w:pPr>
              <w:pStyle w:val="afa"/>
            </w:pPr>
            <w:r w:rsidRPr="00995F72">
              <w:t>Промежуточный</w:t>
            </w:r>
          </w:p>
          <w:p w:rsidR="00892E18" w:rsidRPr="00995F72" w:rsidRDefault="00892E18" w:rsidP="00995F72">
            <w:pPr>
              <w:pStyle w:val="afa"/>
            </w:pPr>
            <w:r w:rsidRPr="00995F72">
              <w:t>слабо-сильный класс</w:t>
            </w:r>
            <w:r w:rsidR="00995F72">
              <w:t xml:space="preserve"> (</w:t>
            </w:r>
            <w:r w:rsidRPr="00995F72">
              <w:t>группа</w:t>
            </w:r>
            <w:r w:rsidR="00995F72" w:rsidRPr="00995F72">
              <w:t xml:space="preserve">) </w:t>
            </w:r>
          </w:p>
        </w:tc>
        <w:tc>
          <w:tcPr>
            <w:tcW w:w="2268" w:type="dxa"/>
            <w:shd w:val="clear" w:color="auto" w:fill="auto"/>
          </w:tcPr>
          <w:p w:rsidR="00892E18" w:rsidRPr="00995F72" w:rsidRDefault="00892E18" w:rsidP="00995F72">
            <w:pPr>
              <w:pStyle w:val="afa"/>
            </w:pPr>
            <w:r w:rsidRPr="00995F72">
              <w:t>Поддержка</w:t>
            </w:r>
          </w:p>
        </w:tc>
        <w:tc>
          <w:tcPr>
            <w:tcW w:w="2409" w:type="dxa"/>
            <w:shd w:val="clear" w:color="auto" w:fill="auto"/>
          </w:tcPr>
          <w:p w:rsidR="00892E18" w:rsidRPr="00995F72" w:rsidRDefault="00892E18" w:rsidP="00995F72">
            <w:pPr>
              <w:pStyle w:val="afa"/>
            </w:pPr>
            <w:r w:rsidRPr="00995F72">
              <w:t>Независимость</w:t>
            </w:r>
          </w:p>
        </w:tc>
        <w:tc>
          <w:tcPr>
            <w:tcW w:w="1843" w:type="dxa"/>
            <w:shd w:val="clear" w:color="auto" w:fill="auto"/>
          </w:tcPr>
          <w:p w:rsidR="00892E18" w:rsidRPr="00995F72" w:rsidRDefault="00892E18" w:rsidP="00995F72">
            <w:pPr>
              <w:pStyle w:val="afa"/>
            </w:pPr>
            <w:r w:rsidRPr="00995F72">
              <w:t>Конфликт</w:t>
            </w:r>
          </w:p>
        </w:tc>
      </w:tr>
      <w:tr w:rsidR="00892E18" w:rsidRPr="00995F72" w:rsidTr="003609E6">
        <w:trPr>
          <w:jc w:val="center"/>
        </w:trPr>
        <w:tc>
          <w:tcPr>
            <w:tcW w:w="2269" w:type="dxa"/>
            <w:shd w:val="clear" w:color="auto" w:fill="auto"/>
          </w:tcPr>
          <w:p w:rsidR="00892E18" w:rsidRPr="00995F72" w:rsidRDefault="00892E18" w:rsidP="00995F72">
            <w:pPr>
              <w:pStyle w:val="afa"/>
            </w:pPr>
            <w:r w:rsidRPr="00995F72">
              <w:t>Сильный класс</w:t>
            </w:r>
            <w:r w:rsidR="00995F72">
              <w:t xml:space="preserve"> (</w:t>
            </w:r>
            <w:r w:rsidRPr="00995F72">
              <w:t>группа</w:t>
            </w:r>
            <w:r w:rsidR="00995F72" w:rsidRPr="00995F72">
              <w:t xml:space="preserve">) </w:t>
            </w:r>
          </w:p>
        </w:tc>
        <w:tc>
          <w:tcPr>
            <w:tcW w:w="2268" w:type="dxa"/>
            <w:shd w:val="clear" w:color="auto" w:fill="auto"/>
          </w:tcPr>
          <w:p w:rsidR="00892E18" w:rsidRPr="00995F72" w:rsidRDefault="00892E18" w:rsidP="00995F72">
            <w:pPr>
              <w:pStyle w:val="afa"/>
            </w:pPr>
            <w:r w:rsidRPr="00995F72">
              <w:t>Власть</w:t>
            </w:r>
          </w:p>
        </w:tc>
        <w:tc>
          <w:tcPr>
            <w:tcW w:w="2409" w:type="dxa"/>
            <w:shd w:val="clear" w:color="auto" w:fill="auto"/>
          </w:tcPr>
          <w:p w:rsidR="00892E18" w:rsidRPr="00995F72" w:rsidRDefault="00892E18" w:rsidP="00995F72">
            <w:pPr>
              <w:pStyle w:val="afa"/>
            </w:pPr>
            <w:r w:rsidRPr="00995F72">
              <w:t>Независимость</w:t>
            </w:r>
          </w:p>
        </w:tc>
        <w:tc>
          <w:tcPr>
            <w:tcW w:w="1843" w:type="dxa"/>
            <w:shd w:val="clear" w:color="auto" w:fill="auto"/>
          </w:tcPr>
          <w:p w:rsidR="00892E18" w:rsidRPr="00995F72" w:rsidRDefault="00892E18" w:rsidP="00995F72">
            <w:pPr>
              <w:pStyle w:val="afa"/>
            </w:pPr>
            <w:r w:rsidRPr="00995F72">
              <w:t>Конфликт</w:t>
            </w:r>
          </w:p>
        </w:tc>
      </w:tr>
    </w:tbl>
    <w:p w:rsidR="00995F72" w:rsidRPr="00995F72" w:rsidRDefault="00995F72" w:rsidP="00995F72">
      <w:pPr>
        <w:ind w:firstLine="709"/>
      </w:pPr>
    </w:p>
    <w:p w:rsidR="00995F72" w:rsidRDefault="00892E18" w:rsidP="00995F72">
      <w:pPr>
        <w:ind w:firstLine="709"/>
      </w:pPr>
      <w:r w:rsidRPr="00995F72">
        <w:t>Конфликт</w:t>
      </w:r>
      <w:r w:rsidR="00995F72">
        <w:t xml:space="preserve"> (</w:t>
      </w:r>
      <w:r w:rsidRPr="00995F72">
        <w:t>на макроуровне</w:t>
      </w:r>
      <w:r w:rsidR="00995F72" w:rsidRPr="00995F72">
        <w:t>),</w:t>
      </w:r>
      <w:r w:rsidRPr="00995F72">
        <w:t xml:space="preserve"> судя по таблице, наступает в тех случаях, когда интересы сильных классов противоположны</w:t>
      </w:r>
      <w:r w:rsidR="00995F72" w:rsidRPr="00995F72">
        <w:t xml:space="preserve">. </w:t>
      </w:r>
      <w:r w:rsidRPr="00995F72">
        <w:t>В остальных случаях возможны относительно стабильные отношения</w:t>
      </w:r>
      <w:r w:rsidR="00995F72">
        <w:t xml:space="preserve"> (</w:t>
      </w:r>
      <w:r w:rsidRPr="00995F72">
        <w:t xml:space="preserve">подчиненность, независимость, поддержка и </w:t>
      </w:r>
      <w:r w:rsidR="00995F72">
        <w:t>др.)</w:t>
      </w:r>
      <w:r w:rsidR="00995F72" w:rsidRPr="00995F72">
        <w:t xml:space="preserve">. </w:t>
      </w:r>
      <w:r w:rsidRPr="00995F72">
        <w:t>Нетрудно определить, что слабый класс</w:t>
      </w:r>
      <w:r w:rsidR="00995F72">
        <w:t xml:space="preserve"> (</w:t>
      </w:r>
      <w:r w:rsidRPr="00995F72">
        <w:t>группа</w:t>
      </w:r>
      <w:r w:rsidR="00995F72" w:rsidRPr="00995F72">
        <w:t xml:space="preserve">) </w:t>
      </w:r>
      <w:r w:rsidRPr="00995F72">
        <w:t>при совпадении его интересов с интересами других общностей может находиться под их покровительством, а при расхождении</w:t>
      </w:r>
      <w:r w:rsidR="00995F72" w:rsidRPr="00995F72">
        <w:t xml:space="preserve"> - </w:t>
      </w:r>
      <w:r w:rsidRPr="00995F72">
        <w:t>в подчиненном положении</w:t>
      </w:r>
      <w:r w:rsidR="00995F72" w:rsidRPr="00995F72">
        <w:t xml:space="preserve">. </w:t>
      </w:r>
      <w:r w:rsidRPr="00995F72">
        <w:t>Когда интересы нейтральны, социальные общности обретают независимость</w:t>
      </w:r>
      <w:r w:rsidR="00995F72" w:rsidRPr="00995F72">
        <w:t xml:space="preserve">. </w:t>
      </w:r>
      <w:r w:rsidRPr="00995F72">
        <w:t>Эти отношения, на наш взгляд, характерны для всех современных обществ независимо от их социально-политического устройства</w:t>
      </w:r>
      <w:r w:rsidR="00995F72" w:rsidRPr="00995F72">
        <w:t xml:space="preserve">. </w:t>
      </w:r>
      <w:r w:rsidRPr="00995F72">
        <w:t>Какие бы ни существовали связи между природой социально-политического строя, например между капитализмом и социализмом</w:t>
      </w:r>
      <w:r w:rsidR="00995F72">
        <w:t xml:space="preserve"> (</w:t>
      </w:r>
      <w:r w:rsidRPr="00995F72">
        <w:t>соответственно преобладание частной или государственной собственности</w:t>
      </w:r>
      <w:r w:rsidR="00995F72" w:rsidRPr="00995F72">
        <w:t>),</w:t>
      </w:r>
      <w:r w:rsidRPr="00995F72">
        <w:t xml:space="preserve"> с одной стороны, и масштабами и остротой конфликта</w:t>
      </w:r>
      <w:r w:rsidR="00995F72" w:rsidRPr="00995F72">
        <w:t xml:space="preserve"> - </w:t>
      </w:r>
      <w:r w:rsidRPr="00995F72">
        <w:t>с другой, они не носят строго определенного</w:t>
      </w:r>
      <w:r w:rsidR="00995F72">
        <w:t xml:space="preserve"> "</w:t>
      </w:r>
      <w:r w:rsidRPr="00995F72">
        <w:t>фиксированного</w:t>
      </w:r>
      <w:r w:rsidR="00995F72">
        <w:t xml:space="preserve">" </w:t>
      </w:r>
      <w:r w:rsidRPr="00995F72">
        <w:t>характера</w:t>
      </w:r>
      <w:r w:rsidR="00995F72" w:rsidRPr="00995F72">
        <w:t xml:space="preserve">. </w:t>
      </w:r>
      <w:r w:rsidRPr="00995F72">
        <w:t>Поэтому представляется недоказанным тезис о том, что успешно функционирующая капиталистическая рыночная система или, напротив, государственное регулирование при социализме наилучшим образом стабилизирует общество</w:t>
      </w:r>
      <w:r w:rsidR="00995F72" w:rsidRPr="00995F72">
        <w:t xml:space="preserve">. </w:t>
      </w:r>
      <w:r w:rsidRPr="00995F72">
        <w:t>Опыт таких стран, как 1ермания</w:t>
      </w:r>
      <w:r w:rsidR="00995F72">
        <w:t xml:space="preserve"> (</w:t>
      </w:r>
      <w:r w:rsidRPr="00995F72">
        <w:t xml:space="preserve">30-40-е </w:t>
      </w:r>
      <w:r w:rsidR="00995F72">
        <w:t>гг.)</w:t>
      </w:r>
      <w:r w:rsidR="00995F72" w:rsidRPr="00995F72">
        <w:t xml:space="preserve">. </w:t>
      </w:r>
      <w:r w:rsidRPr="00995F72">
        <w:t>Южная Африка</w:t>
      </w:r>
      <w:r w:rsidR="00995F72">
        <w:t xml:space="preserve"> (</w:t>
      </w:r>
      <w:r w:rsidRPr="00995F72">
        <w:t xml:space="preserve">80-е </w:t>
      </w:r>
      <w:r w:rsidR="00995F72">
        <w:t>гг.)</w:t>
      </w:r>
      <w:r w:rsidR="00995F72" w:rsidRPr="00995F72">
        <w:t>,</w:t>
      </w:r>
      <w:r w:rsidRPr="00995F72">
        <w:t xml:space="preserve"> СССР</w:t>
      </w:r>
      <w:r w:rsidR="00995F72">
        <w:t xml:space="preserve"> (</w:t>
      </w:r>
      <w:r w:rsidRPr="00995F72">
        <w:t xml:space="preserve">конец 80-х </w:t>
      </w:r>
      <w:r w:rsidR="00995F72">
        <w:t>гг.)</w:t>
      </w:r>
      <w:r w:rsidR="00995F72" w:rsidRPr="00995F72">
        <w:t>,</w:t>
      </w:r>
      <w:r w:rsidRPr="00995F72">
        <w:t xml:space="preserve"> Югославия</w:t>
      </w:r>
      <w:r w:rsidR="00995F72">
        <w:t xml:space="preserve"> (</w:t>
      </w:r>
      <w:r w:rsidRPr="00995F72">
        <w:t>80-е</w:t>
      </w:r>
      <w:r w:rsidR="00995F72" w:rsidRPr="00995F72">
        <w:t xml:space="preserve"> - </w:t>
      </w:r>
      <w:r w:rsidRPr="00995F72">
        <w:t xml:space="preserve">начало 90-х </w:t>
      </w:r>
      <w:r w:rsidR="00995F72">
        <w:t>гг.)</w:t>
      </w:r>
      <w:r w:rsidR="00995F72" w:rsidRPr="00995F72">
        <w:t>,</w:t>
      </w:r>
      <w:r w:rsidRPr="00995F72">
        <w:t xml:space="preserve"> тому свидетельство</w:t>
      </w:r>
      <w:r w:rsidR="00995F72" w:rsidRPr="00995F72">
        <w:t xml:space="preserve">. </w:t>
      </w:r>
      <w:r w:rsidRPr="00995F72">
        <w:t>Можно, однако, с определенным основанием утверждать</w:t>
      </w:r>
      <w:r w:rsidR="00995F72" w:rsidRPr="00995F72">
        <w:t xml:space="preserve">: </w:t>
      </w:r>
      <w:r w:rsidRPr="00995F72">
        <w:t>страны с рыночной экономикой в большей степени приспособлены к решению внутренних социальных конфликтов, чем государства с иными экономической и политической системами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Надо отметить, что большие социальные группы в развитых странах Запада, объединенные на какое-то время попытками добиться перераспределения ресурсов и власти в свою пользу, постоянно стремятся ограничить власть традиционных групп</w:t>
      </w:r>
      <w:r w:rsidR="00995F72" w:rsidRPr="00995F72">
        <w:t xml:space="preserve">. </w:t>
      </w:r>
      <w:r w:rsidRPr="00995F72">
        <w:t>Именно поэтому конфликт приобретает там, как правило, форму так называемого демократического движения против бюрократизации и коррупции государственной власти</w:t>
      </w:r>
      <w:r w:rsidR="00995F72" w:rsidRPr="00995F72">
        <w:t xml:space="preserve">. </w:t>
      </w:r>
      <w:r w:rsidRPr="00995F72">
        <w:t>Демократически ориентированные социальные общности стремятся ослабить или заменить существующую власть</w:t>
      </w:r>
      <w:r w:rsidR="00995F72" w:rsidRPr="00995F72">
        <w:t xml:space="preserve">. </w:t>
      </w:r>
      <w:r w:rsidRPr="00995F72">
        <w:t>В случае успеха направленность деятельности государственного аппарата будет ограничена или изменена в желаемых целях либо путем персональных замен в правящих структурах, либо путем создания юридических противовесов со стороны других органов государства или же неправительственных организаций</w:t>
      </w:r>
      <w:r w:rsidR="00995F72" w:rsidRPr="00995F72">
        <w:t xml:space="preserve">. </w:t>
      </w:r>
      <w:r w:rsidRPr="00995F72">
        <w:t>В большинстве случаев частный сектор и его институты полностью подчиняют себе государственный аппарат, что приводит к нарушению существующего общественного равновесия</w:t>
      </w:r>
      <w:r w:rsidR="00995F72" w:rsidRPr="00995F72">
        <w:t xml:space="preserve">. </w:t>
      </w:r>
      <w:r w:rsidRPr="00995F72">
        <w:t>И тогда начинается обратное движение</w:t>
      </w:r>
      <w:r w:rsidR="00995F72" w:rsidRPr="00995F72">
        <w:t xml:space="preserve"> - </w:t>
      </w:r>
      <w:r w:rsidRPr="00995F72">
        <w:t>в пользу государственного сектора как рычага восстановления утраченного равновесия</w:t>
      </w:r>
      <w:r w:rsidR="00995F72" w:rsidRPr="00995F72">
        <w:t xml:space="preserve">. </w:t>
      </w:r>
      <w:r w:rsidRPr="00995F72">
        <w:t>В этих конфликтах социально-политического характера важная роль принадлежит конституционным средствам, регулирующим экономическую и политическую роль тех или иных групп, политических движений</w:t>
      </w:r>
      <w:r w:rsidR="00995F72" w:rsidRPr="00995F72">
        <w:t xml:space="preserve">. </w:t>
      </w:r>
      <w:r w:rsidRPr="00995F72">
        <w:t>Для западных демократий вследствие всего этого вопрос о разграничении государственного и частного сектора приобретает первостепенное значение и политический характер, потому-то за каждым из них отчетливо видны определенные социальные силы</w:t>
      </w:r>
      <w:r w:rsidR="00995F72" w:rsidRPr="00995F72">
        <w:t>.</w:t>
      </w:r>
    </w:p>
    <w:p w:rsidR="00995F72" w:rsidRDefault="00995F72" w:rsidP="00995F72">
      <w:pPr>
        <w:ind w:firstLine="709"/>
        <w:rPr>
          <w:i/>
          <w:iCs/>
        </w:rPr>
      </w:pPr>
    </w:p>
    <w:p w:rsidR="00995F72" w:rsidRPr="00995F72" w:rsidRDefault="00892E18" w:rsidP="00995F72">
      <w:pPr>
        <w:pStyle w:val="2"/>
      </w:pPr>
      <w:bookmarkStart w:id="4" w:name="_Toc256325472"/>
      <w:r w:rsidRPr="00995F72">
        <w:t>§ 5</w:t>
      </w:r>
      <w:r w:rsidR="00995F72" w:rsidRPr="00995F72">
        <w:t xml:space="preserve">. </w:t>
      </w:r>
      <w:r w:rsidRPr="00995F72">
        <w:t>Koнфликты переходного периода в России</w:t>
      </w:r>
      <w:bookmarkEnd w:id="4"/>
    </w:p>
    <w:p w:rsidR="00995F72" w:rsidRDefault="00995F72" w:rsidP="00995F72">
      <w:pPr>
        <w:ind w:firstLine="709"/>
      </w:pPr>
    </w:p>
    <w:p w:rsidR="00995F72" w:rsidRDefault="00892E18" w:rsidP="00995F72">
      <w:pPr>
        <w:ind w:firstLine="709"/>
      </w:pPr>
      <w:r w:rsidRPr="00995F72">
        <w:t>Россия переживает кризис, причины которого настолько глубоки и многообразны, что их трудно однозначно оценить</w:t>
      </w:r>
      <w:r w:rsidR="00995F72" w:rsidRPr="00995F72">
        <w:t xml:space="preserve">. </w:t>
      </w:r>
      <w:r w:rsidRPr="00995F72">
        <w:t>В отличие от восточноевропейских стран изменения в общественных отношениях сопровождаются беспрецедентным расширением сферы появления конфликтов, поскольку в нее вовлекаются не только большие социальные группы, но и территории, как однородные в национальном отношении, так и населенные различными этносами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В свою очередь межнациональные конфликты порождают территориальные, конфессиональные, миграционные и другие проблемы</w:t>
      </w:r>
      <w:r w:rsidR="00995F72" w:rsidRPr="00995F72">
        <w:t xml:space="preserve">. </w:t>
      </w:r>
      <w:r w:rsidRPr="00995F72">
        <w:t>Однако, на наш взгляд, корни всеохватывающего российского конфликта легко прослеживаются именно через отношения неравенства крупных групп</w:t>
      </w:r>
      <w:r w:rsidR="00995F72" w:rsidRPr="00995F72">
        <w:t xml:space="preserve"> - </w:t>
      </w:r>
      <w:r w:rsidRPr="00995F72">
        <w:t>субъектов интересов</w:t>
      </w:r>
      <w:r w:rsidR="00995F72" w:rsidRPr="00995F72">
        <w:t xml:space="preserve">. </w:t>
      </w:r>
      <w:r w:rsidRPr="00995F72">
        <w:t>В этой связи неверным представляется утверждение, что при социализме все группы и слои находятся примерно в одинаковом положении</w:t>
      </w:r>
      <w:r w:rsidR="00995F72" w:rsidRPr="00995F72">
        <w:t xml:space="preserve">. </w:t>
      </w:r>
      <w:r w:rsidRPr="00995F72">
        <w:t>Скорее, их интересы совпадали ровно настолько, насколько тоталитарный режим стремился</w:t>
      </w:r>
      <w:r w:rsidR="00995F72">
        <w:t xml:space="preserve"> "</w:t>
      </w:r>
      <w:r w:rsidRPr="00995F72">
        <w:t>скрепить</w:t>
      </w:r>
      <w:r w:rsidR="00995F72">
        <w:t xml:space="preserve">", </w:t>
      </w:r>
      <w:r w:rsidRPr="00995F72">
        <w:t>сцементировать многонациональное общество, обеспечивая удовлетворение минимума всеобщих потребностей и игнорируя индивидуальные и специфические требования различных социальных групп</w:t>
      </w:r>
      <w:r w:rsidR="00995F72" w:rsidRPr="00995F72">
        <w:t xml:space="preserve">. </w:t>
      </w:r>
      <w:r w:rsidRPr="00995F72">
        <w:t>Такое положение было внутренне чрезвычайно напряженным, изначально чреватым глубоким конфликтом, который и разразился на рубеже 90-х гг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Еще несколько лет назад социальная структура общества представлялась совершенно иной</w:t>
      </w:r>
      <w:r w:rsidR="00995F72" w:rsidRPr="00995F72">
        <w:t xml:space="preserve">. </w:t>
      </w:r>
      <w:r w:rsidRPr="00995F72">
        <w:t>Во всяком случае, некоторые ученые еще в 70-80-е гг</w:t>
      </w:r>
      <w:r w:rsidR="00995F72" w:rsidRPr="00995F72">
        <w:t xml:space="preserve">. </w:t>
      </w:r>
      <w:r w:rsidRPr="00995F72">
        <w:t>руководствовались известной формулой</w:t>
      </w:r>
      <w:r w:rsidR="00995F72">
        <w:t xml:space="preserve"> "</w:t>
      </w:r>
      <w:r w:rsidRPr="00995F72">
        <w:t>2+1</w:t>
      </w:r>
      <w:r w:rsidR="00995F72">
        <w:t>" (</w:t>
      </w:r>
      <w:r w:rsidRPr="00995F72">
        <w:t>рабочий класс, колхозное крестьянство и интеллигенция</w:t>
      </w:r>
      <w:r w:rsidR="00995F72" w:rsidRPr="00995F72">
        <w:t>),</w:t>
      </w:r>
      <w:r w:rsidRPr="00995F72">
        <w:t xml:space="preserve"> признавая слои в качестве внутри</w:t>
      </w:r>
      <w:r w:rsidR="00995F72" w:rsidRPr="00995F72">
        <w:t xml:space="preserve"> - </w:t>
      </w:r>
      <w:r w:rsidRPr="00995F72">
        <w:t>и внеклассовых элементов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В наше время в результате глубоких экономических и социальных преобразований российского общества социальная структура выглядит по-другому</w:t>
      </w:r>
      <w:r w:rsidR="00995F72" w:rsidRPr="00995F72">
        <w:t xml:space="preserve"> - </w:t>
      </w:r>
      <w:r w:rsidRPr="00995F72">
        <w:t>более дифференцирование</w:t>
      </w:r>
      <w:r w:rsidR="00995F72" w:rsidRPr="00995F72">
        <w:t xml:space="preserve">. </w:t>
      </w:r>
      <w:r w:rsidRPr="00995F72">
        <w:t>Появились новые социальные группы, которые можно рассматривать в качестве классов</w:t>
      </w:r>
      <w:r w:rsidR="00995F72" w:rsidRPr="00995F72">
        <w:t xml:space="preserve">. </w:t>
      </w:r>
      <w:r w:rsidRPr="00995F72">
        <w:t>Так, открыто заявила о себе буржуазия</w:t>
      </w:r>
      <w:r w:rsidR="00995F72">
        <w:t xml:space="preserve"> (</w:t>
      </w:r>
      <w:r w:rsidRPr="00995F72">
        <w:t xml:space="preserve">спекулятивно-финансовая, промышленная и </w:t>
      </w:r>
      <w:r w:rsidR="00995F72">
        <w:t>т.д.)</w:t>
      </w:r>
      <w:r w:rsidR="00995F72" w:rsidRPr="00995F72">
        <w:t>,</w:t>
      </w:r>
      <w:r w:rsidRPr="00995F72">
        <w:t xml:space="preserve"> создающая собственные политические организации, кардинально изменяющая отношения собственности</w:t>
      </w:r>
      <w:r w:rsidR="00995F72" w:rsidRPr="00995F72">
        <w:t xml:space="preserve">. </w:t>
      </w:r>
      <w:r w:rsidRPr="00995F72">
        <w:t>Формируются новые группы маргинального типа</w:t>
      </w:r>
      <w:r w:rsidR="00995F72">
        <w:t xml:space="preserve"> (</w:t>
      </w:r>
      <w:r w:rsidRPr="00995F72">
        <w:t>промежуточные, опосредующие, более поляризованные и контрастные</w:t>
      </w:r>
      <w:r w:rsidR="00995F72" w:rsidRPr="00995F72">
        <w:t xml:space="preserve">). </w:t>
      </w:r>
      <w:r w:rsidRPr="00995F72">
        <w:t>В целом в стране идет своеобразная</w:t>
      </w:r>
      <w:r w:rsidR="00995F72">
        <w:t xml:space="preserve"> "</w:t>
      </w:r>
      <w:r w:rsidRPr="00995F72">
        <w:t>декомпозиция</w:t>
      </w:r>
      <w:r w:rsidR="00995F72">
        <w:t xml:space="preserve">" </w:t>
      </w:r>
      <w:r w:rsidRPr="00995F72">
        <w:t>социальной структуры, которой присуще все большее расхождение характера труда, размера доходов, уровня образования и престижа</w:t>
      </w:r>
      <w:r w:rsidR="00995F72" w:rsidRPr="00995F72">
        <w:t xml:space="preserve">. </w:t>
      </w:r>
      <w:r w:rsidRPr="00995F72">
        <w:t>Такое положение не может не быть чревато множеством конфликтов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Класс отечественной буржуазии находится еще в стадии становления, хотя и развивается в достаточно благоприятных условиях</w:t>
      </w:r>
      <w:r w:rsidR="00995F72" w:rsidRPr="00995F72">
        <w:t xml:space="preserve">. </w:t>
      </w:r>
      <w:r w:rsidRPr="00995F72">
        <w:t>Ее слабыми сторонами являются весьма условное признание со стороны широких слоев населения, привязанность к международному капиталу</w:t>
      </w:r>
      <w:r w:rsidR="00995F72">
        <w:t xml:space="preserve"> (</w:t>
      </w:r>
      <w:r w:rsidRPr="00995F72">
        <w:t>компрадоры</w:t>
      </w:r>
      <w:r w:rsidR="00995F72" w:rsidRPr="00995F72">
        <w:t>),</w:t>
      </w:r>
      <w:r w:rsidRPr="00995F72">
        <w:t xml:space="preserve"> широко распространенные криминальные методы ведения дел и пр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Однако кристаллизация интересов этого класса происходит довольно быстро</w:t>
      </w:r>
      <w:r w:rsidR="00995F72" w:rsidRPr="00995F72">
        <w:t xml:space="preserve">. </w:t>
      </w:r>
      <w:r w:rsidRPr="00995F72">
        <w:t>От индифферентности в реализации своих интересов буржуазия постепенно переходит к прямому и открытому вмешательству в политическую жизнь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Ее конфликт с другими классами</w:t>
      </w:r>
      <w:r w:rsidR="00995F72">
        <w:t xml:space="preserve"> (</w:t>
      </w:r>
      <w:r w:rsidRPr="00995F72">
        <w:t>группами</w:t>
      </w:r>
      <w:r w:rsidR="00995F72" w:rsidRPr="00995F72">
        <w:t xml:space="preserve">) </w:t>
      </w:r>
      <w:r w:rsidRPr="00995F72">
        <w:t>развертывается вокруг распределения кредитов, механизмов приватизации, налогового законодательства, правил ведения внешнеэкономических операций</w:t>
      </w:r>
      <w:r w:rsidR="00995F72" w:rsidRPr="00995F72">
        <w:t xml:space="preserve">. </w:t>
      </w:r>
      <w:r w:rsidRPr="00995F72">
        <w:t>Ныне каждая группа промышленников и предпринимателей на центральном и региональном уровнях пытается реализовать свои интересы, организуя лоббистское давление на исполнительную и законодательную власти</w:t>
      </w:r>
      <w:r w:rsidR="00995F72" w:rsidRPr="00995F72">
        <w:t xml:space="preserve">. </w:t>
      </w:r>
      <w:r w:rsidRPr="00995F72">
        <w:t>Не ограничиваясь этим, бизнес ищет способы объединения в политические партии и организации</w:t>
      </w:r>
      <w:r w:rsidR="00995F72">
        <w:t xml:space="preserve"> (</w:t>
      </w:r>
      <w:r w:rsidRPr="00995F72">
        <w:t>Партия экономической свободы</w:t>
      </w:r>
      <w:r w:rsidR="00995F72" w:rsidRPr="00995F72">
        <w:t xml:space="preserve">. </w:t>
      </w:r>
      <w:r w:rsidRPr="00995F72">
        <w:t xml:space="preserve">Союз промышленников и предпринимателей и </w:t>
      </w:r>
      <w:r w:rsidR="00995F72">
        <w:t>т.д.)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Следует, однако, признать хаотичность и слабость действий российских предпринимателей в реализации своих устремлений</w:t>
      </w:r>
      <w:r w:rsidR="00995F72" w:rsidRPr="00995F72">
        <w:t xml:space="preserve">. </w:t>
      </w:r>
      <w:r w:rsidRPr="00995F72">
        <w:t>Аккумуляция интересов буржуазии, достаточно полная идентификация ее представителей</w:t>
      </w:r>
      <w:r w:rsidR="00995F72" w:rsidRPr="00995F72">
        <w:t xml:space="preserve"> - </w:t>
      </w:r>
      <w:r w:rsidRPr="00995F72">
        <w:t>дело будущего</w:t>
      </w:r>
      <w:r w:rsidR="00995F72" w:rsidRPr="00995F72">
        <w:t xml:space="preserve">. </w:t>
      </w:r>
      <w:r w:rsidRPr="00995F72">
        <w:t>Пока же отсутствие явно выраженной идеологии этого класса, низкая политическая культура его лидеров приводят не к сужению, а к расширению конфликтного пространства в России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В целях предотвращения социальных коллизий, многие исследователи, действующие политики возлагают большие надежды на так называемый средний класс, который в будущем включил бы в себя значительную, если не большую, часть населения</w:t>
      </w:r>
      <w:r w:rsidR="00995F72" w:rsidRPr="00995F72">
        <w:t xml:space="preserve">. </w:t>
      </w:r>
      <w:r w:rsidRPr="00995F72">
        <w:t xml:space="preserve">Известно, что, по западным стандартам, эта общность охватывает мелких бизнесменов, промышленников, профессиональных и образованных рабочих, процветающих фермеров, высокооплачиваемых служащих, журналистов, артистов и </w:t>
      </w:r>
      <w:r w:rsidR="00995F72">
        <w:t>т.д.</w:t>
      </w:r>
      <w:r w:rsidR="00995F72" w:rsidRPr="00995F72">
        <w:t xml:space="preserve"> </w:t>
      </w:r>
      <w:r w:rsidRPr="00995F72">
        <w:t>Все они имеют некоторые совпадающие интересы, их объединяют достаточные, но не слишком разнящиеся доходы, образовательный уровень, семейные и религиозные идеалы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Применительно к России тезис о существовании среднего класса в качестве стабилизирующего фактора по меньшей мере сомнителен и преждевремен</w:t>
      </w:r>
      <w:r w:rsidR="00995F72" w:rsidRPr="00995F72">
        <w:t xml:space="preserve">. </w:t>
      </w:r>
      <w:r w:rsidRPr="00995F72">
        <w:t>Достаточно в этой связи напомнить, что за 1991-1998 гг</w:t>
      </w:r>
      <w:r w:rsidR="00995F72" w:rsidRPr="00995F72">
        <w:t xml:space="preserve">. </w:t>
      </w:r>
      <w:r w:rsidRPr="00995F72">
        <w:t>шесть человек из десяти стали гораздо беднее и лишь один значительно увеличил свой доход</w:t>
      </w:r>
      <w:r w:rsidR="00995F72" w:rsidRPr="00995F72">
        <w:t xml:space="preserve">. </w:t>
      </w:r>
      <w:r w:rsidRPr="00995F72">
        <w:t>Большая же часть населения представляет собой</w:t>
      </w:r>
      <w:r w:rsidR="00995F72">
        <w:t xml:space="preserve"> (</w:t>
      </w:r>
      <w:r w:rsidRPr="00995F72">
        <w:t>в социальном смысле</w:t>
      </w:r>
      <w:r w:rsidR="00995F72" w:rsidRPr="00995F72">
        <w:t xml:space="preserve">) </w:t>
      </w:r>
      <w:r w:rsidRPr="00995F72">
        <w:t>аморфную массу с ослабленными социальными связями</w:t>
      </w:r>
      <w:r w:rsidR="00995F72" w:rsidRPr="00995F72">
        <w:t xml:space="preserve">. </w:t>
      </w:r>
      <w:r w:rsidRPr="00995F72">
        <w:t>Значительная поляризация общества не способствует появлению среднего класса, она лишь порождает конфликтные отношения внутри общества, а также различных групп</w:t>
      </w:r>
      <w:r w:rsidR="00995F72" w:rsidRPr="00995F72">
        <w:t xml:space="preserve"> - </w:t>
      </w:r>
      <w:r w:rsidRPr="00995F72">
        <w:t>с государством, ослабленным до предела допустимого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Безрадостную, но не безнадежную картину нынешних социальных отношений дополняют все увеличивающиеся по численности деклассированные группы, включающие в себя социальное</w:t>
      </w:r>
      <w:r w:rsidR="00995F72">
        <w:t xml:space="preserve"> "</w:t>
      </w:r>
      <w:r w:rsidRPr="00995F72">
        <w:t>дно</w:t>
      </w:r>
      <w:r w:rsidR="00995F72">
        <w:t xml:space="preserve">": </w:t>
      </w:r>
      <w:r w:rsidRPr="00995F72">
        <w:t>преступников, проституток, бомжей, бродяг, попрошаек и пр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В заключение отметим еще раз, что конфликты между макрогруппами, ведущие к дезинтеграции существующего общества, нельзя однозначно поместить на шкалу основных человеческих ценностей в качестве исключительно отрицательной величины по одной простой причине</w:t>
      </w:r>
      <w:r w:rsidR="00995F72" w:rsidRPr="00995F72">
        <w:t xml:space="preserve">: </w:t>
      </w:r>
      <w:r w:rsidRPr="00995F72">
        <w:t>они все же могут выполнять</w:t>
      </w:r>
      <w:r w:rsidR="00995F72">
        <w:t xml:space="preserve"> (</w:t>
      </w:r>
      <w:r w:rsidRPr="00995F72">
        <w:t>разумеется, при определенных обстоятельствах</w:t>
      </w:r>
      <w:r w:rsidR="00995F72" w:rsidRPr="00995F72">
        <w:t xml:space="preserve">) </w:t>
      </w:r>
      <w:r w:rsidRPr="00995F72">
        <w:t>функции не разрушения, а поддержания социально-политической стабильности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В самом деле, если исходить из тезиса, согласно которому столкновения, основанные на сходстве и расхождении интересов, воспринимаются как естественные и неизбежные, то открыто проявляемые противоречия представляются нужными для стабилизации социальных отношений</w:t>
      </w:r>
      <w:r w:rsidR="00995F72" w:rsidRPr="00995F72">
        <w:t xml:space="preserve">. </w:t>
      </w:r>
      <w:r w:rsidRPr="00995F72">
        <w:t xml:space="preserve">Проблема не в снятии напряженности, не в устранении самого конфликта, а в сведении к минимуму риска, </w:t>
      </w:r>
      <w:r w:rsidR="00995F72">
        <w:t>т.е.</w:t>
      </w:r>
      <w:r w:rsidR="00995F72" w:rsidRPr="00995F72">
        <w:t xml:space="preserve"> </w:t>
      </w:r>
      <w:r w:rsidRPr="00995F72">
        <w:t>в управлении столкновениями</w:t>
      </w:r>
      <w:r w:rsidR="00995F72" w:rsidRPr="00995F72">
        <w:t xml:space="preserve">. </w:t>
      </w:r>
      <w:r w:rsidRPr="00995F72">
        <w:t>Подобный подход предполагает видеть в противнике будущего партнера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Во всяком случае необходимы фундаментальные исследования различных условий, благодаря которым действия, направленные на эскалацию или погашение конфликтов, становятся</w:t>
      </w:r>
      <w:r w:rsidR="00995F72">
        <w:t xml:space="preserve"> (</w:t>
      </w:r>
      <w:r w:rsidRPr="00995F72">
        <w:t>или не становятся</w:t>
      </w:r>
      <w:r w:rsidR="00995F72" w:rsidRPr="00995F72">
        <w:t xml:space="preserve">) </w:t>
      </w:r>
      <w:r w:rsidRPr="00995F72">
        <w:t>плодотворными в деле их улаживания</w:t>
      </w:r>
      <w:r w:rsidR="00995F72" w:rsidRPr="00995F72">
        <w:t xml:space="preserve">. </w:t>
      </w:r>
      <w:r w:rsidRPr="00995F72">
        <w:t>Методы разрешения конфликта требуют дополнительных знаний о его обстоятельствах, а также возможных последствиях его разрешения</w:t>
      </w:r>
      <w:r w:rsidR="00995F72" w:rsidRPr="00995F72">
        <w:t xml:space="preserve">. </w:t>
      </w:r>
      <w:r w:rsidRPr="00995F72">
        <w:rPr>
          <w:i/>
          <w:iCs/>
        </w:rPr>
        <w:t>Главное же, что характеризует социальные процессы в России последних лет,</w:t>
      </w:r>
      <w:r w:rsidR="00995F72" w:rsidRPr="00995F72">
        <w:rPr>
          <w:i/>
          <w:iCs/>
        </w:rPr>
        <w:t xml:space="preserve"> - </w:t>
      </w:r>
      <w:r w:rsidRPr="00995F72">
        <w:rPr>
          <w:i/>
          <w:iCs/>
        </w:rPr>
        <w:t>явная дезинтеграция сложившихся ранее социальных структур и связей, утрата прежней и поиски новой социальной идентификации</w:t>
      </w:r>
      <w:r w:rsidRPr="00995F72">
        <w:t xml:space="preserve"> на разных уровнях, от индивида до больших социальных общностей</w:t>
      </w:r>
      <w:r w:rsidR="00995F72">
        <w:t xml:space="preserve"> (</w:t>
      </w:r>
      <w:r w:rsidRPr="00995F72">
        <w:t>отсюда и множество суверенитетов</w:t>
      </w:r>
      <w:r w:rsidR="00995F72" w:rsidRPr="00995F72">
        <w:t xml:space="preserve">). </w:t>
      </w:r>
      <w:r w:rsidRPr="00995F72">
        <w:t>Эта картина не зависит от выбора теоретической позиции, но вот основные события в обществе можно рассматривать с определенной точки зрения как процесс перехода от интеграции и дифференциации одного типа к интеграции и дифференциации другого типа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В России создается общество с новым соотношением классов и социальных групп, где велики и, возможно, будут возрастать различия в доходах, статусе, культуре</w:t>
      </w:r>
      <w:r w:rsidR="00995F72" w:rsidRPr="00995F72">
        <w:t xml:space="preserve">. </w:t>
      </w:r>
      <w:r w:rsidRPr="00995F72">
        <w:t>Именно поэтому особое значение приобретают усилия законодательных, исполнительных и судебных структур власти по смягчению нынешних и грядущих конфликтов</w:t>
      </w:r>
      <w:r w:rsidR="00995F72" w:rsidRPr="00995F72">
        <w:t xml:space="preserve">. </w:t>
      </w:r>
      <w:r w:rsidRPr="00995F72">
        <w:t>Общество, устранившее преграды к выдвижению индивидов по их классовой</w:t>
      </w:r>
      <w:r w:rsidR="00995F72">
        <w:t xml:space="preserve"> (</w:t>
      </w:r>
      <w:r w:rsidRPr="00995F72">
        <w:t>групповой</w:t>
      </w:r>
      <w:r w:rsidR="00995F72" w:rsidRPr="00995F72">
        <w:t xml:space="preserve">) </w:t>
      </w:r>
      <w:r w:rsidRPr="00995F72">
        <w:t>принадлежности, становится более стабильным, легче решает свои конфликты мирным образом, путем компромиссов и переговоров</w:t>
      </w:r>
      <w:r w:rsidR="00995F72" w:rsidRPr="00995F72">
        <w:t>.</w:t>
      </w:r>
    </w:p>
    <w:p w:rsidR="00995F72" w:rsidRDefault="00892E18" w:rsidP="00995F72">
      <w:pPr>
        <w:ind w:firstLine="709"/>
      </w:pPr>
      <w:r w:rsidRPr="00995F72">
        <w:t>Перераспределение богатства и власти, происходящее в правовых рамках, как известно, смягчает конфликты</w:t>
      </w:r>
      <w:r w:rsidR="00995F72" w:rsidRPr="00995F72">
        <w:t xml:space="preserve">. </w:t>
      </w:r>
      <w:r w:rsidRPr="00995F72">
        <w:t>И при таком</w:t>
      </w:r>
      <w:r w:rsidR="00995F72">
        <w:t xml:space="preserve"> "</w:t>
      </w:r>
      <w:r w:rsidRPr="00995F72">
        <w:t>щадящем</w:t>
      </w:r>
      <w:r w:rsidR="00995F72">
        <w:t xml:space="preserve">" </w:t>
      </w:r>
      <w:r w:rsidRPr="00995F72">
        <w:t>положении так называемые государственный и частный секторы экономики и большие социальные группы функционируют раздельно и сталкиваются друг с другом в основном в качестве конкурирующих товаропроизводителей</w:t>
      </w:r>
      <w:r w:rsidR="00995F72" w:rsidRPr="00995F72">
        <w:t xml:space="preserve">. </w:t>
      </w:r>
      <w:r w:rsidRPr="00995F72">
        <w:t>Издержки переходного периода к экономике, где частный сектор если не преобладает, то занимает достаточно прочные позиции, таким образом могут быть сведены до относительно приемлемых для населения форм и проявлений</w:t>
      </w:r>
      <w:r w:rsidR="00995F72" w:rsidRPr="00995F72">
        <w:t>.</w:t>
      </w:r>
    </w:p>
    <w:p w:rsidR="00995F72" w:rsidRDefault="00995F72" w:rsidP="00995F72">
      <w:pPr>
        <w:pStyle w:val="2"/>
      </w:pPr>
      <w:r>
        <w:br w:type="page"/>
      </w:r>
      <w:bookmarkStart w:id="5" w:name="_Toc256325473"/>
      <w:r w:rsidR="00892E18" w:rsidRPr="00995F72">
        <w:t>Список литературы</w:t>
      </w:r>
      <w:bookmarkEnd w:id="5"/>
    </w:p>
    <w:p w:rsidR="00995F72" w:rsidRPr="00995F72" w:rsidRDefault="00995F72" w:rsidP="00995F72">
      <w:pPr>
        <w:ind w:firstLine="709"/>
      </w:pPr>
    </w:p>
    <w:p w:rsidR="00995F72" w:rsidRDefault="00892E18" w:rsidP="00995F72">
      <w:pPr>
        <w:pStyle w:val="a0"/>
      </w:pPr>
      <w:r w:rsidRPr="00995F72">
        <w:rPr>
          <w:i/>
          <w:iCs/>
        </w:rPr>
        <w:t>Иванова В</w:t>
      </w:r>
      <w:r w:rsidR="00995F72">
        <w:rPr>
          <w:i/>
          <w:iCs/>
        </w:rPr>
        <w:t xml:space="preserve">.Ф. </w:t>
      </w:r>
      <w:r w:rsidRPr="00995F72">
        <w:t>Социология и психология конфликтов</w:t>
      </w:r>
      <w:r w:rsidR="00995F72">
        <w:t>.</w:t>
      </w:r>
      <w:r w:rsidR="00AD1AC5">
        <w:t xml:space="preserve"> </w:t>
      </w:r>
      <w:r w:rsidR="00995F72">
        <w:t xml:space="preserve">М., </w:t>
      </w:r>
      <w:r w:rsidR="00995F72" w:rsidRPr="00995F72">
        <w:t>20</w:t>
      </w:r>
      <w:r w:rsidRPr="00995F72">
        <w:t>00</w:t>
      </w:r>
      <w:r w:rsidR="00995F72" w:rsidRPr="00995F72">
        <w:t>.</w:t>
      </w:r>
    </w:p>
    <w:p w:rsidR="00892E18" w:rsidRPr="00995F72" w:rsidRDefault="00892E18" w:rsidP="00995F72">
      <w:pPr>
        <w:pStyle w:val="a0"/>
      </w:pPr>
      <w:r w:rsidRPr="00995F72">
        <w:rPr>
          <w:i/>
          <w:iCs/>
        </w:rPr>
        <w:t>История</w:t>
      </w:r>
      <w:r w:rsidRPr="00995F72">
        <w:t xml:space="preserve"> теоретической социологии</w:t>
      </w:r>
      <w:r w:rsidR="00995F72" w:rsidRPr="00995F72">
        <w:t xml:space="preserve">: </w:t>
      </w:r>
      <w:r w:rsidRPr="00995F72">
        <w:t>В 4 т</w:t>
      </w:r>
      <w:r w:rsidR="00995F72">
        <w:t>.</w:t>
      </w:r>
      <w:r w:rsidR="00AD1AC5">
        <w:t xml:space="preserve"> </w:t>
      </w:r>
      <w:r w:rsidR="00995F72">
        <w:t xml:space="preserve">М., </w:t>
      </w:r>
      <w:r w:rsidR="00995F72" w:rsidRPr="00995F72">
        <w:t>20</w:t>
      </w:r>
      <w:r w:rsidRPr="00995F72">
        <w:t>00</w:t>
      </w:r>
    </w:p>
    <w:p w:rsidR="00995F72" w:rsidRDefault="00892E18" w:rsidP="00995F72">
      <w:pPr>
        <w:pStyle w:val="a0"/>
      </w:pPr>
      <w:r w:rsidRPr="00995F72">
        <w:rPr>
          <w:i/>
          <w:iCs/>
        </w:rPr>
        <w:t>Фролов С</w:t>
      </w:r>
      <w:r w:rsidR="00995F72">
        <w:rPr>
          <w:i/>
          <w:iCs/>
        </w:rPr>
        <w:t xml:space="preserve">.С. </w:t>
      </w:r>
      <w:r w:rsidRPr="00995F72">
        <w:t>Социология</w:t>
      </w:r>
      <w:r w:rsidR="00995F72">
        <w:t>.</w:t>
      </w:r>
      <w:r w:rsidR="00AD1AC5">
        <w:t xml:space="preserve"> </w:t>
      </w:r>
      <w:r w:rsidR="00995F72">
        <w:t xml:space="preserve">М., </w:t>
      </w:r>
      <w:r w:rsidR="00995F72" w:rsidRPr="00995F72">
        <w:t>20</w:t>
      </w:r>
      <w:r w:rsidRPr="00995F72">
        <w:t>01</w:t>
      </w:r>
      <w:r w:rsidR="00995F72" w:rsidRPr="00995F72">
        <w:t>.</w:t>
      </w:r>
    </w:p>
    <w:p w:rsidR="004423F2" w:rsidRPr="00995F72" w:rsidRDefault="004423F2" w:rsidP="00995F72">
      <w:pPr>
        <w:ind w:firstLine="709"/>
      </w:pPr>
      <w:bookmarkStart w:id="6" w:name="_GoBack"/>
      <w:bookmarkEnd w:id="6"/>
    </w:p>
    <w:sectPr w:rsidR="004423F2" w:rsidRPr="00995F72" w:rsidSect="00995F7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2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9E6" w:rsidRDefault="003609E6">
      <w:pPr>
        <w:ind w:firstLine="709"/>
      </w:pPr>
      <w:r>
        <w:separator/>
      </w:r>
    </w:p>
  </w:endnote>
  <w:endnote w:type="continuationSeparator" w:id="0">
    <w:p w:rsidR="003609E6" w:rsidRDefault="003609E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72" w:rsidRDefault="00995F7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72" w:rsidRDefault="00995F7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9E6" w:rsidRDefault="003609E6">
      <w:pPr>
        <w:ind w:firstLine="709"/>
      </w:pPr>
      <w:r>
        <w:separator/>
      </w:r>
    </w:p>
  </w:footnote>
  <w:footnote w:type="continuationSeparator" w:id="0">
    <w:p w:rsidR="003609E6" w:rsidRDefault="003609E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72" w:rsidRDefault="00585F8D" w:rsidP="00995F72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995F72" w:rsidRDefault="00995F72" w:rsidP="00995F7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72" w:rsidRDefault="00995F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  <w:num w:numId="7">
    <w:abstractNumId w:val="1"/>
  </w:num>
  <w:num w:numId="8">
    <w:abstractNumId w:val="0"/>
  </w:num>
  <w:num w:numId="9">
    <w:abstractNumId w:val="2"/>
  </w:num>
  <w:num w:numId="10">
    <w:abstractNumId w:val="1"/>
  </w:num>
  <w:num w:numId="11">
    <w:abstractNumId w:val="0"/>
  </w:num>
  <w:num w:numId="12">
    <w:abstractNumId w:val="2"/>
  </w:num>
  <w:num w:numId="13">
    <w:abstractNumId w:val="1"/>
  </w:num>
  <w:num w:numId="14">
    <w:abstractNumId w:val="1"/>
  </w:num>
  <w:num w:numId="15">
    <w:abstractNumId w:val="1"/>
  </w:num>
  <w:num w:numId="16">
    <w:abstractNumId w:val="0"/>
  </w:num>
  <w:num w:numId="17">
    <w:abstractNumId w:val="2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E18"/>
    <w:rsid w:val="00042A0F"/>
    <w:rsid w:val="001723F7"/>
    <w:rsid w:val="001E4096"/>
    <w:rsid w:val="002B5A71"/>
    <w:rsid w:val="002F23D1"/>
    <w:rsid w:val="003609E6"/>
    <w:rsid w:val="00372C53"/>
    <w:rsid w:val="003D235B"/>
    <w:rsid w:val="004423F2"/>
    <w:rsid w:val="00585F8D"/>
    <w:rsid w:val="005C196D"/>
    <w:rsid w:val="005C38C8"/>
    <w:rsid w:val="005F4AE7"/>
    <w:rsid w:val="006A7182"/>
    <w:rsid w:val="0073145E"/>
    <w:rsid w:val="007D5B4A"/>
    <w:rsid w:val="00856C02"/>
    <w:rsid w:val="00892E18"/>
    <w:rsid w:val="008A0602"/>
    <w:rsid w:val="0091202B"/>
    <w:rsid w:val="00946E9C"/>
    <w:rsid w:val="00995F72"/>
    <w:rsid w:val="009F3DDC"/>
    <w:rsid w:val="00AD1AC5"/>
    <w:rsid w:val="00B3034F"/>
    <w:rsid w:val="00B535A6"/>
    <w:rsid w:val="00D659E3"/>
    <w:rsid w:val="00E2299A"/>
    <w:rsid w:val="00E97428"/>
    <w:rsid w:val="00FC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AC1290-F402-4C9E-A499-15D08E78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95F7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95F7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95F7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995F7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95F7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95F7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95F7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95F7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95F7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995F7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995F7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995F72"/>
    <w:rPr>
      <w:vertAlign w:val="superscript"/>
    </w:rPr>
  </w:style>
  <w:style w:type="paragraph" w:styleId="a7">
    <w:name w:val="Body Text"/>
    <w:basedOn w:val="a2"/>
    <w:link w:val="aa"/>
    <w:uiPriority w:val="99"/>
    <w:rsid w:val="00995F72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995F7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995F72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995F7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995F72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995F7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995F7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995F72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995F72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995F72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995F7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95F72"/>
    <w:pPr>
      <w:numPr>
        <w:numId w:val="23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995F72"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uiPriority w:val="99"/>
    <w:rsid w:val="00995F72"/>
    <w:rPr>
      <w:sz w:val="28"/>
      <w:szCs w:val="28"/>
    </w:rPr>
  </w:style>
  <w:style w:type="paragraph" w:styleId="af6">
    <w:name w:val="Normal (Web)"/>
    <w:basedOn w:val="a2"/>
    <w:uiPriority w:val="99"/>
    <w:rsid w:val="00995F7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2"/>
    <w:autoRedefine/>
    <w:uiPriority w:val="99"/>
    <w:rsid w:val="00995F72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995F72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995F7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95F7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95F7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95F72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995F7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95F7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995F7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autoRedefine/>
    <w:uiPriority w:val="99"/>
    <w:rsid w:val="00995F7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95F72"/>
    <w:pPr>
      <w:numPr>
        <w:numId w:val="2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95F72"/>
    <w:pPr>
      <w:numPr>
        <w:numId w:val="2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95F7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95F7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95F7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95F72"/>
    <w:rPr>
      <w:i/>
      <w:iCs/>
    </w:rPr>
  </w:style>
  <w:style w:type="paragraph" w:customStyle="1" w:styleId="afa">
    <w:name w:val="ТАБЛИЦА"/>
    <w:next w:val="a2"/>
    <w:autoRedefine/>
    <w:uiPriority w:val="99"/>
    <w:rsid w:val="00995F72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995F72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995F72"/>
  </w:style>
  <w:style w:type="table" w:customStyle="1" w:styleId="15">
    <w:name w:val="Стиль таблицы1"/>
    <w:uiPriority w:val="99"/>
    <w:rsid w:val="00995F7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995F72"/>
    <w:pPr>
      <w:jc w:val="center"/>
    </w:pPr>
  </w:style>
  <w:style w:type="paragraph" w:styleId="afd">
    <w:name w:val="endnote text"/>
    <w:basedOn w:val="a2"/>
    <w:link w:val="afe"/>
    <w:uiPriority w:val="99"/>
    <w:semiHidden/>
    <w:rsid w:val="00995F72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995F72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995F72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995F72"/>
    <w:pPr>
      <w:spacing w:line="360" w:lineRule="auto"/>
      <w:jc w:val="center"/>
    </w:pPr>
    <w:rPr>
      <w:noProof/>
      <w:sz w:val="28"/>
      <w:szCs w:val="28"/>
    </w:rPr>
  </w:style>
  <w:style w:type="paragraph" w:styleId="aff2">
    <w:name w:val="caption"/>
    <w:basedOn w:val="a2"/>
    <w:next w:val="a2"/>
    <w:uiPriority w:val="99"/>
    <w:qFormat/>
    <w:rsid w:val="00995F72"/>
    <w:pPr>
      <w:ind w:firstLine="709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5464</Words>
  <Characters>31149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Конфликты больших социальных групп</vt:lpstr>
    </vt:vector>
  </TitlesOfParts>
  <Company>Diapsalmata</Company>
  <LinksUpToDate>false</LinksUpToDate>
  <CharactersWithSpaces>36540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Конфликты больших социальных групп</dc:title>
  <dc:subject/>
  <dc:creator>Diapsalmata</dc:creator>
  <cp:keywords/>
  <dc:description/>
  <cp:lastModifiedBy>admin</cp:lastModifiedBy>
  <cp:revision>2</cp:revision>
  <dcterms:created xsi:type="dcterms:W3CDTF">2014-02-23T17:29:00Z</dcterms:created>
  <dcterms:modified xsi:type="dcterms:W3CDTF">2014-02-23T17:29:00Z</dcterms:modified>
</cp:coreProperties>
</file>