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45" w:rsidRDefault="00BA3045">
      <w:pPr>
        <w:pStyle w:val="a3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Конфликты и конфликтные ситуации  в профессионально-педагогической деятельности учителя</w:t>
      </w:r>
    </w:p>
    <w:p w:rsidR="00BA3045" w:rsidRDefault="00BA3045">
      <w:pPr>
        <w:pStyle w:val="a3"/>
        <w:spacing w:line="360" w:lineRule="auto"/>
        <w:ind w:firstLine="709"/>
        <w:jc w:val="center"/>
      </w:pPr>
    </w:p>
    <w:p w:rsidR="00BA3045" w:rsidRDefault="00BA3045">
      <w:pPr>
        <w:pStyle w:val="a3"/>
        <w:spacing w:line="360" w:lineRule="auto"/>
        <w:ind w:firstLine="709"/>
        <w:jc w:val="center"/>
      </w:pPr>
      <w:r>
        <w:t>ПЛАН:</w:t>
      </w:r>
    </w:p>
    <w:p w:rsidR="00BA3045" w:rsidRDefault="00BA3045">
      <w:pPr>
        <w:pStyle w:val="a3"/>
        <w:numPr>
          <w:ilvl w:val="0"/>
          <w:numId w:val="25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>Понятие «конфликт», «конфликтная ситуация». Деструктивные и конструктивные функции конфликтов.</w:t>
      </w:r>
    </w:p>
    <w:p w:rsidR="00BA3045" w:rsidRDefault="00BA3045">
      <w:pPr>
        <w:pStyle w:val="a3"/>
        <w:numPr>
          <w:ilvl w:val="0"/>
          <w:numId w:val="25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Источники и причины возникновения конфликтов. </w:t>
      </w:r>
    </w:p>
    <w:p w:rsidR="00BA3045" w:rsidRDefault="00BA3045">
      <w:pPr>
        <w:pStyle w:val="a3"/>
        <w:numPr>
          <w:ilvl w:val="0"/>
          <w:numId w:val="25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>Исходы конфликтных ситуаций.</w:t>
      </w:r>
    </w:p>
    <w:p w:rsidR="00BA3045" w:rsidRDefault="00BA3045">
      <w:pPr>
        <w:pStyle w:val="a3"/>
        <w:numPr>
          <w:ilvl w:val="0"/>
          <w:numId w:val="25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>Основные правила поведения учителя в конфликтной ситуации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left="14" w:right="8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Факторы, влияющие на разрешение кризисных моментов.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left="1200" w:right="436" w:firstLine="709"/>
        <w:jc w:val="both"/>
        <w:rPr>
          <w:sz w:val="28"/>
          <w:szCs w:val="28"/>
        </w:rPr>
      </w:pPr>
    </w:p>
    <w:p w:rsidR="00BA3045" w:rsidRDefault="00BA3045">
      <w:pPr>
        <w:pStyle w:val="a3"/>
        <w:numPr>
          <w:ilvl w:val="0"/>
          <w:numId w:val="31"/>
        </w:numPr>
        <w:spacing w:line="360" w:lineRule="auto"/>
        <w:ind w:left="0" w:firstLine="680"/>
        <w:rPr>
          <w:b w:val="0"/>
          <w:bCs w:val="0"/>
        </w:rPr>
      </w:pPr>
      <w:r>
        <w:t>Конфликт, конфликтная ситуация.</w:t>
      </w:r>
      <w:r>
        <w:rPr>
          <w:b w:val="0"/>
          <w:bCs w:val="0"/>
        </w:rPr>
        <w:t xml:space="preserve"> </w:t>
      </w:r>
      <w:r>
        <w:t>Деструктивные и конструктивные функции конфликтов.</w:t>
      </w:r>
      <w:r>
        <w:rPr>
          <w:b w:val="0"/>
          <w:bCs w:val="0"/>
        </w:rPr>
        <w:t xml:space="preserve"> </w:t>
      </w:r>
    </w:p>
    <w:p w:rsidR="00BA3045" w:rsidRDefault="00BA3045">
      <w:pPr>
        <w:pStyle w:val="a3"/>
        <w:spacing w:line="360" w:lineRule="auto"/>
        <w:ind w:firstLine="680"/>
        <w:rPr>
          <w:b w:val="0"/>
          <w:bCs w:val="0"/>
        </w:rPr>
      </w:pPr>
      <w:r>
        <w:rPr>
          <w:b w:val="0"/>
          <w:bCs w:val="0"/>
        </w:rPr>
        <w:t>В психологии конфликт определяется как столкновение противоположно направленных, несовместимых друг с другом тенденций, отдельно взятого эпизода в сознании, в межличностных взаимодействиях или межличностных отношениях индивидов или групп людей, связанное с отрицательными эмоциональными переживаниями. Т.е. конфликт не только представляет собой предельно обостренную форму противоречия, но он также еще и служит способом выявления и разрешения противоречий. В этой связи возникает вопрос: а что предшествует конфликту, каковы стадии его развития? Можно ответить, что предшествует ему объективная жизненная  ситуация, в которой находятся противоборствующие стороны, и сами эти стороны имеют определенные интересы, потребности, цели. Естественно, что посягательство одной стороны на какую-либо из таких потребностей другой стороны создает социально-психологическую основу кон</w:t>
      </w:r>
      <w:r>
        <w:rPr>
          <w:b w:val="0"/>
          <w:bCs w:val="0"/>
        </w:rPr>
        <w:softHyphen/>
        <w:t>фликта. Это и есть структура противоречия, пока еще не перешедшего в конфликт, - конфликтная ситуация. Таким образом, конфликтная ситуация - это такое совмещение человеческих потребностей и интересов, которое объ</w:t>
      </w:r>
      <w:r>
        <w:rPr>
          <w:b w:val="0"/>
          <w:bCs w:val="0"/>
        </w:rPr>
        <w:softHyphen/>
        <w:t>ективно создает почву для реального противоборства между различными социальными субъектами.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Деструктивные и конструктивные функции конфликтов. </w:t>
      </w:r>
      <w:r>
        <w:rPr>
          <w:sz w:val="28"/>
          <w:szCs w:val="28"/>
        </w:rPr>
        <w:t>Поскольку в ходе конфликта разрешаются противоречия, происходит поиск путей выхода из тупиковой ситуации, то возникает вопрос о его функции - положительной или отрицательной, плохой или хорошей. С обыденной точки зрения здесь может быть дан только отрицательный ответ, потому что конфликт связан с такими явлениями, как бытовые ссоры и неурядицы, служебные неприятности, межнациональные, территориальные, общественно-политические противостояния и противоборства, связанные со страданиями и потерями. Отсюда и оценка конфликта в качестве явления нежелательного.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Но при более внимательном взгляде вырисовывается другой подход, другая точка зрения, согласно которой конфликт не только негативное социальное явление, но также еще и позитивное. Ход рассуждений здесь примерно следующий. Да, конфликт это нежелательное явление, начинающее разъедать нормально функционирующую социальную систему, но в его ходе появляются такие силы, которые смогут вернуть ее в со</w:t>
      </w:r>
      <w:r>
        <w:rPr>
          <w:sz w:val="28"/>
          <w:szCs w:val="28"/>
        </w:rPr>
        <w:softHyphen/>
        <w:t>стояние баланса и стабильности, а также поддержания ее в устойчивом состоянии. Поскольку конфлик</w:t>
      </w:r>
      <w:r>
        <w:rPr>
          <w:sz w:val="28"/>
          <w:szCs w:val="28"/>
        </w:rPr>
        <w:softHyphen/>
        <w:t xml:space="preserve">ты неизбежны во взаимодействии людей, то они могут выполнять </w:t>
      </w:r>
      <w:r>
        <w:rPr>
          <w:b/>
          <w:bCs/>
          <w:sz w:val="28"/>
          <w:szCs w:val="28"/>
        </w:rPr>
        <w:t xml:space="preserve">позитивную конструктивную функцию, </w:t>
      </w:r>
      <w:r>
        <w:rPr>
          <w:sz w:val="28"/>
          <w:szCs w:val="28"/>
        </w:rPr>
        <w:t>а именно</w:t>
      </w:r>
      <w:r>
        <w:rPr>
          <w:b/>
          <w:bCs/>
          <w:sz w:val="28"/>
          <w:szCs w:val="28"/>
        </w:rPr>
        <w:t>:</w:t>
      </w:r>
    </w:p>
    <w:p w:rsidR="00BA3045" w:rsidRDefault="00BA304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 способствует определенному движению вперед, предотвращает застой;</w:t>
      </w:r>
    </w:p>
    <w:p w:rsidR="00BA3045" w:rsidRDefault="00BA304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конфликта происходит объективация источника разногласия и возможно его разрешение, "снятие", находятся средства  предотвращения будущих конфликтов;</w:t>
      </w:r>
    </w:p>
    <w:p w:rsidR="00BA3045" w:rsidRDefault="00BA3045">
      <w:pPr>
        <w:widowControl w:val="0"/>
        <w:numPr>
          <w:ilvl w:val="0"/>
          <w:numId w:val="28"/>
        </w:numPr>
        <w:tabs>
          <w:tab w:val="left" w:pos="55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 - это определенное отрицание старых, "отживших" отношений, что приводит к формированию новых отношений, коррекции взаимодействия;</w:t>
      </w:r>
    </w:p>
    <w:p w:rsidR="00BA3045" w:rsidRDefault="00BA3045">
      <w:pPr>
        <w:widowControl w:val="0"/>
        <w:numPr>
          <w:ilvl w:val="0"/>
          <w:numId w:val="29"/>
        </w:numPr>
        <w:tabs>
          <w:tab w:val="right" w:pos="965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конфликте "изживается" внутренняя напряженность, "выплескиваются" агрессивные чувства, "разряжаются" фрустрации, неврозы;</w:t>
      </w:r>
    </w:p>
    <w:p w:rsidR="00BA3045" w:rsidRDefault="00BA3045">
      <w:pPr>
        <w:widowControl w:val="0"/>
        <w:numPr>
          <w:ilvl w:val="0"/>
          <w:numId w:val="28"/>
        </w:numPr>
        <w:tabs>
          <w:tab w:val="left" w:pos="55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конфликт - способ самоутверждения личности, особенно у подростка, у которого конфликт </w:t>
      </w:r>
      <w:r>
        <w:rPr>
          <w:sz w:val="28"/>
          <w:szCs w:val="28"/>
        </w:rPr>
        <w:softHyphen/>
        <w:t>- необходимая форма поведения для поддержания статуса в группе;</w:t>
      </w:r>
    </w:p>
    <w:p w:rsidR="00BA3045" w:rsidRDefault="00BA304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внутригрупповой конфликт в научной деятельности создает необходимый уровень напряженности, нужный для творческой активности; так, исследование показало, что продуктивность творческой научной деятельности выше у конфликтных личностей;</w:t>
      </w:r>
    </w:p>
    <w:p w:rsidR="00BA3045" w:rsidRDefault="00BA3045">
      <w:pPr>
        <w:widowControl w:val="0"/>
        <w:numPr>
          <w:ilvl w:val="0"/>
          <w:numId w:val="28"/>
        </w:numPr>
        <w:tabs>
          <w:tab w:val="left" w:pos="55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межгрупповые конфликты могут способствовать групповой интеграции, росту сплоченности, солидарности группы;</w:t>
      </w:r>
    </w:p>
    <w:p w:rsidR="00BA3045" w:rsidRDefault="00BA304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решения конфликта приводит к кооперации, к концентрации усилий участников на решение конфликтной ситуации, к вовлечению членов группы в общую жизнь группы.</w:t>
      </w:r>
    </w:p>
    <w:p w:rsidR="00BA3045" w:rsidRDefault="00BA3045">
      <w:pPr>
        <w:widowControl w:val="0"/>
        <w:tabs>
          <w:tab w:val="left" w:pos="556"/>
        </w:tabs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С другой стороны выделяются признаки </w:t>
      </w:r>
      <w:r>
        <w:rPr>
          <w:b/>
          <w:bCs/>
          <w:sz w:val="28"/>
          <w:szCs w:val="28"/>
        </w:rPr>
        <w:t>деструктивного конфликта</w:t>
      </w:r>
      <w:r>
        <w:rPr>
          <w:sz w:val="28"/>
          <w:szCs w:val="28"/>
        </w:rPr>
        <w:t>:</w:t>
      </w:r>
    </w:p>
    <w:p w:rsidR="00BA3045" w:rsidRDefault="00BA3045">
      <w:pPr>
        <w:widowControl w:val="0"/>
        <w:numPr>
          <w:ilvl w:val="1"/>
          <w:numId w:val="28"/>
        </w:numPr>
        <w:tabs>
          <w:tab w:val="left" w:pos="556"/>
        </w:tabs>
        <w:autoSpaceDE w:val="0"/>
        <w:autoSpaceDN w:val="0"/>
        <w:adjustRightInd w:val="0"/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конфликта;</w:t>
      </w:r>
    </w:p>
    <w:p w:rsidR="00BA3045" w:rsidRDefault="00BA3045">
      <w:pPr>
        <w:widowControl w:val="0"/>
        <w:numPr>
          <w:ilvl w:val="1"/>
          <w:numId w:val="28"/>
        </w:numPr>
        <w:tabs>
          <w:tab w:val="left" w:pos="556"/>
        </w:tabs>
        <w:autoSpaceDE w:val="0"/>
        <w:autoSpaceDN w:val="0"/>
        <w:adjustRightInd w:val="0"/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эскалация конфликта (т.е. конфликт становится независимым от исходных причин и, </w:t>
      </w:r>
      <w:r>
        <w:rPr>
          <w:sz w:val="28"/>
          <w:szCs w:val="28"/>
        </w:rPr>
        <w:tab/>
        <w:t>даже если причины конфликта устранены, сам конфликт продолжается);</w:t>
      </w:r>
    </w:p>
    <w:p w:rsidR="00BA3045" w:rsidRDefault="00BA3045">
      <w:pPr>
        <w:widowControl w:val="0"/>
        <w:numPr>
          <w:ilvl w:val="1"/>
          <w:numId w:val="28"/>
        </w:numPr>
        <w:tabs>
          <w:tab w:val="left" w:pos="556"/>
        </w:tabs>
        <w:autoSpaceDE w:val="0"/>
        <w:autoSpaceDN w:val="0"/>
        <w:adjustRightInd w:val="0"/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затрат, потерь, которые несут участники конфликта;</w:t>
      </w:r>
    </w:p>
    <w:p w:rsidR="00BA3045" w:rsidRDefault="00BA3045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рост ситуативных высказываний, агрессивных действий участников.</w:t>
      </w:r>
    </w:p>
    <w:p w:rsidR="00BA3045" w:rsidRDefault="00BA3045">
      <w:pPr>
        <w:pStyle w:val="21"/>
        <w:spacing w:line="360" w:lineRule="auto"/>
      </w:pPr>
      <w:r>
        <w:tab/>
        <w:t>Таким образом, говоря  о полезности или вредности конфликтов, следует отметить, что полезен конфликт тем, что, так или иначе, разрешает противоречие. Лучшим же разрешением объективно существующего противоречия является не его конфликтный способ, а мирный, консенсусный вариант, который происходит мирными цивилизованными путями и средствами, когда противостоящие стороны и все участники конфликта приходят к пониманию необходимости этого раньше, прежде чем развитие событий пойдет по конфликтному руслу. Поэтому следующая наша задача будет и состоять в том, чтобы рассмотреть объективные причины и психологию участников зарождающихся конфликтов.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Источники и причины возникновения конфликтов. </w:t>
      </w:r>
      <w:r>
        <w:rPr>
          <w:sz w:val="28"/>
          <w:szCs w:val="28"/>
        </w:rPr>
        <w:t xml:space="preserve">Важным моментом в изучении проблемы конфликтов и их природы является выявление их </w:t>
      </w:r>
      <w:r>
        <w:rPr>
          <w:b/>
          <w:bCs/>
          <w:sz w:val="28"/>
          <w:szCs w:val="28"/>
        </w:rPr>
        <w:t>причин.</w:t>
      </w:r>
      <w:r>
        <w:rPr>
          <w:sz w:val="28"/>
          <w:szCs w:val="28"/>
        </w:rPr>
        <w:t xml:space="preserve"> Анализ социологических и социально-психологических исследований позволяет выделить следующие основные </w:t>
      </w:r>
      <w:r>
        <w:rPr>
          <w:i/>
          <w:iCs/>
          <w:sz w:val="28"/>
          <w:szCs w:val="28"/>
        </w:rPr>
        <w:t>причины конфликтов</w:t>
      </w:r>
      <w:r>
        <w:rPr>
          <w:sz w:val="28"/>
          <w:szCs w:val="28"/>
        </w:rPr>
        <w:t>: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социально-экономические </w:t>
      </w:r>
      <w:r>
        <w:rPr>
          <w:sz w:val="28"/>
          <w:szCs w:val="28"/>
        </w:rPr>
        <w:t>- конфликты в современном обществе представляют собой порождение и проявление объективно существующих социально-экономических противоречий;</w:t>
      </w:r>
    </w:p>
    <w:p w:rsidR="00BA3045" w:rsidRDefault="00BA3045">
      <w:pPr>
        <w:widowControl w:val="0"/>
        <w:tabs>
          <w:tab w:val="left" w:pos="5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социально-психологические </w:t>
      </w:r>
      <w:r>
        <w:rPr>
          <w:sz w:val="28"/>
          <w:szCs w:val="28"/>
        </w:rPr>
        <w:t>- потребности, мотивы, цели деятельности и поведения различных людей;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социально-демографические </w:t>
      </w:r>
      <w:r>
        <w:rPr>
          <w:sz w:val="28"/>
          <w:szCs w:val="28"/>
        </w:rPr>
        <w:t>- различия в установках, мотивах поведения, целях и стремлениях людей, обусловленных их полом, возрастом, принадлежностью к различным национальным образованиям.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Конфликт в отличие от спора имеет более обостренное, часто до предела обостренное противоречие. Поскольку в дальнейшем нас в большей степени будут интересовать межличностные и социально-психологические конфликты, то следует обратить внимание на личностные источники (причины), их порождающие. </w:t>
      </w:r>
      <w:r>
        <w:rPr>
          <w:i/>
          <w:iCs/>
          <w:sz w:val="28"/>
          <w:szCs w:val="28"/>
        </w:rPr>
        <w:t xml:space="preserve">Источниками конфликтных ситуаций </w:t>
      </w:r>
      <w:r>
        <w:rPr>
          <w:sz w:val="28"/>
          <w:szCs w:val="28"/>
        </w:rPr>
        <w:t>являются обостренные противоре</w:t>
      </w:r>
      <w:r>
        <w:rPr>
          <w:sz w:val="28"/>
          <w:szCs w:val="28"/>
        </w:rPr>
        <w:softHyphen/>
        <w:t>чия, несовпадение точек зрения, целей, подходов, видения способов решения производственных задач, которые так или иначе затрагивают личные интересы, включая и руководителя. Большинство преподавателей, руководителей, к сожалению, не владеет глубокими знаниями о сущности и причинах конфликтных ситуаций, приемами и способами их конструктивного разрешения.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Источником (причиной) </w:t>
      </w:r>
      <w:r>
        <w:rPr>
          <w:sz w:val="28"/>
          <w:szCs w:val="28"/>
        </w:rPr>
        <w:t>возникновения любого конфликта являются противоречия, а противоречия возникают там, где есть рассогласование:</w:t>
      </w:r>
    </w:p>
    <w:p w:rsidR="00BA3045" w:rsidRDefault="00BA304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целей, интересов, позиций;</w:t>
      </w:r>
    </w:p>
    <w:p w:rsidR="00BA3045" w:rsidRDefault="00BA304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мнений, взглядов, убеждений;</w:t>
      </w:r>
    </w:p>
    <w:p w:rsidR="00BA3045" w:rsidRDefault="00BA304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личностных качеств;</w:t>
      </w:r>
    </w:p>
    <w:p w:rsidR="00BA3045" w:rsidRDefault="00BA304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межличностных отношений;</w:t>
      </w:r>
    </w:p>
    <w:p w:rsidR="00BA3045" w:rsidRDefault="00BA304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знаний, умений, способностей;</w:t>
      </w:r>
    </w:p>
    <w:p w:rsidR="00BA3045" w:rsidRDefault="00BA304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функций управления;</w:t>
      </w:r>
    </w:p>
    <w:p w:rsidR="00BA3045" w:rsidRDefault="00BA3045">
      <w:pPr>
        <w:widowControl w:val="0"/>
        <w:tabs>
          <w:tab w:val="left" w:pos="63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средств, методов деятельности;</w:t>
      </w:r>
    </w:p>
    <w:p w:rsidR="00BA3045" w:rsidRDefault="00BA304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мотивов, потребностей, ценностных ориентаций;</w:t>
      </w:r>
    </w:p>
    <w:p w:rsidR="00BA3045" w:rsidRDefault="00BA304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понимания, интерпретации информации;</w:t>
      </w:r>
    </w:p>
    <w:p w:rsidR="00BA3045" w:rsidRDefault="00BA304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оценок и самооценок.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Проанализируем более подробно, какие черты характера, особенности поведения человека характерны для конфликта. Обобщение результатов исследований психологов, социологов и педагогов, наблюдения и жизненный опыт показывают, что к таким качествам и особенностям могут быть отнесены следующие:</w:t>
      </w:r>
    </w:p>
    <w:p w:rsidR="00BA3045" w:rsidRDefault="00BA3045">
      <w:pPr>
        <w:widowControl w:val="0"/>
        <w:tabs>
          <w:tab w:val="left" w:pos="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стремление во что бы то ни стало доминировать, быть первым, сказать свое последнее слово;</w:t>
      </w:r>
    </w:p>
    <w:p w:rsidR="00BA3045" w:rsidRDefault="00BA3045">
      <w:pPr>
        <w:widowControl w:val="0"/>
        <w:tabs>
          <w:tab w:val="left" w:pos="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быть настолько "принципиальным", что это подталкивает к враждебным действиям и поступкам;</w:t>
      </w:r>
    </w:p>
    <w:p w:rsidR="00BA3045" w:rsidRDefault="00BA3045">
      <w:pPr>
        <w:widowControl w:val="0"/>
        <w:tabs>
          <w:tab w:val="left" w:pos="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излишняя прямолинейность в высказываниях и суждениях, как известно, также не всем нравится;</w:t>
      </w:r>
    </w:p>
    <w:p w:rsidR="00BA3045" w:rsidRDefault="00BA3045">
      <w:pPr>
        <w:widowControl w:val="0"/>
        <w:tabs>
          <w:tab w:val="left" w:pos="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критика, особенно критика необоснованная, недостаточно аргументированная не только раздражает, а часто просто порождает конфликт;</w:t>
      </w:r>
    </w:p>
    <w:p w:rsidR="00BA3045" w:rsidRDefault="00BA3045">
      <w:pPr>
        <w:widowControl w:val="0"/>
        <w:tabs>
          <w:tab w:val="left" w:pos="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плохое настроение, если оно к тому же периодически повторяется, часто бывает благодатной почвой для конфликта;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консерватизм мышления, взглядов, убеждений, нежелание преодолеть устаревшие традиции в жизни коллектива, которые стали тормозом в его развитии, с неизбежностью приводят к конфликту;</w:t>
      </w:r>
    </w:p>
    <w:p w:rsidR="00BA3045" w:rsidRDefault="00BA3045">
      <w:pPr>
        <w:widowControl w:val="0"/>
        <w:tabs>
          <w:tab w:val="left" w:pos="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стремление сказать правду в глаза, бесцеремонное вмешательство в личную жизнь также создает сложную, порой драматическую ситуацию;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стремление к независимости - хорошее качество, но до определенных пределов. Если стремление к независимости перерастает в стремление делать "все, что хочу" и сталкивается с желаниями и мнениями других, то это грозит неминуемым конфликтом;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излишняя настойчивость; быть настойчивым, как известно, особенно в условиях конкуренции, очень важно, но если настойчивость граничит с навязчивостью, то это уже раздражает;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несправедливая оценка поступков и действий других, умаление роли и значимости другого человека имеет, как правило, негативную реакцию;</w:t>
      </w:r>
    </w:p>
    <w:p w:rsidR="00BA3045" w:rsidRDefault="00BA3045">
      <w:pPr>
        <w:widowControl w:val="0"/>
        <w:tabs>
          <w:tab w:val="left" w:pos="4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неадекватная оценка своих возможностей и способностей, особенно их переоценка, не всегда, но также приводит к конфликтным ситуациям;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инициатива, особенно творческая, - это хорошо, но когда человек проявляет инициативу там, где его, как говорится, не просят, то это создает напряженную и даже конфликтную ситуацию.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Источниками (причинами) возникновения конфликтных ситуаций могут быть не только личностные качества. Поведение и деятельность специалиста (сотрудника, работника) могут иногда способствовать возникновению конфликтных ситуаций. </w:t>
      </w:r>
      <w:r>
        <w:rPr>
          <w:b/>
          <w:bCs/>
          <w:sz w:val="28"/>
          <w:szCs w:val="28"/>
        </w:rPr>
        <w:t xml:space="preserve">Устранение личностных недостатков </w:t>
      </w:r>
      <w:r>
        <w:rPr>
          <w:sz w:val="28"/>
          <w:szCs w:val="28"/>
        </w:rPr>
        <w:t>- основная цель самосовершенствования личности (самообразования, самовоспитания и саморазвития). Конечно, не все личностные недостатки поддаются устранению за короткое время, однако само осознание свойств характера, порождающих трудности в поведении и деятельности, может служить показателем работы над собой. Об этом свидетельствует и своевременность действий, направленных на разрядку конфликтных ситуаций или приостановку реализации неудачных решений, предпринятых работником самостоятельно или по чьему-либо совету.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Конфликтная ситуация может складываться объективно, помимо воли и желания будущих противоборствующих сторон (сокращение штатов в трудовом коллективе), а может быть создана или намеренно спровоцирована одной или обеими сторонами. Но каждая ситуация определяется действительными событиями и ее субъективное значение зависит от того, какое объяснение дает этим событиям каждая сторона, в соответствии с которыми она и начинает действовать в ходе развития конфликта. Какие же исходы конфликтных ситуаций могут быть?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left="1200" w:right="436" w:firstLine="709"/>
        <w:jc w:val="both"/>
        <w:rPr>
          <w:rFonts w:ascii="Arial" w:hAnsi="Arial" w:cs="Arial"/>
          <w:sz w:val="28"/>
          <w:szCs w:val="28"/>
        </w:rPr>
      </w:pP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 xml:space="preserve">Исходы конфликтных ситуаций. </w:t>
      </w:r>
      <w:r>
        <w:rPr>
          <w:sz w:val="28"/>
          <w:szCs w:val="28"/>
        </w:rPr>
        <w:t xml:space="preserve">Они могут быть разными: </w:t>
      </w:r>
      <w:r>
        <w:rPr>
          <w:i/>
          <w:iCs/>
          <w:sz w:val="28"/>
          <w:szCs w:val="28"/>
        </w:rPr>
        <w:t>предупреждение конфликта, уход от конфликта, его сглаживание, приход к компромиссу, возникновение конфронтации, принуждение, признание своей ошибки</w:t>
      </w:r>
      <w:r>
        <w:rPr>
          <w:sz w:val="28"/>
          <w:szCs w:val="28"/>
        </w:rPr>
        <w:t>.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подробно один из исходов</w:t>
      </w:r>
      <w:r>
        <w:rPr>
          <w:i/>
          <w:iCs/>
          <w:sz w:val="28"/>
          <w:szCs w:val="28"/>
        </w:rPr>
        <w:t xml:space="preserve"> - предупреждение конфликта </w:t>
      </w:r>
      <w:r>
        <w:rPr>
          <w:sz w:val="28"/>
          <w:szCs w:val="28"/>
        </w:rPr>
        <w:t xml:space="preserve">учителя с учащимися. Этот исход зависит главным образом от  самого педагога. Прежде всего, при возникновении конфликтной ситуации он не должен допускать предпосылок со своей стороны для развития конфликта: ему следует говорить с учащимся спокойно и, изменяя его отношение  чему-либо (например, к драке, понятию чести, честности и т.п.), убеждать, а не приказывать. Учитель должен позаботиться об </w:t>
      </w:r>
      <w:r>
        <w:rPr>
          <w:sz w:val="28"/>
          <w:szCs w:val="28"/>
        </w:rPr>
        <w:softHyphen/>
        <w:t>условиях, при которых его требование может быть выполнено. Не целесообразно предъявлять требования слишком часто, а приказную форму их выражения по возможности заменить на другую. Например, требование учителя в форме вопроса («Ты сделал дома то, что я тебе говорил в прошлый раз?») воспринимается учащимися уже как форма контроля. Можно выразить требование в форме утверждения, убеждения в том, что учащийся, конечно же, выполнил то, что ему говорили.</w:t>
      </w:r>
    </w:p>
    <w:p w:rsidR="00BA3045" w:rsidRDefault="00BA3045">
      <w:pPr>
        <w:pStyle w:val="2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Опытные учителя для предупреждения конфликтов проводят индивидуальные беседы с учащимися, в ходе которых выясняют их позицию и разъясняют свою. При этом учителю можно дать следующие </w:t>
      </w:r>
      <w:r>
        <w:rPr>
          <w:i/>
          <w:iCs/>
          <w:sz w:val="28"/>
          <w:szCs w:val="28"/>
        </w:rPr>
        <w:t>рекомендации</w:t>
      </w:r>
      <w:r>
        <w:rPr>
          <w:sz w:val="28"/>
          <w:szCs w:val="28"/>
        </w:rPr>
        <w:t>:</w:t>
      </w:r>
    </w:p>
    <w:p w:rsidR="00BA3045" w:rsidRDefault="00BA304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>проявлять внимание к учащемуся, уважительное отношение, сочувствие, терпимость к его слабостям, выдержку, спокойный тон;</w:t>
      </w:r>
    </w:p>
    <w:p w:rsidR="00BA3045" w:rsidRDefault="00BA304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строить фразы так, чтобы они вызывали нейтральную или положительную реакцию со стороны учащегося;</w:t>
      </w:r>
    </w:p>
    <w:p w:rsidR="00BA3045" w:rsidRDefault="00BA304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постоянно поддерживать с учащимся обратную связь, смотреть ему в глаза, следить за изменением у него позы, мимики;</w:t>
      </w:r>
    </w:p>
    <w:p w:rsidR="00BA3045" w:rsidRDefault="00BA304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чуть затягивать темп беседы, если учащийся взволнован или говорит излишне быстро;</w:t>
      </w:r>
    </w:p>
    <w:p w:rsidR="00BA3045" w:rsidRDefault="00BA304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>попытаться мысленно поставить себя на место учащегося  и понять, какие события привели его в это состояние;</w:t>
      </w:r>
    </w:p>
    <w:p w:rsidR="00BA3045" w:rsidRDefault="00BA304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>дать ученику выговориться, не перебивать и не пытаться перекричать его;</w:t>
      </w:r>
    </w:p>
    <w:p w:rsidR="00BA3045" w:rsidRDefault="00BA304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>уменьшить социальную дистанцию, приблизиться и наклониться к нему, коснуться его, улыбнуться;</w:t>
      </w:r>
    </w:p>
    <w:p w:rsidR="00BA3045" w:rsidRDefault="00BA3045">
      <w:pPr>
        <w:widowControl w:val="0"/>
        <w:numPr>
          <w:ilvl w:val="0"/>
          <w:numId w:val="22"/>
        </w:numPr>
        <w:tabs>
          <w:tab w:val="right" w:pos="57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подчеркнуть общность цели, интересов, показать школьнику заинтересованность в решении его проблемы;</w:t>
      </w:r>
    </w:p>
    <w:p w:rsidR="00BA3045" w:rsidRDefault="00BA3045">
      <w:pPr>
        <w:widowControl w:val="0"/>
        <w:numPr>
          <w:ilvl w:val="0"/>
          <w:numId w:val="22"/>
        </w:numPr>
        <w:tabs>
          <w:tab w:val="right" w:pos="57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подчеркнуть лучшие качества учащегося, которые помо</w:t>
      </w:r>
      <w:r>
        <w:rPr>
          <w:sz w:val="28"/>
          <w:szCs w:val="28"/>
        </w:rPr>
        <w:softHyphen/>
        <w:t>гут ему самому преодолеть конфликтную ситуацию, справиться со своим состоянием.</w:t>
      </w:r>
    </w:p>
    <w:p w:rsidR="00BA3045" w:rsidRDefault="00BA3045">
      <w:pPr>
        <w:widowControl w:val="0"/>
        <w:tabs>
          <w:tab w:val="right" w:pos="57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 не во всех случаях конфликт можно предупредить. Обоснованное недовольство учителя, его обида на учащихся, которую он не смог сдержать, или же нежелание учащегося понять необходимость требований учителя приводят к межлично</w:t>
      </w:r>
      <w:r>
        <w:rPr>
          <w:sz w:val="28"/>
          <w:szCs w:val="28"/>
        </w:rPr>
        <w:softHyphen/>
        <w:t>стному конфликту. Тогда у учителя возникает новая задача – погасить возникший конфликт, не дать ему перейти в затяжной, хронический, втянуться в него другим учащимся или всему классу.</w:t>
      </w:r>
    </w:p>
    <w:p w:rsidR="00BA3045" w:rsidRDefault="00BA3045">
      <w:pPr>
        <w:spacing w:line="360" w:lineRule="auto"/>
        <w:ind w:firstLine="709"/>
        <w:rPr>
          <w:sz w:val="28"/>
          <w:szCs w:val="28"/>
        </w:rPr>
      </w:pPr>
    </w:p>
    <w:p w:rsidR="00BA3045" w:rsidRDefault="00BA3045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Основные правила поведения учителя в конфликтной ситуации. 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Не расширять предмет ссоры, причину недовольства</w:t>
      </w:r>
      <w:r>
        <w:rPr>
          <w:sz w:val="28"/>
          <w:szCs w:val="28"/>
        </w:rPr>
        <w:t xml:space="preserve">. Часто высказываемые учителем претензии к учащимся расплывчаты, не конкретны. Учитель, например, говорит ученику: «Что-то ты плохо стал относиться к занятиям». При такой формулировке претензии ученику остается только гадать, в чем проявляется это плохое отношение. 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соблюдать правило «сокращения числа претензий за один раз». Одновременное высказывание учащемуся многих претензий создаст у него впечатление виновности во всем, что происходит вокруг, и он начнет оправдываться даже в том, в чем его не обвиняют. В результате у ученика возникнет раздражение по поводу того, что «на вас ничем не угодишь</w:t>
      </w:r>
      <w:r>
        <w:rPr>
          <w:sz w:val="28"/>
          <w:szCs w:val="28"/>
        </w:rPr>
        <w:softHyphen/>
        <w:t>» и «если не нравлюсь, я могу и уйти: не больно-то и хотелось заниматься  в вашей спортивной секции!»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Справедливо, непредвзято относиться к инициатору конфликта.  </w:t>
      </w:r>
      <w:r>
        <w:rPr>
          <w:sz w:val="28"/>
          <w:szCs w:val="28"/>
        </w:rPr>
        <w:t>Всякий межличностный конфликт начинается с того, что появляется человек, чем-то недовольный. Раз человек вы</w:t>
      </w:r>
      <w:r>
        <w:rPr>
          <w:sz w:val="28"/>
          <w:szCs w:val="28"/>
        </w:rPr>
        <w:softHyphen/>
        <w:t>ступает с несогласием, с обидами, претензиями, значит, он ждет, что другая сторона прислушается к нему и изменит свое поведение. Учителю следует выработать у себя установку, что учащий</w:t>
      </w:r>
      <w:r>
        <w:rPr>
          <w:sz w:val="28"/>
          <w:szCs w:val="28"/>
        </w:rPr>
        <w:softHyphen/>
        <w:t xml:space="preserve">ся всегда имеет какие-то основания для жалобы, недовольства и высказывает их не ради удовольствия (если, конечно, он не склочник), а потому, что его что-то тяготит, заставляет переживать, </w:t>
      </w:r>
      <w:r>
        <w:rPr>
          <w:sz w:val="28"/>
          <w:szCs w:val="28"/>
        </w:rPr>
        <w:softHyphen/>
        <w:t>мучиться. Поэтому учителю не следует сразу же отмахи</w:t>
      </w:r>
      <w:r>
        <w:rPr>
          <w:sz w:val="28"/>
          <w:szCs w:val="28"/>
        </w:rPr>
        <w:softHyphen/>
        <w:t>ваться от высказываемых учащимися претензий и тем более упрекать и ругать жалобщиков, их нужно спокойно и внимательно выслушать и попытаться понять.</w:t>
      </w:r>
    </w:p>
    <w:p w:rsidR="00BA3045" w:rsidRDefault="00BA3045">
      <w:pPr>
        <w:widowControl w:val="0"/>
        <w:tabs>
          <w:tab w:val="right" w:pos="602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Проявлять эмоциональную выдержку. </w:t>
      </w:r>
      <w:r>
        <w:rPr>
          <w:sz w:val="28"/>
          <w:szCs w:val="28"/>
        </w:rPr>
        <w:t>Нередко к конфликту приводит слишком эмоциональный тон разговора учителя с учащимися. Категоричность, безапелляционность высказыва</w:t>
      </w:r>
      <w:r>
        <w:rPr>
          <w:sz w:val="28"/>
          <w:szCs w:val="28"/>
        </w:rPr>
        <w:softHyphen/>
        <w:t>ний, повышенный тон, наступательность без выбора выражений создают у учащихся напряженное эмоциональное состояние. Ес</w:t>
      </w:r>
      <w:r>
        <w:rPr>
          <w:sz w:val="28"/>
          <w:szCs w:val="28"/>
        </w:rPr>
        <w:softHyphen/>
        <w:t xml:space="preserve">тественно, что бестактность, а порой и грубость учителя вызовут </w:t>
      </w:r>
      <w:r>
        <w:rPr>
          <w:sz w:val="28"/>
          <w:szCs w:val="28"/>
        </w:rPr>
        <w:tab/>
        <w:t>ответную реакцию у учащихся: как говорится, посеешь ве</w:t>
      </w:r>
      <w:r>
        <w:rPr>
          <w:sz w:val="28"/>
          <w:szCs w:val="28"/>
        </w:rPr>
        <w:softHyphen/>
        <w:t xml:space="preserve">тер, пожнешь бурю. Но при этом цель учителем достигнута не будет.  Поэтому учитель должен сдерживать свои эмоции и тем более не переводить деловой конфликт на личностный уровень, не </w:t>
      </w:r>
      <w:r>
        <w:rPr>
          <w:sz w:val="28"/>
          <w:szCs w:val="28"/>
        </w:rPr>
        <w:tab/>
        <w:t>затрагивать чувство собственного достоинства учащихся.</w:t>
      </w:r>
    </w:p>
    <w:p w:rsidR="00BA3045" w:rsidRDefault="00BA3045">
      <w:pPr>
        <w:widowControl w:val="0"/>
        <w:tabs>
          <w:tab w:val="right" w:pos="602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Формулировать позитивное решение конфликтной ситуации. </w:t>
      </w:r>
      <w:r>
        <w:rPr>
          <w:sz w:val="28"/>
          <w:szCs w:val="28"/>
        </w:rPr>
        <w:t>В случае предъявления учащимся претензий и возникновения на этой почве конфликтной ситуации учитель должен предложить способ ее разрешения, устранения причины, вызвавшей разногласи</w:t>
      </w:r>
      <w:r>
        <w:rPr>
          <w:sz w:val="28"/>
          <w:szCs w:val="28"/>
        </w:rPr>
        <w:softHyphen/>
        <w:t xml:space="preserve">я или недовольство одной из сторон. Это может быть сделано </w:t>
      </w:r>
      <w:r>
        <w:rPr>
          <w:sz w:val="28"/>
          <w:szCs w:val="28"/>
        </w:rPr>
        <w:softHyphen/>
        <w:t xml:space="preserve">в форме частичной уступки, смягчения требований.  </w:t>
      </w:r>
    </w:p>
    <w:p w:rsidR="00BA3045" w:rsidRDefault="00BA3045">
      <w:pPr>
        <w:spacing w:line="360" w:lineRule="auto"/>
        <w:ind w:firstLine="709"/>
        <w:jc w:val="both"/>
        <w:rPr>
          <w:sz w:val="28"/>
          <w:szCs w:val="28"/>
        </w:rPr>
      </w:pP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left="14" w:right="81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 Факторы, влияющие на разрешение кризисных моментов</w:t>
      </w:r>
      <w:r>
        <w:rPr>
          <w:sz w:val="28"/>
          <w:szCs w:val="28"/>
        </w:rPr>
        <w:t>. Суммируя описанные стратегии и методы решения конфликтов, можно самостоятельно выработать модель поведения в ситуации кризиса, конфликта и добиваться осуществления своих целей в каждом конкретном случае. При этом необходимо учесть, что важную роль в разрешении кризисных моментов играют следующие факторы:</w:t>
      </w:r>
    </w:p>
    <w:p w:rsidR="00BA3045" w:rsidRDefault="00BA304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right="52"/>
        <w:jc w:val="both"/>
        <w:rPr>
          <w:sz w:val="28"/>
          <w:szCs w:val="28"/>
        </w:rPr>
      </w:pPr>
      <w:r>
        <w:rPr>
          <w:sz w:val="28"/>
          <w:szCs w:val="28"/>
        </w:rPr>
        <w:t>адекватность отражения конфликта;</w:t>
      </w:r>
    </w:p>
    <w:p w:rsidR="00BA3045" w:rsidRDefault="00BA304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right="52"/>
        <w:jc w:val="both"/>
        <w:rPr>
          <w:sz w:val="28"/>
          <w:szCs w:val="28"/>
        </w:rPr>
      </w:pPr>
      <w:r>
        <w:rPr>
          <w:sz w:val="28"/>
          <w:szCs w:val="28"/>
        </w:rPr>
        <w:t>открытость и эффективность общения конфликтующих сторон;</w:t>
      </w:r>
    </w:p>
    <w:p w:rsidR="00BA3045" w:rsidRDefault="00BA304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right="52"/>
        <w:jc w:val="both"/>
        <w:rPr>
          <w:sz w:val="28"/>
          <w:szCs w:val="28"/>
        </w:rPr>
      </w:pPr>
      <w:r>
        <w:rPr>
          <w:sz w:val="28"/>
          <w:szCs w:val="28"/>
        </w:rPr>
        <w:t>создание климата взаимного доверия и сотрудничества.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left="172" w:right="52" w:firstLine="709"/>
        <w:jc w:val="both"/>
        <w:rPr>
          <w:sz w:val="28"/>
          <w:szCs w:val="28"/>
        </w:rPr>
      </w:pP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/>
          <w:iCs/>
          <w:sz w:val="28"/>
          <w:szCs w:val="28"/>
        </w:rPr>
        <w:t xml:space="preserve">Адекватное восприятие кризисных моментов как проявление конфликтных ситуаций. </w:t>
      </w:r>
      <w:r>
        <w:rPr>
          <w:sz w:val="28"/>
          <w:szCs w:val="28"/>
        </w:rPr>
        <w:t>Очень</w:t>
      </w:r>
      <w:r>
        <w:rPr>
          <w:sz w:val="28"/>
          <w:szCs w:val="28"/>
        </w:rPr>
        <w:tab/>
        <w:t>часто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ситуации конфликта мы неправильно воспринимаем собственные действия, намерения и позиции, равно как и поступки, интенции и точки зрения оппонента. К типичным искажениям восприятия относятся: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left="172" w:right="67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«Иллюзии собственного благородства».</w:t>
      </w:r>
      <w:r>
        <w:rPr>
          <w:sz w:val="28"/>
          <w:szCs w:val="28"/>
        </w:rPr>
        <w:t xml:space="preserve"> В конфликтной ситуации мы нередко полагаем, что являемся жертвой нападок злобного противника, моральные принципы которого весьма сомнительны. Нам кажется, что истина и справедливость целиком на нашей стороне и свидетельствует в нашу пользу. В большинстве конфликтов каждый из оппонентов уверен в своей правоте и стремлении к справедливому разрешению конфликта, убежден, что только противник этого не хочет. В результате подозрительность часто естественным образом проистекает из существующей предубежденности.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lef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Поиск соломинки в глазу другого».</w:t>
      </w:r>
      <w:r>
        <w:rPr>
          <w:sz w:val="28"/>
          <w:szCs w:val="28"/>
        </w:rPr>
        <w:t xml:space="preserve"> Каждый из противников видит недостатки и погрешности другого, но не осознает таких же недостатков у себя самого. Как правило, каждая из конфликтующих сторон склонна не замечать смысла собственных действий по отношению оппоненту, но зато с негодованием реагирует на его действия.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«Двойная этика».</w:t>
      </w:r>
      <w:r>
        <w:rPr>
          <w:sz w:val="28"/>
          <w:szCs w:val="28"/>
        </w:rPr>
        <w:t xml:space="preserve"> Даже тогда, когда противники осознают, что совершают одинаковые действия по отношению друг к другу, все равно собственные действия воспринимаются каждым из них как допустимые и законные, а действия оппонента - как нечестные и непозволительные.</w:t>
      </w:r>
    </w:p>
    <w:p w:rsidR="00BA3045" w:rsidRDefault="00BA3045">
      <w:pPr>
        <w:widowControl w:val="0"/>
        <w:tabs>
          <w:tab w:val="left" w:pos="30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«Все ясно».</w:t>
      </w:r>
      <w:r>
        <w:rPr>
          <w:sz w:val="28"/>
          <w:szCs w:val="28"/>
        </w:rPr>
        <w:t xml:space="preserve">  Очень часто каждый из партнеров чрезмерно упрощает ситуацию конфликта, причем так, чтобы это подтверждало общее представление о том, что его достоинства хороши и правильны, а действия партнера - наоборот, плохи и неадекватны.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и подобные заблуждения, присущие каждому из нас в конфликтной ситуации, как правило, усугубляют конфликт и препятствуют конструктивному выходу из кризисной, проблемной ситуации. Если искажение восприятия при конфликте чрезмерно велико, возникает реальная опасность оказаться в ловушке собственной предвзятости. В результате это может привести к так называемому само подтверждающемуся допущению: допуская, что партнер настроен исключительно враждебно, начинаешь обороняться от него, переходя в наступление. Видя это, партнер переживает враждебность к нам, и наше предварительное допущение, хотя оно было неверным, немедленно подтверждается, Зная о подобных представлениях в ситуации конфликта, постарайтесь внимательнее проанализировать свои ощущения в конкретных случаях.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 Открытое и эффективное общение конфликтующих сторон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left="43" w:right="67"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Общение - это основное условие конструктивного разрешения конфликтов. Однако, к сожалению, в конфликтной ситуации коммуникация, как правило, ухудшается. Противники в основном стараются сделать друг другу больно, а сами занимают оборонительную позицию, скрывая любую информацию о себе. Между тем коммуникация может помочь только тогда разрешить конфликт, когда обе стороны ищут способа достичь взаимопонимания. Это возможно осуществить, выполняя следующие </w:t>
      </w:r>
      <w:r>
        <w:rPr>
          <w:i/>
          <w:iCs/>
          <w:sz w:val="28"/>
          <w:szCs w:val="28"/>
        </w:rPr>
        <w:t>рекомендации.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left="43" w:right="67" w:firstLine="709"/>
        <w:jc w:val="both"/>
        <w:rPr>
          <w:sz w:val="28"/>
          <w:szCs w:val="28"/>
        </w:rPr>
      </w:pPr>
    </w:p>
    <w:p w:rsidR="00BA3045" w:rsidRDefault="00BA3045">
      <w:pPr>
        <w:pStyle w:val="2"/>
        <w:spacing w:line="360" w:lineRule="auto"/>
        <w:ind w:firstLine="709"/>
        <w:jc w:val="both"/>
      </w:pPr>
      <w:r>
        <w:rPr>
          <w:i/>
          <w:iCs/>
        </w:rPr>
        <w:t xml:space="preserve">А) Контролировать эмоциональную сферу. </w:t>
      </w:r>
      <w:r>
        <w:t>Когда человек "обуреваем" эмоциями и захвачен конфликтом, ему трудно выражать свои мысли и внимательно выслушивать противника. Одним из эффективных способов справиться с человеческим гневом состоит в том, чтобы помочь друг другу освободиться от этих чувств. Люди получают психологическое освобождение, если они просто расскажут о своих обидах. Поэтому, порой, имеет смысл в самом начале конфликта пойти на риск и как можно полнее, пусть даже в резкой форме, высказать друг другу то, что чувствуешь.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left="43" w:right="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Японцы, например, придумали для этого своеобразный ритуал и мягкие подушки для битья. Иногда даже крик или удар по столу подушкой лучше, чем спокойная, хладнокровная отповедь противника.</w:t>
      </w:r>
    </w:p>
    <w:p w:rsidR="00BA3045" w:rsidRDefault="00BA3045">
      <w:pPr>
        <w:widowControl w:val="0"/>
        <w:tabs>
          <w:tab w:val="right" w:pos="821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И все-таки рискованно обнаруживать свои чувства, если это ведет к эмоциональной реакции. Когда за этим не следишь, может разразиться крупная ссора. Поэтому, если вы чувствуете, что по мере предъявления своих претензий вы раздражаетесь все больше и больше и при этом обнаруживаете, что ваши жалобы только накаляют отрицательные эмоции оппонента, необходимо сказать себе: «Мне следует остановиться. Я должен подумать о том, что я могу сделать для решения этой проблемы в будущем». После этого дайте понять противнику, что желаете остановить кипение страстей. Следует объяснить, что вы не собираетесь пренебрегать эмоциями оппонента или отрицать их обоснованность, а хотите только сдержать их. Целесообразно сказать что-то в роде: «Да, я вижу, мы оба раздражены, но это раздражение никуда нас не приведет. Мне хотелось бы, чтобы вы забыли о нем. Согласимся, что в прошлом случилось нечто неладное, в результате чего мы оба раздражены. Но теперь давайте вместе подумаем над тем, что мы могли бы предпринять в будущем». Это может быть особенно полезным подходом, если вступили в конфликт с кем-то, с кем вы должны будете продолжать общение.</w:t>
      </w:r>
    </w:p>
    <w:p w:rsidR="00BA3045" w:rsidRDefault="00BA3045">
      <w:pPr>
        <w:widowControl w:val="0"/>
        <w:tabs>
          <w:tab w:val="right" w:pos="821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Хорошо бы, если бы каждый из противников мог хотя бы частично сообщить другому следующее:</w:t>
      </w:r>
    </w:p>
    <w:p w:rsidR="00BA3045" w:rsidRDefault="00BA3045">
      <w:pPr>
        <w:widowControl w:val="0"/>
        <w:tabs>
          <w:tab w:val="left" w:pos="108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что я хотел бы сделать, чтобы разрешить конфликт?</w:t>
      </w:r>
    </w:p>
    <w:p w:rsidR="00BA3045" w:rsidRDefault="00BA3045">
      <w:pPr>
        <w:widowControl w:val="0"/>
        <w:tabs>
          <w:tab w:val="left" w:pos="108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каких реакций я жду со стороны другого?</w:t>
      </w:r>
    </w:p>
    <w:p w:rsidR="00BA3045" w:rsidRDefault="00BA3045">
      <w:pPr>
        <w:widowControl w:val="0"/>
        <w:tabs>
          <w:tab w:val="right" w:pos="833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какие последствия я надеюсь в случае, если будет достигнуто соглашение?</w:t>
      </w:r>
    </w:p>
    <w:p w:rsidR="00BA3045" w:rsidRDefault="00BA3045">
      <w:pPr>
        <w:pStyle w:val="3"/>
        <w:spacing w:line="360" w:lineRule="auto"/>
        <w:rPr>
          <w:b w:val="0"/>
          <w:bCs w:val="0"/>
        </w:rPr>
      </w:pPr>
      <w:r>
        <w:rPr>
          <w:b w:val="0"/>
          <w:bCs w:val="0"/>
          <w:i/>
          <w:iCs/>
        </w:rPr>
        <w:t xml:space="preserve">Б) Использовать общение для разрешения конфликта. </w:t>
      </w:r>
      <w:r>
        <w:t xml:space="preserve"> </w:t>
      </w:r>
      <w:r>
        <w:rPr>
          <w:b w:val="0"/>
          <w:bCs w:val="0"/>
        </w:rPr>
        <w:t>Любое нарушение общения может привести к конфликту. Иногда человек выражается недостаточно определенно и ясно, и тогда слова могут быть поняты неправильно. Иногда кто-то слушает невнимательно. И когда человек видит, что его не слушают, у него могут возникнуть чувства враждебности или осуждения. Часто возникает непонимание</w:t>
      </w:r>
      <w:r>
        <w:t xml:space="preserve"> </w:t>
      </w:r>
      <w:r>
        <w:rPr>
          <w:b w:val="0"/>
          <w:bCs w:val="0"/>
        </w:rPr>
        <w:t>в отношении того, что подразумевается. Препятствием могут стать скрытые предположения. А иногда в результате непонимания, враждебности или обиды общение вообще прекращается.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right="1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используете в конфликтной ситуации ключевые элементы общения, то сделайте </w:t>
      </w:r>
      <w:r>
        <w:rPr>
          <w:b/>
          <w:bCs/>
          <w:sz w:val="28"/>
          <w:szCs w:val="28"/>
        </w:rPr>
        <w:t>шаг</w:t>
      </w:r>
      <w:r>
        <w:rPr>
          <w:sz w:val="28"/>
          <w:szCs w:val="28"/>
        </w:rPr>
        <w:t xml:space="preserve"> к преодолению конфликтов. Итак,</w:t>
      </w:r>
    </w:p>
    <w:p w:rsidR="00BA3045" w:rsidRDefault="00BA304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>уделяйте внимание неречевым свидетельствам того, что слова говорящего расходятся с его мыслями и чувствами. Выносите это противоречие на открытое обсуждение;</w:t>
      </w:r>
    </w:p>
    <w:p w:rsidR="00BA3045" w:rsidRDefault="00BA304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>следите за тем, чтобы у вас или у другого человека не было скрытых ложных предположений или установок. Обсуждайте их открыто, так, чтобы ошибки можно было исправить;</w:t>
      </w:r>
    </w:p>
    <w:p w:rsidR="00BA3045" w:rsidRDefault="00BA304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right="120"/>
        <w:jc w:val="both"/>
        <w:rPr>
          <w:sz w:val="28"/>
          <w:szCs w:val="28"/>
        </w:rPr>
      </w:pPr>
      <w:r>
        <w:rPr>
          <w:sz w:val="28"/>
          <w:szCs w:val="28"/>
        </w:rPr>
        <w:t>старайтесь делать общение открытым. Дипломатично говорите о том, что думаете или чувствуете;</w:t>
      </w:r>
    </w:p>
    <w:p w:rsidR="00BA3045" w:rsidRDefault="00BA304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right="67"/>
        <w:jc w:val="both"/>
        <w:rPr>
          <w:sz w:val="28"/>
          <w:szCs w:val="28"/>
        </w:rPr>
      </w:pPr>
      <w:r>
        <w:rPr>
          <w:sz w:val="28"/>
          <w:szCs w:val="28"/>
        </w:rPr>
        <w:t>спросите самого себя, соответствует сказанное вашим истинным желаниям, нуждам или чувствам? Если не соответствует, то ваши интересы могут остаться неудовлетворенными;</w:t>
      </w:r>
    </w:p>
    <w:p w:rsidR="00BA3045" w:rsidRDefault="00BA304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right="67"/>
        <w:jc w:val="both"/>
        <w:rPr>
          <w:sz w:val="28"/>
          <w:szCs w:val="28"/>
        </w:rPr>
      </w:pPr>
      <w:r>
        <w:rPr>
          <w:sz w:val="28"/>
          <w:szCs w:val="28"/>
        </w:rPr>
        <w:t>не оставляйте неясностей. Втолковывайте то, что вы имеете в виду. Если вы не уверены, что ваше сообщение понято, попросите конфликтующую сторону повторить то, что вы сказали, чтобы убедиться в точности восприятия. Если же вы не можете что-то понять с первого раза, не отрицайте этого. Признавая, что вы чего-то не поняли, вы сохраняете достоинство и доказываете самому себе свою честность и желание все делать правильно с самого начала;</w:t>
      </w:r>
    </w:p>
    <w:p w:rsidR="00BA3045" w:rsidRDefault="00BA304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right="67"/>
        <w:jc w:val="both"/>
        <w:rPr>
          <w:sz w:val="28"/>
          <w:szCs w:val="28"/>
        </w:rPr>
      </w:pPr>
      <w:r>
        <w:rPr>
          <w:sz w:val="28"/>
          <w:szCs w:val="28"/>
        </w:rPr>
        <w:t>научитесь слушать другого. Для этого придерживайтесь следующего: слушать с сочувствием; сосредоточиться на предмете разговора; относится к говорящему уважительно; слушать внимательно, не делая оценок; высказывать мнение об услышанном, чтобы показать человеку, что его действительно слушают; отметьте то, что вы не поняли или в чем не уверены; используйте для поддержания разговора неречевые средства (улыбайтесь, кивайте головой, смотрите в глаза).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В) Создать климат взаимного доверия и сотрудничества. </w:t>
      </w:r>
      <w:r>
        <w:rPr>
          <w:sz w:val="28"/>
          <w:szCs w:val="28"/>
        </w:rPr>
        <w:t>Этому может способствовать проявление доверия к партнеру путем готовности открыть перед ним таковую свою незащищенную позицию, какой является стремление к согласию и взаимопониманию, нежелание использовать слабые и уязвимые места противника.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left="14"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необходимо отметить, что кризисные моменты решаются успешнее, если обе стороны заинтересованы в достижении некоторого общего результата, побуждающего их к сотрудничеству. Опыт совместной деятельности во имя достижения общей цели сближает партнеров, позволяет открывать новые, дополнительные способы преодоления трудностей и неприятностей, связанных с решением конфликта. Успешное решение совместных задач повышает также степень взаимного доверия, что облегчает риск открытости в общении. Это - момент чрезвычайной важности, так как люди часто даже не представляют себе, что можно сотрудничать с человеком, с которым находишься в конфликтных отношениях.</w:t>
      </w:r>
    </w:p>
    <w:p w:rsidR="00BA3045" w:rsidRDefault="00BA30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A3045" w:rsidRDefault="00BA3045">
      <w:pPr>
        <w:pStyle w:val="a5"/>
        <w:spacing w:line="360" w:lineRule="auto"/>
        <w:ind w:left="0" w:right="0" w:firstLine="709"/>
      </w:pPr>
    </w:p>
    <w:p w:rsidR="00BA3045" w:rsidRDefault="00BA3045">
      <w:pPr>
        <w:pStyle w:val="1"/>
      </w:pPr>
      <w:r>
        <w:t>Используемая литература</w:t>
      </w:r>
    </w:p>
    <w:p w:rsidR="00BA3045" w:rsidRDefault="00BA3045">
      <w:pPr>
        <w:pStyle w:val="a3"/>
        <w:numPr>
          <w:ilvl w:val="0"/>
          <w:numId w:val="32"/>
        </w:numPr>
        <w:tabs>
          <w:tab w:val="left" w:pos="1120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>Журавлев В.И. Основы педагогической конфликтологии. – М., 1995.</w:t>
      </w:r>
    </w:p>
    <w:p w:rsidR="00BA3045" w:rsidRDefault="00BA3045">
      <w:pPr>
        <w:pStyle w:val="a3"/>
        <w:numPr>
          <w:ilvl w:val="0"/>
          <w:numId w:val="32"/>
        </w:numPr>
        <w:tabs>
          <w:tab w:val="left" w:pos="1120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>Кан-Калик В.И. Учителю о педагогическом общении. – М.: Просвещение. 1992.</w:t>
      </w:r>
    </w:p>
    <w:p w:rsidR="00BA3045" w:rsidRDefault="00BA3045">
      <w:pPr>
        <w:pStyle w:val="a3"/>
        <w:numPr>
          <w:ilvl w:val="0"/>
          <w:numId w:val="32"/>
        </w:numPr>
        <w:tabs>
          <w:tab w:val="left" w:pos="1120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>Козырев Г.И. Введение в конфликтологию.  – М., 1999.</w:t>
      </w:r>
    </w:p>
    <w:p w:rsidR="00BA3045" w:rsidRDefault="00BA3045">
      <w:pPr>
        <w:pStyle w:val="a3"/>
        <w:numPr>
          <w:ilvl w:val="0"/>
          <w:numId w:val="32"/>
        </w:numPr>
        <w:tabs>
          <w:tab w:val="left" w:pos="1120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>Кухарев Н.В. На пути к профессиональному совершенству. – М.: Просвещение, 1990.</w:t>
      </w:r>
    </w:p>
    <w:p w:rsidR="00BA3045" w:rsidRDefault="00BA3045">
      <w:pPr>
        <w:pStyle w:val="a3"/>
        <w:numPr>
          <w:ilvl w:val="0"/>
          <w:numId w:val="32"/>
        </w:numPr>
        <w:tabs>
          <w:tab w:val="left" w:pos="1120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Лобанов А.А. Основы профессионально-педагогического общения: Учебное пособие для студентов высш.пед.учеб.заведений. – М.:Изд.центр «Академия», 2002. </w:t>
      </w:r>
    </w:p>
    <w:p w:rsidR="00BA3045" w:rsidRDefault="00BA3045">
      <w:pPr>
        <w:pStyle w:val="a3"/>
        <w:numPr>
          <w:ilvl w:val="0"/>
          <w:numId w:val="32"/>
        </w:numPr>
        <w:tabs>
          <w:tab w:val="num" w:pos="1134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>Пидкасистый П.И., Портнов М.Л. Искусство преподавания.  - М.:Педагогическое общество России, 1999.</w:t>
      </w:r>
    </w:p>
    <w:p w:rsidR="00BA3045" w:rsidRDefault="00BA3045">
      <w:pPr>
        <w:pStyle w:val="a3"/>
        <w:numPr>
          <w:ilvl w:val="0"/>
          <w:numId w:val="32"/>
        </w:numPr>
        <w:tabs>
          <w:tab w:val="left" w:pos="1120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>Питюков В.И. Основы педагогической технологии. – М., 1997.</w:t>
      </w:r>
    </w:p>
    <w:p w:rsidR="00BA3045" w:rsidRDefault="00BA3045">
      <w:pPr>
        <w:pStyle w:val="a3"/>
        <w:numPr>
          <w:ilvl w:val="0"/>
          <w:numId w:val="32"/>
        </w:numPr>
        <w:tabs>
          <w:tab w:val="num" w:pos="1134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>Рогов Е.И. Психология общения.  - М.: Владос, 2001.</w:t>
      </w:r>
    </w:p>
    <w:p w:rsidR="00BA3045" w:rsidRDefault="00BA3045">
      <w:pPr>
        <w:pStyle w:val="a3"/>
        <w:numPr>
          <w:ilvl w:val="0"/>
          <w:numId w:val="32"/>
        </w:numPr>
        <w:tabs>
          <w:tab w:val="left" w:pos="1120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>Рыбакова М.М. Конфликт и взаимодействие в педагогическом процессе. – М., 1991.</w:t>
      </w:r>
    </w:p>
    <w:p w:rsidR="00BA3045" w:rsidRDefault="00BA3045"/>
    <w:p w:rsidR="00BA3045" w:rsidRDefault="00BA3045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BA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2F6F"/>
    <w:multiLevelType w:val="hybridMultilevel"/>
    <w:tmpl w:val="D0DC2F5C"/>
    <w:lvl w:ilvl="0" w:tplc="FB44261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F67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BEE6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3C642FD"/>
    <w:multiLevelType w:val="hybridMultilevel"/>
    <w:tmpl w:val="C8AE7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90E7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E4D72"/>
    <w:multiLevelType w:val="hybridMultilevel"/>
    <w:tmpl w:val="13B69ABA"/>
    <w:lvl w:ilvl="0" w:tplc="C91A64E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5">
    <w:nsid w:val="190621D9"/>
    <w:multiLevelType w:val="singleLevel"/>
    <w:tmpl w:val="55BA1358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</w:abstractNum>
  <w:abstractNum w:abstractNumId="6">
    <w:nsid w:val="2D8D2D8E"/>
    <w:multiLevelType w:val="hybridMultilevel"/>
    <w:tmpl w:val="EBF6C74E"/>
    <w:lvl w:ilvl="0" w:tplc="DA022958">
      <w:start w:val="1"/>
      <w:numFmt w:val="bullet"/>
      <w:lvlText w:val=""/>
      <w:lvlJc w:val="left"/>
      <w:pPr>
        <w:tabs>
          <w:tab w:val="num" w:pos="644"/>
        </w:tabs>
        <w:ind w:left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0240B36"/>
    <w:multiLevelType w:val="singleLevel"/>
    <w:tmpl w:val="A33A7C2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1F827AC"/>
    <w:multiLevelType w:val="hybridMultilevel"/>
    <w:tmpl w:val="6F5EF294"/>
    <w:lvl w:ilvl="0" w:tplc="F5D6A01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25A5449"/>
    <w:multiLevelType w:val="hybridMultilevel"/>
    <w:tmpl w:val="5E78B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A2D41"/>
    <w:multiLevelType w:val="singleLevel"/>
    <w:tmpl w:val="C16E54AA"/>
    <w:lvl w:ilvl="0">
      <w:start w:val="1"/>
      <w:numFmt w:val="decimal"/>
      <w:lvlText w:val="%1."/>
      <w:lvlJc w:val="left"/>
      <w:pPr>
        <w:tabs>
          <w:tab w:val="num" w:pos="1097"/>
        </w:tabs>
        <w:ind w:left="1077" w:hanging="340"/>
      </w:pPr>
    </w:lvl>
  </w:abstractNum>
  <w:abstractNum w:abstractNumId="11">
    <w:nsid w:val="34E74306"/>
    <w:multiLevelType w:val="hybridMultilevel"/>
    <w:tmpl w:val="3E522D3E"/>
    <w:lvl w:ilvl="0" w:tplc="1A5226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8345399"/>
    <w:multiLevelType w:val="singleLevel"/>
    <w:tmpl w:val="D97A9BF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3">
    <w:nsid w:val="3E4F1442"/>
    <w:multiLevelType w:val="hybridMultilevel"/>
    <w:tmpl w:val="B8345A22"/>
    <w:lvl w:ilvl="0" w:tplc="ECCCCE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FC645ED"/>
    <w:multiLevelType w:val="hybridMultilevel"/>
    <w:tmpl w:val="9E10549A"/>
    <w:lvl w:ilvl="0" w:tplc="F06885C4">
      <w:start w:val="1"/>
      <w:numFmt w:val="bullet"/>
      <w:lvlText w:val=""/>
      <w:lvlJc w:val="left"/>
      <w:pPr>
        <w:tabs>
          <w:tab w:val="num" w:pos="644"/>
        </w:tabs>
        <w:ind w:left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0652F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0930512"/>
    <w:multiLevelType w:val="hybridMultilevel"/>
    <w:tmpl w:val="6A40ABAC"/>
    <w:lvl w:ilvl="0" w:tplc="672EB4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41D426BA"/>
    <w:multiLevelType w:val="hybridMultilevel"/>
    <w:tmpl w:val="98709B56"/>
    <w:lvl w:ilvl="0" w:tplc="F9EA1E7A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3846659"/>
    <w:multiLevelType w:val="singleLevel"/>
    <w:tmpl w:val="65108B4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9">
    <w:nsid w:val="4B095708"/>
    <w:multiLevelType w:val="singleLevel"/>
    <w:tmpl w:val="065A1B0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20">
    <w:nsid w:val="4E526D03"/>
    <w:multiLevelType w:val="hybridMultilevel"/>
    <w:tmpl w:val="98883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A57886"/>
    <w:multiLevelType w:val="hybridMultilevel"/>
    <w:tmpl w:val="14380368"/>
    <w:lvl w:ilvl="0" w:tplc="8902BBAE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9909E2"/>
    <w:multiLevelType w:val="singleLevel"/>
    <w:tmpl w:val="9D8448D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</w:abstractNum>
  <w:abstractNum w:abstractNumId="23">
    <w:nsid w:val="5C95026D"/>
    <w:multiLevelType w:val="hybridMultilevel"/>
    <w:tmpl w:val="04F0CC04"/>
    <w:lvl w:ilvl="0" w:tplc="4306CD8E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E4A0D63"/>
    <w:multiLevelType w:val="singleLevel"/>
    <w:tmpl w:val="C16E54AA"/>
    <w:lvl w:ilvl="0">
      <w:start w:val="1"/>
      <w:numFmt w:val="decimal"/>
      <w:lvlText w:val="%1."/>
      <w:lvlJc w:val="left"/>
      <w:pPr>
        <w:tabs>
          <w:tab w:val="num" w:pos="1097"/>
        </w:tabs>
        <w:ind w:left="1077" w:hanging="340"/>
      </w:pPr>
    </w:lvl>
  </w:abstractNum>
  <w:abstractNum w:abstractNumId="25">
    <w:nsid w:val="61250FD8"/>
    <w:multiLevelType w:val="hybridMultilevel"/>
    <w:tmpl w:val="8DA2E6F4"/>
    <w:lvl w:ilvl="0" w:tplc="83246F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6908137E"/>
    <w:multiLevelType w:val="hybridMultilevel"/>
    <w:tmpl w:val="EBF6C74E"/>
    <w:lvl w:ilvl="0" w:tplc="7DB041FA">
      <w:start w:val="1"/>
      <w:numFmt w:val="bullet"/>
      <w:lvlText w:val=""/>
      <w:lvlJc w:val="left"/>
      <w:pPr>
        <w:tabs>
          <w:tab w:val="num" w:pos="644"/>
        </w:tabs>
        <w:ind w:left="284"/>
      </w:pPr>
      <w:rPr>
        <w:rFonts w:ascii="Symbol" w:hAnsi="Symbol" w:cs="Symbol" w:hint="default"/>
      </w:rPr>
    </w:lvl>
    <w:lvl w:ilvl="1" w:tplc="DA022958">
      <w:start w:val="1"/>
      <w:numFmt w:val="bullet"/>
      <w:lvlText w:val=""/>
      <w:lvlJc w:val="left"/>
      <w:pPr>
        <w:tabs>
          <w:tab w:val="num" w:pos="1440"/>
        </w:tabs>
        <w:ind w:left="108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CE973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83F6C04"/>
    <w:multiLevelType w:val="hybridMultilevel"/>
    <w:tmpl w:val="64046E5C"/>
    <w:lvl w:ilvl="0" w:tplc="3974A734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D95C53"/>
    <w:multiLevelType w:val="hybridMultilevel"/>
    <w:tmpl w:val="4D0C5E7E"/>
    <w:lvl w:ilvl="0" w:tplc="5CE883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D47678D"/>
    <w:multiLevelType w:val="hybridMultilevel"/>
    <w:tmpl w:val="460452BE"/>
    <w:lvl w:ilvl="0" w:tplc="71DEEF6E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12"/>
        </w:tabs>
        <w:ind w:left="16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2"/>
        </w:tabs>
        <w:ind w:left="23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2"/>
        </w:tabs>
        <w:ind w:left="30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2"/>
        </w:tabs>
        <w:ind w:left="37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2"/>
        </w:tabs>
        <w:ind w:left="44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2"/>
        </w:tabs>
        <w:ind w:left="52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2"/>
        </w:tabs>
        <w:ind w:left="59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2"/>
        </w:tabs>
        <w:ind w:left="6652" w:hanging="360"/>
      </w:pPr>
      <w:rPr>
        <w:rFonts w:ascii="Wingdings" w:hAnsi="Wingdings" w:cs="Wingdings" w:hint="default"/>
      </w:rPr>
    </w:lvl>
  </w:abstractNum>
  <w:abstractNum w:abstractNumId="31">
    <w:nsid w:val="7E236AA8"/>
    <w:multiLevelType w:val="singleLevel"/>
    <w:tmpl w:val="19E8581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75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19"/>
  </w:num>
  <w:num w:numId="5">
    <w:abstractNumId w:val="5"/>
  </w:num>
  <w:num w:numId="6">
    <w:abstractNumId w:val="18"/>
  </w:num>
  <w:num w:numId="7">
    <w:abstractNumId w:val="23"/>
  </w:num>
  <w:num w:numId="8">
    <w:abstractNumId w:val="11"/>
  </w:num>
  <w:num w:numId="9">
    <w:abstractNumId w:val="0"/>
  </w:num>
  <w:num w:numId="10">
    <w:abstractNumId w:val="21"/>
  </w:num>
  <w:num w:numId="11">
    <w:abstractNumId w:val="31"/>
  </w:num>
  <w:num w:numId="12">
    <w:abstractNumId w:val="7"/>
  </w:num>
  <w:num w:numId="13">
    <w:abstractNumId w:val="24"/>
  </w:num>
  <w:num w:numId="14">
    <w:abstractNumId w:val="10"/>
  </w:num>
  <w:num w:numId="15">
    <w:abstractNumId w:val="22"/>
  </w:num>
  <w:num w:numId="16">
    <w:abstractNumId w:val="12"/>
  </w:num>
  <w:num w:numId="17">
    <w:abstractNumId w:val="15"/>
  </w:num>
  <w:num w:numId="18">
    <w:abstractNumId w:val="1"/>
  </w:num>
  <w:num w:numId="19">
    <w:abstractNumId w:val="13"/>
  </w:num>
  <w:num w:numId="20">
    <w:abstractNumId w:val="20"/>
  </w:num>
  <w:num w:numId="21">
    <w:abstractNumId w:val="4"/>
  </w:num>
  <w:num w:numId="22">
    <w:abstractNumId w:val="28"/>
  </w:num>
  <w:num w:numId="23">
    <w:abstractNumId w:val="29"/>
  </w:num>
  <w:num w:numId="24">
    <w:abstractNumId w:val="30"/>
  </w:num>
  <w:num w:numId="25">
    <w:abstractNumId w:val="25"/>
  </w:num>
  <w:num w:numId="26">
    <w:abstractNumId w:val="8"/>
  </w:num>
  <w:num w:numId="27">
    <w:abstractNumId w:val="14"/>
  </w:num>
  <w:num w:numId="28">
    <w:abstractNumId w:val="26"/>
  </w:num>
  <w:num w:numId="29">
    <w:abstractNumId w:val="6"/>
  </w:num>
  <w:num w:numId="30">
    <w:abstractNumId w:val="9"/>
  </w:num>
  <w:num w:numId="31">
    <w:abstractNumId w:val="17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715"/>
    <w:rsid w:val="00874A24"/>
    <w:rsid w:val="008862E7"/>
    <w:rsid w:val="00BA3045"/>
    <w:rsid w:val="00DA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6DCD2B-E716-4FCA-87A9-12253DE6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ind w:firstLine="709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jc w:val="both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pPr>
      <w:ind w:firstLine="720"/>
      <w:jc w:val="both"/>
    </w:pPr>
  </w:style>
  <w:style w:type="character" w:customStyle="1" w:styleId="24">
    <w:name w:val="Основной текст 2 Знак"/>
    <w:link w:val="2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Block Text"/>
    <w:basedOn w:val="a"/>
    <w:uiPriority w:val="99"/>
    <w:pPr>
      <w:widowControl w:val="0"/>
      <w:autoSpaceDE w:val="0"/>
      <w:autoSpaceDN w:val="0"/>
      <w:adjustRightInd w:val="0"/>
      <w:spacing w:line="240" w:lineRule="exact"/>
      <w:ind w:left="4" w:right="124" w:firstLine="408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3699</Words>
  <Characters>21087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Конфликты и конфликтные ситуации  в профессионально-педагогической деятельности учителя</vt:lpstr>
    </vt:vector>
  </TitlesOfParts>
  <Company>p.person</Company>
  <LinksUpToDate>false</LinksUpToDate>
  <CharactersWithSpaces>24737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Конфликты и конфликтные ситуации  в профессионально-педагогической деятельности учителя</dc:title>
  <dc:subject/>
  <dc:creator>oem</dc:creator>
  <cp:keywords/>
  <dc:description/>
  <cp:lastModifiedBy>admin</cp:lastModifiedBy>
  <cp:revision>2</cp:revision>
  <dcterms:created xsi:type="dcterms:W3CDTF">2014-04-16T05:12:00Z</dcterms:created>
  <dcterms:modified xsi:type="dcterms:W3CDTF">2014-04-16T05:12:00Z</dcterms:modified>
</cp:coreProperties>
</file>