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805" w:rsidRDefault="00401805" w:rsidP="00D170FA">
      <w:pPr>
        <w:pStyle w:val="a3"/>
        <w:spacing w:line="360" w:lineRule="auto"/>
        <w:jc w:val="both"/>
        <w:rPr>
          <w:b/>
          <w:sz w:val="32"/>
          <w:szCs w:val="32"/>
        </w:rPr>
      </w:pPr>
    </w:p>
    <w:p w:rsidR="00D170FA" w:rsidRDefault="00D170FA" w:rsidP="00D170FA">
      <w:pPr>
        <w:pStyle w:val="a3"/>
        <w:spacing w:line="360" w:lineRule="auto"/>
        <w:jc w:val="both"/>
        <w:rPr>
          <w:b/>
          <w:sz w:val="32"/>
          <w:szCs w:val="32"/>
        </w:rPr>
      </w:pPr>
      <w:r w:rsidRPr="00D170FA">
        <w:rPr>
          <w:b/>
          <w:sz w:val="32"/>
          <w:szCs w:val="32"/>
        </w:rPr>
        <w:t>Конкурентоспособность России в мировой экономике.</w:t>
      </w:r>
    </w:p>
    <w:p w:rsidR="006C45C4" w:rsidRDefault="00FD7EC7" w:rsidP="00D170FA">
      <w:pPr>
        <w:pStyle w:val="a3"/>
        <w:spacing w:line="360" w:lineRule="auto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</w:t>
      </w:r>
      <w:r>
        <w:rPr>
          <w:sz w:val="28"/>
          <w:szCs w:val="28"/>
        </w:rPr>
        <w:t>В рыночных условиях стратегической задачей развития экономической системы любого уровня является рост ее конкурентоспособности. Для системы странового формата этот тезис приобретает особое значение на базе новых, преимущественно компьютерных, технологий в условиях стремительного формирования общемирового финансово – информационного пространства.</w:t>
      </w:r>
      <w:r w:rsidR="0033727C">
        <w:rPr>
          <w:sz w:val="28"/>
          <w:szCs w:val="28"/>
        </w:rPr>
        <w:t xml:space="preserve">  Для России, обладающей самыми мощными в мире природно – ресурсным потенциалом, квалифицированными трудовыми ресурсами, задача эффективной реализации своих преимуществ на мировом рынке в настоящее время является основной. Сегодня только достигнув глобальной конкурентоспособности, наша страна может рассчитывать на достойные позиции в мировой экономике. Поэтому общая стратегия развития России в долгосрочной перспективе должна строится на основе следующих методологических составляющих роста конкурентоспособности</w:t>
      </w:r>
      <w:r w:rsidR="006C45C4">
        <w:rPr>
          <w:sz w:val="28"/>
          <w:szCs w:val="28"/>
        </w:rPr>
        <w:t>:</w:t>
      </w:r>
    </w:p>
    <w:p w:rsidR="00FD7EC7" w:rsidRDefault="006C45C4" w:rsidP="006C45C4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динамики позиционирования РФ в мировых рейтингах конкурентоспособности;</w:t>
      </w:r>
    </w:p>
    <w:p w:rsidR="006C45C4" w:rsidRDefault="006C45C4" w:rsidP="006C45C4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Ретроспективный анализ положительных и отрицательных тенденций в развитии России и стран ее потенциальных конкурентов, а также сравнение предполагаемых перспектив их позиционирования на различных типах рынков;</w:t>
      </w:r>
    </w:p>
    <w:p w:rsidR="006C45C4" w:rsidRDefault="006C45C4" w:rsidP="006C45C4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Выявление слабых звеньев по критериям, имеющим низкие значения, и как следствие занижающих общие интегральные показатели оценки конкурентоспособности РФ;</w:t>
      </w:r>
    </w:p>
    <w:p w:rsidR="006C45C4" w:rsidRDefault="006C45C4" w:rsidP="006C45C4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Выбор наиболее выигрышных, прорывных отраслей и сфер, способных повысить конкурентные возможности страны;</w:t>
      </w:r>
    </w:p>
    <w:p w:rsidR="006C45C4" w:rsidRDefault="006C45C4" w:rsidP="006C45C4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объемов и структуры всех необходимых видов ресурсов, а также приоритетность сфер   их концентрации;</w:t>
      </w:r>
    </w:p>
    <w:p w:rsidR="004F0F16" w:rsidRPr="004F0F16" w:rsidRDefault="006C45C4" w:rsidP="00D170F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Разработка специальных программ и механизмов их реализации, нацеленных на достижение и наращивание конкурентных преимуществ.   </w:t>
      </w:r>
    </w:p>
    <w:p w:rsidR="005D0D6C" w:rsidRDefault="00D170FA" w:rsidP="004F0F16">
      <w:pPr>
        <w:pStyle w:val="a3"/>
        <w:spacing w:line="360" w:lineRule="auto"/>
        <w:ind w:left="150"/>
        <w:jc w:val="both"/>
        <w:rPr>
          <w:sz w:val="28"/>
        </w:rPr>
      </w:pPr>
      <w:r>
        <w:rPr>
          <w:sz w:val="28"/>
        </w:rPr>
        <w:t xml:space="preserve">       Конц</w:t>
      </w:r>
      <w:r w:rsidR="00ED48EE" w:rsidRPr="00D170FA">
        <w:rPr>
          <w:sz w:val="28"/>
        </w:rPr>
        <w:t>е</w:t>
      </w:r>
      <w:r>
        <w:rPr>
          <w:sz w:val="28"/>
        </w:rPr>
        <w:t>пци</w:t>
      </w:r>
      <w:r w:rsidR="00ED48EE" w:rsidRPr="00D170FA">
        <w:rPr>
          <w:sz w:val="28"/>
        </w:rPr>
        <w:t>я страновой конкуре</w:t>
      </w:r>
      <w:r>
        <w:rPr>
          <w:sz w:val="28"/>
        </w:rPr>
        <w:t>н</w:t>
      </w:r>
      <w:r w:rsidR="00ED48EE" w:rsidRPr="00D170FA">
        <w:rPr>
          <w:sz w:val="28"/>
        </w:rPr>
        <w:t>тос</w:t>
      </w:r>
      <w:r>
        <w:rPr>
          <w:sz w:val="28"/>
        </w:rPr>
        <w:t>по</w:t>
      </w:r>
      <w:r w:rsidR="00ED48EE" w:rsidRPr="00D170FA">
        <w:rPr>
          <w:sz w:val="28"/>
        </w:rPr>
        <w:t>собнос</w:t>
      </w:r>
      <w:r>
        <w:rPr>
          <w:sz w:val="28"/>
        </w:rPr>
        <w:t>ти основана н</w:t>
      </w:r>
      <w:r w:rsidR="00ED48EE" w:rsidRPr="00D170FA">
        <w:rPr>
          <w:sz w:val="28"/>
        </w:rPr>
        <w:t>а ис</w:t>
      </w:r>
      <w:r>
        <w:rPr>
          <w:sz w:val="28"/>
        </w:rPr>
        <w:t>по</w:t>
      </w:r>
      <w:r w:rsidR="00ED48EE" w:rsidRPr="00D170FA">
        <w:rPr>
          <w:sz w:val="28"/>
        </w:rPr>
        <w:t>л</w:t>
      </w:r>
      <w:r>
        <w:rPr>
          <w:sz w:val="28"/>
        </w:rPr>
        <w:t>ь</w:t>
      </w:r>
      <w:r w:rsidR="00ED48EE" w:rsidRPr="00D170FA">
        <w:rPr>
          <w:sz w:val="28"/>
        </w:rPr>
        <w:t>зова</w:t>
      </w:r>
      <w:r>
        <w:rPr>
          <w:sz w:val="28"/>
        </w:rPr>
        <w:t>ни</w:t>
      </w:r>
      <w:r w:rsidR="00ED48EE" w:rsidRPr="00D170FA">
        <w:rPr>
          <w:sz w:val="28"/>
        </w:rPr>
        <w:t>и в межд</w:t>
      </w:r>
      <w:r>
        <w:rPr>
          <w:sz w:val="28"/>
        </w:rPr>
        <w:t>ународном разделении труда сравни</w:t>
      </w:r>
      <w:r w:rsidR="00ED48EE" w:rsidRPr="00D170FA">
        <w:rPr>
          <w:sz w:val="28"/>
        </w:rPr>
        <w:t>тель</w:t>
      </w:r>
      <w:r>
        <w:rPr>
          <w:sz w:val="28"/>
        </w:rPr>
        <w:t>ны</w:t>
      </w:r>
      <w:r w:rsidR="00ED48EE" w:rsidRPr="00D170FA">
        <w:rPr>
          <w:sz w:val="28"/>
        </w:rPr>
        <w:t>х пре</w:t>
      </w:r>
      <w:r>
        <w:rPr>
          <w:sz w:val="28"/>
        </w:rPr>
        <w:t>имущ</w:t>
      </w:r>
      <w:r w:rsidR="00ED48EE" w:rsidRPr="00D170FA">
        <w:rPr>
          <w:sz w:val="28"/>
        </w:rPr>
        <w:t xml:space="preserve">еств национальных экономик (дешевый труд, богатые природные </w:t>
      </w:r>
      <w:r>
        <w:rPr>
          <w:sz w:val="28"/>
        </w:rPr>
        <w:t>ре</w:t>
      </w:r>
      <w:r w:rsidR="00ED48EE" w:rsidRPr="00D170FA">
        <w:rPr>
          <w:sz w:val="28"/>
        </w:rPr>
        <w:t>сурсы, благоприятные географические, кл</w:t>
      </w:r>
      <w:r>
        <w:rPr>
          <w:sz w:val="28"/>
        </w:rPr>
        <w:t>имати</w:t>
      </w:r>
      <w:r w:rsidR="00ED48EE" w:rsidRPr="00D170FA">
        <w:rPr>
          <w:sz w:val="28"/>
        </w:rPr>
        <w:t xml:space="preserve">ческие </w:t>
      </w:r>
      <w:r>
        <w:rPr>
          <w:sz w:val="28"/>
        </w:rPr>
        <w:t>ин</w:t>
      </w:r>
      <w:r w:rsidR="00ED48EE" w:rsidRPr="00D170FA">
        <w:rPr>
          <w:sz w:val="28"/>
        </w:rPr>
        <w:t>фрастр</w:t>
      </w:r>
      <w:r>
        <w:rPr>
          <w:sz w:val="28"/>
        </w:rPr>
        <w:t xml:space="preserve">уктурные </w:t>
      </w:r>
      <w:r w:rsidR="00ED48EE" w:rsidRPr="00D170FA">
        <w:rPr>
          <w:sz w:val="28"/>
        </w:rPr>
        <w:t xml:space="preserve"> факторы) для экспорта продукции в страны, где таки</w:t>
      </w:r>
      <w:r>
        <w:rPr>
          <w:sz w:val="28"/>
        </w:rPr>
        <w:t>х</w:t>
      </w:r>
      <w:r w:rsidR="00ED48EE" w:rsidRPr="00D170FA">
        <w:rPr>
          <w:sz w:val="28"/>
        </w:rPr>
        <w:t xml:space="preserve"> преимуществ нет, и </w:t>
      </w:r>
      <w:r>
        <w:rPr>
          <w:sz w:val="28"/>
        </w:rPr>
        <w:t>и</w:t>
      </w:r>
      <w:r w:rsidR="00ED48EE" w:rsidRPr="00D170FA">
        <w:rPr>
          <w:sz w:val="28"/>
        </w:rPr>
        <w:t>м</w:t>
      </w:r>
      <w:r>
        <w:rPr>
          <w:sz w:val="28"/>
        </w:rPr>
        <w:t>п</w:t>
      </w:r>
      <w:r w:rsidR="00ED48EE" w:rsidRPr="00D170FA">
        <w:rPr>
          <w:sz w:val="28"/>
        </w:rPr>
        <w:t>орта продукции из стран, которые обладаю</w:t>
      </w:r>
      <w:r>
        <w:rPr>
          <w:sz w:val="28"/>
        </w:rPr>
        <w:t>т</w:t>
      </w:r>
      <w:r w:rsidR="00ED48EE" w:rsidRPr="00D170FA">
        <w:rPr>
          <w:sz w:val="28"/>
        </w:rPr>
        <w:t xml:space="preserve"> преимуществами по сравнению с национальной экономикой страны </w:t>
      </w:r>
      <w:r>
        <w:rPr>
          <w:sz w:val="28"/>
        </w:rPr>
        <w:t>и</w:t>
      </w:r>
      <w:r w:rsidR="00ED48EE" w:rsidRPr="00D170FA">
        <w:rPr>
          <w:sz w:val="28"/>
        </w:rPr>
        <w:t>м</w:t>
      </w:r>
      <w:r>
        <w:rPr>
          <w:sz w:val="28"/>
        </w:rPr>
        <w:t>по</w:t>
      </w:r>
      <w:r w:rsidR="00ED48EE" w:rsidRPr="00D170FA">
        <w:rPr>
          <w:sz w:val="28"/>
        </w:rPr>
        <w:t xml:space="preserve">ртера. В ходе </w:t>
      </w:r>
      <w:r>
        <w:rPr>
          <w:sz w:val="28"/>
        </w:rPr>
        <w:t>ин</w:t>
      </w:r>
      <w:r w:rsidR="00ED48EE" w:rsidRPr="00D170FA">
        <w:rPr>
          <w:sz w:val="28"/>
        </w:rPr>
        <w:t>дустриального развития в рыночной среде созр</w:t>
      </w:r>
      <w:r>
        <w:rPr>
          <w:sz w:val="28"/>
        </w:rPr>
        <w:t>е</w:t>
      </w:r>
      <w:r w:rsidR="00ED48EE" w:rsidRPr="00D170FA">
        <w:rPr>
          <w:sz w:val="28"/>
        </w:rPr>
        <w:t>вают новые конкурентные условия, меняющ</w:t>
      </w:r>
      <w:r>
        <w:rPr>
          <w:sz w:val="28"/>
        </w:rPr>
        <w:t>и</w:t>
      </w:r>
      <w:r w:rsidR="00ED48EE" w:rsidRPr="00D170FA">
        <w:rPr>
          <w:sz w:val="28"/>
        </w:rPr>
        <w:t>е общий вектор конк</w:t>
      </w:r>
      <w:r>
        <w:rPr>
          <w:sz w:val="28"/>
        </w:rPr>
        <w:t>у</w:t>
      </w:r>
      <w:r w:rsidR="00ED48EE" w:rsidRPr="00D170FA">
        <w:rPr>
          <w:sz w:val="28"/>
        </w:rPr>
        <w:t>ре</w:t>
      </w:r>
      <w:r>
        <w:rPr>
          <w:sz w:val="28"/>
        </w:rPr>
        <w:t>н</w:t>
      </w:r>
      <w:r w:rsidR="00ED48EE" w:rsidRPr="00D170FA">
        <w:rPr>
          <w:sz w:val="28"/>
        </w:rPr>
        <w:t>ц</w:t>
      </w:r>
      <w:r>
        <w:rPr>
          <w:sz w:val="28"/>
        </w:rPr>
        <w:t>и</w:t>
      </w:r>
      <w:r w:rsidR="00ED48EE" w:rsidRPr="00D170FA">
        <w:rPr>
          <w:sz w:val="28"/>
        </w:rPr>
        <w:t>и от использования главным образом сравнительных наци</w:t>
      </w:r>
      <w:r>
        <w:rPr>
          <w:sz w:val="28"/>
        </w:rPr>
        <w:t>о</w:t>
      </w:r>
      <w:r w:rsidR="00ED48EE" w:rsidRPr="00D170FA">
        <w:rPr>
          <w:sz w:val="28"/>
        </w:rPr>
        <w:t xml:space="preserve">нальных преимуществ </w:t>
      </w:r>
      <w:r>
        <w:rPr>
          <w:sz w:val="28"/>
        </w:rPr>
        <w:t>к</w:t>
      </w:r>
      <w:r w:rsidR="00ED48EE" w:rsidRPr="00D170FA">
        <w:rPr>
          <w:sz w:val="28"/>
        </w:rPr>
        <w:t xml:space="preserve"> использованию динамично меняющихся ко</w:t>
      </w:r>
      <w:r>
        <w:rPr>
          <w:sz w:val="28"/>
        </w:rPr>
        <w:t>н</w:t>
      </w:r>
      <w:r w:rsidR="00ED48EE" w:rsidRPr="00D170FA">
        <w:rPr>
          <w:sz w:val="28"/>
        </w:rPr>
        <w:t>куре</w:t>
      </w:r>
      <w:r>
        <w:rPr>
          <w:sz w:val="28"/>
        </w:rPr>
        <w:t>н</w:t>
      </w:r>
      <w:r w:rsidR="00ED48EE" w:rsidRPr="00D170FA">
        <w:rPr>
          <w:sz w:val="28"/>
        </w:rPr>
        <w:t>тных преимуществ, основанных на научно-технических до</w:t>
      </w:r>
      <w:r>
        <w:rPr>
          <w:sz w:val="28"/>
        </w:rPr>
        <w:t>сти</w:t>
      </w:r>
      <w:r w:rsidR="00ED48EE" w:rsidRPr="00D170FA">
        <w:rPr>
          <w:sz w:val="28"/>
        </w:rPr>
        <w:t>же</w:t>
      </w:r>
      <w:r>
        <w:rPr>
          <w:sz w:val="28"/>
        </w:rPr>
        <w:t>ни</w:t>
      </w:r>
      <w:r w:rsidR="00ED48EE" w:rsidRPr="00D170FA">
        <w:rPr>
          <w:sz w:val="28"/>
        </w:rPr>
        <w:t>ях, инновац</w:t>
      </w:r>
      <w:r>
        <w:rPr>
          <w:sz w:val="28"/>
        </w:rPr>
        <w:t>и</w:t>
      </w:r>
      <w:r w:rsidR="00ED48EE" w:rsidRPr="00D170FA">
        <w:rPr>
          <w:sz w:val="28"/>
        </w:rPr>
        <w:t xml:space="preserve">ях на всех стадиях производственного цикла </w:t>
      </w:r>
      <w:r>
        <w:rPr>
          <w:sz w:val="28"/>
        </w:rPr>
        <w:t>- от</w:t>
      </w:r>
      <w:r w:rsidR="00ED48EE" w:rsidRPr="00D170FA">
        <w:rPr>
          <w:sz w:val="28"/>
        </w:rPr>
        <w:t xml:space="preserve"> создания товара до продвижения его от производителя к потребите</w:t>
      </w:r>
      <w:r>
        <w:rPr>
          <w:sz w:val="28"/>
        </w:rPr>
        <w:t>лю.</w:t>
      </w:r>
      <w:r w:rsidR="00ED48EE" w:rsidRPr="00D170FA">
        <w:rPr>
          <w:sz w:val="28"/>
        </w:rPr>
        <w:t xml:space="preserve"> Сравн</w:t>
      </w:r>
      <w:r>
        <w:rPr>
          <w:sz w:val="28"/>
        </w:rPr>
        <w:t>и</w:t>
      </w:r>
      <w:r w:rsidR="00ED48EE" w:rsidRPr="00D170FA">
        <w:rPr>
          <w:sz w:val="28"/>
        </w:rPr>
        <w:t>тельные преимущества даны стране от природы, они ста</w:t>
      </w:r>
      <w:r w:rsidR="005D0D6C">
        <w:rPr>
          <w:sz w:val="28"/>
        </w:rPr>
        <w:t>тичны</w:t>
      </w:r>
      <w:r w:rsidR="00ED48EE" w:rsidRPr="00D170FA">
        <w:rPr>
          <w:sz w:val="28"/>
        </w:rPr>
        <w:t>, не вечны и не воспроизводимы. Конкурентные преимуществ динамичн</w:t>
      </w:r>
      <w:r w:rsidR="005D0D6C">
        <w:rPr>
          <w:sz w:val="28"/>
        </w:rPr>
        <w:t>ы</w:t>
      </w:r>
      <w:r w:rsidR="00ED48EE" w:rsidRPr="00D170FA">
        <w:rPr>
          <w:sz w:val="28"/>
        </w:rPr>
        <w:t>, св</w:t>
      </w:r>
      <w:r w:rsidR="005D0D6C">
        <w:rPr>
          <w:sz w:val="28"/>
        </w:rPr>
        <w:t>язаны с ин</w:t>
      </w:r>
      <w:r w:rsidR="005D0D6C" w:rsidRPr="00D170FA">
        <w:rPr>
          <w:sz w:val="28"/>
        </w:rPr>
        <w:t>нова</w:t>
      </w:r>
      <w:r w:rsidR="005D0D6C">
        <w:rPr>
          <w:sz w:val="28"/>
        </w:rPr>
        <w:t>ц</w:t>
      </w:r>
      <w:r w:rsidR="005D0D6C" w:rsidRPr="00D170FA">
        <w:rPr>
          <w:sz w:val="28"/>
        </w:rPr>
        <w:t>иями</w:t>
      </w:r>
      <w:r w:rsidR="00ED48EE" w:rsidRPr="00D170FA">
        <w:rPr>
          <w:sz w:val="28"/>
        </w:rPr>
        <w:t>, развитием человеческого капитала, интеллекта и по своей сути безгра</w:t>
      </w:r>
      <w:r w:rsidR="005D0D6C">
        <w:rPr>
          <w:sz w:val="28"/>
        </w:rPr>
        <w:t>ничн</w:t>
      </w:r>
      <w:r w:rsidR="00ED48EE" w:rsidRPr="00D170FA">
        <w:rPr>
          <w:sz w:val="28"/>
        </w:rPr>
        <w:t>ы. Соединение в одной стран</w:t>
      </w:r>
      <w:r w:rsidR="005D0D6C">
        <w:rPr>
          <w:sz w:val="28"/>
        </w:rPr>
        <w:t>е</w:t>
      </w:r>
      <w:r w:rsidR="00ED48EE" w:rsidRPr="00D170FA">
        <w:rPr>
          <w:sz w:val="28"/>
        </w:rPr>
        <w:t xml:space="preserve"> сравнительных и конкурентных преимуществ усиливает ее конкурентоспособность в глобальном экономическом пространстве.  Во второй половине ХХ в. конкуренция приобретает новые черты: свободная конкуренция частных товаропроизводителей на изначально открытых рынках сочетается в самых разнообразных формах с конкуренцией монополистических и </w:t>
      </w:r>
      <w:r w:rsidR="005D0D6C" w:rsidRPr="00D170FA">
        <w:rPr>
          <w:sz w:val="28"/>
        </w:rPr>
        <w:t>олигополистических</w:t>
      </w:r>
      <w:r w:rsidR="00ED48EE" w:rsidRPr="00D170FA">
        <w:rPr>
          <w:sz w:val="28"/>
        </w:rPr>
        <w:t xml:space="preserve"> структур на частично закрытых, в том числе с помощью политик</w:t>
      </w:r>
      <w:r w:rsidR="005D0D6C">
        <w:rPr>
          <w:sz w:val="28"/>
        </w:rPr>
        <w:t>и</w:t>
      </w:r>
      <w:r w:rsidR="00ED48EE" w:rsidRPr="00D170FA">
        <w:rPr>
          <w:sz w:val="28"/>
        </w:rPr>
        <w:t xml:space="preserve"> протекционизма, рынках; постепенно происходит сдвиг от использования в основном ценовых методов конкуренции к преимущественно неценовым, хотя в реальной экономике всегда наблюдается их сочетание. Отмечаются также изменения в структуре спроса - переход от потребления массовой унифицированной продукции </w:t>
      </w:r>
      <w:r w:rsidR="005D0D6C">
        <w:rPr>
          <w:sz w:val="28"/>
        </w:rPr>
        <w:t>к</w:t>
      </w:r>
      <w:r w:rsidR="00ED48EE" w:rsidRPr="00D170FA">
        <w:rPr>
          <w:sz w:val="28"/>
        </w:rPr>
        <w:t xml:space="preserve"> формированию </w:t>
      </w:r>
      <w:r w:rsidR="005D0D6C">
        <w:rPr>
          <w:sz w:val="28"/>
        </w:rPr>
        <w:t>ин</w:t>
      </w:r>
      <w:r w:rsidR="00ED48EE" w:rsidRPr="00D170FA">
        <w:rPr>
          <w:sz w:val="28"/>
        </w:rPr>
        <w:t>дивидуализированного потребительского и инвестиционного спроса, что способствует все большей сегментаци</w:t>
      </w:r>
      <w:r w:rsidR="005D0D6C">
        <w:rPr>
          <w:sz w:val="28"/>
        </w:rPr>
        <w:t>и</w:t>
      </w:r>
      <w:r w:rsidR="00ED48EE" w:rsidRPr="00D170FA">
        <w:rPr>
          <w:sz w:val="28"/>
        </w:rPr>
        <w:t xml:space="preserve"> рынков при возрастающей интенсивности конкуренции.</w:t>
      </w:r>
      <w:r w:rsidR="005D0D6C">
        <w:rPr>
          <w:sz w:val="28"/>
        </w:rPr>
        <w:t xml:space="preserve">      </w:t>
      </w:r>
    </w:p>
    <w:p w:rsidR="004F0F16" w:rsidRDefault="005D0D6C" w:rsidP="007C7A5F">
      <w:pPr>
        <w:spacing w:line="360" w:lineRule="auto"/>
        <w:jc w:val="both"/>
        <w:rPr>
          <w:b/>
          <w:sz w:val="32"/>
          <w:szCs w:val="32"/>
        </w:rPr>
      </w:pPr>
      <w:r>
        <w:rPr>
          <w:sz w:val="28"/>
        </w:rPr>
        <w:t xml:space="preserve">        </w:t>
      </w:r>
      <w:r w:rsidR="00ED48EE" w:rsidRPr="00D170FA">
        <w:rPr>
          <w:sz w:val="28"/>
        </w:rPr>
        <w:t>В принципе конкурирующие субъекты должны достигать тех же или еще лучших результатов в прибыльности производства и эффективности использования труда и капитала при кардинально меняющемся спросе, более сложной конфигурации р</w:t>
      </w:r>
      <w:r>
        <w:rPr>
          <w:sz w:val="28"/>
        </w:rPr>
        <w:t>ы</w:t>
      </w:r>
      <w:r w:rsidR="00ED48EE" w:rsidRPr="00D170FA">
        <w:rPr>
          <w:sz w:val="28"/>
        </w:rPr>
        <w:t>нков. Конкуренция за доходы потребителя приобретает все более агрессивный характер  вы</w:t>
      </w:r>
      <w:r>
        <w:rPr>
          <w:sz w:val="28"/>
        </w:rPr>
        <w:t>жи</w:t>
      </w:r>
      <w:r w:rsidR="00ED48EE" w:rsidRPr="00D170FA">
        <w:rPr>
          <w:sz w:val="28"/>
        </w:rPr>
        <w:t>вает только сильнейший и</w:t>
      </w:r>
      <w:r>
        <w:rPr>
          <w:sz w:val="28"/>
        </w:rPr>
        <w:t>нно</w:t>
      </w:r>
      <w:r w:rsidR="00ED48EE" w:rsidRPr="00D170FA">
        <w:rPr>
          <w:sz w:val="28"/>
        </w:rPr>
        <w:t>в</w:t>
      </w:r>
      <w:r>
        <w:rPr>
          <w:sz w:val="28"/>
        </w:rPr>
        <w:t>а</w:t>
      </w:r>
      <w:r w:rsidR="00ED48EE" w:rsidRPr="00D170FA">
        <w:rPr>
          <w:sz w:val="28"/>
        </w:rPr>
        <w:t>тор. Во многих- случаях она станов</w:t>
      </w:r>
      <w:r>
        <w:rPr>
          <w:sz w:val="28"/>
        </w:rPr>
        <w:t>ится</w:t>
      </w:r>
      <w:r w:rsidR="00ED48EE" w:rsidRPr="00D170FA">
        <w:rPr>
          <w:sz w:val="28"/>
        </w:rPr>
        <w:t xml:space="preserve"> настолько жесткой, что возникает новый, более высокий уровень </w:t>
      </w:r>
      <w:r>
        <w:rPr>
          <w:sz w:val="28"/>
        </w:rPr>
        <w:t>конкур</w:t>
      </w:r>
      <w:r w:rsidR="00ED48EE" w:rsidRPr="00D170FA">
        <w:rPr>
          <w:sz w:val="28"/>
        </w:rPr>
        <w:t>ентоспос</w:t>
      </w:r>
      <w:r>
        <w:rPr>
          <w:sz w:val="28"/>
        </w:rPr>
        <w:t>о</w:t>
      </w:r>
      <w:r w:rsidR="00ED48EE" w:rsidRPr="00D170FA">
        <w:rPr>
          <w:sz w:val="28"/>
        </w:rPr>
        <w:t xml:space="preserve">бности, когда </w:t>
      </w:r>
      <w:r>
        <w:rPr>
          <w:sz w:val="28"/>
        </w:rPr>
        <w:t>конку</w:t>
      </w:r>
      <w:r w:rsidR="00ED48EE" w:rsidRPr="00D170FA">
        <w:rPr>
          <w:sz w:val="28"/>
        </w:rPr>
        <w:t>ре</w:t>
      </w:r>
      <w:r>
        <w:rPr>
          <w:sz w:val="28"/>
        </w:rPr>
        <w:t>нт</w:t>
      </w:r>
      <w:r w:rsidR="00ED48EE" w:rsidRPr="00D170FA">
        <w:rPr>
          <w:sz w:val="28"/>
        </w:rPr>
        <w:t xml:space="preserve">ы вступают в партнерские </w:t>
      </w:r>
      <w:r>
        <w:rPr>
          <w:sz w:val="28"/>
        </w:rPr>
        <w:t>о</w:t>
      </w:r>
      <w:r w:rsidR="0004748A">
        <w:rPr>
          <w:sz w:val="28"/>
        </w:rPr>
        <w:t>тно</w:t>
      </w:r>
      <w:r w:rsidR="00ED48EE" w:rsidRPr="00D170FA">
        <w:rPr>
          <w:sz w:val="28"/>
        </w:rPr>
        <w:t>ше</w:t>
      </w:r>
      <w:r w:rsidR="0004748A">
        <w:rPr>
          <w:sz w:val="28"/>
        </w:rPr>
        <w:t>ни</w:t>
      </w:r>
      <w:r w:rsidR="00ED48EE" w:rsidRPr="00D170FA">
        <w:rPr>
          <w:sz w:val="28"/>
        </w:rPr>
        <w:t xml:space="preserve">я. </w:t>
      </w:r>
      <w:r w:rsidR="0004748A">
        <w:rPr>
          <w:sz w:val="28"/>
        </w:rPr>
        <w:t>Создание гибких альян</w:t>
      </w:r>
      <w:r w:rsidR="00ED48EE" w:rsidRPr="00D170FA">
        <w:rPr>
          <w:sz w:val="28"/>
        </w:rPr>
        <w:t>сов, взаимный обмен н</w:t>
      </w:r>
      <w:r w:rsidR="0004748A">
        <w:rPr>
          <w:sz w:val="28"/>
        </w:rPr>
        <w:t>овейшими нау</w:t>
      </w:r>
      <w:r w:rsidR="00ED48EE" w:rsidRPr="00D170FA">
        <w:rPr>
          <w:sz w:val="28"/>
        </w:rPr>
        <w:t>чно</w:t>
      </w:r>
      <w:r w:rsidR="0004748A">
        <w:rPr>
          <w:sz w:val="28"/>
        </w:rPr>
        <w:t xml:space="preserve"> – </w:t>
      </w:r>
      <w:r w:rsidR="00ED48EE" w:rsidRPr="00D170FA">
        <w:rPr>
          <w:sz w:val="28"/>
        </w:rPr>
        <w:t>техническ</w:t>
      </w:r>
      <w:r w:rsidR="0004748A">
        <w:rPr>
          <w:sz w:val="28"/>
        </w:rPr>
        <w:t xml:space="preserve">ими </w:t>
      </w:r>
      <w:r w:rsidR="00ED48EE" w:rsidRPr="00D170FA">
        <w:rPr>
          <w:sz w:val="28"/>
        </w:rPr>
        <w:t xml:space="preserve">достижениями, </w:t>
      </w:r>
      <w:r w:rsidR="0004748A">
        <w:rPr>
          <w:sz w:val="28"/>
        </w:rPr>
        <w:t>инновациями</w:t>
      </w:r>
      <w:r w:rsidR="00ED48EE" w:rsidRPr="00D170FA">
        <w:rPr>
          <w:sz w:val="28"/>
        </w:rPr>
        <w:t xml:space="preserve"> и ноу-хау обогащают конкурентов</w:t>
      </w:r>
      <w:r w:rsidR="0004748A">
        <w:rPr>
          <w:sz w:val="28"/>
        </w:rPr>
        <w:t xml:space="preserve"> – </w:t>
      </w:r>
      <w:r w:rsidR="00ED48EE" w:rsidRPr="00D170FA">
        <w:rPr>
          <w:sz w:val="28"/>
        </w:rPr>
        <w:t>партнеров</w:t>
      </w:r>
      <w:r w:rsidR="0004748A">
        <w:rPr>
          <w:sz w:val="28"/>
        </w:rPr>
        <w:t xml:space="preserve"> </w:t>
      </w:r>
      <w:r w:rsidR="00ED48EE" w:rsidRPr="00D170FA">
        <w:rPr>
          <w:sz w:val="28"/>
        </w:rPr>
        <w:t xml:space="preserve"> и усиливают </w:t>
      </w:r>
      <w:r w:rsidR="0004748A" w:rsidRPr="00D170FA">
        <w:rPr>
          <w:sz w:val="28"/>
        </w:rPr>
        <w:t>конкурентоспособность</w:t>
      </w:r>
      <w:r w:rsidR="00ED48EE" w:rsidRPr="00D170FA">
        <w:rPr>
          <w:sz w:val="28"/>
        </w:rPr>
        <w:t xml:space="preserve"> обеих сторон. Одновременно государство изыскивает новые способы ре</w:t>
      </w:r>
      <w:r w:rsidR="0004748A">
        <w:rPr>
          <w:sz w:val="28"/>
        </w:rPr>
        <w:t>гули</w:t>
      </w:r>
      <w:r w:rsidR="00ED48EE" w:rsidRPr="00D170FA">
        <w:rPr>
          <w:sz w:val="28"/>
        </w:rPr>
        <w:t>рован</w:t>
      </w:r>
      <w:r w:rsidR="0004748A">
        <w:rPr>
          <w:sz w:val="28"/>
        </w:rPr>
        <w:t>и</w:t>
      </w:r>
      <w:r w:rsidR="00ED48EE" w:rsidRPr="00D170FA">
        <w:rPr>
          <w:sz w:val="28"/>
        </w:rPr>
        <w:t xml:space="preserve">я процессов создания </w:t>
      </w:r>
      <w:r w:rsidR="0004748A">
        <w:rPr>
          <w:sz w:val="28"/>
        </w:rPr>
        <w:t xml:space="preserve"> </w:t>
      </w:r>
      <w:r w:rsidR="00ED48EE" w:rsidRPr="00D170FA">
        <w:rPr>
          <w:sz w:val="28"/>
        </w:rPr>
        <w:t>алья</w:t>
      </w:r>
      <w:r w:rsidR="0004748A">
        <w:rPr>
          <w:sz w:val="28"/>
        </w:rPr>
        <w:t>н</w:t>
      </w:r>
      <w:r w:rsidR="00ED48EE" w:rsidRPr="00D170FA">
        <w:rPr>
          <w:sz w:val="28"/>
        </w:rPr>
        <w:t>сов</w:t>
      </w:r>
      <w:r w:rsidR="0004748A">
        <w:rPr>
          <w:sz w:val="28"/>
        </w:rPr>
        <w:t xml:space="preserve"> </w:t>
      </w:r>
      <w:r w:rsidR="00ED48EE" w:rsidRPr="00D170FA">
        <w:rPr>
          <w:sz w:val="28"/>
        </w:rPr>
        <w:t>с чрезмерной монополизацией производства для защиты “</w:t>
      </w:r>
      <w:r w:rsidR="0004748A" w:rsidRPr="00D170FA">
        <w:rPr>
          <w:sz w:val="28"/>
        </w:rPr>
        <w:t>добр</w:t>
      </w:r>
      <w:r w:rsidR="0004748A">
        <w:rPr>
          <w:sz w:val="28"/>
        </w:rPr>
        <w:t>о</w:t>
      </w:r>
      <w:r w:rsidR="0004748A" w:rsidRPr="00D170FA">
        <w:rPr>
          <w:sz w:val="28"/>
        </w:rPr>
        <w:t>совестной</w:t>
      </w:r>
      <w:r w:rsidR="00ED48EE" w:rsidRPr="00D170FA">
        <w:rPr>
          <w:sz w:val="28"/>
        </w:rPr>
        <w:t xml:space="preserve">” конкуренции. </w:t>
      </w:r>
      <w:r w:rsidR="00ED48EE" w:rsidRPr="00D170FA">
        <w:rPr>
          <w:sz w:val="28"/>
        </w:rPr>
        <w:br/>
      </w:r>
      <w:r w:rsidR="0004748A">
        <w:rPr>
          <w:sz w:val="28"/>
        </w:rPr>
        <w:t xml:space="preserve">     </w:t>
      </w:r>
      <w:r w:rsidR="00ED48EE" w:rsidRPr="00D170FA">
        <w:rPr>
          <w:sz w:val="28"/>
        </w:rPr>
        <w:t xml:space="preserve"> Быстрый рост совокупного спроса и инт</w:t>
      </w:r>
      <w:r w:rsidR="0004748A">
        <w:rPr>
          <w:sz w:val="28"/>
        </w:rPr>
        <w:t>ен</w:t>
      </w:r>
      <w:r w:rsidR="00ED48EE" w:rsidRPr="00D170FA">
        <w:rPr>
          <w:sz w:val="28"/>
        </w:rPr>
        <w:t>сивное повышение эффективности материального производства в индустриальном обществе, с одной стороны, выявили ограничения в наращивании материальных потребностей, а с другой  создали предпосылки для перелива значительной части рабочей силы в сферу услуг. В рамках индустриального общества созревают условия для перехода к пост</w:t>
      </w:r>
      <w:r w:rsidR="0004748A">
        <w:rPr>
          <w:sz w:val="28"/>
        </w:rPr>
        <w:t>индустриал</w:t>
      </w:r>
      <w:r w:rsidR="00ED48EE" w:rsidRPr="00D170FA">
        <w:rPr>
          <w:sz w:val="28"/>
        </w:rPr>
        <w:t>ьном</w:t>
      </w:r>
      <w:r w:rsidR="0004748A">
        <w:rPr>
          <w:sz w:val="28"/>
        </w:rPr>
        <w:t>у</w:t>
      </w:r>
      <w:r w:rsidR="00ED48EE" w:rsidRPr="00D170FA">
        <w:rPr>
          <w:sz w:val="28"/>
        </w:rPr>
        <w:t xml:space="preserve"> обществу, которому присуще в первую очередь производство наукоемких товаров и интеллектуальных услуг. В этом обществе выше всего </w:t>
      </w:r>
      <w:r w:rsidR="0004748A" w:rsidRPr="00D170FA">
        <w:rPr>
          <w:sz w:val="28"/>
        </w:rPr>
        <w:t>це</w:t>
      </w:r>
      <w:r w:rsidR="0004748A">
        <w:rPr>
          <w:sz w:val="28"/>
        </w:rPr>
        <w:t>ня</w:t>
      </w:r>
      <w:r w:rsidR="0004748A" w:rsidRPr="00D170FA">
        <w:rPr>
          <w:sz w:val="28"/>
        </w:rPr>
        <w:t>тся</w:t>
      </w:r>
      <w:r w:rsidR="00ED48EE" w:rsidRPr="00D170FA">
        <w:rPr>
          <w:sz w:val="28"/>
        </w:rPr>
        <w:t xml:space="preserve"> знания, информация, на базе которых развиваются информационные технологии </w:t>
      </w:r>
      <w:r w:rsidR="0004748A">
        <w:rPr>
          <w:sz w:val="28"/>
        </w:rPr>
        <w:t xml:space="preserve">– </w:t>
      </w:r>
      <w:r w:rsidR="00ED48EE" w:rsidRPr="00D170FA">
        <w:rPr>
          <w:sz w:val="28"/>
        </w:rPr>
        <w:t>основа</w:t>
      </w:r>
      <w:r w:rsidR="0004748A">
        <w:rPr>
          <w:sz w:val="28"/>
        </w:rPr>
        <w:t xml:space="preserve"> </w:t>
      </w:r>
      <w:r w:rsidR="00ED48EE" w:rsidRPr="00D170FA">
        <w:rPr>
          <w:sz w:val="28"/>
        </w:rPr>
        <w:t xml:space="preserve"> нового типа производства, принципиально иных, чем ранее, управленческих систем, и</w:t>
      </w:r>
      <w:r w:rsidR="0004748A">
        <w:rPr>
          <w:sz w:val="28"/>
        </w:rPr>
        <w:t>н</w:t>
      </w:r>
      <w:r w:rsidR="00ED48EE" w:rsidRPr="00D170FA">
        <w:rPr>
          <w:sz w:val="28"/>
        </w:rPr>
        <w:t>фраструктурных сетей, организации финансовых потоков. В настоящее время особый интерес представляет проблема ко</w:t>
      </w:r>
      <w:r w:rsidR="0004748A">
        <w:rPr>
          <w:sz w:val="28"/>
        </w:rPr>
        <w:t>н</w:t>
      </w:r>
      <w:r w:rsidR="00ED48EE" w:rsidRPr="00D170FA">
        <w:rPr>
          <w:sz w:val="28"/>
        </w:rPr>
        <w:t>курентоспособности в условиях глобализации мирового хозяйства и формирова</w:t>
      </w:r>
      <w:r w:rsidR="0004748A">
        <w:rPr>
          <w:sz w:val="28"/>
        </w:rPr>
        <w:t>ни</w:t>
      </w:r>
      <w:r w:rsidR="00ED48EE" w:rsidRPr="00D170FA">
        <w:rPr>
          <w:sz w:val="28"/>
        </w:rPr>
        <w:t>я “новой экономики”. Наиболее продв</w:t>
      </w:r>
      <w:r w:rsidR="0004748A">
        <w:rPr>
          <w:sz w:val="28"/>
        </w:rPr>
        <w:t>ин</w:t>
      </w:r>
      <w:r w:rsidR="00ED48EE" w:rsidRPr="00D170FA">
        <w:rPr>
          <w:sz w:val="28"/>
        </w:rPr>
        <w:t xml:space="preserve">утой ее частью выступает </w:t>
      </w:r>
      <w:r w:rsidR="0004748A">
        <w:rPr>
          <w:sz w:val="28"/>
        </w:rPr>
        <w:t>интернет – э</w:t>
      </w:r>
      <w:r w:rsidR="00ED48EE" w:rsidRPr="00D170FA">
        <w:rPr>
          <w:sz w:val="28"/>
        </w:rPr>
        <w:t xml:space="preserve">кономика. </w:t>
      </w:r>
      <w:r w:rsidR="0004748A">
        <w:rPr>
          <w:sz w:val="28"/>
        </w:rPr>
        <w:t>Суть проблемы зак</w:t>
      </w:r>
      <w:r w:rsidR="00ED48EE" w:rsidRPr="00D170FA">
        <w:rPr>
          <w:sz w:val="28"/>
        </w:rPr>
        <w:t>лючается в использовании наиболее развитыми странами новых конкурентных преимуществ, связанных с интернет</w:t>
      </w:r>
      <w:r w:rsidR="0004748A">
        <w:rPr>
          <w:sz w:val="28"/>
        </w:rPr>
        <w:t xml:space="preserve"> – </w:t>
      </w:r>
      <w:r w:rsidR="00ED48EE" w:rsidRPr="00D170FA">
        <w:rPr>
          <w:sz w:val="28"/>
        </w:rPr>
        <w:t>технологиями,</w:t>
      </w:r>
      <w:r w:rsidR="0004748A">
        <w:rPr>
          <w:sz w:val="28"/>
        </w:rPr>
        <w:t xml:space="preserve"> </w:t>
      </w:r>
      <w:r w:rsidR="00ED48EE" w:rsidRPr="00D170FA">
        <w:rPr>
          <w:sz w:val="28"/>
        </w:rPr>
        <w:t xml:space="preserve"> позволяющими захватить выгодные сегменты быстро расширяющегося интернет</w:t>
      </w:r>
      <w:r w:rsidR="0004748A">
        <w:rPr>
          <w:sz w:val="28"/>
        </w:rPr>
        <w:t xml:space="preserve"> – </w:t>
      </w:r>
      <w:r w:rsidR="00ED48EE" w:rsidRPr="00D170FA">
        <w:rPr>
          <w:sz w:val="28"/>
        </w:rPr>
        <w:t>простра</w:t>
      </w:r>
      <w:r w:rsidR="0004748A">
        <w:rPr>
          <w:sz w:val="28"/>
        </w:rPr>
        <w:t>н</w:t>
      </w:r>
      <w:r w:rsidR="00ED48EE" w:rsidRPr="00D170FA">
        <w:rPr>
          <w:sz w:val="28"/>
        </w:rPr>
        <w:t xml:space="preserve">ства. По оптимистичным оценкам американских специалистов, события могут развиваться стремительно: уже к </w:t>
      </w:r>
      <w:smartTag w:uri="urn:schemas-microsoft-com:office:smarttags" w:element="metricconverter">
        <w:smartTagPr>
          <w:attr w:name="ProductID" w:val="2003 г"/>
        </w:smartTagPr>
        <w:r w:rsidR="00ED48EE" w:rsidRPr="00D170FA">
          <w:rPr>
            <w:sz w:val="28"/>
          </w:rPr>
          <w:t>2003 г</w:t>
        </w:r>
      </w:smartTag>
      <w:r w:rsidR="00ED48EE" w:rsidRPr="00D170FA">
        <w:rPr>
          <w:sz w:val="28"/>
        </w:rPr>
        <w:t xml:space="preserve">. 35% продукции американской промышленности, </w:t>
      </w:r>
      <w:r w:rsidR="0004748A">
        <w:rPr>
          <w:sz w:val="28"/>
        </w:rPr>
        <w:t xml:space="preserve"> </w:t>
      </w:r>
      <w:r w:rsidR="00ED48EE" w:rsidRPr="00D170FA">
        <w:rPr>
          <w:sz w:val="28"/>
        </w:rPr>
        <w:t>вероятно, будет реализовываться через интернет</w:t>
      </w:r>
      <w:r w:rsidR="0004748A">
        <w:rPr>
          <w:sz w:val="28"/>
        </w:rPr>
        <w:t xml:space="preserve"> </w:t>
      </w:r>
      <w:r w:rsidR="00C060C1">
        <w:rPr>
          <w:sz w:val="28"/>
        </w:rPr>
        <w:t>– р</w:t>
      </w:r>
      <w:r w:rsidR="0004748A">
        <w:rPr>
          <w:sz w:val="28"/>
        </w:rPr>
        <w:t>ын</w:t>
      </w:r>
      <w:r w:rsidR="00ED48EE" w:rsidRPr="00D170FA">
        <w:rPr>
          <w:sz w:val="28"/>
        </w:rPr>
        <w:t>ок,</w:t>
      </w:r>
      <w:r w:rsidR="0004748A">
        <w:rPr>
          <w:sz w:val="28"/>
        </w:rPr>
        <w:t xml:space="preserve"> </w:t>
      </w:r>
      <w:r w:rsidR="00ED48EE" w:rsidRPr="00D170FA">
        <w:rPr>
          <w:sz w:val="28"/>
        </w:rPr>
        <w:t xml:space="preserve">в здравоохранении </w:t>
      </w:r>
      <w:r w:rsidR="0004748A">
        <w:rPr>
          <w:sz w:val="28"/>
        </w:rPr>
        <w:t>–</w:t>
      </w:r>
      <w:r w:rsidR="00ED48EE" w:rsidRPr="00D170FA">
        <w:rPr>
          <w:sz w:val="28"/>
        </w:rPr>
        <w:t xml:space="preserve"> </w:t>
      </w:r>
      <w:r w:rsidR="0004748A">
        <w:rPr>
          <w:sz w:val="28"/>
        </w:rPr>
        <w:t>9%</w:t>
      </w:r>
      <w:r w:rsidR="0004748A">
        <w:rPr>
          <w:rStyle w:val="a5"/>
          <w:sz w:val="28"/>
        </w:rPr>
        <w:footnoteReference w:id="1"/>
      </w:r>
      <w:r w:rsidR="00C060C1">
        <w:rPr>
          <w:sz w:val="28"/>
        </w:rPr>
        <w:t>.</w:t>
      </w:r>
      <w:r w:rsidR="00ED48EE" w:rsidRPr="00D170FA">
        <w:rPr>
          <w:sz w:val="28"/>
        </w:rPr>
        <w:t xml:space="preserve"> Очевидно, существует проблема перехода от традиционной к “новой экономике”, их интеграции в разных формах. Здесь необходимы исследования границ и структуры “новой экономики”, </w:t>
      </w:r>
      <w:r w:rsidR="00C060C1">
        <w:rPr>
          <w:sz w:val="28"/>
        </w:rPr>
        <w:t xml:space="preserve"> </w:t>
      </w:r>
      <w:r w:rsidR="00ED48EE" w:rsidRPr="00D170FA">
        <w:rPr>
          <w:sz w:val="28"/>
        </w:rPr>
        <w:t xml:space="preserve">классификация </w:t>
      </w:r>
      <w:r w:rsidR="00C060C1">
        <w:rPr>
          <w:sz w:val="28"/>
        </w:rPr>
        <w:t xml:space="preserve"> </w:t>
      </w:r>
      <w:r w:rsidR="00ED48EE" w:rsidRPr="00D170FA">
        <w:rPr>
          <w:sz w:val="28"/>
        </w:rPr>
        <w:t>и методы ее измерения, прогнозы возможных вариантов ее раз</w:t>
      </w:r>
      <w:r w:rsidR="00C060C1">
        <w:rPr>
          <w:sz w:val="28"/>
        </w:rPr>
        <w:t>вития</w:t>
      </w:r>
      <w:r w:rsidR="00ED48EE" w:rsidRPr="00D170FA">
        <w:rPr>
          <w:sz w:val="28"/>
        </w:rPr>
        <w:t xml:space="preserve"> в мире и в России. </w:t>
      </w:r>
      <w:r w:rsidR="00ED48EE" w:rsidRPr="00D170FA">
        <w:rPr>
          <w:sz w:val="28"/>
        </w:rPr>
        <w:br/>
      </w:r>
      <w:r w:rsidR="00C060C1">
        <w:rPr>
          <w:sz w:val="28"/>
        </w:rPr>
        <w:t xml:space="preserve">        </w:t>
      </w:r>
      <w:r w:rsidR="00ED48EE" w:rsidRPr="00D170FA">
        <w:rPr>
          <w:sz w:val="28"/>
        </w:rPr>
        <w:t xml:space="preserve">Следует различать глобальную конкурентоспособность страны на мировых рынках, </w:t>
      </w:r>
      <w:r w:rsidR="00C060C1">
        <w:rPr>
          <w:sz w:val="28"/>
        </w:rPr>
        <w:t xml:space="preserve"> </w:t>
      </w:r>
      <w:r w:rsidR="00C060C1" w:rsidRPr="00D170FA">
        <w:rPr>
          <w:sz w:val="28"/>
        </w:rPr>
        <w:t>конкурентоспособность</w:t>
      </w:r>
      <w:r w:rsidR="00ED48EE" w:rsidRPr="00D170FA">
        <w:rPr>
          <w:sz w:val="28"/>
        </w:rPr>
        <w:t xml:space="preserve"> страны на национальном рынке и конкурентоспособность на микроуровне (уровне фирм) на национальном и мировом рынках. </w:t>
      </w:r>
      <w:r w:rsidR="007C7A5F">
        <w:rPr>
          <w:sz w:val="28"/>
        </w:rPr>
        <w:t xml:space="preserve">  </w:t>
      </w:r>
      <w:r w:rsidR="007C7A5F">
        <w:rPr>
          <w:b/>
          <w:sz w:val="32"/>
          <w:szCs w:val="32"/>
        </w:rPr>
        <w:t xml:space="preserve">    </w:t>
      </w:r>
    </w:p>
    <w:p w:rsidR="002E0BED" w:rsidRDefault="007C7A5F" w:rsidP="007C7A5F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7C7A5F" w:rsidRDefault="007C7A5F" w:rsidP="007C7A5F">
      <w:pPr>
        <w:spacing w:line="360" w:lineRule="auto"/>
        <w:jc w:val="both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3839AB">
        <w:rPr>
          <w:b/>
          <w:sz w:val="32"/>
          <w:szCs w:val="32"/>
        </w:rPr>
        <w:t xml:space="preserve">Конкурентоспособность России </w:t>
      </w:r>
      <w:r w:rsidRPr="003839AB">
        <w:rPr>
          <w:b/>
          <w:bCs/>
          <w:sz w:val="32"/>
          <w:szCs w:val="32"/>
        </w:rPr>
        <w:t xml:space="preserve">на глобальном </w:t>
      </w:r>
      <w:r>
        <w:rPr>
          <w:b/>
          <w:bCs/>
          <w:sz w:val="32"/>
          <w:szCs w:val="32"/>
        </w:rPr>
        <w:t xml:space="preserve">    (м</w:t>
      </w:r>
      <w:r w:rsidRPr="003839AB">
        <w:rPr>
          <w:b/>
          <w:bCs/>
          <w:sz w:val="32"/>
          <w:szCs w:val="32"/>
        </w:rPr>
        <w:t>ежстрановом)</w:t>
      </w:r>
      <w:r>
        <w:rPr>
          <w:b/>
          <w:bCs/>
          <w:sz w:val="32"/>
          <w:szCs w:val="32"/>
        </w:rPr>
        <w:t xml:space="preserve"> </w:t>
      </w:r>
      <w:r w:rsidRPr="003839AB">
        <w:rPr>
          <w:b/>
          <w:bCs/>
          <w:sz w:val="32"/>
          <w:szCs w:val="32"/>
        </w:rPr>
        <w:t>уровне.</w:t>
      </w:r>
      <w:r>
        <w:rPr>
          <w:b/>
          <w:bCs/>
          <w:sz w:val="32"/>
          <w:szCs w:val="32"/>
        </w:rPr>
        <w:t xml:space="preserve"> </w:t>
      </w:r>
    </w:p>
    <w:p w:rsidR="007C7A5F" w:rsidRDefault="007C7A5F" w:rsidP="007C7A5F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       </w:t>
      </w:r>
      <w:r w:rsidRPr="003839AB">
        <w:rPr>
          <w:sz w:val="28"/>
          <w:szCs w:val="28"/>
        </w:rPr>
        <w:t>В научных исследованиях глобальной (межстрановой) конкурентоспособности выделяются ежегодные доклады Всемирного экономического форума (</w:t>
      </w:r>
      <w:r>
        <w:rPr>
          <w:sz w:val="28"/>
          <w:szCs w:val="28"/>
        </w:rPr>
        <w:t>ВЭФ).</w:t>
      </w:r>
      <w:r w:rsidRPr="003839AB">
        <w:rPr>
          <w:sz w:val="28"/>
          <w:szCs w:val="28"/>
        </w:rPr>
        <w:t xml:space="preserve"> В соответствии с методикой ВЭФ для каждой </w:t>
      </w:r>
      <w:r>
        <w:rPr>
          <w:sz w:val="28"/>
          <w:szCs w:val="28"/>
        </w:rPr>
        <w:t xml:space="preserve"> </w:t>
      </w:r>
      <w:r w:rsidRPr="003839AB">
        <w:rPr>
          <w:sz w:val="28"/>
          <w:szCs w:val="28"/>
        </w:rPr>
        <w:t xml:space="preserve">страны </w:t>
      </w:r>
      <w:r>
        <w:rPr>
          <w:sz w:val="28"/>
          <w:szCs w:val="28"/>
        </w:rPr>
        <w:t xml:space="preserve"> </w:t>
      </w:r>
      <w:r w:rsidRPr="003839AB">
        <w:rPr>
          <w:sz w:val="28"/>
          <w:szCs w:val="28"/>
        </w:rPr>
        <w:t xml:space="preserve">разрабатывается </w:t>
      </w:r>
      <w:r>
        <w:rPr>
          <w:sz w:val="28"/>
          <w:szCs w:val="28"/>
        </w:rPr>
        <w:t xml:space="preserve"> с</w:t>
      </w:r>
      <w:r w:rsidRPr="003839AB">
        <w:rPr>
          <w:sz w:val="28"/>
          <w:szCs w:val="28"/>
        </w:rPr>
        <w:t xml:space="preserve">водный </w:t>
      </w:r>
      <w:r>
        <w:rPr>
          <w:sz w:val="28"/>
          <w:szCs w:val="28"/>
        </w:rPr>
        <w:t xml:space="preserve"> </w:t>
      </w:r>
      <w:r w:rsidRPr="003839AB">
        <w:rPr>
          <w:sz w:val="28"/>
          <w:szCs w:val="28"/>
        </w:rPr>
        <w:t xml:space="preserve">индекс </w:t>
      </w:r>
      <w:r>
        <w:rPr>
          <w:sz w:val="28"/>
          <w:szCs w:val="28"/>
        </w:rPr>
        <w:t xml:space="preserve"> </w:t>
      </w:r>
      <w:r w:rsidRPr="003839AB">
        <w:rPr>
          <w:sz w:val="28"/>
          <w:szCs w:val="28"/>
        </w:rPr>
        <w:t>конкуренто</w:t>
      </w:r>
      <w:r>
        <w:rPr>
          <w:sz w:val="28"/>
          <w:szCs w:val="28"/>
        </w:rPr>
        <w:t>с</w:t>
      </w:r>
      <w:r w:rsidRPr="003839AB">
        <w:rPr>
          <w:sz w:val="28"/>
          <w:szCs w:val="28"/>
        </w:rPr>
        <w:t xml:space="preserve">пособности, </w:t>
      </w:r>
      <w:r>
        <w:rPr>
          <w:sz w:val="28"/>
          <w:szCs w:val="28"/>
        </w:rPr>
        <w:t xml:space="preserve"> </w:t>
      </w:r>
      <w:r w:rsidRPr="003839AB">
        <w:rPr>
          <w:sz w:val="28"/>
          <w:szCs w:val="28"/>
        </w:rPr>
        <w:t>измеряемый на основе макроэкономических показателей, важнейших для экономического роста и коррелирующих с ним в средне- и долгосрочной перспективе.</w:t>
      </w:r>
      <w:r>
        <w:rPr>
          <w:sz w:val="28"/>
          <w:szCs w:val="28"/>
        </w:rPr>
        <w:t xml:space="preserve"> </w:t>
      </w:r>
      <w:r w:rsidRPr="003839AB">
        <w:rPr>
          <w:sz w:val="28"/>
          <w:szCs w:val="28"/>
        </w:rPr>
        <w:t xml:space="preserve"> По мнению</w:t>
      </w:r>
      <w:r>
        <w:rPr>
          <w:sz w:val="28"/>
          <w:szCs w:val="28"/>
        </w:rPr>
        <w:t xml:space="preserve"> </w:t>
      </w:r>
      <w:r w:rsidRPr="003839AB">
        <w:rPr>
          <w:sz w:val="28"/>
          <w:szCs w:val="28"/>
        </w:rPr>
        <w:t xml:space="preserve"> авторов</w:t>
      </w:r>
      <w:r>
        <w:rPr>
          <w:sz w:val="28"/>
          <w:szCs w:val="28"/>
        </w:rPr>
        <w:t xml:space="preserve"> </w:t>
      </w:r>
      <w:r w:rsidRPr="003839AB">
        <w:rPr>
          <w:sz w:val="28"/>
          <w:szCs w:val="28"/>
        </w:rPr>
        <w:t xml:space="preserve"> доклада, экономический</w:t>
      </w:r>
      <w:r>
        <w:rPr>
          <w:sz w:val="28"/>
          <w:szCs w:val="28"/>
        </w:rPr>
        <w:t xml:space="preserve"> </w:t>
      </w:r>
      <w:r w:rsidRPr="003839AB">
        <w:rPr>
          <w:sz w:val="28"/>
          <w:szCs w:val="28"/>
        </w:rPr>
        <w:t xml:space="preserve"> рост </w:t>
      </w:r>
      <w:r>
        <w:rPr>
          <w:sz w:val="28"/>
          <w:szCs w:val="28"/>
        </w:rPr>
        <w:t xml:space="preserve"> </w:t>
      </w:r>
      <w:r w:rsidRPr="003839AB">
        <w:rPr>
          <w:sz w:val="28"/>
          <w:szCs w:val="28"/>
        </w:rPr>
        <w:t xml:space="preserve">страны </w:t>
      </w:r>
      <w:r>
        <w:rPr>
          <w:sz w:val="28"/>
          <w:szCs w:val="28"/>
        </w:rPr>
        <w:t xml:space="preserve"> </w:t>
      </w:r>
      <w:r w:rsidRPr="003839AB">
        <w:rPr>
          <w:sz w:val="28"/>
          <w:szCs w:val="28"/>
        </w:rPr>
        <w:t xml:space="preserve">наиболее </w:t>
      </w:r>
      <w:r>
        <w:rPr>
          <w:sz w:val="28"/>
          <w:szCs w:val="28"/>
        </w:rPr>
        <w:t xml:space="preserve"> т</w:t>
      </w:r>
      <w:r w:rsidRPr="003839AB">
        <w:rPr>
          <w:sz w:val="28"/>
          <w:szCs w:val="28"/>
        </w:rPr>
        <w:t>есно</w:t>
      </w:r>
      <w:r>
        <w:rPr>
          <w:sz w:val="28"/>
          <w:szCs w:val="28"/>
        </w:rPr>
        <w:t xml:space="preserve"> </w:t>
      </w:r>
      <w:r w:rsidRPr="003839AB">
        <w:rPr>
          <w:sz w:val="28"/>
          <w:szCs w:val="28"/>
        </w:rPr>
        <w:t xml:space="preserve"> связан </w:t>
      </w:r>
      <w:r>
        <w:rPr>
          <w:sz w:val="28"/>
          <w:szCs w:val="28"/>
        </w:rPr>
        <w:t xml:space="preserve"> </w:t>
      </w:r>
      <w:r w:rsidRPr="003839AB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Pr="003839AB">
        <w:rPr>
          <w:sz w:val="28"/>
          <w:szCs w:val="28"/>
        </w:rPr>
        <w:t>ее открытостью</w:t>
      </w:r>
      <w:r>
        <w:rPr>
          <w:sz w:val="28"/>
          <w:szCs w:val="28"/>
        </w:rPr>
        <w:t>.</w:t>
      </w:r>
      <w:r w:rsidRPr="003839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Pr="003839AB">
        <w:rPr>
          <w:sz w:val="28"/>
          <w:szCs w:val="28"/>
        </w:rPr>
        <w:t xml:space="preserve"> международной торговле, качеством государственной политики, эффективностью финансовой системы, </w:t>
      </w:r>
      <w:r>
        <w:rPr>
          <w:sz w:val="28"/>
          <w:szCs w:val="28"/>
        </w:rPr>
        <w:t>мобильностью</w:t>
      </w:r>
      <w:r w:rsidRPr="003839AB">
        <w:rPr>
          <w:sz w:val="28"/>
          <w:szCs w:val="28"/>
        </w:rPr>
        <w:t xml:space="preserve"> рынков труда, уровнем образования рабочей силы, качеством общественных институтов. Главными комплексными факторами конкурентоспособности (</w:t>
      </w:r>
      <w:r>
        <w:rPr>
          <w:sz w:val="28"/>
          <w:szCs w:val="28"/>
        </w:rPr>
        <w:t>КС</w:t>
      </w:r>
      <w:r w:rsidRPr="003839AB">
        <w:rPr>
          <w:sz w:val="28"/>
          <w:szCs w:val="28"/>
        </w:rPr>
        <w:t>П) страны считаются восемь:</w:t>
      </w:r>
      <w:r>
        <w:rPr>
          <w:sz w:val="28"/>
          <w:szCs w:val="28"/>
        </w:rPr>
        <w:t xml:space="preserve"> </w:t>
      </w:r>
    </w:p>
    <w:p w:rsidR="007C7A5F" w:rsidRDefault="007C7A5F" w:rsidP="007C7A5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839AB">
        <w:rPr>
          <w:sz w:val="28"/>
          <w:szCs w:val="28"/>
        </w:rPr>
        <w:t>Открытост</w:t>
      </w:r>
      <w:r>
        <w:rPr>
          <w:sz w:val="28"/>
          <w:szCs w:val="28"/>
        </w:rPr>
        <w:t xml:space="preserve">ь (13 </w:t>
      </w:r>
      <w:r w:rsidRPr="003839AB">
        <w:rPr>
          <w:sz w:val="28"/>
          <w:szCs w:val="28"/>
        </w:rPr>
        <w:t xml:space="preserve">индикаторов); </w:t>
      </w:r>
    </w:p>
    <w:p w:rsidR="007C7A5F" w:rsidRDefault="007C7A5F" w:rsidP="007C7A5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839AB">
        <w:rPr>
          <w:sz w:val="28"/>
          <w:szCs w:val="28"/>
        </w:rPr>
        <w:t>осударство</w:t>
      </w:r>
      <w:r>
        <w:rPr>
          <w:sz w:val="28"/>
          <w:szCs w:val="28"/>
        </w:rPr>
        <w:t xml:space="preserve"> </w:t>
      </w:r>
      <w:r w:rsidRPr="003839AB">
        <w:rPr>
          <w:sz w:val="28"/>
          <w:szCs w:val="28"/>
        </w:rPr>
        <w:t>(22 индикатора);</w:t>
      </w:r>
    </w:p>
    <w:p w:rsidR="007C7A5F" w:rsidRDefault="007C7A5F" w:rsidP="007C7A5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3839AB">
        <w:rPr>
          <w:sz w:val="28"/>
          <w:szCs w:val="28"/>
        </w:rPr>
        <w:t>инансы</w:t>
      </w:r>
      <w:r>
        <w:rPr>
          <w:sz w:val="28"/>
          <w:szCs w:val="28"/>
        </w:rPr>
        <w:t xml:space="preserve"> </w:t>
      </w:r>
      <w:r w:rsidRPr="003839AB">
        <w:rPr>
          <w:sz w:val="28"/>
          <w:szCs w:val="28"/>
        </w:rPr>
        <w:t xml:space="preserve"> (24 Индикатора); </w:t>
      </w:r>
    </w:p>
    <w:p w:rsidR="007C7A5F" w:rsidRDefault="007C7A5F" w:rsidP="007C7A5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839AB">
        <w:rPr>
          <w:sz w:val="28"/>
          <w:szCs w:val="28"/>
        </w:rPr>
        <w:t xml:space="preserve">нфраструктура (16 индикаторов); </w:t>
      </w:r>
    </w:p>
    <w:p w:rsidR="007C7A5F" w:rsidRDefault="007C7A5F" w:rsidP="007C7A5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3839AB">
        <w:rPr>
          <w:sz w:val="28"/>
          <w:szCs w:val="28"/>
        </w:rPr>
        <w:t xml:space="preserve">ехнология (23 индикатора); </w:t>
      </w:r>
    </w:p>
    <w:p w:rsidR="007C7A5F" w:rsidRDefault="007C7A5F" w:rsidP="007C7A5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839AB">
        <w:rPr>
          <w:sz w:val="28"/>
          <w:szCs w:val="28"/>
        </w:rPr>
        <w:t xml:space="preserve">правление” (23 индикатора); </w:t>
      </w:r>
    </w:p>
    <w:p w:rsidR="007C7A5F" w:rsidRDefault="007C7A5F" w:rsidP="007C7A5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3839AB">
        <w:rPr>
          <w:sz w:val="28"/>
          <w:szCs w:val="28"/>
        </w:rPr>
        <w:t>руд (17 индикаторов);</w:t>
      </w:r>
    </w:p>
    <w:p w:rsidR="007C7A5F" w:rsidRDefault="007C7A5F" w:rsidP="007C7A5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839AB">
        <w:rPr>
          <w:sz w:val="28"/>
          <w:szCs w:val="28"/>
        </w:rPr>
        <w:t>нституты</w:t>
      </w:r>
      <w:r>
        <w:rPr>
          <w:sz w:val="28"/>
          <w:szCs w:val="28"/>
        </w:rPr>
        <w:t xml:space="preserve"> </w:t>
      </w:r>
      <w:r w:rsidRPr="003839AB">
        <w:rPr>
          <w:sz w:val="28"/>
          <w:szCs w:val="28"/>
        </w:rPr>
        <w:t>(23индикатора).</w:t>
      </w:r>
    </w:p>
    <w:p w:rsidR="00F3533C" w:rsidRDefault="007C7A5F" w:rsidP="00F671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6650A">
        <w:rPr>
          <w:sz w:val="28"/>
          <w:szCs w:val="28"/>
        </w:rPr>
        <w:t xml:space="preserve">Анализируя ранги </w:t>
      </w:r>
      <w:r w:rsidR="00137145" w:rsidRPr="0076650A">
        <w:rPr>
          <w:sz w:val="28"/>
          <w:szCs w:val="28"/>
        </w:rPr>
        <w:t>конкурентоспособности</w:t>
      </w:r>
      <w:r w:rsidRPr="0076650A">
        <w:rPr>
          <w:sz w:val="28"/>
          <w:szCs w:val="28"/>
        </w:rPr>
        <w:t xml:space="preserve"> 59 стран по главным факторам КСП, в первую очередь следует отметить, что по таким фа</w:t>
      </w:r>
      <w:r w:rsidR="00137145">
        <w:rPr>
          <w:sz w:val="28"/>
          <w:szCs w:val="28"/>
        </w:rPr>
        <w:t>к</w:t>
      </w:r>
      <w:r w:rsidRPr="0076650A">
        <w:rPr>
          <w:sz w:val="28"/>
          <w:szCs w:val="28"/>
        </w:rPr>
        <w:t xml:space="preserve">торам, как “государство” и “институты”, Россия, по оценке ВЭФ, занимала в </w:t>
      </w:r>
      <w:smartTag w:uri="urn:schemas-microsoft-com:office:smarttags" w:element="metricconverter">
        <w:smartTagPr>
          <w:attr w:name="ProductID" w:val="1999 г"/>
        </w:smartTagPr>
        <w:r w:rsidRPr="0076650A">
          <w:rPr>
            <w:sz w:val="28"/>
            <w:szCs w:val="28"/>
          </w:rPr>
          <w:t>1999 г</w:t>
        </w:r>
      </w:smartTag>
      <w:r w:rsidRPr="0076650A">
        <w:rPr>
          <w:sz w:val="28"/>
          <w:szCs w:val="28"/>
        </w:rPr>
        <w:t>. последнее, 59 место, по факторам “ф</w:t>
      </w:r>
      <w:r w:rsidR="00137145">
        <w:rPr>
          <w:sz w:val="28"/>
          <w:szCs w:val="28"/>
        </w:rPr>
        <w:t>ин</w:t>
      </w:r>
      <w:r w:rsidRPr="0076650A">
        <w:rPr>
          <w:sz w:val="28"/>
          <w:szCs w:val="28"/>
        </w:rPr>
        <w:t>ансы”, “инфраструктура”, “управление” — 58 место, по “открытости” — 56 место, по “технологии” — 55 место и по фактору “труд” — 25 место. Россия по семи факторам КСП из восьми занимает одиннадцатое, последнее место и по одному фактору “труд” — шестое.</w:t>
      </w:r>
    </w:p>
    <w:p w:rsidR="00DD40E3" w:rsidRDefault="00137145" w:rsidP="00F671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C7A5F" w:rsidRPr="0076650A">
        <w:rPr>
          <w:sz w:val="28"/>
          <w:szCs w:val="28"/>
        </w:rPr>
        <w:t>Для получения альтернативных индексов конкурентоспособности в секторе промышленной политики ИМЭМО РАН был разработан краткий вопросник с оценкой восьми факторов КСП</w:t>
      </w:r>
      <w:r w:rsidR="00F6714E">
        <w:rPr>
          <w:sz w:val="28"/>
          <w:szCs w:val="28"/>
        </w:rPr>
        <w:t xml:space="preserve"> (без их </w:t>
      </w:r>
      <w:r w:rsidR="007C7A5F" w:rsidRPr="0076650A">
        <w:rPr>
          <w:sz w:val="28"/>
          <w:szCs w:val="28"/>
        </w:rPr>
        <w:t>детализации) и интегральной КС</w:t>
      </w:r>
      <w:r w:rsidR="00F6714E">
        <w:rPr>
          <w:sz w:val="28"/>
          <w:szCs w:val="28"/>
        </w:rPr>
        <w:t>П</w:t>
      </w:r>
      <w:r w:rsidR="007C7A5F" w:rsidRPr="0076650A">
        <w:rPr>
          <w:sz w:val="28"/>
          <w:szCs w:val="28"/>
        </w:rPr>
        <w:t xml:space="preserve"> страны в целом по балльной оценке (один балл </w:t>
      </w:r>
      <w:r w:rsidR="00F6714E">
        <w:rPr>
          <w:sz w:val="28"/>
          <w:szCs w:val="28"/>
        </w:rPr>
        <w:t>–</w:t>
      </w:r>
      <w:r w:rsidR="007C7A5F" w:rsidRPr="0076650A">
        <w:rPr>
          <w:sz w:val="28"/>
          <w:szCs w:val="28"/>
        </w:rPr>
        <w:t xml:space="preserve"> низкий</w:t>
      </w:r>
      <w:r w:rsidR="00F6714E">
        <w:rPr>
          <w:sz w:val="28"/>
          <w:szCs w:val="28"/>
        </w:rPr>
        <w:t xml:space="preserve"> </w:t>
      </w:r>
      <w:r w:rsidR="007C7A5F" w:rsidRPr="0076650A">
        <w:rPr>
          <w:sz w:val="28"/>
          <w:szCs w:val="28"/>
        </w:rPr>
        <w:t xml:space="preserve"> уровень фактора КСП, семь баллов </w:t>
      </w:r>
      <w:r w:rsidR="00F6714E">
        <w:rPr>
          <w:sz w:val="28"/>
          <w:szCs w:val="28"/>
        </w:rPr>
        <w:t>–</w:t>
      </w:r>
      <w:r w:rsidR="007C7A5F" w:rsidRPr="0076650A">
        <w:rPr>
          <w:sz w:val="28"/>
          <w:szCs w:val="28"/>
        </w:rPr>
        <w:t xml:space="preserve"> </w:t>
      </w:r>
      <w:r w:rsidR="00F6714E">
        <w:rPr>
          <w:sz w:val="28"/>
          <w:szCs w:val="28"/>
        </w:rPr>
        <w:t>высокий</w:t>
      </w:r>
      <w:r w:rsidR="007C7A5F" w:rsidRPr="0076650A">
        <w:rPr>
          <w:sz w:val="28"/>
          <w:szCs w:val="28"/>
        </w:rPr>
        <w:t>), который был разосла</w:t>
      </w:r>
      <w:r w:rsidR="00F6714E">
        <w:rPr>
          <w:sz w:val="28"/>
          <w:szCs w:val="28"/>
        </w:rPr>
        <w:t xml:space="preserve">н </w:t>
      </w:r>
      <w:r w:rsidR="007C7A5F" w:rsidRPr="0076650A">
        <w:rPr>
          <w:sz w:val="28"/>
          <w:szCs w:val="28"/>
        </w:rPr>
        <w:t xml:space="preserve">более пятидесяти экспертам </w:t>
      </w:r>
      <w:r w:rsidR="00F6714E">
        <w:rPr>
          <w:sz w:val="28"/>
          <w:szCs w:val="28"/>
        </w:rPr>
        <w:t>и</w:t>
      </w:r>
      <w:r w:rsidR="007C7A5F" w:rsidRPr="0076650A">
        <w:rPr>
          <w:sz w:val="28"/>
          <w:szCs w:val="28"/>
        </w:rPr>
        <w:t>нститута. Основные выводы опр</w:t>
      </w:r>
      <w:r w:rsidR="00F6714E">
        <w:rPr>
          <w:sz w:val="28"/>
          <w:szCs w:val="28"/>
        </w:rPr>
        <w:t xml:space="preserve">оса можно сформулировать следующим </w:t>
      </w:r>
      <w:r w:rsidR="00F6714E">
        <w:rPr>
          <w:iCs/>
          <w:sz w:val="28"/>
          <w:szCs w:val="28"/>
        </w:rPr>
        <w:t>о</w:t>
      </w:r>
      <w:r w:rsidR="00F6714E" w:rsidRPr="001A6F21">
        <w:rPr>
          <w:sz w:val="28"/>
          <w:szCs w:val="28"/>
        </w:rPr>
        <w:t>бразом: оценки специалистов ИМЭМО РАН в целом близк</w:t>
      </w:r>
      <w:r w:rsidR="00F6714E">
        <w:rPr>
          <w:sz w:val="28"/>
          <w:szCs w:val="28"/>
        </w:rPr>
        <w:t>и</w:t>
      </w:r>
      <w:r w:rsidR="00F6714E" w:rsidRPr="001A6F21">
        <w:rPr>
          <w:sz w:val="28"/>
          <w:szCs w:val="28"/>
        </w:rPr>
        <w:t xml:space="preserve"> к оценкам экспертов ВЭФ и совпадают по трем странам - США Франции и России.</w:t>
      </w:r>
      <w:r w:rsidR="00F6714E">
        <w:rPr>
          <w:rStyle w:val="a5"/>
          <w:sz w:val="28"/>
          <w:szCs w:val="28"/>
        </w:rPr>
        <w:footnoteReference w:id="2"/>
      </w:r>
      <w:r w:rsidR="00F6714E" w:rsidRPr="001A6F21">
        <w:rPr>
          <w:sz w:val="28"/>
          <w:szCs w:val="28"/>
        </w:rPr>
        <w:t xml:space="preserve"> Оценки экспертов Института для Японии, Рес</w:t>
      </w:r>
      <w:r w:rsidR="00DF20F6">
        <w:rPr>
          <w:sz w:val="28"/>
          <w:szCs w:val="28"/>
        </w:rPr>
        <w:t>публик</w:t>
      </w:r>
      <w:r w:rsidR="00F6714E" w:rsidRPr="001A6F21">
        <w:rPr>
          <w:sz w:val="28"/>
          <w:szCs w:val="28"/>
        </w:rPr>
        <w:t>и Корея и Китая несколько более пессимистичны, чем эк</w:t>
      </w:r>
      <w:r w:rsidR="00DF20F6">
        <w:rPr>
          <w:sz w:val="28"/>
          <w:szCs w:val="28"/>
        </w:rPr>
        <w:t>с</w:t>
      </w:r>
      <w:r w:rsidR="00F6714E" w:rsidRPr="001A6F21">
        <w:rPr>
          <w:sz w:val="28"/>
          <w:szCs w:val="28"/>
        </w:rPr>
        <w:t>пертов ВЭФ, а по европейским странам — более оптимистичн</w:t>
      </w:r>
      <w:r w:rsidR="00DF20F6">
        <w:rPr>
          <w:sz w:val="28"/>
          <w:szCs w:val="28"/>
        </w:rPr>
        <w:t>ы</w:t>
      </w:r>
      <w:r w:rsidR="00F6714E" w:rsidRPr="001A6F21">
        <w:rPr>
          <w:sz w:val="28"/>
          <w:szCs w:val="28"/>
        </w:rPr>
        <w:t xml:space="preserve">. </w:t>
      </w:r>
      <w:r w:rsidR="00DD40E3">
        <w:rPr>
          <w:sz w:val="28"/>
          <w:szCs w:val="28"/>
        </w:rPr>
        <w:t xml:space="preserve">Если более половины критериев, формирующих индекс, оценивают деятельность   инвестиционного сектора, то рост конкурентоспособности России на мировом рынке возможен только при расширении масштабов, повышении активности и эффективности функционирования национальных и иностранных капиталовложений. </w:t>
      </w:r>
    </w:p>
    <w:p w:rsidR="00DD40E3" w:rsidRDefault="00DD40E3" w:rsidP="00F671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F20F6">
        <w:rPr>
          <w:sz w:val="28"/>
          <w:szCs w:val="28"/>
        </w:rPr>
        <w:t xml:space="preserve">      </w:t>
      </w:r>
      <w:r w:rsidR="00F6714E" w:rsidRPr="001A6F21">
        <w:rPr>
          <w:sz w:val="28"/>
          <w:szCs w:val="28"/>
        </w:rPr>
        <w:t xml:space="preserve">ВЭФ опубликовал в </w:t>
      </w:r>
      <w:r w:rsidR="00DF20F6" w:rsidRPr="001A6F21">
        <w:rPr>
          <w:sz w:val="28"/>
          <w:szCs w:val="28"/>
        </w:rPr>
        <w:t>Интернете</w:t>
      </w:r>
      <w:r w:rsidR="00F6714E" w:rsidRPr="001A6F21">
        <w:rPr>
          <w:sz w:val="28"/>
          <w:szCs w:val="28"/>
        </w:rPr>
        <w:t xml:space="preserve"> некоторые итоги своего доклада глобальной конкурентоспособности по результатам опроса респо</w:t>
      </w:r>
      <w:r w:rsidR="00DF20F6">
        <w:rPr>
          <w:sz w:val="28"/>
          <w:szCs w:val="28"/>
        </w:rPr>
        <w:t>н</w:t>
      </w:r>
      <w:r w:rsidR="00F6714E" w:rsidRPr="001A6F21">
        <w:rPr>
          <w:sz w:val="28"/>
          <w:szCs w:val="28"/>
        </w:rPr>
        <w:t>де</w:t>
      </w:r>
      <w:r w:rsidR="00DF20F6">
        <w:rPr>
          <w:sz w:val="28"/>
          <w:szCs w:val="28"/>
        </w:rPr>
        <w:t>н</w:t>
      </w:r>
      <w:r w:rsidR="00F6714E" w:rsidRPr="001A6F21">
        <w:rPr>
          <w:sz w:val="28"/>
          <w:szCs w:val="28"/>
        </w:rPr>
        <w:t xml:space="preserve">тов </w:t>
      </w:r>
      <w:r w:rsidR="00DF20F6">
        <w:rPr>
          <w:sz w:val="28"/>
          <w:szCs w:val="28"/>
        </w:rPr>
        <w:t>н</w:t>
      </w:r>
      <w:r w:rsidR="00F6714E" w:rsidRPr="001A6F21">
        <w:rPr>
          <w:sz w:val="28"/>
          <w:szCs w:val="28"/>
        </w:rPr>
        <w:t xml:space="preserve">а 1 сентября </w:t>
      </w:r>
      <w:smartTag w:uri="urn:schemas-microsoft-com:office:smarttags" w:element="metricconverter">
        <w:smartTagPr>
          <w:attr w:name="ProductID" w:val="2000 г"/>
        </w:smartTagPr>
        <w:r w:rsidR="00F6714E" w:rsidRPr="001A6F21">
          <w:rPr>
            <w:sz w:val="28"/>
            <w:szCs w:val="28"/>
          </w:rPr>
          <w:t>2000 г</w:t>
        </w:r>
      </w:smartTag>
      <w:r w:rsidR="00F6714E" w:rsidRPr="001A6F21">
        <w:rPr>
          <w:sz w:val="28"/>
          <w:szCs w:val="28"/>
        </w:rPr>
        <w:t xml:space="preserve">. В связи с существенными коррективам методики исследования произошли изменения в рангах </w:t>
      </w:r>
      <w:r w:rsidR="00DF20F6" w:rsidRPr="001A6F21">
        <w:rPr>
          <w:sz w:val="28"/>
          <w:szCs w:val="28"/>
        </w:rPr>
        <w:t>конкурентос</w:t>
      </w:r>
      <w:r w:rsidR="00DF20F6">
        <w:rPr>
          <w:sz w:val="28"/>
          <w:szCs w:val="28"/>
        </w:rPr>
        <w:t>п</w:t>
      </w:r>
      <w:r w:rsidR="00DF20F6" w:rsidRPr="001A6F21">
        <w:rPr>
          <w:sz w:val="28"/>
          <w:szCs w:val="28"/>
        </w:rPr>
        <w:t>особнос</w:t>
      </w:r>
      <w:r w:rsidR="00DF20F6">
        <w:rPr>
          <w:sz w:val="28"/>
          <w:szCs w:val="28"/>
        </w:rPr>
        <w:t>ти</w:t>
      </w:r>
      <w:r w:rsidR="00F6714E" w:rsidRPr="001A6F21">
        <w:rPr>
          <w:sz w:val="28"/>
          <w:szCs w:val="28"/>
        </w:rPr>
        <w:t>, хотя авторы доклада утверждают, что данные за 1999 и 2000</w:t>
      </w:r>
      <w:r w:rsidR="00DF20F6">
        <w:rPr>
          <w:sz w:val="28"/>
          <w:szCs w:val="28"/>
        </w:rPr>
        <w:t xml:space="preserve"> гг</w:t>
      </w:r>
      <w:r w:rsidR="00F6714E" w:rsidRPr="001A6F21">
        <w:rPr>
          <w:sz w:val="28"/>
          <w:szCs w:val="28"/>
        </w:rPr>
        <w:t xml:space="preserve"> </w:t>
      </w:r>
      <w:r w:rsidR="00DF20F6">
        <w:rPr>
          <w:sz w:val="28"/>
          <w:szCs w:val="28"/>
        </w:rPr>
        <w:t>с</w:t>
      </w:r>
      <w:r w:rsidR="00F6714E" w:rsidRPr="001A6F21">
        <w:rPr>
          <w:sz w:val="28"/>
          <w:szCs w:val="28"/>
        </w:rPr>
        <w:t>опоставимы. Важно подчеркнуть, что проводимая в России реформ государственного управления, положительный торговый и платежны</w:t>
      </w:r>
      <w:r w:rsidR="00DF20F6">
        <w:rPr>
          <w:sz w:val="28"/>
          <w:szCs w:val="28"/>
        </w:rPr>
        <w:t>й</w:t>
      </w:r>
      <w:r w:rsidR="00F6714E" w:rsidRPr="001A6F21">
        <w:rPr>
          <w:sz w:val="28"/>
          <w:szCs w:val="28"/>
        </w:rPr>
        <w:t xml:space="preserve"> балансы, наметившийся экономический рост, стабилизация курса рубл</w:t>
      </w:r>
      <w:r w:rsidR="00DF20F6">
        <w:rPr>
          <w:sz w:val="28"/>
          <w:szCs w:val="28"/>
        </w:rPr>
        <w:t>я</w:t>
      </w:r>
      <w:r w:rsidR="00F6714E" w:rsidRPr="001A6F21">
        <w:rPr>
          <w:sz w:val="28"/>
          <w:szCs w:val="28"/>
        </w:rPr>
        <w:t xml:space="preserve"> и другие позитивные фактор</w:t>
      </w:r>
      <w:r w:rsidR="00DF20F6">
        <w:rPr>
          <w:sz w:val="28"/>
          <w:szCs w:val="28"/>
        </w:rPr>
        <w:t>ы позволяли экспертам ВЭФ повысить</w:t>
      </w:r>
      <w:r w:rsidR="00F6714E" w:rsidRPr="001A6F21">
        <w:rPr>
          <w:sz w:val="28"/>
          <w:szCs w:val="28"/>
        </w:rPr>
        <w:t xml:space="preserve"> ранг глобальной </w:t>
      </w:r>
      <w:r w:rsidR="00DF20F6" w:rsidRPr="001A6F21">
        <w:rPr>
          <w:sz w:val="28"/>
          <w:szCs w:val="28"/>
        </w:rPr>
        <w:t>конкурентоспособности</w:t>
      </w:r>
      <w:r w:rsidR="00F6714E" w:rsidRPr="001A6F21">
        <w:rPr>
          <w:sz w:val="28"/>
          <w:szCs w:val="28"/>
        </w:rPr>
        <w:t xml:space="preserve"> России с последнего, 59 мес</w:t>
      </w:r>
      <w:r w:rsidR="00DF20F6">
        <w:rPr>
          <w:sz w:val="28"/>
          <w:szCs w:val="28"/>
        </w:rPr>
        <w:t>та</w:t>
      </w:r>
      <w:r w:rsidR="00F6714E" w:rsidRPr="001A6F21">
        <w:rPr>
          <w:sz w:val="28"/>
          <w:szCs w:val="28"/>
        </w:rPr>
        <w:t xml:space="preserve"> в 1999г. до 55 </w:t>
      </w:r>
      <w:r w:rsidR="00DF20F6">
        <w:rPr>
          <w:sz w:val="28"/>
          <w:szCs w:val="28"/>
        </w:rPr>
        <w:t>м</w:t>
      </w:r>
      <w:r w:rsidR="00F6714E" w:rsidRPr="001A6F21">
        <w:rPr>
          <w:sz w:val="28"/>
          <w:szCs w:val="28"/>
        </w:rPr>
        <w:t xml:space="preserve">еста в 2000г. Вместе с тем оценки КСП по 11 страна экспертов ВЭФ в </w:t>
      </w:r>
      <w:smartTag w:uri="urn:schemas-microsoft-com:office:smarttags" w:element="metricconverter">
        <w:smartTagPr>
          <w:attr w:name="ProductID" w:val="2000 г"/>
        </w:smartTagPr>
        <w:r w:rsidR="00F6714E" w:rsidRPr="001A6F21">
          <w:rPr>
            <w:sz w:val="28"/>
            <w:szCs w:val="28"/>
          </w:rPr>
          <w:t>2000 г</w:t>
        </w:r>
      </w:smartTag>
      <w:r w:rsidR="00F6714E" w:rsidRPr="001A6F21">
        <w:rPr>
          <w:sz w:val="28"/>
          <w:szCs w:val="28"/>
        </w:rPr>
        <w:t>. еще более сблизил</w:t>
      </w:r>
      <w:r w:rsidR="00DF20F6">
        <w:rPr>
          <w:sz w:val="28"/>
          <w:szCs w:val="28"/>
        </w:rPr>
        <w:t>и</w:t>
      </w:r>
      <w:r w:rsidR="00F6714E" w:rsidRPr="001A6F21">
        <w:rPr>
          <w:sz w:val="28"/>
          <w:szCs w:val="28"/>
        </w:rPr>
        <w:t>сь с аналогичными оценкам</w:t>
      </w:r>
      <w:r w:rsidR="00DF20F6">
        <w:rPr>
          <w:sz w:val="28"/>
          <w:szCs w:val="28"/>
        </w:rPr>
        <w:t>и</w:t>
      </w:r>
      <w:r w:rsidR="00F6714E" w:rsidRPr="001A6F21">
        <w:rPr>
          <w:sz w:val="28"/>
          <w:szCs w:val="28"/>
        </w:rPr>
        <w:t xml:space="preserve"> экспертов ИМЭМО РАН (за исключением Норвегии). </w:t>
      </w:r>
      <w:r>
        <w:rPr>
          <w:sz w:val="28"/>
          <w:szCs w:val="28"/>
        </w:rPr>
        <w:t xml:space="preserve">       </w:t>
      </w:r>
    </w:p>
    <w:p w:rsidR="00DF20F6" w:rsidRDefault="00DF20F6" w:rsidP="00F6714E">
      <w:pPr>
        <w:spacing w:line="360" w:lineRule="auto"/>
        <w:jc w:val="both"/>
        <w:rPr>
          <w:sz w:val="28"/>
          <w:szCs w:val="28"/>
        </w:rPr>
      </w:pPr>
    </w:p>
    <w:p w:rsidR="00DF20F6" w:rsidRDefault="00DF20F6" w:rsidP="00F6714E">
      <w:pPr>
        <w:spacing w:line="360" w:lineRule="auto"/>
        <w:jc w:val="both"/>
        <w:rPr>
          <w:b/>
          <w:sz w:val="28"/>
          <w:szCs w:val="28"/>
        </w:rPr>
      </w:pPr>
      <w:r w:rsidRPr="00DF20F6">
        <w:rPr>
          <w:b/>
          <w:sz w:val="28"/>
          <w:szCs w:val="28"/>
        </w:rPr>
        <w:t>Конкурентоспособность</w:t>
      </w:r>
      <w:r w:rsidR="00F6714E" w:rsidRPr="00DF20F6">
        <w:rPr>
          <w:b/>
          <w:sz w:val="28"/>
          <w:szCs w:val="28"/>
        </w:rPr>
        <w:t xml:space="preserve"> России</w:t>
      </w:r>
      <w:r>
        <w:rPr>
          <w:b/>
          <w:sz w:val="28"/>
          <w:szCs w:val="28"/>
        </w:rPr>
        <w:t xml:space="preserve"> на национальном рын</w:t>
      </w:r>
      <w:r w:rsidR="00F6714E" w:rsidRPr="00DF20F6">
        <w:rPr>
          <w:b/>
          <w:sz w:val="28"/>
          <w:szCs w:val="28"/>
        </w:rPr>
        <w:t>ке</w:t>
      </w:r>
      <w:r>
        <w:rPr>
          <w:b/>
          <w:sz w:val="28"/>
          <w:szCs w:val="28"/>
        </w:rPr>
        <w:t xml:space="preserve">. </w:t>
      </w:r>
    </w:p>
    <w:p w:rsidR="0084601B" w:rsidRDefault="00DF20F6" w:rsidP="00F97E0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6714E" w:rsidRPr="001A6F21">
        <w:rPr>
          <w:sz w:val="28"/>
          <w:szCs w:val="28"/>
        </w:rPr>
        <w:t>Концепцию национальной к</w:t>
      </w:r>
      <w:r>
        <w:rPr>
          <w:sz w:val="28"/>
          <w:szCs w:val="28"/>
        </w:rPr>
        <w:t>онкурентоспособности в рыночной</w:t>
      </w:r>
      <w:r w:rsidR="00F6714E" w:rsidRPr="001A6F21">
        <w:rPr>
          <w:sz w:val="28"/>
          <w:szCs w:val="28"/>
        </w:rPr>
        <w:t xml:space="preserve"> системе можно </w:t>
      </w:r>
      <w:r w:rsidR="004F0F16" w:rsidRPr="001A6F21">
        <w:rPr>
          <w:sz w:val="28"/>
          <w:szCs w:val="28"/>
        </w:rPr>
        <w:t>определить,</w:t>
      </w:r>
      <w:r w:rsidR="00F6714E" w:rsidRPr="001A6F21">
        <w:rPr>
          <w:sz w:val="28"/>
          <w:szCs w:val="28"/>
        </w:rPr>
        <w:t xml:space="preserve"> как способность национальной экономики производить и потреблять товары и услуги в условиях конкуренции с товарами и услугами, производим</w:t>
      </w:r>
      <w:r>
        <w:rPr>
          <w:sz w:val="28"/>
          <w:szCs w:val="28"/>
        </w:rPr>
        <w:t>ы</w:t>
      </w:r>
      <w:r w:rsidR="00F6714E" w:rsidRPr="001A6F21">
        <w:rPr>
          <w:sz w:val="28"/>
          <w:szCs w:val="28"/>
        </w:rPr>
        <w:t>ми в других странах, при этом результатом конкуренции должен быть рост уровня жизни населения при соблюдении международных экологических ста</w:t>
      </w:r>
      <w:r>
        <w:rPr>
          <w:sz w:val="28"/>
          <w:szCs w:val="28"/>
        </w:rPr>
        <w:t>н</w:t>
      </w:r>
      <w:r w:rsidR="00F6714E" w:rsidRPr="001A6F21">
        <w:rPr>
          <w:sz w:val="28"/>
          <w:szCs w:val="28"/>
        </w:rPr>
        <w:t xml:space="preserve">дартов. Ни положительный баланс внешней торговли, </w:t>
      </w:r>
      <w:r>
        <w:rPr>
          <w:sz w:val="28"/>
          <w:szCs w:val="28"/>
        </w:rPr>
        <w:t>н</w:t>
      </w:r>
      <w:r w:rsidR="00F6714E" w:rsidRPr="001A6F21">
        <w:rPr>
          <w:sz w:val="28"/>
          <w:szCs w:val="28"/>
        </w:rPr>
        <w:t>и позитивный платежн</w:t>
      </w:r>
      <w:r>
        <w:rPr>
          <w:sz w:val="28"/>
          <w:szCs w:val="28"/>
        </w:rPr>
        <w:t>ы</w:t>
      </w:r>
      <w:r w:rsidR="00F6714E" w:rsidRPr="001A6F21">
        <w:rPr>
          <w:sz w:val="28"/>
          <w:szCs w:val="28"/>
        </w:rPr>
        <w:t xml:space="preserve">й баланс, ни рост </w:t>
      </w:r>
      <w:r w:rsidRPr="001A6F21">
        <w:rPr>
          <w:sz w:val="28"/>
          <w:szCs w:val="28"/>
        </w:rPr>
        <w:t>золотовалютных</w:t>
      </w:r>
      <w:r w:rsidR="00F6714E" w:rsidRPr="001A6F21">
        <w:rPr>
          <w:sz w:val="28"/>
          <w:szCs w:val="28"/>
        </w:rPr>
        <w:t xml:space="preserve"> резервов не могут являться </w:t>
      </w:r>
      <w:r>
        <w:rPr>
          <w:sz w:val="28"/>
          <w:szCs w:val="28"/>
        </w:rPr>
        <w:t>достаточными критериями конкурен</w:t>
      </w:r>
      <w:r w:rsidRPr="001A6F21">
        <w:rPr>
          <w:sz w:val="28"/>
          <w:szCs w:val="28"/>
        </w:rPr>
        <w:t>тосп</w:t>
      </w:r>
      <w:r>
        <w:rPr>
          <w:sz w:val="28"/>
          <w:szCs w:val="28"/>
        </w:rPr>
        <w:t>о</w:t>
      </w:r>
      <w:r w:rsidRPr="001A6F21">
        <w:rPr>
          <w:sz w:val="28"/>
          <w:szCs w:val="28"/>
        </w:rPr>
        <w:t>собности</w:t>
      </w:r>
      <w:r w:rsidR="00F6714E" w:rsidRPr="001A6F21">
        <w:rPr>
          <w:sz w:val="28"/>
          <w:szCs w:val="28"/>
        </w:rPr>
        <w:t xml:space="preserve">, если нет </w:t>
      </w:r>
      <w:r w:rsidRPr="001A6F21">
        <w:rPr>
          <w:sz w:val="28"/>
          <w:szCs w:val="28"/>
        </w:rPr>
        <w:t>интерактивных</w:t>
      </w:r>
      <w:r w:rsidR="00F6714E" w:rsidRPr="001A6F21">
        <w:rPr>
          <w:sz w:val="28"/>
          <w:szCs w:val="28"/>
        </w:rPr>
        <w:t xml:space="preserve"> связей роста в сложной системе: образовательный уровень — экономическая инфраструктура качество жизни. Актуальность проблем реальной </w:t>
      </w:r>
      <w:r w:rsidRPr="001A6F21">
        <w:rPr>
          <w:sz w:val="28"/>
          <w:szCs w:val="28"/>
        </w:rPr>
        <w:t>конкурентоспособности</w:t>
      </w:r>
      <w:r w:rsidR="00F6714E" w:rsidRPr="001A6F21">
        <w:rPr>
          <w:sz w:val="28"/>
          <w:szCs w:val="28"/>
        </w:rPr>
        <w:t xml:space="preserve"> России на национальном рынке резко возросла лишь в 1990-е годы, когда реформа цен, приватизация собственности и отмена монополии внешней торговли обеспечили необходимые стартовые условия для вхождения страны в мировое экономическое пространство и перехода к жесткой рыночной конкуренции. </w:t>
      </w:r>
      <w:r w:rsidR="00F6714E" w:rsidRPr="001A6F21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F6714E" w:rsidRPr="001A6F21">
        <w:rPr>
          <w:sz w:val="28"/>
          <w:szCs w:val="28"/>
        </w:rPr>
        <w:t xml:space="preserve">КСП страны на национальном рынке может существенно отличаться от ее КСП на мировом рынке, особенно в случае стран с переходной экономикой. </w:t>
      </w:r>
      <w:r w:rsidRPr="001A6F21">
        <w:rPr>
          <w:sz w:val="28"/>
          <w:szCs w:val="28"/>
        </w:rPr>
        <w:t>Своеобразие</w:t>
      </w:r>
      <w:r w:rsidR="00F6714E" w:rsidRPr="001A6F21">
        <w:rPr>
          <w:sz w:val="28"/>
          <w:szCs w:val="28"/>
        </w:rPr>
        <w:t xml:space="preserve"> конкуренции на отечественном рын</w:t>
      </w:r>
      <w:r>
        <w:rPr>
          <w:sz w:val="28"/>
          <w:szCs w:val="28"/>
        </w:rPr>
        <w:t>ке</w:t>
      </w:r>
      <w:r w:rsidR="00FA550D">
        <w:rPr>
          <w:sz w:val="28"/>
          <w:szCs w:val="28"/>
        </w:rPr>
        <w:t xml:space="preserve"> оп</w:t>
      </w:r>
      <w:r w:rsidR="00F6714E" w:rsidRPr="001A6F21">
        <w:rPr>
          <w:sz w:val="28"/>
          <w:szCs w:val="28"/>
        </w:rPr>
        <w:t xml:space="preserve">ределяется </w:t>
      </w:r>
      <w:r w:rsidR="00FA550D">
        <w:rPr>
          <w:sz w:val="28"/>
          <w:szCs w:val="28"/>
        </w:rPr>
        <w:t>многими</w:t>
      </w:r>
      <w:r w:rsidR="00F6714E" w:rsidRPr="001A6F21">
        <w:rPr>
          <w:sz w:val="28"/>
          <w:szCs w:val="28"/>
        </w:rPr>
        <w:t xml:space="preserve"> социально</w:t>
      </w:r>
      <w:r w:rsidR="00FA550D">
        <w:rPr>
          <w:sz w:val="28"/>
          <w:szCs w:val="28"/>
        </w:rPr>
        <w:t xml:space="preserve"> – </w:t>
      </w:r>
      <w:r w:rsidR="00F6714E" w:rsidRPr="001A6F21">
        <w:rPr>
          <w:sz w:val="28"/>
          <w:szCs w:val="28"/>
        </w:rPr>
        <w:t>экономическими</w:t>
      </w:r>
      <w:r w:rsidR="00FA550D">
        <w:rPr>
          <w:sz w:val="28"/>
          <w:szCs w:val="28"/>
        </w:rPr>
        <w:t xml:space="preserve"> </w:t>
      </w:r>
      <w:r w:rsidR="00F6714E" w:rsidRPr="001A6F21">
        <w:rPr>
          <w:sz w:val="28"/>
          <w:szCs w:val="28"/>
        </w:rPr>
        <w:t xml:space="preserve">факторами, в том числе низким уровнем и неразвитостью структуры </w:t>
      </w:r>
      <w:r w:rsidR="00FA550D">
        <w:rPr>
          <w:sz w:val="28"/>
          <w:szCs w:val="28"/>
        </w:rPr>
        <w:t>платежесп</w:t>
      </w:r>
      <w:r w:rsidR="00F6714E" w:rsidRPr="001A6F21">
        <w:rPr>
          <w:sz w:val="28"/>
          <w:szCs w:val="28"/>
        </w:rPr>
        <w:t>особного спр</w:t>
      </w:r>
      <w:r w:rsidR="00FA550D">
        <w:rPr>
          <w:sz w:val="28"/>
          <w:szCs w:val="28"/>
        </w:rPr>
        <w:t>о</w:t>
      </w:r>
      <w:r w:rsidR="00F6714E" w:rsidRPr="001A6F21">
        <w:rPr>
          <w:sz w:val="28"/>
          <w:szCs w:val="28"/>
        </w:rPr>
        <w:t>са, наличием бартера квазиде</w:t>
      </w:r>
      <w:r w:rsidR="00FA550D">
        <w:rPr>
          <w:sz w:val="28"/>
          <w:szCs w:val="28"/>
        </w:rPr>
        <w:t>нег все еще сохраняющ</w:t>
      </w:r>
      <w:r w:rsidR="00F6714E" w:rsidRPr="001A6F21">
        <w:rPr>
          <w:sz w:val="28"/>
          <w:szCs w:val="28"/>
        </w:rPr>
        <w:t>им</w:t>
      </w:r>
      <w:r w:rsidR="00FA550D">
        <w:rPr>
          <w:sz w:val="28"/>
          <w:szCs w:val="28"/>
        </w:rPr>
        <w:t>ся</w:t>
      </w:r>
      <w:r w:rsidR="00F6714E" w:rsidRPr="001A6F21">
        <w:rPr>
          <w:sz w:val="28"/>
          <w:szCs w:val="28"/>
        </w:rPr>
        <w:t xml:space="preserve"> разры</w:t>
      </w:r>
      <w:r w:rsidR="00FA550D">
        <w:rPr>
          <w:sz w:val="28"/>
          <w:szCs w:val="28"/>
        </w:rPr>
        <w:t xml:space="preserve">вом </w:t>
      </w:r>
      <w:r w:rsidR="00F6714E" w:rsidRPr="001A6F21">
        <w:rPr>
          <w:sz w:val="28"/>
          <w:szCs w:val="28"/>
        </w:rPr>
        <w:t>между внутренними и мировыми ценами на аналогичные то</w:t>
      </w:r>
      <w:r w:rsidR="00FA550D">
        <w:rPr>
          <w:sz w:val="28"/>
          <w:szCs w:val="28"/>
        </w:rPr>
        <w:t>в</w:t>
      </w:r>
      <w:r w:rsidR="00F6714E" w:rsidRPr="001A6F21">
        <w:rPr>
          <w:sz w:val="28"/>
          <w:szCs w:val="28"/>
        </w:rPr>
        <w:t>ар</w:t>
      </w:r>
      <w:r w:rsidR="00FA550D">
        <w:rPr>
          <w:sz w:val="28"/>
          <w:szCs w:val="28"/>
        </w:rPr>
        <w:t>ы</w:t>
      </w:r>
      <w:r w:rsidR="00F6714E" w:rsidRPr="001A6F21">
        <w:rPr>
          <w:sz w:val="28"/>
          <w:szCs w:val="28"/>
        </w:rPr>
        <w:t xml:space="preserve"> отлич</w:t>
      </w:r>
      <w:r w:rsidR="00FA550D">
        <w:rPr>
          <w:sz w:val="28"/>
          <w:szCs w:val="28"/>
        </w:rPr>
        <w:t>ны</w:t>
      </w:r>
      <w:r w:rsidR="00F6714E" w:rsidRPr="001A6F21">
        <w:rPr>
          <w:sz w:val="28"/>
          <w:szCs w:val="28"/>
        </w:rPr>
        <w:t>ми от стран</w:t>
      </w:r>
      <w:r w:rsidR="00FA550D">
        <w:rPr>
          <w:sz w:val="28"/>
          <w:szCs w:val="28"/>
        </w:rPr>
        <w:t xml:space="preserve"> – </w:t>
      </w:r>
      <w:r w:rsidR="00F6714E" w:rsidRPr="001A6F21">
        <w:rPr>
          <w:sz w:val="28"/>
          <w:szCs w:val="28"/>
        </w:rPr>
        <w:t>членов</w:t>
      </w:r>
      <w:r w:rsidR="00FA550D">
        <w:rPr>
          <w:sz w:val="28"/>
          <w:szCs w:val="28"/>
        </w:rPr>
        <w:t xml:space="preserve"> </w:t>
      </w:r>
      <w:r w:rsidR="00F6714E" w:rsidRPr="001A6F21">
        <w:rPr>
          <w:sz w:val="28"/>
          <w:szCs w:val="28"/>
        </w:rPr>
        <w:t>ВТО экспортными и импорт</w:t>
      </w:r>
      <w:r w:rsidR="00FA550D">
        <w:rPr>
          <w:sz w:val="28"/>
          <w:szCs w:val="28"/>
        </w:rPr>
        <w:t>ными</w:t>
      </w:r>
      <w:r w:rsidR="00F6714E" w:rsidRPr="001A6F21">
        <w:rPr>
          <w:sz w:val="28"/>
          <w:szCs w:val="28"/>
        </w:rPr>
        <w:t xml:space="preserve"> </w:t>
      </w:r>
      <w:r w:rsidR="00FA550D">
        <w:rPr>
          <w:sz w:val="28"/>
          <w:szCs w:val="28"/>
        </w:rPr>
        <w:t>п</w:t>
      </w:r>
      <w:r w:rsidR="00F6714E" w:rsidRPr="001A6F21">
        <w:rPr>
          <w:sz w:val="28"/>
          <w:szCs w:val="28"/>
        </w:rPr>
        <w:t>ошлина</w:t>
      </w:r>
      <w:r w:rsidR="00FA550D">
        <w:rPr>
          <w:sz w:val="28"/>
          <w:szCs w:val="28"/>
        </w:rPr>
        <w:t xml:space="preserve">ми более низким качеством макро – </w:t>
      </w:r>
      <w:r w:rsidR="00F6714E" w:rsidRPr="001A6F21">
        <w:rPr>
          <w:sz w:val="28"/>
          <w:szCs w:val="28"/>
        </w:rPr>
        <w:t>и</w:t>
      </w:r>
      <w:r w:rsidR="00FA550D">
        <w:rPr>
          <w:sz w:val="28"/>
          <w:szCs w:val="28"/>
        </w:rPr>
        <w:t xml:space="preserve"> </w:t>
      </w:r>
      <w:r w:rsidR="00F6714E" w:rsidRPr="001A6F21">
        <w:rPr>
          <w:sz w:val="28"/>
          <w:szCs w:val="28"/>
        </w:rPr>
        <w:t>микрок</w:t>
      </w:r>
      <w:r w:rsidR="00165438">
        <w:rPr>
          <w:sz w:val="28"/>
          <w:szCs w:val="28"/>
        </w:rPr>
        <w:t>онку</w:t>
      </w:r>
      <w:r w:rsidR="00F6714E" w:rsidRPr="001A6F21">
        <w:rPr>
          <w:sz w:val="28"/>
          <w:szCs w:val="28"/>
        </w:rPr>
        <w:t>рентно</w:t>
      </w:r>
      <w:r w:rsidR="00165438">
        <w:rPr>
          <w:sz w:val="28"/>
          <w:szCs w:val="28"/>
        </w:rPr>
        <w:t>й экономической среды</w:t>
      </w:r>
      <w:r w:rsidR="00F6714E" w:rsidRPr="001A6F21">
        <w:rPr>
          <w:sz w:val="28"/>
          <w:szCs w:val="28"/>
        </w:rPr>
        <w:t xml:space="preserve">. </w:t>
      </w:r>
      <w:r w:rsidR="00165438">
        <w:rPr>
          <w:sz w:val="28"/>
          <w:szCs w:val="28"/>
        </w:rPr>
        <w:t xml:space="preserve"> Огромное влияние на КСП</w:t>
      </w:r>
      <w:r w:rsidR="00F6714E" w:rsidRPr="001A6F21">
        <w:rPr>
          <w:sz w:val="28"/>
          <w:szCs w:val="28"/>
        </w:rPr>
        <w:t xml:space="preserve"> отечественных рубежны</w:t>
      </w:r>
      <w:r w:rsidR="00165438">
        <w:rPr>
          <w:sz w:val="28"/>
          <w:szCs w:val="28"/>
        </w:rPr>
        <w:t>х участников российского рынка о</w:t>
      </w:r>
      <w:r w:rsidR="00F6714E" w:rsidRPr="001A6F21">
        <w:rPr>
          <w:sz w:val="28"/>
          <w:szCs w:val="28"/>
        </w:rPr>
        <w:t>казывают мо</w:t>
      </w:r>
      <w:r w:rsidR="00165438">
        <w:rPr>
          <w:sz w:val="28"/>
          <w:szCs w:val="28"/>
        </w:rPr>
        <w:t>н</w:t>
      </w:r>
      <w:r w:rsidR="00F6714E" w:rsidRPr="001A6F21">
        <w:rPr>
          <w:sz w:val="28"/>
          <w:szCs w:val="28"/>
        </w:rPr>
        <w:t>о</w:t>
      </w:r>
      <w:r w:rsidR="00165438">
        <w:rPr>
          <w:sz w:val="28"/>
          <w:szCs w:val="28"/>
        </w:rPr>
        <w:t>полизм</w:t>
      </w:r>
      <w:r w:rsidR="00F6714E" w:rsidRPr="001A6F21">
        <w:rPr>
          <w:sz w:val="28"/>
          <w:szCs w:val="28"/>
        </w:rPr>
        <w:t>, теневая экономика, коррупц</w:t>
      </w:r>
      <w:r w:rsidR="00165438">
        <w:rPr>
          <w:sz w:val="28"/>
          <w:szCs w:val="28"/>
        </w:rPr>
        <w:t>и</w:t>
      </w:r>
      <w:r w:rsidR="00F6714E" w:rsidRPr="001A6F21">
        <w:rPr>
          <w:sz w:val="28"/>
          <w:szCs w:val="28"/>
        </w:rPr>
        <w:t xml:space="preserve">я, необоснованные риски. </w:t>
      </w:r>
      <w:r w:rsidR="00165438">
        <w:rPr>
          <w:sz w:val="28"/>
          <w:szCs w:val="28"/>
        </w:rPr>
        <w:t>Раз</w:t>
      </w:r>
      <w:r w:rsidR="00F6714E" w:rsidRPr="001A6F21">
        <w:rPr>
          <w:sz w:val="28"/>
          <w:szCs w:val="28"/>
        </w:rPr>
        <w:t xml:space="preserve">вивающиеся </w:t>
      </w:r>
      <w:r w:rsidR="00165438" w:rsidRPr="001A6F21">
        <w:rPr>
          <w:sz w:val="28"/>
          <w:szCs w:val="28"/>
        </w:rPr>
        <w:t>рынки,</w:t>
      </w:r>
      <w:r w:rsidR="00F6714E" w:rsidRPr="001A6F21">
        <w:rPr>
          <w:sz w:val="28"/>
          <w:szCs w:val="28"/>
        </w:rPr>
        <w:t xml:space="preserve"> к которым относится рынок России, в основном носят </w:t>
      </w:r>
      <w:r w:rsidR="00165438" w:rsidRPr="001A6F21">
        <w:rPr>
          <w:sz w:val="28"/>
          <w:szCs w:val="28"/>
        </w:rPr>
        <w:t>то</w:t>
      </w:r>
      <w:r w:rsidR="00165438">
        <w:rPr>
          <w:sz w:val="28"/>
          <w:szCs w:val="28"/>
        </w:rPr>
        <w:t>п</w:t>
      </w:r>
      <w:r w:rsidR="00165438" w:rsidRPr="001A6F21">
        <w:rPr>
          <w:sz w:val="28"/>
          <w:szCs w:val="28"/>
        </w:rPr>
        <w:t>л</w:t>
      </w:r>
      <w:r w:rsidR="00165438">
        <w:rPr>
          <w:sz w:val="28"/>
          <w:szCs w:val="28"/>
        </w:rPr>
        <w:t>и</w:t>
      </w:r>
      <w:r w:rsidR="00165438" w:rsidRPr="001A6F21">
        <w:rPr>
          <w:sz w:val="28"/>
          <w:szCs w:val="28"/>
        </w:rPr>
        <w:t>вно</w:t>
      </w:r>
      <w:r w:rsidR="00165438">
        <w:rPr>
          <w:sz w:val="28"/>
          <w:szCs w:val="28"/>
        </w:rPr>
        <w:t xml:space="preserve"> – сырьевой </w:t>
      </w:r>
      <w:r w:rsidR="00F6714E" w:rsidRPr="001A6F21">
        <w:rPr>
          <w:sz w:val="28"/>
          <w:szCs w:val="28"/>
        </w:rPr>
        <w:t xml:space="preserve"> характер</w:t>
      </w:r>
      <w:r w:rsidR="00165438">
        <w:rPr>
          <w:sz w:val="28"/>
          <w:szCs w:val="28"/>
        </w:rPr>
        <w:t>,</w:t>
      </w:r>
      <w:r w:rsidR="00F6714E" w:rsidRPr="001A6F21">
        <w:rPr>
          <w:sz w:val="28"/>
          <w:szCs w:val="28"/>
        </w:rPr>
        <w:t xml:space="preserve"> в то время как на развитых сегме</w:t>
      </w:r>
      <w:r w:rsidR="00165438">
        <w:rPr>
          <w:sz w:val="28"/>
          <w:szCs w:val="28"/>
        </w:rPr>
        <w:t>н</w:t>
      </w:r>
      <w:r w:rsidR="00F6714E" w:rsidRPr="001A6F21">
        <w:rPr>
          <w:sz w:val="28"/>
          <w:szCs w:val="28"/>
        </w:rPr>
        <w:t>тах мирового рынка значительна доля высокотехнологичной продукции и наукое</w:t>
      </w:r>
      <w:r w:rsidR="00165438">
        <w:rPr>
          <w:sz w:val="28"/>
          <w:szCs w:val="28"/>
        </w:rPr>
        <w:t>м</w:t>
      </w:r>
      <w:r w:rsidR="00F6714E" w:rsidRPr="001A6F21">
        <w:rPr>
          <w:sz w:val="28"/>
          <w:szCs w:val="28"/>
        </w:rPr>
        <w:t>ких услуг. В ц</w:t>
      </w:r>
      <w:r w:rsidR="00165438">
        <w:rPr>
          <w:sz w:val="28"/>
          <w:szCs w:val="28"/>
        </w:rPr>
        <w:t>елях сближения качества конкурент</w:t>
      </w:r>
      <w:r w:rsidR="00165438" w:rsidRPr="001A6F21">
        <w:rPr>
          <w:sz w:val="28"/>
          <w:szCs w:val="28"/>
        </w:rPr>
        <w:t>ной</w:t>
      </w:r>
      <w:r w:rsidR="00F6714E" w:rsidRPr="001A6F21">
        <w:rPr>
          <w:sz w:val="28"/>
          <w:szCs w:val="28"/>
        </w:rPr>
        <w:t xml:space="preserve"> среды национального и мирового рынков на</w:t>
      </w:r>
      <w:r w:rsidR="00165438">
        <w:rPr>
          <w:sz w:val="28"/>
          <w:szCs w:val="28"/>
        </w:rPr>
        <w:t xml:space="preserve"> </w:t>
      </w:r>
      <w:r w:rsidR="00F6714E" w:rsidRPr="001A6F21">
        <w:rPr>
          <w:sz w:val="28"/>
          <w:szCs w:val="28"/>
        </w:rPr>
        <w:t>заре рефор</w:t>
      </w:r>
      <w:r w:rsidR="00165438">
        <w:rPr>
          <w:sz w:val="28"/>
          <w:szCs w:val="28"/>
        </w:rPr>
        <w:t>м</w:t>
      </w:r>
      <w:r w:rsidR="00F6714E" w:rsidRPr="001A6F21">
        <w:rPr>
          <w:sz w:val="28"/>
          <w:szCs w:val="28"/>
        </w:rPr>
        <w:t xml:space="preserve"> (22 марта </w:t>
      </w:r>
      <w:smartTag w:uri="urn:schemas-microsoft-com:office:smarttags" w:element="metricconverter">
        <w:smartTagPr>
          <w:attr w:name="ProductID" w:val="1991 г"/>
        </w:smartTagPr>
        <w:r w:rsidR="00F6714E" w:rsidRPr="001A6F21">
          <w:rPr>
            <w:sz w:val="28"/>
            <w:szCs w:val="28"/>
          </w:rPr>
          <w:t>1991 г</w:t>
        </w:r>
      </w:smartTag>
      <w:r w:rsidR="00165438">
        <w:rPr>
          <w:sz w:val="28"/>
          <w:szCs w:val="28"/>
        </w:rPr>
        <w:t>.) был п</w:t>
      </w:r>
      <w:r w:rsidR="00F6714E" w:rsidRPr="001A6F21">
        <w:rPr>
          <w:sz w:val="28"/>
          <w:szCs w:val="28"/>
        </w:rPr>
        <w:t xml:space="preserve">ринят закон </w:t>
      </w:r>
      <w:r w:rsidR="00165438">
        <w:rPr>
          <w:sz w:val="28"/>
          <w:szCs w:val="28"/>
        </w:rPr>
        <w:t>Р</w:t>
      </w:r>
      <w:r w:rsidR="00F6714E" w:rsidRPr="001A6F21">
        <w:rPr>
          <w:sz w:val="28"/>
          <w:szCs w:val="28"/>
        </w:rPr>
        <w:t>СФСР “О конкуренции и ограничении монополистической деятельности на товарн</w:t>
      </w:r>
      <w:r w:rsidR="00165438">
        <w:rPr>
          <w:sz w:val="28"/>
          <w:szCs w:val="28"/>
        </w:rPr>
        <w:t>ых ры</w:t>
      </w:r>
      <w:r w:rsidR="00F6714E" w:rsidRPr="001A6F21">
        <w:rPr>
          <w:sz w:val="28"/>
          <w:szCs w:val="28"/>
        </w:rPr>
        <w:t>нках” который на</w:t>
      </w:r>
      <w:r w:rsidR="00165438">
        <w:rPr>
          <w:sz w:val="28"/>
          <w:szCs w:val="28"/>
        </w:rPr>
        <w:t>п</w:t>
      </w:r>
      <w:r w:rsidR="00F6714E" w:rsidRPr="001A6F21">
        <w:rPr>
          <w:sz w:val="28"/>
          <w:szCs w:val="28"/>
        </w:rPr>
        <w:t>ом</w:t>
      </w:r>
      <w:r w:rsidR="00165438">
        <w:rPr>
          <w:sz w:val="28"/>
          <w:szCs w:val="28"/>
        </w:rPr>
        <w:t>ин</w:t>
      </w:r>
      <w:r w:rsidR="00F6714E" w:rsidRPr="001A6F21">
        <w:rPr>
          <w:sz w:val="28"/>
          <w:szCs w:val="28"/>
        </w:rPr>
        <w:t>ал, скорее</w:t>
      </w:r>
      <w:r w:rsidR="00165438">
        <w:rPr>
          <w:sz w:val="28"/>
          <w:szCs w:val="28"/>
        </w:rPr>
        <w:t>,</w:t>
      </w:r>
      <w:r w:rsidR="00F6714E" w:rsidRPr="001A6F21">
        <w:rPr>
          <w:sz w:val="28"/>
          <w:szCs w:val="28"/>
        </w:rPr>
        <w:t xml:space="preserve"> в</w:t>
      </w:r>
      <w:r w:rsidR="00165438">
        <w:rPr>
          <w:sz w:val="28"/>
          <w:szCs w:val="28"/>
        </w:rPr>
        <w:t xml:space="preserve">  протокол</w:t>
      </w:r>
      <w:r w:rsidR="00F6714E" w:rsidRPr="001A6F21">
        <w:rPr>
          <w:sz w:val="28"/>
          <w:szCs w:val="28"/>
        </w:rPr>
        <w:t xml:space="preserve"> о намерениях, в связи с чем он был кардинально переработан в маё </w:t>
      </w:r>
      <w:smartTag w:uri="urn:schemas-microsoft-com:office:smarttags" w:element="metricconverter">
        <w:smartTagPr>
          <w:attr w:name="ProductID" w:val="1995 г"/>
        </w:smartTagPr>
        <w:r w:rsidR="00F6714E" w:rsidRPr="001A6F21">
          <w:rPr>
            <w:sz w:val="28"/>
            <w:szCs w:val="28"/>
          </w:rPr>
          <w:t>1995 г</w:t>
        </w:r>
      </w:smartTag>
      <w:r w:rsidR="00F6714E" w:rsidRPr="001A6F21">
        <w:rPr>
          <w:sz w:val="28"/>
          <w:szCs w:val="28"/>
        </w:rPr>
        <w:t xml:space="preserve">. и дополнен новыми положениями в мае </w:t>
      </w:r>
      <w:smartTag w:uri="urn:schemas-microsoft-com:office:smarttags" w:element="metricconverter">
        <w:smartTagPr>
          <w:attr w:name="ProductID" w:val="1998 г"/>
        </w:smartTagPr>
        <w:r w:rsidR="00F6714E" w:rsidRPr="001A6F21">
          <w:rPr>
            <w:sz w:val="28"/>
            <w:szCs w:val="28"/>
          </w:rPr>
          <w:t>1998 г</w:t>
        </w:r>
      </w:smartTag>
      <w:r w:rsidR="00F6714E" w:rsidRPr="001A6F21">
        <w:rPr>
          <w:sz w:val="28"/>
          <w:szCs w:val="28"/>
        </w:rPr>
        <w:t xml:space="preserve">. С января </w:t>
      </w:r>
      <w:smartTag w:uri="urn:schemas-microsoft-com:office:smarttags" w:element="metricconverter">
        <w:smartTagPr>
          <w:attr w:name="ProductID" w:val="1999 г"/>
        </w:smartTagPr>
        <w:r w:rsidR="00F6714E" w:rsidRPr="001A6F21">
          <w:rPr>
            <w:sz w:val="28"/>
            <w:szCs w:val="28"/>
          </w:rPr>
          <w:t xml:space="preserve">1999 </w:t>
        </w:r>
        <w:r w:rsidR="00165438">
          <w:rPr>
            <w:sz w:val="28"/>
            <w:szCs w:val="28"/>
          </w:rPr>
          <w:t>г</w:t>
        </w:r>
      </w:smartTag>
      <w:r w:rsidR="00F6714E" w:rsidRPr="001A6F21">
        <w:rPr>
          <w:sz w:val="28"/>
          <w:szCs w:val="28"/>
        </w:rPr>
        <w:t>. эту работу возглавляет М</w:t>
      </w:r>
      <w:r w:rsidR="00165438">
        <w:rPr>
          <w:sz w:val="28"/>
          <w:szCs w:val="28"/>
        </w:rPr>
        <w:t>АП</w:t>
      </w:r>
      <w:r w:rsidR="00F6714E" w:rsidRPr="001A6F21">
        <w:rPr>
          <w:sz w:val="28"/>
          <w:szCs w:val="28"/>
        </w:rPr>
        <w:t xml:space="preserve"> — Министерство по а</w:t>
      </w:r>
      <w:r w:rsidR="00165438">
        <w:rPr>
          <w:sz w:val="28"/>
          <w:szCs w:val="28"/>
        </w:rPr>
        <w:t>н</w:t>
      </w:r>
      <w:r w:rsidR="00F6714E" w:rsidRPr="001A6F21">
        <w:rPr>
          <w:sz w:val="28"/>
          <w:szCs w:val="28"/>
        </w:rPr>
        <w:t xml:space="preserve">тимонопольной политике и поддержке </w:t>
      </w:r>
      <w:r w:rsidR="00165438">
        <w:rPr>
          <w:sz w:val="28"/>
          <w:szCs w:val="28"/>
        </w:rPr>
        <w:t>п</w:t>
      </w:r>
      <w:r w:rsidR="00F6714E" w:rsidRPr="001A6F21">
        <w:rPr>
          <w:sz w:val="28"/>
          <w:szCs w:val="28"/>
        </w:rPr>
        <w:t>редпринимател</w:t>
      </w:r>
      <w:r w:rsidR="00165438">
        <w:rPr>
          <w:sz w:val="28"/>
          <w:szCs w:val="28"/>
        </w:rPr>
        <w:t>ьс</w:t>
      </w:r>
      <w:r w:rsidR="00F6714E" w:rsidRPr="001A6F21">
        <w:rPr>
          <w:sz w:val="28"/>
          <w:szCs w:val="28"/>
        </w:rPr>
        <w:t>тва РФ.</w:t>
      </w:r>
      <w:r w:rsidR="00165438">
        <w:rPr>
          <w:rStyle w:val="a5"/>
          <w:sz w:val="28"/>
          <w:szCs w:val="28"/>
        </w:rPr>
        <w:footnoteReference w:id="3"/>
      </w:r>
      <w:r w:rsidR="00165438">
        <w:rPr>
          <w:sz w:val="28"/>
          <w:szCs w:val="28"/>
        </w:rPr>
        <w:t xml:space="preserve"> </w:t>
      </w:r>
      <w:r w:rsidR="00F6714E" w:rsidRPr="001A6F21">
        <w:rPr>
          <w:sz w:val="28"/>
          <w:szCs w:val="28"/>
        </w:rPr>
        <w:t>В России перёход к конкурентной рыночной среде пока не ре</w:t>
      </w:r>
      <w:r w:rsidR="00F97E0E">
        <w:rPr>
          <w:sz w:val="28"/>
          <w:szCs w:val="28"/>
        </w:rPr>
        <w:t>ш</w:t>
      </w:r>
      <w:r w:rsidR="00F6714E" w:rsidRPr="001A6F21">
        <w:rPr>
          <w:sz w:val="28"/>
          <w:szCs w:val="28"/>
        </w:rPr>
        <w:t>ил важнейшей задачи — повышения жизненного уровня населения страны. Основной причиной мы считаем незавершенность реформ, что выразилось в закрытости и “непрозрачности” двух главных взаимосвязанных систем в конкурентной среде: государства и бизнеса. Государство обязано четко и ясно сформулировать базовые параметры конкурентной среды</w:t>
      </w:r>
      <w:r w:rsidR="00F97E0E">
        <w:rPr>
          <w:sz w:val="28"/>
          <w:szCs w:val="28"/>
        </w:rPr>
        <w:t xml:space="preserve"> –</w:t>
      </w:r>
      <w:r w:rsidR="00F6714E" w:rsidRPr="001A6F21">
        <w:rPr>
          <w:sz w:val="28"/>
          <w:szCs w:val="28"/>
        </w:rPr>
        <w:t xml:space="preserve"> рамочные</w:t>
      </w:r>
      <w:r w:rsidR="00F97E0E">
        <w:rPr>
          <w:sz w:val="28"/>
          <w:szCs w:val="28"/>
        </w:rPr>
        <w:t xml:space="preserve"> </w:t>
      </w:r>
      <w:r w:rsidR="00F6714E" w:rsidRPr="001A6F21">
        <w:rPr>
          <w:sz w:val="28"/>
          <w:szCs w:val="28"/>
        </w:rPr>
        <w:t xml:space="preserve"> условия функционирования бизнеса, </w:t>
      </w:r>
      <w:r w:rsidR="00F97E0E">
        <w:rPr>
          <w:sz w:val="28"/>
          <w:szCs w:val="28"/>
        </w:rPr>
        <w:t>и</w:t>
      </w:r>
      <w:r w:rsidR="00F6714E" w:rsidRPr="001A6F21">
        <w:rPr>
          <w:i/>
          <w:iCs/>
          <w:sz w:val="28"/>
          <w:szCs w:val="28"/>
        </w:rPr>
        <w:t xml:space="preserve"> </w:t>
      </w:r>
      <w:r w:rsidR="00F6714E" w:rsidRPr="001A6F21">
        <w:rPr>
          <w:sz w:val="28"/>
          <w:szCs w:val="28"/>
        </w:rPr>
        <w:t>обеспечить их стабильность</w:t>
      </w:r>
      <w:r w:rsidR="00F97E0E">
        <w:rPr>
          <w:sz w:val="28"/>
          <w:szCs w:val="28"/>
        </w:rPr>
        <w:t>.</w:t>
      </w:r>
      <w:r w:rsidR="00F6714E" w:rsidRPr="001A6F21">
        <w:rPr>
          <w:sz w:val="28"/>
          <w:szCs w:val="28"/>
        </w:rPr>
        <w:t xml:space="preserve"> В свою очередь, бизнес должен открыть свои реальные финансовые </w:t>
      </w:r>
      <w:r w:rsidR="00F97E0E">
        <w:rPr>
          <w:sz w:val="28"/>
          <w:szCs w:val="28"/>
        </w:rPr>
        <w:t>потоки,</w:t>
      </w:r>
      <w:r w:rsidR="00F6714E" w:rsidRPr="001A6F21">
        <w:rPr>
          <w:sz w:val="28"/>
          <w:szCs w:val="28"/>
        </w:rPr>
        <w:t xml:space="preserve">  чтобы не искажать представления о возможностях повышения конкурентоспособности предприятий в рыночной среде. </w:t>
      </w:r>
    </w:p>
    <w:p w:rsidR="0084601B" w:rsidRDefault="00F97E0E" w:rsidP="00F97E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6714E" w:rsidRPr="001A6F21">
        <w:rPr>
          <w:sz w:val="28"/>
          <w:szCs w:val="28"/>
        </w:rPr>
        <w:t xml:space="preserve">Конкурентоспособность российской экономики базируется главным образом на использовании сравнительных национальных преимуществ и механизма ценовой конкуренции. </w:t>
      </w:r>
      <w:r>
        <w:rPr>
          <w:sz w:val="28"/>
          <w:szCs w:val="28"/>
        </w:rPr>
        <w:t>В</w:t>
      </w:r>
      <w:r w:rsidR="00F6714E" w:rsidRPr="001A6F21">
        <w:rPr>
          <w:sz w:val="28"/>
          <w:szCs w:val="28"/>
        </w:rPr>
        <w:t xml:space="preserve"> настоящее время сырьевая с</w:t>
      </w:r>
      <w:r>
        <w:rPr>
          <w:sz w:val="28"/>
          <w:szCs w:val="28"/>
        </w:rPr>
        <w:t>остав</w:t>
      </w:r>
      <w:r w:rsidR="00F6714E" w:rsidRPr="001A6F21">
        <w:rPr>
          <w:sz w:val="28"/>
          <w:szCs w:val="28"/>
        </w:rPr>
        <w:t>ляющая — основа конкурентоспособности российского экспорта. Можно косвенно сопоставить сравнительн</w:t>
      </w:r>
      <w:r>
        <w:rPr>
          <w:sz w:val="28"/>
          <w:szCs w:val="28"/>
        </w:rPr>
        <w:t>ы</w:t>
      </w:r>
      <w:r w:rsidR="00F6714E" w:rsidRPr="001A6F21">
        <w:rPr>
          <w:sz w:val="28"/>
          <w:szCs w:val="28"/>
        </w:rPr>
        <w:t xml:space="preserve">е и конкурентные преимущества проанализировав структуру </w:t>
      </w:r>
      <w:r>
        <w:rPr>
          <w:sz w:val="28"/>
          <w:szCs w:val="28"/>
        </w:rPr>
        <w:t>на</w:t>
      </w:r>
      <w:r w:rsidR="00F6714E" w:rsidRPr="001A6F21">
        <w:rPr>
          <w:sz w:val="28"/>
          <w:szCs w:val="28"/>
        </w:rPr>
        <w:t xml:space="preserve">ционального богатства России. На начало </w:t>
      </w:r>
      <w:smartTag w:uri="urn:schemas-microsoft-com:office:smarttags" w:element="metricconverter">
        <w:smartTagPr>
          <w:attr w:name="ProductID" w:val="1999 г"/>
        </w:smartTagPr>
        <w:r w:rsidR="00F6714E" w:rsidRPr="001A6F21">
          <w:rPr>
            <w:sz w:val="28"/>
            <w:szCs w:val="28"/>
          </w:rPr>
          <w:t>1999 г</w:t>
        </w:r>
      </w:smartTag>
      <w:r w:rsidR="00F6714E" w:rsidRPr="001A6F21">
        <w:rPr>
          <w:sz w:val="28"/>
          <w:szCs w:val="28"/>
        </w:rPr>
        <w:t>. стоимость основных фондов плюс запасов материальных оборотных средств и домашнего имущества, то есть национальное богатство в традиционном понимании, составила 2,5%; стоимость материальных непроизводственн</w:t>
      </w:r>
      <w:r>
        <w:rPr>
          <w:sz w:val="28"/>
          <w:szCs w:val="28"/>
        </w:rPr>
        <w:t>ы</w:t>
      </w:r>
      <w:r w:rsidR="00F6714E" w:rsidRPr="001A6F21">
        <w:rPr>
          <w:sz w:val="28"/>
          <w:szCs w:val="28"/>
        </w:rPr>
        <w:t xml:space="preserve">х активов равнялась 973% национального богатства в новом понимании (в том числе богатства </w:t>
      </w:r>
      <w:r>
        <w:rPr>
          <w:sz w:val="28"/>
          <w:szCs w:val="28"/>
        </w:rPr>
        <w:t>н</w:t>
      </w:r>
      <w:r w:rsidR="00F6714E" w:rsidRPr="001A6F21">
        <w:rPr>
          <w:sz w:val="28"/>
          <w:szCs w:val="28"/>
        </w:rPr>
        <w:t>едр — 87,7%) и стоимость нематериальн</w:t>
      </w:r>
      <w:r>
        <w:rPr>
          <w:sz w:val="28"/>
          <w:szCs w:val="28"/>
        </w:rPr>
        <w:t>ы</w:t>
      </w:r>
      <w:r w:rsidR="00F6714E" w:rsidRPr="001A6F21">
        <w:rPr>
          <w:sz w:val="28"/>
          <w:szCs w:val="28"/>
        </w:rPr>
        <w:t xml:space="preserve">х активов — 0,2%. </w:t>
      </w:r>
      <w:r>
        <w:rPr>
          <w:sz w:val="28"/>
          <w:szCs w:val="28"/>
        </w:rPr>
        <w:t xml:space="preserve"> </w:t>
      </w:r>
      <w:r w:rsidR="00F6714E" w:rsidRPr="001A6F21">
        <w:rPr>
          <w:sz w:val="28"/>
          <w:szCs w:val="28"/>
        </w:rPr>
        <w:t>Пара</w:t>
      </w:r>
      <w:r w:rsidRPr="000F44E0">
        <w:rPr>
          <w:sz w:val="28"/>
          <w:szCs w:val="28"/>
        </w:rPr>
        <w:t>докс заключается в том, что стоимость наукоемких промышленны технологий и компьютерного программного обеспечения, оригинальных произведений развлекательного жанра, литературы, искусства прочих носителей интеллектуальной собственности составила все</w:t>
      </w:r>
      <w:r>
        <w:rPr>
          <w:sz w:val="28"/>
          <w:szCs w:val="28"/>
        </w:rPr>
        <w:t>го</w:t>
      </w:r>
      <w:r w:rsidRPr="000F44E0">
        <w:rPr>
          <w:sz w:val="28"/>
          <w:szCs w:val="28"/>
        </w:rPr>
        <w:t xml:space="preserve"> 0,1% национального богатства стра</w:t>
      </w:r>
      <w:r>
        <w:rPr>
          <w:sz w:val="28"/>
          <w:szCs w:val="28"/>
        </w:rPr>
        <w:t>ны. Д</w:t>
      </w:r>
      <w:r w:rsidRPr="000F44E0">
        <w:rPr>
          <w:sz w:val="28"/>
          <w:szCs w:val="28"/>
        </w:rPr>
        <w:t>ругими словами, масштаб использования конкурентных пре</w:t>
      </w:r>
      <w:r>
        <w:rPr>
          <w:sz w:val="28"/>
          <w:szCs w:val="28"/>
        </w:rPr>
        <w:t>имуществ, связанных с формирова</w:t>
      </w:r>
      <w:r w:rsidRPr="000F44E0">
        <w:rPr>
          <w:sz w:val="28"/>
          <w:szCs w:val="28"/>
        </w:rPr>
        <w:t>нием “новой экономики”, механизмов неценовой конкуренции, ос</w:t>
      </w:r>
      <w:r>
        <w:rPr>
          <w:sz w:val="28"/>
          <w:szCs w:val="28"/>
        </w:rPr>
        <w:t>но</w:t>
      </w:r>
      <w:r w:rsidRPr="000F44E0">
        <w:rPr>
          <w:sz w:val="28"/>
          <w:szCs w:val="28"/>
        </w:rPr>
        <w:t>в</w:t>
      </w:r>
      <w:r>
        <w:rPr>
          <w:sz w:val="28"/>
          <w:szCs w:val="28"/>
        </w:rPr>
        <w:t>ы</w:t>
      </w:r>
      <w:r w:rsidRPr="000F44E0">
        <w:rPr>
          <w:sz w:val="28"/>
          <w:szCs w:val="28"/>
        </w:rPr>
        <w:t>вающихся на новейших продуктах и уникальных технологиях, того, что составляет основу конкурентной борьбы в глобальном эк</w:t>
      </w:r>
      <w:r>
        <w:rPr>
          <w:sz w:val="28"/>
          <w:szCs w:val="28"/>
        </w:rPr>
        <w:t>о</w:t>
      </w:r>
      <w:r w:rsidRPr="000F44E0">
        <w:rPr>
          <w:sz w:val="28"/>
          <w:szCs w:val="28"/>
        </w:rPr>
        <w:t xml:space="preserve">номическом пространстве, сегодня в России недопустимо малы. </w:t>
      </w:r>
    </w:p>
    <w:p w:rsidR="000B2468" w:rsidRPr="000B2468" w:rsidRDefault="00F97E0E" w:rsidP="00F97E0E">
      <w:pPr>
        <w:spacing w:line="360" w:lineRule="auto"/>
        <w:jc w:val="both"/>
        <w:rPr>
          <w:b/>
          <w:sz w:val="32"/>
          <w:szCs w:val="32"/>
        </w:rPr>
      </w:pPr>
      <w:r w:rsidRPr="000F44E0">
        <w:rPr>
          <w:sz w:val="28"/>
          <w:szCs w:val="28"/>
        </w:rPr>
        <w:br/>
      </w:r>
      <w:r w:rsidR="000B2468" w:rsidRPr="000B2468">
        <w:rPr>
          <w:b/>
          <w:sz w:val="32"/>
          <w:szCs w:val="32"/>
        </w:rPr>
        <w:t xml:space="preserve">Конкурентоспособность на микроуровне.  </w:t>
      </w:r>
    </w:p>
    <w:p w:rsidR="000B2468" w:rsidRDefault="000B2468" w:rsidP="00F97E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7E0E" w:rsidRPr="000F44E0">
        <w:rPr>
          <w:sz w:val="28"/>
          <w:szCs w:val="28"/>
        </w:rPr>
        <w:t>В последние годы эксперты ВЭФ приступили к изучению проблемы микроконкурентоспособности стран в глобальном масштабе</w:t>
      </w:r>
      <w:r>
        <w:rPr>
          <w:sz w:val="28"/>
          <w:szCs w:val="28"/>
        </w:rPr>
        <w:t>.</w:t>
      </w:r>
      <w:r w:rsidR="00F97E0E" w:rsidRPr="000F44E0">
        <w:rPr>
          <w:sz w:val="28"/>
          <w:szCs w:val="28"/>
        </w:rPr>
        <w:t xml:space="preserve"> Наряду с общим индексом глобальной (межстрановой) конкуренте способности (МакроКСП) в </w:t>
      </w:r>
      <w:smartTag w:uri="urn:schemas-microsoft-com:office:smarttags" w:element="metricconverter">
        <w:smartTagPr>
          <w:attr w:name="ProductID" w:val="1998 г"/>
        </w:smartTagPr>
        <w:r w:rsidR="00F97E0E" w:rsidRPr="000F44E0">
          <w:rPr>
            <w:sz w:val="28"/>
            <w:szCs w:val="28"/>
          </w:rPr>
          <w:t>1998 г</w:t>
        </w:r>
      </w:smartTag>
      <w:r w:rsidR="00F97E0E" w:rsidRPr="000F44E0">
        <w:rPr>
          <w:sz w:val="28"/>
          <w:szCs w:val="28"/>
        </w:rPr>
        <w:t>. впервые были опубликованы результаты опросов экспертов стран относительно конкурентоспособности на микроуровне (МикроКСП). По сути, концептуально приме</w:t>
      </w:r>
      <w:r>
        <w:rPr>
          <w:sz w:val="28"/>
          <w:szCs w:val="28"/>
        </w:rPr>
        <w:t>н</w:t>
      </w:r>
      <w:r w:rsidR="00F97E0E" w:rsidRPr="000F44E0">
        <w:rPr>
          <w:sz w:val="28"/>
          <w:szCs w:val="28"/>
        </w:rPr>
        <w:t>яетс</w:t>
      </w:r>
      <w:r>
        <w:rPr>
          <w:sz w:val="28"/>
          <w:szCs w:val="28"/>
        </w:rPr>
        <w:t>я</w:t>
      </w:r>
      <w:r w:rsidR="00F97E0E" w:rsidRPr="000F44E0">
        <w:rPr>
          <w:sz w:val="28"/>
          <w:szCs w:val="28"/>
        </w:rPr>
        <w:t xml:space="preserve"> тот же базовый принцип оценки конкурентоспособности: чем </w:t>
      </w:r>
      <w:r w:rsidRPr="000F44E0">
        <w:rPr>
          <w:sz w:val="28"/>
          <w:szCs w:val="28"/>
        </w:rPr>
        <w:t>интенсивнее</w:t>
      </w:r>
      <w:r w:rsidR="00F97E0E" w:rsidRPr="000F44E0">
        <w:rPr>
          <w:sz w:val="28"/>
          <w:szCs w:val="28"/>
        </w:rPr>
        <w:t xml:space="preserve"> страны и фирмы переходят от использования сравнительных преимуществ КСП к использованию конкурентных преимуществ, тем выше ВВП и качество жизни </w:t>
      </w:r>
      <w:r w:rsidR="004F0F16" w:rsidRPr="000F44E0">
        <w:rPr>
          <w:sz w:val="28"/>
          <w:szCs w:val="28"/>
        </w:rPr>
        <w:t>населения,</w:t>
      </w:r>
      <w:r w:rsidR="00F97E0E" w:rsidRPr="000F44E0">
        <w:rPr>
          <w:sz w:val="28"/>
          <w:szCs w:val="28"/>
        </w:rPr>
        <w:t xml:space="preserve"> и соответственно индекс и ранг конкурентоспособности. Фирма действует в конкретных условиях, определяемых в основном четырьмя факторами: </w:t>
      </w:r>
      <w:r>
        <w:rPr>
          <w:sz w:val="28"/>
          <w:szCs w:val="28"/>
        </w:rPr>
        <w:t>ре</w:t>
      </w:r>
      <w:r w:rsidR="00F97E0E" w:rsidRPr="000F44E0">
        <w:rPr>
          <w:sz w:val="28"/>
          <w:szCs w:val="28"/>
        </w:rPr>
        <w:t xml:space="preserve">сурсы, внешняя конкуренция, спрос, межотраслевые связи. </w:t>
      </w:r>
      <w:r w:rsidR="00F97E0E" w:rsidRPr="000B2468">
        <w:rPr>
          <w:iCs/>
          <w:sz w:val="28"/>
          <w:szCs w:val="28"/>
        </w:rPr>
        <w:t>КСП</w:t>
      </w:r>
      <w:r w:rsidR="00F97E0E" w:rsidRPr="000F44E0">
        <w:rPr>
          <w:i/>
          <w:iCs/>
          <w:sz w:val="28"/>
          <w:szCs w:val="28"/>
        </w:rPr>
        <w:t xml:space="preserve"> </w:t>
      </w:r>
      <w:r w:rsidR="00F97E0E" w:rsidRPr="000F44E0">
        <w:rPr>
          <w:sz w:val="28"/>
          <w:szCs w:val="28"/>
        </w:rPr>
        <w:t>фир</w:t>
      </w:r>
      <w:r>
        <w:rPr>
          <w:sz w:val="28"/>
          <w:szCs w:val="28"/>
        </w:rPr>
        <w:t>мы</w:t>
      </w:r>
      <w:r w:rsidR="00F97E0E" w:rsidRPr="000F44E0">
        <w:rPr>
          <w:sz w:val="28"/>
          <w:szCs w:val="28"/>
        </w:rPr>
        <w:t xml:space="preserve"> </w:t>
      </w:r>
      <w:r w:rsidR="00F97E0E" w:rsidRPr="000B2468">
        <w:rPr>
          <w:iCs/>
          <w:sz w:val="28"/>
          <w:szCs w:val="28"/>
        </w:rPr>
        <w:t>зависит от стратегии ее поведения и от качества микроэкономической предпринимательской среды.</w:t>
      </w:r>
      <w:r w:rsidR="00F97E0E" w:rsidRPr="000F44E0">
        <w:rPr>
          <w:i/>
          <w:iCs/>
          <w:sz w:val="28"/>
          <w:szCs w:val="28"/>
        </w:rPr>
        <w:t xml:space="preserve"> </w:t>
      </w:r>
      <w:r w:rsidR="00F97E0E" w:rsidRPr="000F44E0">
        <w:rPr>
          <w:sz w:val="28"/>
          <w:szCs w:val="28"/>
        </w:rPr>
        <w:t>Главный вывод экспертов ВЭФ заключается в том, что здоровая микроэкономическая политика не менее важна, чем качественная макроэкономическая политика.</w:t>
      </w:r>
      <w:r>
        <w:rPr>
          <w:sz w:val="28"/>
          <w:szCs w:val="28"/>
        </w:rPr>
        <w:t xml:space="preserve"> </w:t>
      </w:r>
    </w:p>
    <w:p w:rsidR="00F97E0E" w:rsidRPr="000F44E0" w:rsidRDefault="000B2468" w:rsidP="00F97E0E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97E0E" w:rsidRPr="000F44E0">
        <w:rPr>
          <w:sz w:val="28"/>
          <w:szCs w:val="28"/>
        </w:rPr>
        <w:t xml:space="preserve">Глобальный индекс </w:t>
      </w:r>
      <w:r>
        <w:rPr>
          <w:sz w:val="28"/>
          <w:szCs w:val="28"/>
        </w:rPr>
        <w:t>к</w:t>
      </w:r>
      <w:r w:rsidRPr="000F44E0">
        <w:rPr>
          <w:sz w:val="28"/>
          <w:szCs w:val="28"/>
        </w:rPr>
        <w:t>онкурентос</w:t>
      </w:r>
      <w:r>
        <w:rPr>
          <w:sz w:val="28"/>
          <w:szCs w:val="28"/>
        </w:rPr>
        <w:t>п</w:t>
      </w:r>
      <w:r w:rsidRPr="000F44E0">
        <w:rPr>
          <w:sz w:val="28"/>
          <w:szCs w:val="28"/>
        </w:rPr>
        <w:t>особности</w:t>
      </w:r>
      <w:r w:rsidR="00F97E0E" w:rsidRPr="000F44E0">
        <w:rPr>
          <w:sz w:val="28"/>
          <w:szCs w:val="28"/>
        </w:rPr>
        <w:t xml:space="preserve"> отличается от индекса МикроКСП, поскольку первый включает в себя макро</w:t>
      </w:r>
      <w:r>
        <w:rPr>
          <w:sz w:val="28"/>
          <w:szCs w:val="28"/>
        </w:rPr>
        <w:t>э</w:t>
      </w:r>
      <w:r w:rsidR="00F97E0E" w:rsidRPr="000F44E0">
        <w:rPr>
          <w:sz w:val="28"/>
          <w:szCs w:val="28"/>
        </w:rPr>
        <w:t xml:space="preserve">кономические, в том числе политические и другие факторы. Поэтому место одних и тех же стран может отличаться при их ранжировании по </w:t>
      </w:r>
      <w:r w:rsidR="00F97E0E" w:rsidRPr="000F44E0">
        <w:rPr>
          <w:sz w:val="28"/>
          <w:szCs w:val="28"/>
        </w:rPr>
        <w:br/>
      </w:r>
      <w:r w:rsidR="00E40536">
        <w:rPr>
          <w:sz w:val="28"/>
          <w:szCs w:val="28"/>
        </w:rPr>
        <w:t xml:space="preserve">двум </w:t>
      </w:r>
      <w:r w:rsidR="00F97E0E" w:rsidRPr="000F44E0">
        <w:rPr>
          <w:sz w:val="28"/>
          <w:szCs w:val="28"/>
        </w:rPr>
        <w:t>индексам</w:t>
      </w:r>
      <w:r w:rsidR="00E40536">
        <w:rPr>
          <w:sz w:val="28"/>
          <w:szCs w:val="28"/>
        </w:rPr>
        <w:t xml:space="preserve">. </w:t>
      </w:r>
      <w:r w:rsidR="00F97E0E" w:rsidRPr="000F44E0">
        <w:rPr>
          <w:sz w:val="28"/>
          <w:szCs w:val="28"/>
        </w:rPr>
        <w:t xml:space="preserve"> В докладе о глобальной конкурентоспособности </w:t>
      </w:r>
      <w:r w:rsidR="00F97E0E" w:rsidRPr="000F44E0">
        <w:rPr>
          <w:sz w:val="28"/>
          <w:szCs w:val="28"/>
        </w:rPr>
        <w:br/>
        <w:t xml:space="preserve">за </w:t>
      </w:r>
      <w:smartTag w:uri="urn:schemas-microsoft-com:office:smarttags" w:element="metricconverter">
        <w:smartTagPr>
          <w:attr w:name="ProductID" w:val="2000 г"/>
        </w:smartTagPr>
        <w:r w:rsidR="00F97E0E" w:rsidRPr="000F44E0">
          <w:rPr>
            <w:sz w:val="28"/>
            <w:szCs w:val="28"/>
          </w:rPr>
          <w:t>2000 г</w:t>
        </w:r>
      </w:smartTag>
      <w:r w:rsidR="00F97E0E" w:rsidRPr="000F44E0">
        <w:rPr>
          <w:sz w:val="28"/>
          <w:szCs w:val="28"/>
        </w:rPr>
        <w:t xml:space="preserve">. таких больших расхождений нет. Россия по индексу </w:t>
      </w:r>
      <w:r w:rsidR="00E40536">
        <w:rPr>
          <w:sz w:val="28"/>
          <w:szCs w:val="28"/>
        </w:rPr>
        <w:t>мик</w:t>
      </w:r>
      <w:r w:rsidR="00F97E0E" w:rsidRPr="000F44E0">
        <w:rPr>
          <w:sz w:val="28"/>
          <w:szCs w:val="28"/>
        </w:rPr>
        <w:t xml:space="preserve">роконкурентоспособности переместилась на 52 место, что связано </w:t>
      </w:r>
      <w:r w:rsidR="00F97E0E" w:rsidRPr="000F44E0">
        <w:rPr>
          <w:sz w:val="28"/>
          <w:szCs w:val="28"/>
        </w:rPr>
        <w:br/>
        <w:t xml:space="preserve">с усилением экспортной активности российских фирм в 1999—2000 гг. </w:t>
      </w:r>
    </w:p>
    <w:p w:rsidR="001F266D" w:rsidRDefault="00E40536" w:rsidP="00E405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97E0E" w:rsidRPr="000F44E0">
        <w:rPr>
          <w:sz w:val="28"/>
          <w:szCs w:val="28"/>
        </w:rPr>
        <w:t xml:space="preserve">Общий индекс микроконкурентоспособности складывается в ходе агрегирования взвешенной суммы ряда </w:t>
      </w:r>
      <w:r w:rsidRPr="000F44E0">
        <w:rPr>
          <w:sz w:val="28"/>
          <w:szCs w:val="28"/>
        </w:rPr>
        <w:t>переменных,</w:t>
      </w:r>
      <w:r w:rsidR="00F97E0E" w:rsidRPr="000F44E0">
        <w:rPr>
          <w:sz w:val="28"/>
          <w:szCs w:val="28"/>
        </w:rPr>
        <w:t xml:space="preserve"> которые объединены в две большие группы стратегия и поведение компаний (“качество фирм”) и микроэкономическая среда (“качество предпринимательской среды”). Результаты расчетов ВЭФ </w:t>
      </w:r>
      <w:r>
        <w:rPr>
          <w:sz w:val="28"/>
          <w:szCs w:val="28"/>
        </w:rPr>
        <w:t>п</w:t>
      </w:r>
      <w:r w:rsidR="00F97E0E" w:rsidRPr="000F44E0">
        <w:rPr>
          <w:sz w:val="28"/>
          <w:szCs w:val="28"/>
        </w:rPr>
        <w:t xml:space="preserve">о ряду стран ранг “качества фирм” выше, чем ранг “качества предпринимательской среды”, по некоторым странам — ниже, что свидетельствует об определенной автономности </w:t>
      </w:r>
      <w:r w:rsidRPr="00E40536">
        <w:rPr>
          <w:bCs/>
          <w:sz w:val="28"/>
          <w:szCs w:val="28"/>
        </w:rPr>
        <w:t xml:space="preserve">этих </w:t>
      </w:r>
      <w:r w:rsidR="00F97E0E" w:rsidRPr="000F44E0">
        <w:rPr>
          <w:sz w:val="28"/>
          <w:szCs w:val="28"/>
        </w:rPr>
        <w:t xml:space="preserve">измерений. </w:t>
      </w:r>
      <w:r>
        <w:rPr>
          <w:sz w:val="28"/>
          <w:szCs w:val="28"/>
        </w:rPr>
        <w:t>Д</w:t>
      </w:r>
      <w:r w:rsidR="00F97E0E" w:rsidRPr="000F44E0">
        <w:rPr>
          <w:sz w:val="28"/>
          <w:szCs w:val="28"/>
        </w:rPr>
        <w:t xml:space="preserve">ля фирм России эксперты </w:t>
      </w:r>
      <w:r>
        <w:rPr>
          <w:sz w:val="28"/>
          <w:szCs w:val="28"/>
        </w:rPr>
        <w:t>ВЭФ</w:t>
      </w:r>
      <w:r w:rsidR="00F97E0E" w:rsidRPr="000F44E0">
        <w:rPr>
          <w:sz w:val="28"/>
          <w:szCs w:val="28"/>
        </w:rPr>
        <w:t xml:space="preserve"> наиболее позитивными факторами считают потенциал инноваций, товарный дизайн, наличие цепочек предприятий с последовательным добавлением стоимости; негативными — слабый маркетинг, плохую ориентацию на потребителя, низкое качество производственных процессов. К преиму</w:t>
      </w:r>
      <w:r>
        <w:rPr>
          <w:sz w:val="28"/>
          <w:szCs w:val="28"/>
        </w:rPr>
        <w:t>щ</w:t>
      </w:r>
      <w:r w:rsidR="00F97E0E" w:rsidRPr="000F44E0">
        <w:rPr>
          <w:sz w:val="28"/>
          <w:szCs w:val="28"/>
        </w:rPr>
        <w:t xml:space="preserve">ествам российской предпринимательской </w:t>
      </w:r>
      <w:r>
        <w:rPr>
          <w:sz w:val="28"/>
          <w:szCs w:val="28"/>
        </w:rPr>
        <w:t>м</w:t>
      </w:r>
      <w:r w:rsidR="00F97E0E" w:rsidRPr="000F44E0">
        <w:rPr>
          <w:sz w:val="28"/>
          <w:szCs w:val="28"/>
        </w:rPr>
        <w:t>икроконкурентной среды эксперты ВЭФ относят: высокое качество работ научно</w:t>
      </w:r>
      <w:r>
        <w:rPr>
          <w:sz w:val="28"/>
          <w:szCs w:val="28"/>
        </w:rPr>
        <w:t xml:space="preserve"> – </w:t>
      </w:r>
      <w:r w:rsidR="00F97E0E" w:rsidRPr="000F44E0">
        <w:rPr>
          <w:sz w:val="28"/>
          <w:szCs w:val="28"/>
        </w:rPr>
        <w:t>исследовательских</w:t>
      </w:r>
      <w:r>
        <w:rPr>
          <w:sz w:val="28"/>
          <w:szCs w:val="28"/>
        </w:rPr>
        <w:t xml:space="preserve"> </w:t>
      </w:r>
      <w:r w:rsidR="00F97E0E" w:rsidRPr="000F44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97E0E" w:rsidRPr="000F44E0">
        <w:rPr>
          <w:sz w:val="28"/>
          <w:szCs w:val="28"/>
        </w:rPr>
        <w:t>институтов, сравнительно неплохое развитие дорожной инфраструктур</w:t>
      </w:r>
      <w:r>
        <w:rPr>
          <w:sz w:val="28"/>
          <w:szCs w:val="28"/>
        </w:rPr>
        <w:t>ы</w:t>
      </w:r>
      <w:r w:rsidR="00F97E0E" w:rsidRPr="000F44E0">
        <w:rPr>
          <w:sz w:val="28"/>
          <w:szCs w:val="28"/>
        </w:rPr>
        <w:t>, современный профессиональный уровень инжене</w:t>
      </w:r>
      <w:r>
        <w:rPr>
          <w:sz w:val="28"/>
          <w:szCs w:val="28"/>
        </w:rPr>
        <w:t xml:space="preserve">ров и ученных; к недостаткам – низкое качество телефонной   </w:t>
      </w:r>
      <w:r w:rsidRPr="009E5E43">
        <w:rPr>
          <w:sz w:val="28"/>
          <w:szCs w:val="28"/>
        </w:rPr>
        <w:t>и ф</w:t>
      </w:r>
      <w:r w:rsidR="001F266D">
        <w:rPr>
          <w:sz w:val="28"/>
          <w:szCs w:val="28"/>
        </w:rPr>
        <w:t>ак</w:t>
      </w:r>
      <w:r w:rsidRPr="009E5E43">
        <w:rPr>
          <w:sz w:val="28"/>
          <w:szCs w:val="28"/>
        </w:rPr>
        <w:t xml:space="preserve">симильной связи, слабую интенсивность местной конкуренции, статочную эффективность антимонопольной политики. </w:t>
      </w:r>
    </w:p>
    <w:p w:rsidR="00E40536" w:rsidRPr="009E5E43" w:rsidRDefault="001F266D" w:rsidP="008460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40536" w:rsidRPr="009E5E43">
        <w:rPr>
          <w:sz w:val="28"/>
          <w:szCs w:val="28"/>
        </w:rPr>
        <w:t xml:space="preserve">В секторе </w:t>
      </w:r>
      <w:r w:rsidR="0084601B" w:rsidRPr="009E5E43">
        <w:rPr>
          <w:sz w:val="28"/>
          <w:szCs w:val="28"/>
        </w:rPr>
        <w:t>промышлен</w:t>
      </w:r>
      <w:r w:rsidR="0084601B">
        <w:rPr>
          <w:sz w:val="28"/>
          <w:szCs w:val="28"/>
        </w:rPr>
        <w:t>ной</w:t>
      </w:r>
      <w:r w:rsidR="00E40536" w:rsidRPr="009E5E43">
        <w:rPr>
          <w:sz w:val="28"/>
          <w:szCs w:val="28"/>
        </w:rPr>
        <w:t xml:space="preserve"> политики ИМЭМО РАН был р</w:t>
      </w:r>
      <w:r>
        <w:rPr>
          <w:sz w:val="28"/>
          <w:szCs w:val="28"/>
        </w:rPr>
        <w:t>азра</w:t>
      </w:r>
      <w:r w:rsidR="00E40536" w:rsidRPr="009E5E43">
        <w:rPr>
          <w:sz w:val="28"/>
          <w:szCs w:val="28"/>
        </w:rPr>
        <w:t>ботан вопросник для обследования предприятий промышленн</w:t>
      </w:r>
      <w:r>
        <w:rPr>
          <w:sz w:val="28"/>
          <w:szCs w:val="28"/>
        </w:rPr>
        <w:t>ости РФ</w:t>
      </w:r>
      <w:r w:rsidR="00E40536" w:rsidRPr="009E5E43">
        <w:rPr>
          <w:b/>
          <w:bCs/>
          <w:sz w:val="28"/>
          <w:szCs w:val="28"/>
        </w:rPr>
        <w:t xml:space="preserve"> </w:t>
      </w:r>
      <w:r w:rsidR="00E40536" w:rsidRPr="009E5E43">
        <w:rPr>
          <w:b/>
          <w:bCs/>
          <w:sz w:val="28"/>
          <w:szCs w:val="28"/>
        </w:rPr>
        <w:br/>
      </w:r>
      <w:r w:rsidR="00E40536" w:rsidRPr="009E5E43">
        <w:rPr>
          <w:sz w:val="28"/>
          <w:szCs w:val="28"/>
        </w:rPr>
        <w:t xml:space="preserve">по </w:t>
      </w:r>
      <w:r>
        <w:rPr>
          <w:sz w:val="28"/>
          <w:szCs w:val="28"/>
        </w:rPr>
        <w:t>п</w:t>
      </w:r>
      <w:r w:rsidR="00E40536" w:rsidRPr="009E5E43">
        <w:rPr>
          <w:sz w:val="28"/>
          <w:szCs w:val="28"/>
        </w:rPr>
        <w:t xml:space="preserve">роблемам и в марте </w:t>
      </w:r>
      <w:smartTag w:uri="urn:schemas-microsoft-com:office:smarttags" w:element="metricconverter">
        <w:smartTagPr>
          <w:attr w:name="ProductID" w:val="2000 г"/>
        </w:smartTagPr>
        <w:r w:rsidR="00E40536" w:rsidRPr="009E5E43">
          <w:rPr>
            <w:sz w:val="28"/>
            <w:szCs w:val="28"/>
          </w:rPr>
          <w:t>2000 г</w:t>
        </w:r>
      </w:smartTag>
      <w:r w:rsidR="00E40536" w:rsidRPr="009E5E43">
        <w:rPr>
          <w:sz w:val="28"/>
          <w:szCs w:val="28"/>
        </w:rPr>
        <w:t>. на базе в</w:t>
      </w:r>
      <w:r>
        <w:rPr>
          <w:sz w:val="28"/>
          <w:szCs w:val="28"/>
        </w:rPr>
        <w:t>ы</w:t>
      </w:r>
      <w:r w:rsidR="00E40536" w:rsidRPr="009E5E43">
        <w:rPr>
          <w:sz w:val="28"/>
          <w:szCs w:val="28"/>
        </w:rPr>
        <w:t xml:space="preserve">борки РЭБ было проведено обследование 245 </w:t>
      </w:r>
      <w:r>
        <w:rPr>
          <w:sz w:val="28"/>
          <w:szCs w:val="28"/>
        </w:rPr>
        <w:t>предп</w:t>
      </w:r>
      <w:r w:rsidR="00E40536" w:rsidRPr="009E5E43">
        <w:rPr>
          <w:sz w:val="28"/>
          <w:szCs w:val="28"/>
        </w:rPr>
        <w:t>риятий</w:t>
      </w:r>
      <w:r>
        <w:rPr>
          <w:sz w:val="28"/>
          <w:szCs w:val="28"/>
        </w:rPr>
        <w:t xml:space="preserve">.  </w:t>
      </w:r>
      <w:r w:rsidR="00E40536" w:rsidRPr="009E5E43">
        <w:rPr>
          <w:sz w:val="28"/>
          <w:szCs w:val="28"/>
        </w:rPr>
        <w:t xml:space="preserve">В целом на </w:t>
      </w:r>
      <w:r w:rsidRPr="009E5E43">
        <w:rPr>
          <w:sz w:val="28"/>
          <w:szCs w:val="28"/>
        </w:rPr>
        <w:t>внутренних</w:t>
      </w:r>
      <w:r w:rsidR="00E40536" w:rsidRPr="009E5E43">
        <w:rPr>
          <w:sz w:val="28"/>
          <w:szCs w:val="28"/>
        </w:rPr>
        <w:t xml:space="preserve"> рынках России конкуренция знач</w:t>
      </w:r>
      <w:r>
        <w:rPr>
          <w:sz w:val="28"/>
          <w:szCs w:val="28"/>
        </w:rPr>
        <w:t xml:space="preserve">ительно ниже, чем на внешних. </w:t>
      </w:r>
      <w:r>
        <w:rPr>
          <w:sz w:val="28"/>
          <w:szCs w:val="28"/>
        </w:rPr>
        <w:br/>
        <w:t xml:space="preserve">       Д</w:t>
      </w:r>
      <w:r w:rsidR="00E40536" w:rsidRPr="009E5E43">
        <w:rPr>
          <w:sz w:val="28"/>
          <w:szCs w:val="28"/>
        </w:rPr>
        <w:t xml:space="preserve">ругими словами, </w:t>
      </w:r>
      <w:r w:rsidRPr="009E5E43">
        <w:rPr>
          <w:sz w:val="28"/>
          <w:szCs w:val="28"/>
        </w:rPr>
        <w:t>преобладающая</w:t>
      </w:r>
      <w:r w:rsidR="00E40536" w:rsidRPr="009E5E43">
        <w:rPr>
          <w:sz w:val="28"/>
          <w:szCs w:val="28"/>
        </w:rPr>
        <w:t xml:space="preserve"> часть </w:t>
      </w:r>
      <w:r w:rsidRPr="009E5E43">
        <w:rPr>
          <w:sz w:val="28"/>
          <w:szCs w:val="28"/>
        </w:rPr>
        <w:t>промышленны</w:t>
      </w:r>
      <w:r>
        <w:rPr>
          <w:sz w:val="28"/>
          <w:szCs w:val="28"/>
        </w:rPr>
        <w:t>х</w:t>
      </w:r>
      <w:r w:rsidR="00E40536" w:rsidRPr="009E5E43">
        <w:rPr>
          <w:sz w:val="28"/>
          <w:szCs w:val="28"/>
        </w:rPr>
        <w:t xml:space="preserve"> пр</w:t>
      </w:r>
      <w:r>
        <w:rPr>
          <w:sz w:val="28"/>
          <w:szCs w:val="28"/>
        </w:rPr>
        <w:t>ед</w:t>
      </w:r>
      <w:r w:rsidR="00E40536" w:rsidRPr="009E5E43">
        <w:rPr>
          <w:sz w:val="28"/>
          <w:szCs w:val="28"/>
        </w:rPr>
        <w:t>приятий придерживает стратегии импортозамещающ</w:t>
      </w:r>
      <w:r>
        <w:rPr>
          <w:sz w:val="28"/>
          <w:szCs w:val="28"/>
        </w:rPr>
        <w:t xml:space="preserve">его </w:t>
      </w:r>
      <w:r w:rsidR="00E40536" w:rsidRPr="009E5E43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я</w:t>
      </w:r>
      <w:r w:rsidR="00E40536" w:rsidRPr="009E5E43">
        <w:rPr>
          <w:sz w:val="28"/>
          <w:szCs w:val="28"/>
        </w:rPr>
        <w:t xml:space="preserve"> не входя в зоны более жесткой конкуренции на развитых западн</w:t>
      </w:r>
      <w:r>
        <w:rPr>
          <w:sz w:val="28"/>
          <w:szCs w:val="28"/>
        </w:rPr>
        <w:t>ых</w:t>
      </w:r>
      <w:r w:rsidR="00E40536" w:rsidRPr="009E5E43">
        <w:rPr>
          <w:sz w:val="28"/>
          <w:szCs w:val="28"/>
        </w:rPr>
        <w:t xml:space="preserve"> рынках. Это подтверждается использованием фирмами преимущественно методов ценовой конкуренции, поскольку главным факторо</w:t>
      </w:r>
      <w:r>
        <w:rPr>
          <w:sz w:val="28"/>
          <w:szCs w:val="28"/>
        </w:rPr>
        <w:t>м</w:t>
      </w:r>
      <w:r w:rsidR="00E40536" w:rsidRPr="009E5E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конкурентоспособности </w:t>
      </w:r>
      <w:r w:rsidR="00E40536" w:rsidRPr="009E5E43">
        <w:rPr>
          <w:sz w:val="28"/>
          <w:szCs w:val="28"/>
        </w:rPr>
        <w:t>респондент</w:t>
      </w:r>
      <w:r>
        <w:rPr>
          <w:sz w:val="28"/>
          <w:szCs w:val="28"/>
        </w:rPr>
        <w:t>ы</w:t>
      </w:r>
      <w:r w:rsidR="00E40536" w:rsidRPr="009E5E43">
        <w:rPr>
          <w:sz w:val="28"/>
          <w:szCs w:val="28"/>
        </w:rPr>
        <w:t xml:space="preserve"> считают превосходство их </w:t>
      </w:r>
      <w:r>
        <w:rPr>
          <w:sz w:val="28"/>
          <w:szCs w:val="28"/>
        </w:rPr>
        <w:t>прод</w:t>
      </w:r>
      <w:r w:rsidR="00E40536" w:rsidRPr="009E5E43">
        <w:rPr>
          <w:sz w:val="28"/>
          <w:szCs w:val="28"/>
        </w:rPr>
        <w:t xml:space="preserve">укции по соотношению “цена/ качество”.  </w:t>
      </w:r>
    </w:p>
    <w:p w:rsidR="00494533" w:rsidRDefault="004F0F16" w:rsidP="0084601B">
      <w:pPr>
        <w:pStyle w:val="a3"/>
        <w:spacing w:after="24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40536" w:rsidRPr="009E5E43">
        <w:rPr>
          <w:sz w:val="28"/>
          <w:szCs w:val="28"/>
        </w:rPr>
        <w:t>По мере усиления конкурент</w:t>
      </w:r>
      <w:r w:rsidR="001F266D">
        <w:rPr>
          <w:sz w:val="28"/>
          <w:szCs w:val="28"/>
        </w:rPr>
        <w:t>ной борьбы за платежеспособных потреби</w:t>
      </w:r>
      <w:r w:rsidR="00E40536" w:rsidRPr="009E5E43">
        <w:rPr>
          <w:sz w:val="28"/>
          <w:szCs w:val="28"/>
        </w:rPr>
        <w:t xml:space="preserve">телей на внутреннем рынке и появления новых экспортных </w:t>
      </w:r>
      <w:r w:rsidR="00E40536" w:rsidRPr="009E5E43">
        <w:rPr>
          <w:sz w:val="28"/>
          <w:szCs w:val="28"/>
        </w:rPr>
        <w:br/>
      </w:r>
      <w:r w:rsidR="001F266D">
        <w:rPr>
          <w:sz w:val="28"/>
          <w:szCs w:val="28"/>
        </w:rPr>
        <w:t>возм</w:t>
      </w:r>
      <w:r w:rsidR="00E40536" w:rsidRPr="009E5E43">
        <w:rPr>
          <w:sz w:val="28"/>
          <w:szCs w:val="28"/>
        </w:rPr>
        <w:t xml:space="preserve">ожностей предприятия стремятся повышать уровень КСП своей </w:t>
      </w:r>
      <w:r w:rsidR="001F266D">
        <w:rPr>
          <w:sz w:val="28"/>
          <w:szCs w:val="28"/>
        </w:rPr>
        <w:t>про</w:t>
      </w:r>
      <w:r w:rsidR="00E40536" w:rsidRPr="009E5E43">
        <w:rPr>
          <w:sz w:val="28"/>
          <w:szCs w:val="28"/>
        </w:rPr>
        <w:t>дук</w:t>
      </w:r>
      <w:r w:rsidR="001F266D">
        <w:rPr>
          <w:sz w:val="28"/>
          <w:szCs w:val="28"/>
        </w:rPr>
        <w:t>ц</w:t>
      </w:r>
      <w:r w:rsidR="00E40536" w:rsidRPr="009E5E43">
        <w:rPr>
          <w:sz w:val="28"/>
          <w:szCs w:val="28"/>
        </w:rPr>
        <w:t>ии. Так, по опросам, более половины предприятий имеют годо</w:t>
      </w:r>
      <w:r w:rsidR="001F266D">
        <w:rPr>
          <w:sz w:val="28"/>
          <w:szCs w:val="28"/>
        </w:rPr>
        <w:t>вы</w:t>
      </w:r>
      <w:r w:rsidR="00E40536" w:rsidRPr="009E5E43">
        <w:rPr>
          <w:sz w:val="28"/>
          <w:szCs w:val="28"/>
        </w:rPr>
        <w:t>е и более долгосрочные программы повышения конкурентоспособности. Но при этом 40% пре</w:t>
      </w:r>
      <w:r w:rsidR="001F266D">
        <w:rPr>
          <w:sz w:val="28"/>
          <w:szCs w:val="28"/>
        </w:rPr>
        <w:t>д</w:t>
      </w:r>
      <w:r w:rsidR="00E40536" w:rsidRPr="009E5E43">
        <w:rPr>
          <w:sz w:val="28"/>
          <w:szCs w:val="28"/>
        </w:rPr>
        <w:t>приятий таких программ не имеют. Сле</w:t>
      </w:r>
      <w:r w:rsidR="00614EF0">
        <w:rPr>
          <w:sz w:val="28"/>
          <w:szCs w:val="28"/>
        </w:rPr>
        <w:t>до</w:t>
      </w:r>
      <w:r w:rsidR="00E40536" w:rsidRPr="009E5E43">
        <w:rPr>
          <w:sz w:val="28"/>
          <w:szCs w:val="28"/>
        </w:rPr>
        <w:t xml:space="preserve">вательно, в будущем у них мало перспектив для развития. </w:t>
      </w:r>
      <w:r w:rsidR="00E40536" w:rsidRPr="009E5E43">
        <w:rPr>
          <w:sz w:val="28"/>
          <w:szCs w:val="28"/>
        </w:rPr>
        <w:br/>
        <w:t xml:space="preserve">Что же мешает предприятиям повышать КСП своей продукции? </w:t>
      </w:r>
      <w:r w:rsidR="00E40536" w:rsidRPr="009E5E43">
        <w:rPr>
          <w:sz w:val="28"/>
          <w:szCs w:val="28"/>
        </w:rPr>
        <w:br/>
      </w:r>
      <w:r w:rsidR="00614EF0">
        <w:rPr>
          <w:sz w:val="28"/>
          <w:szCs w:val="28"/>
        </w:rPr>
        <w:t>Н</w:t>
      </w:r>
      <w:r w:rsidR="00E40536" w:rsidRPr="009E5E43">
        <w:rPr>
          <w:sz w:val="28"/>
          <w:szCs w:val="28"/>
        </w:rPr>
        <w:t xml:space="preserve">а первое место </w:t>
      </w:r>
      <w:r w:rsidR="00614EF0" w:rsidRPr="009E5E43">
        <w:rPr>
          <w:sz w:val="28"/>
          <w:szCs w:val="28"/>
        </w:rPr>
        <w:t>респонде</w:t>
      </w:r>
      <w:r w:rsidR="00614EF0">
        <w:rPr>
          <w:sz w:val="28"/>
          <w:szCs w:val="28"/>
        </w:rPr>
        <w:t>нт</w:t>
      </w:r>
      <w:r w:rsidR="00614EF0" w:rsidRPr="009E5E43">
        <w:rPr>
          <w:sz w:val="28"/>
          <w:szCs w:val="28"/>
        </w:rPr>
        <w:t>ы</w:t>
      </w:r>
      <w:r w:rsidR="00E40536" w:rsidRPr="009E5E43">
        <w:rPr>
          <w:sz w:val="28"/>
          <w:szCs w:val="28"/>
        </w:rPr>
        <w:t xml:space="preserve"> поставили </w:t>
      </w:r>
      <w:r w:rsidR="00614EF0" w:rsidRPr="009E5E43">
        <w:rPr>
          <w:sz w:val="28"/>
          <w:szCs w:val="28"/>
        </w:rPr>
        <w:t>наличие</w:t>
      </w:r>
      <w:r w:rsidR="00E40536" w:rsidRPr="009E5E43">
        <w:rPr>
          <w:sz w:val="28"/>
          <w:szCs w:val="28"/>
        </w:rPr>
        <w:t xml:space="preserve"> старого </w:t>
      </w:r>
      <w:r w:rsidR="00614EF0" w:rsidRPr="009E5E43">
        <w:rPr>
          <w:sz w:val="28"/>
          <w:szCs w:val="28"/>
        </w:rPr>
        <w:t>оборудован</w:t>
      </w:r>
      <w:r w:rsidR="00614EF0">
        <w:rPr>
          <w:sz w:val="28"/>
          <w:szCs w:val="28"/>
        </w:rPr>
        <w:t>ия</w:t>
      </w:r>
      <w:r w:rsidR="00E40536" w:rsidRPr="009E5E43">
        <w:rPr>
          <w:sz w:val="28"/>
          <w:szCs w:val="28"/>
        </w:rPr>
        <w:t xml:space="preserve">, </w:t>
      </w:r>
      <w:r w:rsidR="00E40536" w:rsidRPr="009E5E43">
        <w:rPr>
          <w:i/>
          <w:iCs/>
          <w:sz w:val="28"/>
          <w:szCs w:val="28"/>
        </w:rPr>
        <w:t xml:space="preserve"> </w:t>
      </w:r>
      <w:r w:rsidR="00E40536" w:rsidRPr="009E5E43">
        <w:rPr>
          <w:sz w:val="28"/>
          <w:szCs w:val="28"/>
        </w:rPr>
        <w:t>что согласуется с тенденцией резкого морального и физического старения производственного аппарат</w:t>
      </w:r>
      <w:r w:rsidR="00614EF0">
        <w:rPr>
          <w:sz w:val="28"/>
          <w:szCs w:val="28"/>
        </w:rPr>
        <w:t>а промышленности страны в целом</w:t>
      </w:r>
      <w:r w:rsidR="00E40536" w:rsidRPr="009E5E43">
        <w:rPr>
          <w:sz w:val="28"/>
          <w:szCs w:val="28"/>
        </w:rPr>
        <w:t xml:space="preserve">. Вопрос заключается в том, почему фирмы с негосударственной </w:t>
      </w:r>
      <w:r w:rsidR="00E40536" w:rsidRPr="009E5E43">
        <w:rPr>
          <w:sz w:val="28"/>
          <w:szCs w:val="28"/>
        </w:rPr>
        <w:br/>
      </w:r>
      <w:r w:rsidR="00614EF0" w:rsidRPr="00614EF0">
        <w:rPr>
          <w:iCs/>
          <w:sz w:val="28"/>
          <w:szCs w:val="28"/>
        </w:rPr>
        <w:t>формой</w:t>
      </w:r>
      <w:r w:rsidR="00E40536" w:rsidRPr="009E5E43">
        <w:rPr>
          <w:i/>
          <w:iCs/>
          <w:sz w:val="28"/>
          <w:szCs w:val="28"/>
        </w:rPr>
        <w:t xml:space="preserve"> </w:t>
      </w:r>
      <w:r w:rsidR="00E40536" w:rsidRPr="009E5E43">
        <w:rPr>
          <w:sz w:val="28"/>
          <w:szCs w:val="28"/>
        </w:rPr>
        <w:t xml:space="preserve">собственности смотрят на это безучастно. Формально ответ </w:t>
      </w:r>
      <w:r w:rsidR="00E40536" w:rsidRPr="009E5E43">
        <w:rPr>
          <w:sz w:val="28"/>
          <w:szCs w:val="28"/>
        </w:rPr>
        <w:br/>
        <w:t>нехватка</w:t>
      </w:r>
      <w:r w:rsidR="00614EF0">
        <w:rPr>
          <w:sz w:val="28"/>
          <w:szCs w:val="28"/>
        </w:rPr>
        <w:t xml:space="preserve">  </w:t>
      </w:r>
      <w:r w:rsidR="00E40536" w:rsidRPr="009E5E43">
        <w:rPr>
          <w:sz w:val="28"/>
          <w:szCs w:val="28"/>
        </w:rPr>
        <w:t xml:space="preserve"> финансовых средств. По расчетам, 100</w:t>
      </w:r>
      <w:r>
        <w:rPr>
          <w:sz w:val="28"/>
          <w:szCs w:val="28"/>
        </w:rPr>
        <w:t xml:space="preserve"> – </w:t>
      </w:r>
      <w:r w:rsidR="00E40536" w:rsidRPr="009E5E43">
        <w:rPr>
          <w:sz w:val="28"/>
          <w:szCs w:val="28"/>
        </w:rPr>
        <w:t>процен</w:t>
      </w:r>
      <w:r w:rsidR="00614EF0">
        <w:rPr>
          <w:sz w:val="28"/>
          <w:szCs w:val="28"/>
        </w:rPr>
        <w:t>тного</w:t>
      </w:r>
      <w:r>
        <w:rPr>
          <w:sz w:val="28"/>
          <w:szCs w:val="28"/>
        </w:rPr>
        <w:t xml:space="preserve"> </w:t>
      </w:r>
      <w:r w:rsidR="00E40536" w:rsidRPr="009E5E43">
        <w:rPr>
          <w:sz w:val="28"/>
          <w:szCs w:val="28"/>
        </w:rPr>
        <w:t xml:space="preserve"> использования амортизационного фонда и 50% чистой прибыли </w:t>
      </w:r>
      <w:r w:rsidR="00E40536" w:rsidRPr="009E5E43">
        <w:rPr>
          <w:sz w:val="28"/>
          <w:szCs w:val="28"/>
        </w:rPr>
        <w:br/>
      </w:r>
      <w:r w:rsidR="00614EF0">
        <w:rPr>
          <w:sz w:val="28"/>
          <w:szCs w:val="28"/>
        </w:rPr>
        <w:t>достаточно</w:t>
      </w:r>
      <w:r w:rsidR="00E40536" w:rsidRPr="009E5E43">
        <w:rPr>
          <w:sz w:val="28"/>
          <w:szCs w:val="28"/>
        </w:rPr>
        <w:t xml:space="preserve"> для налаживания оптимального процёсса воспроизводства </w:t>
      </w:r>
      <w:r w:rsidR="00614EF0">
        <w:rPr>
          <w:sz w:val="28"/>
          <w:szCs w:val="28"/>
        </w:rPr>
        <w:t>ос</w:t>
      </w:r>
      <w:r w:rsidR="00E40536" w:rsidRPr="009E5E43">
        <w:rPr>
          <w:sz w:val="28"/>
          <w:szCs w:val="28"/>
        </w:rPr>
        <w:t>новного капитала за счет его самофинансиро</w:t>
      </w:r>
      <w:r w:rsidR="00614EF0">
        <w:rPr>
          <w:sz w:val="28"/>
          <w:szCs w:val="28"/>
        </w:rPr>
        <w:t>вания предпри</w:t>
      </w:r>
      <w:r w:rsidR="00E40536" w:rsidRPr="009E5E43">
        <w:rPr>
          <w:sz w:val="28"/>
          <w:szCs w:val="28"/>
        </w:rPr>
        <w:t>ят</w:t>
      </w:r>
      <w:r w:rsidR="00614EF0">
        <w:rPr>
          <w:sz w:val="28"/>
          <w:szCs w:val="28"/>
        </w:rPr>
        <w:t>ия</w:t>
      </w:r>
      <w:r w:rsidR="00E40536" w:rsidRPr="009E5E43">
        <w:rPr>
          <w:sz w:val="28"/>
          <w:szCs w:val="28"/>
        </w:rPr>
        <w:t xml:space="preserve">ми. </w:t>
      </w:r>
      <w:r w:rsidR="00E40536" w:rsidRPr="009E5E43">
        <w:rPr>
          <w:sz w:val="28"/>
          <w:szCs w:val="28"/>
        </w:rPr>
        <w:br/>
      </w:r>
      <w:r w:rsidR="00614EF0">
        <w:rPr>
          <w:sz w:val="28"/>
          <w:szCs w:val="28"/>
        </w:rPr>
        <w:t xml:space="preserve">      </w:t>
      </w:r>
      <w:r w:rsidR="00E40536" w:rsidRPr="009E5E43">
        <w:rPr>
          <w:sz w:val="28"/>
          <w:szCs w:val="28"/>
        </w:rPr>
        <w:t xml:space="preserve">Удивляет то обстоятельство, что в ряду одиннадцати ответов </w:t>
      </w:r>
      <w:r w:rsidR="00EC5F1B">
        <w:rPr>
          <w:sz w:val="28"/>
          <w:szCs w:val="28"/>
        </w:rPr>
        <w:t>о причинах,</w:t>
      </w:r>
      <w:r w:rsidR="00E40536" w:rsidRPr="009E5E43">
        <w:rPr>
          <w:sz w:val="28"/>
          <w:szCs w:val="28"/>
        </w:rPr>
        <w:t xml:space="preserve"> мешающих пов</w:t>
      </w:r>
      <w:r w:rsidR="00EC5F1B">
        <w:rPr>
          <w:sz w:val="28"/>
          <w:szCs w:val="28"/>
        </w:rPr>
        <w:t>ы</w:t>
      </w:r>
      <w:r w:rsidR="00E40536" w:rsidRPr="009E5E43">
        <w:rPr>
          <w:sz w:val="28"/>
          <w:szCs w:val="28"/>
        </w:rPr>
        <w:t>ше</w:t>
      </w:r>
      <w:r w:rsidR="00EC5F1B">
        <w:rPr>
          <w:sz w:val="28"/>
          <w:szCs w:val="28"/>
        </w:rPr>
        <w:t>нию</w:t>
      </w:r>
      <w:r w:rsidR="00E40536" w:rsidRPr="009E5E43">
        <w:rPr>
          <w:sz w:val="28"/>
          <w:szCs w:val="28"/>
        </w:rPr>
        <w:t xml:space="preserve"> КСП предприятий, на последних трех </w:t>
      </w:r>
      <w:r w:rsidR="00E40536" w:rsidRPr="009E5E43">
        <w:rPr>
          <w:sz w:val="28"/>
          <w:szCs w:val="28"/>
        </w:rPr>
        <w:br/>
        <w:t xml:space="preserve">местах оказались “слабые НИОКР” (11 место), “неэффективный мёнеджмент” (10 место), “низкая квалификация работников” (9 место). </w:t>
      </w:r>
      <w:r w:rsidR="00EC5F1B">
        <w:rPr>
          <w:sz w:val="28"/>
          <w:szCs w:val="28"/>
        </w:rPr>
        <w:t>Д</w:t>
      </w:r>
      <w:r w:rsidR="00E40536" w:rsidRPr="009E5E43">
        <w:rPr>
          <w:sz w:val="28"/>
          <w:szCs w:val="28"/>
        </w:rPr>
        <w:t>ругими словами, руководители предприятий считают, что эти факторы не входят в число главных прич</w:t>
      </w:r>
      <w:r w:rsidR="00EC5F1B">
        <w:rPr>
          <w:sz w:val="28"/>
          <w:szCs w:val="28"/>
        </w:rPr>
        <w:t>ин</w:t>
      </w:r>
      <w:r w:rsidR="00E40536" w:rsidRPr="009E5E43">
        <w:rPr>
          <w:sz w:val="28"/>
          <w:szCs w:val="28"/>
        </w:rPr>
        <w:t xml:space="preserve">, мешающих им конкурировать в развитой рыночной среде. В реальной экономической жизни </w:t>
      </w:r>
      <w:r w:rsidR="00E40536" w:rsidRPr="00EC5F1B">
        <w:rPr>
          <w:iCs/>
          <w:sz w:val="28"/>
          <w:szCs w:val="28"/>
        </w:rPr>
        <w:t>их</w:t>
      </w:r>
      <w:r w:rsidR="00E40536" w:rsidRPr="009E5E43">
        <w:rPr>
          <w:i/>
          <w:iCs/>
          <w:sz w:val="28"/>
          <w:szCs w:val="28"/>
        </w:rPr>
        <w:t xml:space="preserve"> </w:t>
      </w:r>
      <w:r w:rsidR="00E40536" w:rsidRPr="009E5E43">
        <w:rPr>
          <w:sz w:val="28"/>
          <w:szCs w:val="28"/>
        </w:rPr>
        <w:t>больше беспокоит низкое качество сырья, материалов, комплектующих и нестабильность их пост</w:t>
      </w:r>
      <w:r w:rsidR="00EC5F1B">
        <w:rPr>
          <w:sz w:val="28"/>
          <w:szCs w:val="28"/>
        </w:rPr>
        <w:t>а</w:t>
      </w:r>
      <w:r w:rsidR="00E40536" w:rsidRPr="009E5E43">
        <w:rPr>
          <w:sz w:val="28"/>
          <w:szCs w:val="28"/>
        </w:rPr>
        <w:t xml:space="preserve">вок, слабый маркетинг, рост цен. </w:t>
      </w:r>
      <w:r w:rsidR="00E40536" w:rsidRPr="009E5E43">
        <w:rPr>
          <w:sz w:val="28"/>
          <w:szCs w:val="28"/>
        </w:rPr>
        <w:br/>
      </w:r>
      <w:r w:rsidR="00EC5F1B">
        <w:rPr>
          <w:sz w:val="28"/>
          <w:szCs w:val="28"/>
        </w:rPr>
        <w:t xml:space="preserve">         </w:t>
      </w:r>
      <w:r w:rsidR="00E40536" w:rsidRPr="009E5E43">
        <w:rPr>
          <w:sz w:val="28"/>
          <w:szCs w:val="28"/>
        </w:rPr>
        <w:t>Одним из краеугольных камней реформы предприятий была их приватизация. Многие российские ученые и государственные чиновники уверены, что приватизация однозначно приводит к повышению конкуре</w:t>
      </w:r>
      <w:r w:rsidR="00EC5F1B">
        <w:rPr>
          <w:sz w:val="28"/>
          <w:szCs w:val="28"/>
        </w:rPr>
        <w:t>н</w:t>
      </w:r>
      <w:r w:rsidR="00E40536" w:rsidRPr="009E5E43">
        <w:rPr>
          <w:sz w:val="28"/>
          <w:szCs w:val="28"/>
        </w:rPr>
        <w:t>тоспособности и эффективности работы предприятий. Однако опрошенные мен</w:t>
      </w:r>
      <w:r w:rsidR="00EC5F1B">
        <w:rPr>
          <w:sz w:val="28"/>
          <w:szCs w:val="28"/>
        </w:rPr>
        <w:t>е</w:t>
      </w:r>
      <w:r w:rsidR="00E40536" w:rsidRPr="009E5E43">
        <w:rPr>
          <w:sz w:val="28"/>
          <w:szCs w:val="28"/>
        </w:rPr>
        <w:t>джер</w:t>
      </w:r>
      <w:r w:rsidR="00EC5F1B">
        <w:rPr>
          <w:sz w:val="28"/>
          <w:szCs w:val="28"/>
        </w:rPr>
        <w:t>ы</w:t>
      </w:r>
      <w:r w:rsidR="00E40536" w:rsidRPr="009E5E43">
        <w:rPr>
          <w:sz w:val="28"/>
          <w:szCs w:val="28"/>
        </w:rPr>
        <w:t xml:space="preserve"> приватизированных предприятий придерживаются другой точки зрения. Позитивное влияние приватизации на КСП предприятия отметили лишь 1/4 респондентов, а основная их часть считает его нейтральным. Какое же влияние на </w:t>
      </w:r>
      <w:r w:rsidR="00EC5F1B" w:rsidRPr="009E5E43">
        <w:rPr>
          <w:sz w:val="28"/>
          <w:szCs w:val="28"/>
        </w:rPr>
        <w:t>микроконкурентоспособности</w:t>
      </w:r>
      <w:r w:rsidR="00E40536" w:rsidRPr="009E5E43">
        <w:rPr>
          <w:sz w:val="28"/>
          <w:szCs w:val="28"/>
        </w:rPr>
        <w:t xml:space="preserve"> предприятий оказывает государственная экономическая политика? Ответы на этот вопрос свидетельствуют об аморфност</w:t>
      </w:r>
      <w:r w:rsidR="00EC5F1B">
        <w:rPr>
          <w:sz w:val="28"/>
          <w:szCs w:val="28"/>
        </w:rPr>
        <w:t>и</w:t>
      </w:r>
      <w:r w:rsidR="00E40536" w:rsidRPr="009E5E43">
        <w:rPr>
          <w:sz w:val="28"/>
          <w:szCs w:val="28"/>
        </w:rPr>
        <w:t xml:space="preserve"> и нечеткости макроэконо</w:t>
      </w:r>
      <w:r w:rsidR="00EC5F1B">
        <w:rPr>
          <w:sz w:val="28"/>
          <w:szCs w:val="28"/>
        </w:rPr>
        <w:t xml:space="preserve">мической политике. </w:t>
      </w:r>
      <w:r w:rsidR="00E40536" w:rsidRPr="009E5E43">
        <w:rPr>
          <w:sz w:val="28"/>
          <w:szCs w:val="28"/>
        </w:rPr>
        <w:t xml:space="preserve"> </w:t>
      </w:r>
      <w:r w:rsidR="00EC5F1B" w:rsidRPr="00732CB0">
        <w:rPr>
          <w:i/>
          <w:iCs/>
          <w:sz w:val="28"/>
          <w:szCs w:val="28"/>
        </w:rPr>
        <w:br/>
      </w:r>
      <w:r w:rsidR="00EC5F1B" w:rsidRPr="00732CB0">
        <w:rPr>
          <w:sz w:val="28"/>
          <w:szCs w:val="28"/>
        </w:rPr>
        <w:t>В целом государственное Регулирование оказ</w:t>
      </w:r>
      <w:r w:rsidR="00494533">
        <w:rPr>
          <w:sz w:val="28"/>
          <w:szCs w:val="28"/>
        </w:rPr>
        <w:t>ы</w:t>
      </w:r>
      <w:r w:rsidR="00EC5F1B" w:rsidRPr="00732CB0">
        <w:rPr>
          <w:sz w:val="28"/>
          <w:szCs w:val="28"/>
        </w:rPr>
        <w:t xml:space="preserve">вает нейтральное воздействие </w:t>
      </w:r>
      <w:r w:rsidR="00494533">
        <w:rPr>
          <w:sz w:val="28"/>
          <w:szCs w:val="28"/>
        </w:rPr>
        <w:t>на МикроКСП. Респонденты, считаю</w:t>
      </w:r>
      <w:r w:rsidR="00EC5F1B" w:rsidRPr="00732CB0">
        <w:rPr>
          <w:sz w:val="28"/>
          <w:szCs w:val="28"/>
        </w:rPr>
        <w:t xml:space="preserve">щие, </w:t>
      </w:r>
      <w:r w:rsidR="00494533">
        <w:rPr>
          <w:sz w:val="28"/>
          <w:szCs w:val="28"/>
        </w:rPr>
        <w:t>что</w:t>
      </w:r>
      <w:r w:rsidR="00EC5F1B" w:rsidRPr="00732CB0">
        <w:rPr>
          <w:sz w:val="28"/>
          <w:szCs w:val="28"/>
        </w:rPr>
        <w:t xml:space="preserve"> его вл</w:t>
      </w:r>
      <w:r w:rsidR="00494533">
        <w:rPr>
          <w:sz w:val="28"/>
          <w:szCs w:val="28"/>
        </w:rPr>
        <w:t>и</w:t>
      </w:r>
      <w:r w:rsidR="00EC5F1B" w:rsidRPr="00732CB0">
        <w:rPr>
          <w:sz w:val="28"/>
          <w:szCs w:val="28"/>
        </w:rPr>
        <w:t>ян</w:t>
      </w:r>
      <w:r w:rsidR="00494533">
        <w:rPr>
          <w:sz w:val="28"/>
          <w:szCs w:val="28"/>
        </w:rPr>
        <w:t>и</w:t>
      </w:r>
      <w:r w:rsidR="00EC5F1B" w:rsidRPr="00732CB0">
        <w:rPr>
          <w:sz w:val="28"/>
          <w:szCs w:val="28"/>
        </w:rPr>
        <w:t>е</w:t>
      </w:r>
      <w:r w:rsidR="00494533">
        <w:rPr>
          <w:sz w:val="28"/>
          <w:szCs w:val="28"/>
        </w:rPr>
        <w:t xml:space="preserve"> </w:t>
      </w:r>
      <w:r w:rsidR="00EC5F1B" w:rsidRPr="00732CB0">
        <w:rPr>
          <w:sz w:val="28"/>
          <w:szCs w:val="28"/>
        </w:rPr>
        <w:t xml:space="preserve">на КСП </w:t>
      </w:r>
      <w:r w:rsidR="00494533">
        <w:rPr>
          <w:sz w:val="28"/>
          <w:szCs w:val="28"/>
        </w:rPr>
        <w:t>п</w:t>
      </w:r>
      <w:r w:rsidR="00EC5F1B" w:rsidRPr="00732CB0">
        <w:rPr>
          <w:sz w:val="28"/>
          <w:szCs w:val="28"/>
        </w:rPr>
        <w:t xml:space="preserve">редприятий было отрицательным, </w:t>
      </w:r>
      <w:r w:rsidR="00494533">
        <w:rPr>
          <w:sz w:val="28"/>
          <w:szCs w:val="28"/>
        </w:rPr>
        <w:t>на</w:t>
      </w:r>
      <w:r w:rsidR="00EC5F1B" w:rsidRPr="00732CB0">
        <w:rPr>
          <w:sz w:val="28"/>
          <w:szCs w:val="28"/>
        </w:rPr>
        <w:t xml:space="preserve">зывают в числе </w:t>
      </w:r>
      <w:r w:rsidR="00494533">
        <w:rPr>
          <w:sz w:val="28"/>
          <w:szCs w:val="28"/>
        </w:rPr>
        <w:t>г</w:t>
      </w:r>
      <w:r w:rsidR="00EC5F1B" w:rsidRPr="00732CB0">
        <w:rPr>
          <w:sz w:val="28"/>
          <w:szCs w:val="28"/>
        </w:rPr>
        <w:t xml:space="preserve">лавных причин </w:t>
      </w:r>
      <w:r w:rsidR="00494533">
        <w:rPr>
          <w:sz w:val="28"/>
          <w:szCs w:val="28"/>
        </w:rPr>
        <w:t>э</w:t>
      </w:r>
      <w:r w:rsidR="00EC5F1B" w:rsidRPr="00732CB0">
        <w:rPr>
          <w:sz w:val="28"/>
          <w:szCs w:val="28"/>
        </w:rPr>
        <w:t xml:space="preserve">того высокие </w:t>
      </w:r>
      <w:r w:rsidR="00494533">
        <w:rPr>
          <w:sz w:val="28"/>
          <w:szCs w:val="28"/>
        </w:rPr>
        <w:t>н</w:t>
      </w:r>
      <w:r w:rsidR="00EC5F1B" w:rsidRPr="00732CB0">
        <w:rPr>
          <w:sz w:val="28"/>
          <w:szCs w:val="28"/>
        </w:rPr>
        <w:t xml:space="preserve">алоги, </w:t>
      </w:r>
      <w:r w:rsidR="00494533">
        <w:rPr>
          <w:sz w:val="28"/>
          <w:szCs w:val="28"/>
        </w:rPr>
        <w:t>о</w:t>
      </w:r>
      <w:r w:rsidR="00EC5F1B" w:rsidRPr="00732CB0">
        <w:rPr>
          <w:sz w:val="28"/>
          <w:szCs w:val="28"/>
        </w:rPr>
        <w:t>пережающ</w:t>
      </w:r>
      <w:r w:rsidR="00494533">
        <w:rPr>
          <w:sz w:val="28"/>
          <w:szCs w:val="28"/>
        </w:rPr>
        <w:t>ие</w:t>
      </w:r>
      <w:r w:rsidR="00EC5F1B" w:rsidRPr="00732CB0">
        <w:rPr>
          <w:sz w:val="28"/>
          <w:szCs w:val="28"/>
        </w:rPr>
        <w:t xml:space="preserve"> </w:t>
      </w:r>
      <w:r w:rsidR="00494533">
        <w:rPr>
          <w:bCs/>
          <w:sz w:val="28"/>
          <w:szCs w:val="28"/>
        </w:rPr>
        <w:t>рост</w:t>
      </w:r>
      <w:r w:rsidR="00EC5F1B" w:rsidRPr="00732CB0">
        <w:rPr>
          <w:b/>
          <w:bCs/>
          <w:sz w:val="28"/>
          <w:szCs w:val="28"/>
        </w:rPr>
        <w:t xml:space="preserve"> </w:t>
      </w:r>
      <w:r w:rsidR="00EC5F1B" w:rsidRPr="00732CB0">
        <w:rPr>
          <w:sz w:val="28"/>
          <w:szCs w:val="28"/>
        </w:rPr>
        <w:t>цен на услуги ТЭК</w:t>
      </w:r>
      <w:r w:rsidR="00DD40E3">
        <w:rPr>
          <w:sz w:val="28"/>
          <w:szCs w:val="28"/>
        </w:rPr>
        <w:t>,</w:t>
      </w:r>
      <w:r w:rsidR="00EC5F1B" w:rsidRPr="00732CB0">
        <w:rPr>
          <w:sz w:val="28"/>
          <w:szCs w:val="28"/>
        </w:rPr>
        <w:t xml:space="preserve"> транспорта и дорогой </w:t>
      </w:r>
      <w:r w:rsidR="00494533">
        <w:rPr>
          <w:sz w:val="28"/>
          <w:szCs w:val="28"/>
        </w:rPr>
        <w:t>к</w:t>
      </w:r>
      <w:r w:rsidR="00EC5F1B" w:rsidRPr="00732CB0">
        <w:rPr>
          <w:sz w:val="28"/>
          <w:szCs w:val="28"/>
        </w:rPr>
        <w:t xml:space="preserve">редит. </w:t>
      </w:r>
      <w:r w:rsidR="00494533">
        <w:rPr>
          <w:sz w:val="28"/>
          <w:szCs w:val="28"/>
        </w:rPr>
        <w:t xml:space="preserve">   </w:t>
      </w:r>
    </w:p>
    <w:p w:rsidR="002E0BED" w:rsidRDefault="00494533" w:rsidP="002E0BED">
      <w:pPr>
        <w:pStyle w:val="a3"/>
        <w:spacing w:after="240" w:afterAutospacing="0"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C5F1B" w:rsidRPr="00732CB0">
        <w:rPr>
          <w:sz w:val="28"/>
          <w:szCs w:val="28"/>
        </w:rPr>
        <w:t xml:space="preserve">С нашей точки </w:t>
      </w:r>
      <w:r>
        <w:rPr>
          <w:sz w:val="28"/>
          <w:szCs w:val="28"/>
        </w:rPr>
        <w:t>з</w:t>
      </w:r>
      <w:r w:rsidR="00EC5F1B" w:rsidRPr="00732CB0">
        <w:rPr>
          <w:sz w:val="28"/>
          <w:szCs w:val="28"/>
        </w:rPr>
        <w:t xml:space="preserve">рения, </w:t>
      </w:r>
      <w:r w:rsidRPr="00732CB0">
        <w:rPr>
          <w:sz w:val="28"/>
          <w:szCs w:val="28"/>
        </w:rPr>
        <w:t>сегодня</w:t>
      </w:r>
      <w:r w:rsidR="00EC5F1B" w:rsidRPr="00732CB0">
        <w:rPr>
          <w:sz w:val="28"/>
          <w:szCs w:val="28"/>
        </w:rPr>
        <w:t xml:space="preserve"> становится все более </w:t>
      </w:r>
      <w:r w:rsidRPr="00732CB0">
        <w:rPr>
          <w:sz w:val="28"/>
          <w:szCs w:val="28"/>
        </w:rPr>
        <w:t>актуальны</w:t>
      </w:r>
      <w:r>
        <w:rPr>
          <w:sz w:val="28"/>
          <w:szCs w:val="28"/>
        </w:rPr>
        <w:t>м</w:t>
      </w:r>
      <w:r w:rsidR="00EC5F1B" w:rsidRPr="00732CB0">
        <w:rPr>
          <w:sz w:val="28"/>
          <w:szCs w:val="28"/>
        </w:rPr>
        <w:t xml:space="preserve"> интегрирование </w:t>
      </w:r>
      <w:r>
        <w:rPr>
          <w:sz w:val="28"/>
          <w:szCs w:val="28"/>
        </w:rPr>
        <w:t>в рамках гибких альянсов э</w:t>
      </w:r>
      <w:r w:rsidR="00EC5F1B" w:rsidRPr="00732CB0">
        <w:rPr>
          <w:sz w:val="28"/>
          <w:szCs w:val="28"/>
        </w:rPr>
        <w:t xml:space="preserve">лементов </w:t>
      </w:r>
      <w:r>
        <w:rPr>
          <w:sz w:val="28"/>
          <w:szCs w:val="28"/>
        </w:rPr>
        <w:t>т</w:t>
      </w:r>
      <w:r w:rsidR="00EC5F1B" w:rsidRPr="00732CB0">
        <w:rPr>
          <w:sz w:val="28"/>
          <w:szCs w:val="28"/>
        </w:rPr>
        <w:t>радиционно и “новой экономики”. Тогда новые фирмы смогут в конкурентно</w:t>
      </w:r>
      <w:r w:rsidR="00DD40E3">
        <w:rPr>
          <w:sz w:val="28"/>
          <w:szCs w:val="28"/>
        </w:rPr>
        <w:t>й</w:t>
      </w:r>
      <w:r w:rsidR="00EC5F1B" w:rsidRPr="00732CB0">
        <w:rPr>
          <w:sz w:val="28"/>
          <w:szCs w:val="28"/>
        </w:rPr>
        <w:t xml:space="preserve"> борьбе на внутреннем и зарубежных рынках использовать конкурен</w:t>
      </w:r>
      <w:r>
        <w:rPr>
          <w:sz w:val="28"/>
          <w:szCs w:val="28"/>
        </w:rPr>
        <w:t>т</w:t>
      </w:r>
      <w:r w:rsidR="00EC5F1B" w:rsidRPr="00732CB0">
        <w:rPr>
          <w:sz w:val="28"/>
          <w:szCs w:val="28"/>
        </w:rPr>
        <w:t>ные преимущества, связанные с производством наукоемких товаров, первую очередь на базе со</w:t>
      </w:r>
      <w:r>
        <w:rPr>
          <w:sz w:val="28"/>
          <w:szCs w:val="28"/>
        </w:rPr>
        <w:t>в</w:t>
      </w:r>
      <w:r w:rsidR="00EC5F1B" w:rsidRPr="00732CB0">
        <w:rPr>
          <w:sz w:val="28"/>
          <w:szCs w:val="28"/>
        </w:rPr>
        <w:t>ременн</w:t>
      </w:r>
      <w:r>
        <w:rPr>
          <w:sz w:val="28"/>
          <w:szCs w:val="28"/>
        </w:rPr>
        <w:t>ых</w:t>
      </w:r>
      <w:r w:rsidR="00EC5F1B" w:rsidRPr="00732CB0">
        <w:rPr>
          <w:sz w:val="28"/>
          <w:szCs w:val="28"/>
        </w:rPr>
        <w:t xml:space="preserve"> информационных технологий, том числе глобальных интернет</w:t>
      </w:r>
      <w:r>
        <w:rPr>
          <w:sz w:val="28"/>
          <w:szCs w:val="28"/>
        </w:rPr>
        <w:t xml:space="preserve"> – </w:t>
      </w:r>
      <w:r w:rsidR="00EC5F1B" w:rsidRPr="00732CB0">
        <w:rPr>
          <w:sz w:val="28"/>
          <w:szCs w:val="28"/>
        </w:rPr>
        <w:t>технологий</w:t>
      </w:r>
      <w:r w:rsidR="00EC5F1B" w:rsidRPr="00732CB0">
        <w:rPr>
          <w:i/>
          <w:iCs/>
          <w:sz w:val="28"/>
          <w:szCs w:val="28"/>
        </w:rPr>
        <w:t>.</w:t>
      </w:r>
      <w:r w:rsidR="002E0BED">
        <w:rPr>
          <w:i/>
          <w:iCs/>
          <w:sz w:val="28"/>
          <w:szCs w:val="28"/>
        </w:rPr>
        <w:t xml:space="preserve"> </w:t>
      </w:r>
    </w:p>
    <w:p w:rsidR="00EC5F1B" w:rsidRDefault="002E0BED" w:rsidP="00EC5F1B">
      <w:pPr>
        <w:pStyle w:val="a3"/>
        <w:spacing w:after="24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C5F1B" w:rsidRPr="00732CB0">
        <w:rPr>
          <w:sz w:val="28"/>
          <w:szCs w:val="28"/>
        </w:rPr>
        <w:t>Конкурентоспособность на мировых рынках невозможно обеспе</w:t>
      </w:r>
      <w:r>
        <w:rPr>
          <w:sz w:val="28"/>
          <w:szCs w:val="28"/>
        </w:rPr>
        <w:t>чить без вовлечения в э</w:t>
      </w:r>
      <w:r w:rsidR="00EC5F1B" w:rsidRPr="00732CB0">
        <w:rPr>
          <w:sz w:val="28"/>
          <w:szCs w:val="28"/>
        </w:rPr>
        <w:t>тот процесс государства как субъекта рыночных отношений и завершения кардинальной реформы российских фирм. При этом необходимо осуществить корен</w:t>
      </w:r>
      <w:r>
        <w:rPr>
          <w:sz w:val="28"/>
          <w:szCs w:val="28"/>
        </w:rPr>
        <w:t>н</w:t>
      </w:r>
      <w:r w:rsidR="00EC5F1B" w:rsidRPr="00732CB0">
        <w:rPr>
          <w:sz w:val="28"/>
          <w:szCs w:val="28"/>
        </w:rPr>
        <w:t xml:space="preserve">ую техническую реконструкцию морально и физически устаревшего производственного аппарата страны наряду с институциональной реформой предприятий. Иначе перейти к новому более высокому уровню производительности труда практически нереально. </w:t>
      </w:r>
      <w:r w:rsidR="00F85D86">
        <w:rPr>
          <w:sz w:val="28"/>
          <w:szCs w:val="28"/>
        </w:rPr>
        <w:t xml:space="preserve"> Достижение глобальной конкурентоспособности сегодня невозможно только за счет внутренних инвестиций, отток которых за рубеж остается значительным (16-18 млрд долл. в год, что в 6 раз больше вывоза капитала из всех стран Центральной и Восточной Европы). Кроме того, доход от иностранных капиталовложений, в силу неблагоприятного инвестиционного климата, только частично реинвестируется в экономику России (около 60% в рублевом выражении и 10% в валютном).</w:t>
      </w:r>
    </w:p>
    <w:p w:rsidR="00474EBC" w:rsidRDefault="00F85D86" w:rsidP="00EC5F1B">
      <w:pPr>
        <w:pStyle w:val="a3"/>
        <w:spacing w:after="24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Как показывает мировой опыт, именно страны с более высокой конкурентоспособностью привлекают наибольшие объемы инвестиций. Например, только</w:t>
      </w:r>
      <w:r w:rsidR="00474EBC">
        <w:rPr>
          <w:sz w:val="28"/>
          <w:szCs w:val="28"/>
        </w:rPr>
        <w:t xml:space="preserve"> в экономику США ежегодно зарубежные инвесторы вкладывают в форме прямых капиталовложений 150-300 млрд долл., что составляет около 20-27% общемирового притока. Если же говорить о России то на ее долю приходится порядка 0,5%.</w:t>
      </w:r>
    </w:p>
    <w:p w:rsidR="009755EB" w:rsidRPr="00F3533C" w:rsidRDefault="00474EBC" w:rsidP="00EC5F1B">
      <w:pPr>
        <w:pStyle w:val="a3"/>
        <w:spacing w:after="24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Следовательно, получается </w:t>
      </w:r>
      <w:r w:rsidRPr="00F3533C">
        <w:rPr>
          <w:sz w:val="28"/>
          <w:szCs w:val="28"/>
        </w:rPr>
        <w:t>“</w:t>
      </w:r>
      <w:r>
        <w:rPr>
          <w:sz w:val="28"/>
          <w:szCs w:val="28"/>
        </w:rPr>
        <w:t>замкнутый круг</w:t>
      </w:r>
      <w:r w:rsidRPr="00F3533C">
        <w:rPr>
          <w:sz w:val="28"/>
          <w:szCs w:val="28"/>
        </w:rPr>
        <w:t>”</w:t>
      </w:r>
      <w:r>
        <w:rPr>
          <w:sz w:val="28"/>
          <w:szCs w:val="28"/>
        </w:rPr>
        <w:t xml:space="preserve">. Конкурентоспособная экономика с высоким уровнем развития создает наиболее привлекательные условия (низкий риск, высокую доходность и ликвидность) для притока капитала. В то же время рост объемов инвестиций, особенно в инновационные проекты, ведет к ускорению темпов экономического развития, становлению новых отраслей и сфер деятельности, ускорению научно – технического </w:t>
      </w:r>
      <w:r w:rsidR="0084601B">
        <w:rPr>
          <w:sz w:val="28"/>
          <w:szCs w:val="28"/>
        </w:rPr>
        <w:t xml:space="preserve">прогресса и, как результат, к росту доходов и ВВП страны, что обеспечивает ей более выигрышные позиции среди мировых конкурентов. </w:t>
      </w:r>
      <w:r>
        <w:rPr>
          <w:sz w:val="28"/>
          <w:szCs w:val="28"/>
        </w:rPr>
        <w:t xml:space="preserve"> </w:t>
      </w:r>
      <w:r w:rsidR="00F85D86">
        <w:rPr>
          <w:sz w:val="28"/>
          <w:szCs w:val="28"/>
        </w:rPr>
        <w:t xml:space="preserve"> </w:t>
      </w:r>
    </w:p>
    <w:p w:rsidR="009755EB" w:rsidRPr="00F3533C" w:rsidRDefault="009755EB" w:rsidP="00EC5F1B">
      <w:pPr>
        <w:pStyle w:val="a3"/>
        <w:spacing w:after="240" w:afterAutospacing="0" w:line="360" w:lineRule="auto"/>
        <w:jc w:val="both"/>
        <w:rPr>
          <w:sz w:val="28"/>
          <w:szCs w:val="28"/>
        </w:rPr>
      </w:pPr>
    </w:p>
    <w:p w:rsidR="009755EB" w:rsidRPr="00F3533C" w:rsidRDefault="009755EB" w:rsidP="00EC5F1B">
      <w:pPr>
        <w:pStyle w:val="a3"/>
        <w:spacing w:after="240" w:afterAutospacing="0" w:line="360" w:lineRule="auto"/>
        <w:jc w:val="both"/>
        <w:rPr>
          <w:sz w:val="28"/>
          <w:szCs w:val="28"/>
        </w:rPr>
      </w:pPr>
    </w:p>
    <w:p w:rsidR="009755EB" w:rsidRPr="00F3533C" w:rsidRDefault="009755EB" w:rsidP="00EC5F1B">
      <w:pPr>
        <w:pStyle w:val="a3"/>
        <w:spacing w:after="240" w:afterAutospacing="0" w:line="360" w:lineRule="auto"/>
        <w:jc w:val="both"/>
        <w:rPr>
          <w:sz w:val="28"/>
          <w:szCs w:val="28"/>
        </w:rPr>
      </w:pPr>
    </w:p>
    <w:p w:rsidR="009755EB" w:rsidRDefault="009755EB" w:rsidP="009755EB">
      <w:pPr>
        <w:pStyle w:val="a3"/>
        <w:spacing w:after="240" w:afterAutospacing="0" w:line="360" w:lineRule="auto"/>
        <w:jc w:val="center"/>
        <w:rPr>
          <w:b/>
          <w:sz w:val="32"/>
          <w:szCs w:val="32"/>
        </w:rPr>
      </w:pPr>
      <w:r w:rsidRPr="009755EB">
        <w:rPr>
          <w:b/>
          <w:sz w:val="32"/>
          <w:szCs w:val="32"/>
        </w:rPr>
        <w:t>Список литературы</w:t>
      </w:r>
    </w:p>
    <w:p w:rsidR="009755EB" w:rsidRDefault="009755EB" w:rsidP="009755EB">
      <w:pPr>
        <w:pStyle w:val="a3"/>
        <w:spacing w:after="240" w:afterAutospacing="0" w:line="360" w:lineRule="auto"/>
        <w:rPr>
          <w:b/>
          <w:sz w:val="32"/>
          <w:szCs w:val="32"/>
        </w:rPr>
      </w:pPr>
    </w:p>
    <w:p w:rsidR="009755EB" w:rsidRDefault="009755EB" w:rsidP="009755EB">
      <w:pPr>
        <w:pStyle w:val="a3"/>
        <w:spacing w:after="240" w:afterAutospacing="0" w:line="360" w:lineRule="auto"/>
        <w:rPr>
          <w:b/>
          <w:sz w:val="32"/>
          <w:szCs w:val="32"/>
        </w:rPr>
      </w:pPr>
    </w:p>
    <w:p w:rsidR="009755EB" w:rsidRDefault="009755EB" w:rsidP="009755EB">
      <w:pPr>
        <w:pStyle w:val="a3"/>
        <w:numPr>
          <w:ilvl w:val="0"/>
          <w:numId w:val="3"/>
        </w:numPr>
        <w:spacing w:after="24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Воронова Т. </w:t>
      </w:r>
      <w:r w:rsidRPr="009755EB">
        <w:rPr>
          <w:sz w:val="28"/>
          <w:szCs w:val="28"/>
        </w:rPr>
        <w:t>Инвести</w:t>
      </w:r>
      <w:r>
        <w:rPr>
          <w:sz w:val="28"/>
          <w:szCs w:val="28"/>
        </w:rPr>
        <w:t>ционный фактор  и рост конкурентоспособности России на мировом рынке / Т. Воронова // Маркетинг. 2003.-№ 5. – С . 3-11.</w:t>
      </w:r>
    </w:p>
    <w:p w:rsidR="009755EB" w:rsidRDefault="009755EB" w:rsidP="009755EB">
      <w:pPr>
        <w:pStyle w:val="a3"/>
        <w:numPr>
          <w:ilvl w:val="0"/>
          <w:numId w:val="3"/>
        </w:numPr>
        <w:spacing w:after="24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Куренков Ю., Попов В.  Конкурентоспособность России в мировой экономике / </w:t>
      </w:r>
      <w:r w:rsidR="00C04C90">
        <w:rPr>
          <w:sz w:val="28"/>
          <w:szCs w:val="28"/>
        </w:rPr>
        <w:t>Ю.Куренков, В.Попов</w:t>
      </w:r>
      <w:r>
        <w:rPr>
          <w:sz w:val="28"/>
          <w:szCs w:val="28"/>
        </w:rPr>
        <w:t xml:space="preserve"> // </w:t>
      </w:r>
      <w:r w:rsidR="00C04C90">
        <w:rPr>
          <w:sz w:val="28"/>
          <w:szCs w:val="28"/>
        </w:rPr>
        <w:t>Вопросы экономики</w:t>
      </w:r>
      <w:r>
        <w:rPr>
          <w:sz w:val="28"/>
          <w:szCs w:val="28"/>
        </w:rPr>
        <w:t>. 2</w:t>
      </w:r>
      <w:r w:rsidR="00C04C90">
        <w:rPr>
          <w:sz w:val="28"/>
          <w:szCs w:val="28"/>
        </w:rPr>
        <w:t>001</w:t>
      </w:r>
      <w:r>
        <w:rPr>
          <w:sz w:val="28"/>
          <w:szCs w:val="28"/>
        </w:rPr>
        <w:t xml:space="preserve">.-№ </w:t>
      </w:r>
      <w:r w:rsidR="00C04C90">
        <w:rPr>
          <w:sz w:val="28"/>
          <w:szCs w:val="28"/>
        </w:rPr>
        <w:t>6</w:t>
      </w:r>
      <w:r>
        <w:rPr>
          <w:sz w:val="28"/>
          <w:szCs w:val="28"/>
        </w:rPr>
        <w:t xml:space="preserve">. – С . </w:t>
      </w:r>
      <w:r w:rsidR="00C04C90">
        <w:rPr>
          <w:sz w:val="28"/>
          <w:szCs w:val="28"/>
        </w:rPr>
        <w:t>36</w:t>
      </w:r>
      <w:r>
        <w:rPr>
          <w:sz w:val="28"/>
          <w:szCs w:val="28"/>
        </w:rPr>
        <w:t>-</w:t>
      </w:r>
      <w:r w:rsidR="00C04C90">
        <w:rPr>
          <w:sz w:val="28"/>
          <w:szCs w:val="28"/>
        </w:rPr>
        <w:t>49</w:t>
      </w:r>
      <w:r>
        <w:rPr>
          <w:sz w:val="28"/>
          <w:szCs w:val="28"/>
        </w:rPr>
        <w:t>.</w:t>
      </w:r>
    </w:p>
    <w:p w:rsidR="00C04C90" w:rsidRDefault="00C04C90" w:rsidP="00C04C90">
      <w:pPr>
        <w:pStyle w:val="a3"/>
        <w:numPr>
          <w:ilvl w:val="0"/>
          <w:numId w:val="3"/>
        </w:numPr>
        <w:spacing w:after="24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Андрианов В. Конкурентоспособность России в мировой экономике / В. Андрианов // Мировая экономика и мировые отношения. 2000.-№ 3. – С . 47-57.</w:t>
      </w:r>
    </w:p>
    <w:p w:rsidR="00C04C90" w:rsidRDefault="00C04C90" w:rsidP="00C04C90">
      <w:pPr>
        <w:pStyle w:val="a3"/>
        <w:numPr>
          <w:ilvl w:val="0"/>
          <w:numId w:val="3"/>
        </w:numPr>
        <w:spacing w:after="24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Андрианов В. Конкурентоспособность России в мировой экономике / В. Андрианов // Мировая экономика и мировые отношения. 1999.-№ 2. – С . 3-19.</w:t>
      </w:r>
    </w:p>
    <w:p w:rsidR="009755EB" w:rsidRPr="009755EB" w:rsidRDefault="00C04C90" w:rsidP="009755EB">
      <w:pPr>
        <w:pStyle w:val="a3"/>
        <w:numPr>
          <w:ilvl w:val="0"/>
          <w:numId w:val="3"/>
        </w:numPr>
        <w:spacing w:after="24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Инвестиционная деятельность в России: условия, факторы, тенденции: Стат. сб. / Госкомстат России. – М., 2001. </w:t>
      </w:r>
    </w:p>
    <w:p w:rsidR="009755EB" w:rsidRDefault="009755EB" w:rsidP="009755EB">
      <w:pPr>
        <w:pStyle w:val="a3"/>
        <w:spacing w:after="240" w:afterAutospacing="0" w:line="360" w:lineRule="auto"/>
        <w:jc w:val="both"/>
        <w:rPr>
          <w:b/>
          <w:sz w:val="32"/>
          <w:szCs w:val="32"/>
        </w:rPr>
      </w:pPr>
    </w:p>
    <w:p w:rsidR="009755EB" w:rsidRPr="009755EB" w:rsidRDefault="009755EB" w:rsidP="009755EB">
      <w:pPr>
        <w:pStyle w:val="a3"/>
        <w:spacing w:after="240" w:afterAutospacing="0" w:line="36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sectPr w:rsidR="009755EB" w:rsidRPr="009755EB" w:rsidSect="00C04C90">
      <w:footerReference w:type="even" r:id="rId7"/>
      <w:footerReference w:type="default" r:id="rId8"/>
      <w:pgSz w:w="11906" w:h="16838" w:code="9"/>
      <w:pgMar w:top="851" w:right="567" w:bottom="1134" w:left="1701" w:header="709" w:footer="709" w:gutter="567"/>
      <w:paperSrc w:first="2" w:other="2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4C" w:rsidRDefault="0051334C">
      <w:r>
        <w:separator/>
      </w:r>
    </w:p>
  </w:endnote>
  <w:endnote w:type="continuationSeparator" w:id="0">
    <w:p w:rsidR="0051334C" w:rsidRDefault="0051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C90" w:rsidRDefault="00C04C90" w:rsidP="0051334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4C90" w:rsidRDefault="00C04C9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C90" w:rsidRDefault="00C04C90" w:rsidP="0051334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1805">
      <w:rPr>
        <w:rStyle w:val="a7"/>
        <w:noProof/>
      </w:rPr>
      <w:t>1</w:t>
    </w:r>
    <w:r>
      <w:rPr>
        <w:rStyle w:val="a7"/>
      </w:rPr>
      <w:fldChar w:fldCharType="end"/>
    </w:r>
  </w:p>
  <w:p w:rsidR="00C04C90" w:rsidRDefault="00C04C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4C" w:rsidRDefault="0051334C">
      <w:r>
        <w:separator/>
      </w:r>
    </w:p>
  </w:footnote>
  <w:footnote w:type="continuationSeparator" w:id="0">
    <w:p w:rsidR="0051334C" w:rsidRDefault="0051334C">
      <w:r>
        <w:continuationSeparator/>
      </w:r>
    </w:p>
  </w:footnote>
  <w:footnote w:id="1">
    <w:p w:rsidR="00494533" w:rsidRPr="00D170FA" w:rsidRDefault="00494533" w:rsidP="00C060C1">
      <w:pPr>
        <w:pStyle w:val="a3"/>
        <w:spacing w:line="360" w:lineRule="auto"/>
        <w:jc w:val="both"/>
        <w:rPr>
          <w:sz w:val="28"/>
        </w:rPr>
      </w:pPr>
      <w:r>
        <w:rPr>
          <w:rStyle w:val="a5"/>
        </w:rPr>
        <w:footnoteRef/>
      </w:r>
      <w:r>
        <w:t xml:space="preserve"> </w:t>
      </w:r>
      <w:r w:rsidRPr="00C060C1">
        <w:rPr>
          <w:sz w:val="18"/>
          <w:szCs w:val="18"/>
        </w:rPr>
        <w:t>Эксперт, 2000, 37.</w:t>
      </w:r>
      <w:r w:rsidRPr="00D170FA">
        <w:rPr>
          <w:sz w:val="28"/>
        </w:rPr>
        <w:t xml:space="preserve"> </w:t>
      </w:r>
    </w:p>
    <w:p w:rsidR="00494533" w:rsidRDefault="00494533">
      <w:pPr>
        <w:pStyle w:val="a4"/>
      </w:pPr>
    </w:p>
  </w:footnote>
  <w:footnote w:id="2">
    <w:p w:rsidR="00494533" w:rsidRPr="00FA550D" w:rsidRDefault="00494533">
      <w:pPr>
        <w:pStyle w:val="a4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FA550D">
        <w:rPr>
          <w:sz w:val="18"/>
          <w:szCs w:val="18"/>
        </w:rPr>
        <w:t>По России оценки экспертов ИМЭМО РАН были единодушными: в списке выбранных 11 стран они поставили ее по конкурентоспособности на последнее место при средней оценке в 2,5 (не взвешенной) — 2,7 (взвешенной) балла при средней медианой оценке для нормальной конкурентной среды в 4 балла. Необходимо отметить, что во время проведения опроса эксперты института не знали оценок экспертов ВЭФ.</w:t>
      </w:r>
    </w:p>
  </w:footnote>
  <w:footnote w:id="3">
    <w:p w:rsidR="00494533" w:rsidRPr="00165438" w:rsidRDefault="00494533" w:rsidP="00165438">
      <w:pPr>
        <w:spacing w:line="360" w:lineRule="auto"/>
        <w:jc w:val="both"/>
        <w:rPr>
          <w:i/>
          <w:iCs/>
          <w:sz w:val="18"/>
          <w:szCs w:val="18"/>
        </w:rPr>
      </w:pPr>
      <w:r w:rsidRPr="00165438">
        <w:rPr>
          <w:rStyle w:val="a5"/>
          <w:sz w:val="18"/>
          <w:szCs w:val="18"/>
        </w:rPr>
        <w:footnoteRef/>
      </w:r>
      <w:r w:rsidRPr="00165438">
        <w:rPr>
          <w:sz w:val="18"/>
          <w:szCs w:val="18"/>
        </w:rPr>
        <w:t xml:space="preserve"> Российская экономика в </w:t>
      </w:r>
      <w:smartTag w:uri="urn:schemas-microsoft-com:office:smarttags" w:element="metricconverter">
        <w:smartTagPr>
          <w:attr w:name="ProductID" w:val="1999 г"/>
        </w:smartTagPr>
        <w:r w:rsidRPr="00165438">
          <w:rPr>
            <w:sz w:val="18"/>
            <w:szCs w:val="18"/>
          </w:rPr>
          <w:t>1999 г</w:t>
        </w:r>
      </w:smartTag>
      <w:r w:rsidRPr="00165438">
        <w:rPr>
          <w:sz w:val="18"/>
          <w:szCs w:val="18"/>
        </w:rPr>
        <w:t xml:space="preserve">. Тенденции и перспективы (вып. 21), пм </w:t>
      </w:r>
      <w:r>
        <w:rPr>
          <w:sz w:val="18"/>
          <w:szCs w:val="18"/>
        </w:rPr>
        <w:t xml:space="preserve">2 3. </w:t>
      </w:r>
      <w:r>
        <w:rPr>
          <w:sz w:val="18"/>
          <w:szCs w:val="18"/>
        </w:rPr>
        <w:br/>
        <w:t>Конкурентная политика и ан</w:t>
      </w:r>
      <w:r w:rsidRPr="00165438">
        <w:rPr>
          <w:sz w:val="18"/>
          <w:szCs w:val="18"/>
        </w:rPr>
        <w:t>тимонополь</w:t>
      </w:r>
      <w:r>
        <w:rPr>
          <w:sz w:val="18"/>
          <w:szCs w:val="18"/>
        </w:rPr>
        <w:t>н</w:t>
      </w:r>
      <w:r w:rsidRPr="00165438">
        <w:rPr>
          <w:sz w:val="18"/>
          <w:szCs w:val="18"/>
        </w:rPr>
        <w:t xml:space="preserve">ая деятельность. М.: ИЭПП апрель 2000 </w:t>
      </w:r>
    </w:p>
    <w:p w:rsidR="00494533" w:rsidRDefault="00494533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C30CD"/>
    <w:multiLevelType w:val="hybridMultilevel"/>
    <w:tmpl w:val="D07E002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>
    <w:nsid w:val="5A4B3046"/>
    <w:multiLevelType w:val="hybridMultilevel"/>
    <w:tmpl w:val="72C2E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BF145D"/>
    <w:multiLevelType w:val="hybridMultilevel"/>
    <w:tmpl w:val="8976E7C4"/>
    <w:lvl w:ilvl="0" w:tplc="C406A5F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19"/>
  <w:drawingGridVerticalSpacing w:val="18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8EE"/>
    <w:rsid w:val="00015CAB"/>
    <w:rsid w:val="0004748A"/>
    <w:rsid w:val="000B2468"/>
    <w:rsid w:val="00137145"/>
    <w:rsid w:val="00165438"/>
    <w:rsid w:val="001F266D"/>
    <w:rsid w:val="002A1870"/>
    <w:rsid w:val="002D1C74"/>
    <w:rsid w:val="002E0BED"/>
    <w:rsid w:val="0033727C"/>
    <w:rsid w:val="00401805"/>
    <w:rsid w:val="00474EBC"/>
    <w:rsid w:val="00494533"/>
    <w:rsid w:val="004B3D0D"/>
    <w:rsid w:val="004F0F16"/>
    <w:rsid w:val="0051334C"/>
    <w:rsid w:val="005D0D6C"/>
    <w:rsid w:val="00614EF0"/>
    <w:rsid w:val="006C45C4"/>
    <w:rsid w:val="00737C25"/>
    <w:rsid w:val="007C7A5F"/>
    <w:rsid w:val="0084601B"/>
    <w:rsid w:val="009755EB"/>
    <w:rsid w:val="009A0C92"/>
    <w:rsid w:val="00BF6320"/>
    <w:rsid w:val="00C04C90"/>
    <w:rsid w:val="00C060C1"/>
    <w:rsid w:val="00D170FA"/>
    <w:rsid w:val="00DD40E3"/>
    <w:rsid w:val="00DF20F6"/>
    <w:rsid w:val="00DF2491"/>
    <w:rsid w:val="00E40536"/>
    <w:rsid w:val="00EC5F1B"/>
    <w:rsid w:val="00ED48EE"/>
    <w:rsid w:val="00EF4006"/>
    <w:rsid w:val="00F3533C"/>
    <w:rsid w:val="00F6714E"/>
    <w:rsid w:val="00F85D86"/>
    <w:rsid w:val="00F97E0E"/>
    <w:rsid w:val="00FA550D"/>
    <w:rsid w:val="00FB0B22"/>
    <w:rsid w:val="00FD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C455-09EC-426A-A746-8999A746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48EE"/>
    <w:pPr>
      <w:spacing w:before="100" w:beforeAutospacing="1" w:after="100" w:afterAutospacing="1"/>
    </w:pPr>
  </w:style>
  <w:style w:type="paragraph" w:styleId="a4">
    <w:name w:val="footnote text"/>
    <w:basedOn w:val="a"/>
    <w:semiHidden/>
    <w:rsid w:val="0004748A"/>
    <w:rPr>
      <w:sz w:val="20"/>
      <w:szCs w:val="20"/>
    </w:rPr>
  </w:style>
  <w:style w:type="character" w:styleId="a5">
    <w:name w:val="footnote reference"/>
    <w:basedOn w:val="a0"/>
    <w:semiHidden/>
    <w:rsid w:val="0004748A"/>
    <w:rPr>
      <w:vertAlign w:val="superscript"/>
    </w:rPr>
  </w:style>
  <w:style w:type="paragraph" w:styleId="a6">
    <w:name w:val="footer"/>
    <w:basedOn w:val="a"/>
    <w:rsid w:val="00C04C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04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3532</Words>
  <Characters>20135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</vt:lpstr>
    </vt:vector>
  </TitlesOfParts>
  <Company>MMM</Company>
  <LinksUpToDate>false</LinksUpToDate>
  <CharactersWithSpaces>23620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</dc:title>
  <dc:subject/>
  <dc:creator>Alexandr</dc:creator>
  <cp:keywords/>
  <dc:description/>
  <cp:lastModifiedBy>admin</cp:lastModifiedBy>
  <cp:revision>2</cp:revision>
  <cp:lastPrinted>2007-11-07T12:34:00Z</cp:lastPrinted>
  <dcterms:created xsi:type="dcterms:W3CDTF">2014-04-11T19:58:00Z</dcterms:created>
  <dcterms:modified xsi:type="dcterms:W3CDTF">2014-04-11T19:58:00Z</dcterms:modified>
</cp:coreProperties>
</file>