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FC" w:rsidRDefault="006002FC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Pr="00B2569C" w:rsidRDefault="00021A98" w:rsidP="0015548B">
      <w:pPr>
        <w:spacing w:line="360" w:lineRule="auto"/>
        <w:jc w:val="center"/>
        <w:rPr>
          <w:b/>
          <w:sz w:val="28"/>
          <w:szCs w:val="28"/>
        </w:rPr>
      </w:pPr>
      <w:r w:rsidRPr="00B2569C">
        <w:rPr>
          <w:b/>
          <w:sz w:val="28"/>
          <w:szCs w:val="28"/>
        </w:rPr>
        <w:t>" Консалтинговые услуги в инновационной деятельности"</w:t>
      </w: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021A98" w:rsidRDefault="00021A98" w:rsidP="0015548B">
      <w:pPr>
        <w:spacing w:line="360" w:lineRule="auto"/>
        <w:jc w:val="both"/>
        <w:rPr>
          <w:sz w:val="28"/>
          <w:szCs w:val="28"/>
        </w:rPr>
      </w:pPr>
    </w:p>
    <w:p w:rsidR="006A7765" w:rsidRPr="005269F1" w:rsidRDefault="006A7765" w:rsidP="0015548B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Введение</w:t>
      </w:r>
    </w:p>
    <w:p w:rsidR="006A7765" w:rsidRPr="005269F1" w:rsidRDefault="006A7765" w:rsidP="0015548B">
      <w:pPr>
        <w:pStyle w:val="a4"/>
        <w:spacing w:line="360" w:lineRule="auto"/>
        <w:ind w:firstLine="540"/>
        <w:rPr>
          <w:szCs w:val="28"/>
        </w:rPr>
      </w:pPr>
      <w:r w:rsidRPr="005269F1">
        <w:rPr>
          <w:szCs w:val="28"/>
        </w:rPr>
        <w:t>Научно-технический прогресс, признанный во всем мире в качестве важнейшего фактора экономического развития, все чаще и в западной, и в отечественной литературе связывается с понятием инновационного процесса. Это, как справедливо отметил американский экономист Джеймс Брайт, единственный в своем роде процесс, объединяющий науку, технику, экономику,  предпринимательство и управление. Он состоит в получении новшества и простирается от зарождения идеи до ее коммерческой реализации, охватывая, таким образом, весь комплекс отношений: производства, обмена, потребления.</w:t>
      </w:r>
    </w:p>
    <w:p w:rsidR="006A7765" w:rsidRPr="005269F1" w:rsidRDefault="006A7765" w:rsidP="0015548B">
      <w:pPr>
        <w:pStyle w:val="a4"/>
        <w:spacing w:line="360" w:lineRule="auto"/>
        <w:rPr>
          <w:szCs w:val="28"/>
        </w:rPr>
      </w:pPr>
      <w:r w:rsidRPr="005269F1">
        <w:rPr>
          <w:szCs w:val="28"/>
        </w:rPr>
        <w:t>Существует множество форм управления инновациями на самых разных уровнях: от подразделений корпораций до государства, в целом призванного в современных условиях осуществлять специальную экономическую политику. Как и практически всякая иная политика, она неодинакова в разных странах, хотя и  подчинена одной и той же цели: стимулированию инновационной активности и развитию научно-технического потенциала.</w:t>
      </w:r>
    </w:p>
    <w:p w:rsidR="006A7765" w:rsidRPr="005269F1" w:rsidRDefault="006A7765" w:rsidP="0015548B">
      <w:pPr>
        <w:spacing w:line="360" w:lineRule="auto"/>
        <w:ind w:firstLine="54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соответствии с международными стандартами ин</w:t>
      </w:r>
      <w:r w:rsidRPr="005269F1">
        <w:rPr>
          <w:sz w:val="28"/>
          <w:szCs w:val="28"/>
        </w:rPr>
        <w:softHyphen/>
        <w:t>новация определяется как конечный результат инноваци</w:t>
      </w:r>
      <w:r w:rsidRPr="005269F1">
        <w:rPr>
          <w:sz w:val="28"/>
          <w:szCs w:val="28"/>
        </w:rPr>
        <w:softHyphen/>
        <w:t>онной деятельности, получивший воплощение в виде нового или усовершенствованного продукта, внедренного на рын</w:t>
      </w:r>
      <w:r w:rsidRPr="005269F1">
        <w:rPr>
          <w:sz w:val="28"/>
          <w:szCs w:val="28"/>
        </w:rPr>
        <w:softHyphen/>
        <w:t>ке, нового или усовершенствованного технологического процесса, используемого в практической деятельности, либо в новом подходе к социальным услугам. Инновация может быть рассмотрена как в динами</w:t>
      </w:r>
      <w:r w:rsidRPr="005269F1">
        <w:rPr>
          <w:sz w:val="28"/>
          <w:szCs w:val="28"/>
        </w:rPr>
        <w:softHyphen/>
        <w:t>ческом, так и в статическом аспекте. В последнем слу</w:t>
      </w:r>
      <w:r w:rsidRPr="005269F1">
        <w:rPr>
          <w:sz w:val="28"/>
          <w:szCs w:val="28"/>
        </w:rPr>
        <w:softHyphen/>
        <w:t>чае инновация представляется как конечный результат научно-производственного цикла (НПЦ).</w:t>
      </w:r>
    </w:p>
    <w:p w:rsidR="006A7765" w:rsidRPr="005269F1" w:rsidRDefault="006A7765" w:rsidP="0015548B">
      <w:pPr>
        <w:spacing w:line="360" w:lineRule="auto"/>
        <w:ind w:firstLine="720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Разработка,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продукции. В современных условиях обновление продукции идет довольно быстрыми темпами. </w:t>
      </w:r>
    </w:p>
    <w:p w:rsidR="00E76654" w:rsidRPr="00673F07" w:rsidRDefault="00E76654" w:rsidP="001554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F07">
        <w:rPr>
          <w:sz w:val="28"/>
          <w:szCs w:val="28"/>
        </w:rPr>
        <w:t>В настоящее время наиболее актуальным становится вопрос эффективного управления инновационной деятельностью предприятия, независимо от его размера и формы собственности. Актуальность данной проблемы заключается как в</w:t>
      </w:r>
      <w:r>
        <w:rPr>
          <w:sz w:val="28"/>
          <w:szCs w:val="28"/>
        </w:rPr>
        <w:t xml:space="preserve"> </w:t>
      </w:r>
      <w:r w:rsidRPr="00673F07">
        <w:rPr>
          <w:sz w:val="28"/>
          <w:szCs w:val="28"/>
        </w:rPr>
        <w:t>потребности в высокопрофессиональных специалистах в области управления инновационным проектами, так и в научно-обоснованных методах управления инновационной деятельностью.</w:t>
      </w:r>
    </w:p>
    <w:p w:rsidR="00E76654" w:rsidRPr="00673F07" w:rsidRDefault="00E76654" w:rsidP="001554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F07">
        <w:rPr>
          <w:sz w:val="28"/>
          <w:szCs w:val="28"/>
        </w:rPr>
        <w:t xml:space="preserve">Целью данной работы является оценка и анализ современных инновационных процессов, </w:t>
      </w:r>
      <w:r>
        <w:rPr>
          <w:sz w:val="28"/>
          <w:szCs w:val="28"/>
        </w:rPr>
        <w:t xml:space="preserve">а также </w:t>
      </w:r>
      <w:r w:rsidRPr="00673F07">
        <w:rPr>
          <w:sz w:val="28"/>
          <w:szCs w:val="28"/>
        </w:rPr>
        <w:t xml:space="preserve">рассмотрение механизма нововведения </w:t>
      </w:r>
      <w:r>
        <w:rPr>
          <w:sz w:val="28"/>
          <w:szCs w:val="28"/>
        </w:rPr>
        <w:t>в организации.</w:t>
      </w:r>
    </w:p>
    <w:p w:rsidR="00E76654" w:rsidRPr="00673F07" w:rsidRDefault="00E76654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673F07">
        <w:rPr>
          <w:sz w:val="28"/>
          <w:szCs w:val="28"/>
        </w:rPr>
        <w:t>Для достижения поставленной цели были решены следующие задачи:</w:t>
      </w:r>
    </w:p>
    <w:p w:rsidR="00E76654" w:rsidRPr="00673F07" w:rsidRDefault="00E76654" w:rsidP="0015548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F07">
        <w:rPr>
          <w:sz w:val="28"/>
          <w:szCs w:val="28"/>
        </w:rPr>
        <w:t>определены теоретические аспекты инновационной деятельност</w:t>
      </w:r>
      <w:r w:rsidR="00EF282B">
        <w:rPr>
          <w:sz w:val="28"/>
          <w:szCs w:val="28"/>
        </w:rPr>
        <w:t>и</w:t>
      </w:r>
      <w:r w:rsidRPr="00673F07">
        <w:rPr>
          <w:sz w:val="28"/>
          <w:szCs w:val="28"/>
        </w:rPr>
        <w:t>;</w:t>
      </w:r>
    </w:p>
    <w:p w:rsidR="00E76654" w:rsidRPr="00514D2A" w:rsidRDefault="00E76654" w:rsidP="0015548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D2A">
        <w:rPr>
          <w:sz w:val="28"/>
          <w:szCs w:val="28"/>
        </w:rPr>
        <w:t xml:space="preserve">проанализирована инновационная деятельность предприятия </w:t>
      </w:r>
    </w:p>
    <w:p w:rsidR="00E76654" w:rsidRPr="00514D2A" w:rsidRDefault="00744210" w:rsidP="0015548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4D2A">
        <w:rPr>
          <w:sz w:val="28"/>
          <w:szCs w:val="28"/>
        </w:rPr>
        <w:t>предложена</w:t>
      </w:r>
      <w:r w:rsidR="00E76654" w:rsidRPr="00514D2A">
        <w:rPr>
          <w:sz w:val="28"/>
          <w:szCs w:val="28"/>
        </w:rPr>
        <w:t xml:space="preserve"> возможность внедрения </w:t>
      </w:r>
      <w:r w:rsidRPr="00514D2A">
        <w:rPr>
          <w:sz w:val="28"/>
          <w:szCs w:val="28"/>
        </w:rPr>
        <w:t>предложенных инноваций в организации г. Череповца, а также просчитаны необходимые показатели</w:t>
      </w:r>
      <w:r w:rsidR="00E76654" w:rsidRPr="00514D2A">
        <w:rPr>
          <w:sz w:val="28"/>
          <w:szCs w:val="28"/>
        </w:rPr>
        <w:t>.</w:t>
      </w:r>
    </w:p>
    <w:p w:rsidR="00E76654" w:rsidRPr="00514D2A" w:rsidRDefault="00E76654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14D2A">
        <w:rPr>
          <w:sz w:val="28"/>
          <w:szCs w:val="28"/>
        </w:rPr>
        <w:t>Объектом исследования в настоящей работе является деятельность предприятия –</w:t>
      </w:r>
      <w:r w:rsidR="00514D2A" w:rsidRPr="00514D2A">
        <w:rPr>
          <w:sz w:val="28"/>
          <w:szCs w:val="28"/>
        </w:rPr>
        <w:t xml:space="preserve"> комплексы организаций, обратившиеся в консалтинговые компании с целью получения определенных консультаций, услуг</w:t>
      </w:r>
      <w:r w:rsidRPr="00514D2A">
        <w:rPr>
          <w:sz w:val="28"/>
          <w:szCs w:val="28"/>
        </w:rPr>
        <w:t>.</w:t>
      </w:r>
    </w:p>
    <w:p w:rsidR="00EF282B" w:rsidRPr="00514D2A" w:rsidRDefault="00E76654" w:rsidP="0015548B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4D2A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разработки – </w:t>
      </w:r>
      <w:r w:rsidR="00514D2A" w:rsidRPr="00514D2A">
        <w:rPr>
          <w:rFonts w:ascii="Times New Roman" w:hAnsi="Times New Roman" w:cs="Times New Roman"/>
          <w:color w:val="auto"/>
          <w:sz w:val="28"/>
          <w:szCs w:val="28"/>
        </w:rPr>
        <w:t>консалтинговые услуги, используемые в инновационной сфере с целью оптимизации деятельности компаний, получающих такие услуги</w:t>
      </w:r>
      <w:r w:rsidRPr="00514D2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282B" w:rsidRPr="00514D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51E55" w:rsidRPr="002F4966" w:rsidRDefault="00351E5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303FE4">
        <w:rPr>
          <w:sz w:val="28"/>
          <w:szCs w:val="28"/>
        </w:rPr>
        <w:t>Теоретической</w:t>
      </w:r>
      <w:r w:rsidRPr="008769D3">
        <w:rPr>
          <w:sz w:val="28"/>
          <w:szCs w:val="28"/>
        </w:rPr>
        <w:t xml:space="preserve"> базой работы послужили труды отечественных и зарубежных авторов по проблемам инновационного менеджмента, стратегического управления предприятием, планирования создания и освоение новой техники на предприятии; экономической оценки эффективности нововведений и управления финансами предприятия. Для подтверждения положений и выводов исследования использовались реальные данные. </w:t>
      </w:r>
    </w:p>
    <w:p w:rsidR="00351E55" w:rsidRPr="008769D3" w:rsidRDefault="00351E5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8769D3">
        <w:rPr>
          <w:sz w:val="28"/>
          <w:szCs w:val="28"/>
        </w:rPr>
        <w:t xml:space="preserve">Методологическую основу </w:t>
      </w:r>
      <w:r>
        <w:rPr>
          <w:sz w:val="28"/>
          <w:szCs w:val="28"/>
        </w:rPr>
        <w:t>работы</w:t>
      </w:r>
      <w:r w:rsidRPr="008769D3">
        <w:rPr>
          <w:sz w:val="28"/>
          <w:szCs w:val="28"/>
        </w:rPr>
        <w:t xml:space="preserve"> составили положения системного анализа; методы экономического анализа; методы математической статистики; методы принятия управленческих решений в условиях неопределенности. </w:t>
      </w:r>
    </w:p>
    <w:p w:rsidR="006A7765" w:rsidRPr="00B2569C" w:rsidRDefault="006A7765" w:rsidP="0015548B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5269F1">
        <w:rPr>
          <w:sz w:val="28"/>
          <w:szCs w:val="28"/>
        </w:rPr>
        <w:br w:type="page"/>
      </w:r>
      <w:r w:rsidRPr="00B2569C">
        <w:rPr>
          <w:b/>
          <w:sz w:val="28"/>
          <w:szCs w:val="28"/>
        </w:rPr>
        <w:t xml:space="preserve">1. </w:t>
      </w:r>
      <w:r w:rsidR="001426B6" w:rsidRPr="00B2569C">
        <w:rPr>
          <w:b/>
          <w:sz w:val="28"/>
          <w:szCs w:val="28"/>
        </w:rPr>
        <w:t>Теоретические основы инноватики</w:t>
      </w:r>
    </w:p>
    <w:p w:rsidR="006A7765" w:rsidRPr="00B2569C" w:rsidRDefault="006A7765" w:rsidP="0015548B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B2569C">
        <w:rPr>
          <w:b/>
          <w:sz w:val="28"/>
          <w:szCs w:val="28"/>
        </w:rPr>
        <w:t xml:space="preserve">1.1. </w:t>
      </w:r>
      <w:r w:rsidR="001426B6" w:rsidRPr="00B2569C">
        <w:rPr>
          <w:b/>
          <w:sz w:val="28"/>
          <w:szCs w:val="28"/>
        </w:rPr>
        <w:t>Инновационный процесс и инновационная деятельность</w:t>
      </w:r>
    </w:p>
    <w:p w:rsidR="009A0F07" w:rsidRDefault="009A0F07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9A0F07">
        <w:rPr>
          <w:sz w:val="28"/>
          <w:szCs w:val="28"/>
        </w:rPr>
        <w:t>Инновационный процесс в теории инноватики определяет</w:t>
      </w:r>
      <w:r w:rsidRPr="009A0F07">
        <w:rPr>
          <w:sz w:val="28"/>
          <w:szCs w:val="28"/>
        </w:rPr>
        <w:softHyphen/>
        <w:t>ся совокупностью работ инновационной деятельности, ко</w:t>
      </w:r>
      <w:r w:rsidRPr="009A0F07">
        <w:rPr>
          <w:sz w:val="28"/>
          <w:szCs w:val="28"/>
        </w:rPr>
        <w:softHyphen/>
        <w:t>торые регламентированы этапами их организации, ресурс</w:t>
      </w:r>
      <w:r w:rsidRPr="009A0F07">
        <w:rPr>
          <w:sz w:val="28"/>
          <w:szCs w:val="28"/>
        </w:rPr>
        <w:softHyphen/>
        <w:t>ного обеспечения от зарождения перспективной идеи до со</w:t>
      </w:r>
      <w:r w:rsidRPr="009A0F07">
        <w:rPr>
          <w:sz w:val="28"/>
          <w:szCs w:val="28"/>
        </w:rPr>
        <w:softHyphen/>
        <w:t>здания новых продуктов, услуг или техники, их коммер</w:t>
      </w:r>
      <w:r w:rsidRPr="009A0F07">
        <w:rPr>
          <w:sz w:val="28"/>
          <w:szCs w:val="28"/>
        </w:rPr>
        <w:softHyphen/>
        <w:t>циализации в условиях конкуренции. Инновационный про</w:t>
      </w:r>
      <w:r w:rsidRPr="009A0F07">
        <w:rPr>
          <w:sz w:val="28"/>
          <w:szCs w:val="28"/>
        </w:rPr>
        <w:softHyphen/>
        <w:t>цесс, рассматриваемый с различных позиций, имеет свои особенности. Во-первых, его можно рассматривать как па</w:t>
      </w:r>
      <w:r w:rsidRPr="009A0F07">
        <w:rPr>
          <w:sz w:val="28"/>
          <w:szCs w:val="28"/>
        </w:rPr>
        <w:softHyphen/>
        <w:t>раллельно-последовательное проведение научно-технологи</w:t>
      </w:r>
      <w:r w:rsidRPr="009A0F07">
        <w:rPr>
          <w:sz w:val="28"/>
          <w:szCs w:val="28"/>
        </w:rPr>
        <w:softHyphen/>
        <w:t>ческой деятельности, осуществление инвестиций и марке</w:t>
      </w:r>
      <w:r w:rsidRPr="009A0F07">
        <w:rPr>
          <w:sz w:val="28"/>
          <w:szCs w:val="28"/>
        </w:rPr>
        <w:softHyphen/>
        <w:t>тинга. Во-вторых, он предстает в виде с</w:t>
      </w:r>
      <w:r>
        <w:rPr>
          <w:sz w:val="28"/>
          <w:szCs w:val="28"/>
        </w:rPr>
        <w:t>меняющихся фаз жизненного цикла</w:t>
      </w:r>
      <w:r w:rsidRPr="009A0F07">
        <w:rPr>
          <w:sz w:val="28"/>
          <w:szCs w:val="28"/>
        </w:rPr>
        <w:t xml:space="preserve"> продукции. В-третьих, его можно рас</w:t>
      </w:r>
      <w:r w:rsidRPr="009A0F07">
        <w:rPr>
          <w:sz w:val="28"/>
          <w:szCs w:val="28"/>
        </w:rPr>
        <w:softHyphen/>
        <w:t>сматривать как инвестиционный проект по стадиям финан</w:t>
      </w:r>
      <w:r w:rsidRPr="009A0F07">
        <w:rPr>
          <w:sz w:val="28"/>
          <w:szCs w:val="28"/>
        </w:rPr>
        <w:softHyphen/>
        <w:t>сирования исследований и разработок, распространения но</w:t>
      </w:r>
      <w:r w:rsidRPr="009A0F07">
        <w:rPr>
          <w:sz w:val="28"/>
          <w:szCs w:val="28"/>
        </w:rPr>
        <w:softHyphen/>
        <w:t xml:space="preserve">вых продуктов и услуг, их </w:t>
      </w:r>
      <w:r w:rsidRPr="009B5CCF">
        <w:rPr>
          <w:sz w:val="28"/>
          <w:szCs w:val="28"/>
        </w:rPr>
        <w:t>коммерциализации</w:t>
      </w:r>
      <w:r w:rsidR="009B5CCF" w:rsidRPr="009B5CCF">
        <w:rPr>
          <w:sz w:val="28"/>
          <w:szCs w:val="28"/>
        </w:rPr>
        <w:t xml:space="preserve"> [2, с 15-17]</w:t>
      </w:r>
      <w:r w:rsidRPr="009B5CCF">
        <w:rPr>
          <w:sz w:val="28"/>
          <w:szCs w:val="28"/>
        </w:rPr>
        <w:t>.</w:t>
      </w:r>
      <w:r w:rsidRPr="009A0F07">
        <w:rPr>
          <w:sz w:val="28"/>
          <w:szCs w:val="28"/>
        </w:rPr>
        <w:t xml:space="preserve"> 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9A0F07">
        <w:rPr>
          <w:sz w:val="28"/>
          <w:szCs w:val="28"/>
        </w:rPr>
        <w:t>Термин "инновация"</w:t>
      </w:r>
      <w:r w:rsidRPr="005269F1">
        <w:rPr>
          <w:sz w:val="28"/>
          <w:szCs w:val="28"/>
        </w:rPr>
        <w:t xml:space="preserve"> стал активно использоваться в переходной экономике России как самостоятельно, так и для обозначения ряда родственных понятий: "иннова</w:t>
      </w:r>
      <w:r w:rsidRPr="005269F1">
        <w:rPr>
          <w:sz w:val="28"/>
          <w:szCs w:val="28"/>
        </w:rPr>
        <w:softHyphen/>
        <w:t>ционная деятельность", "инновационный процесс", "инновационное решение" и т. п. В литературе насчитывается множество определе</w:t>
      </w:r>
      <w:r w:rsidRPr="005269F1">
        <w:rPr>
          <w:sz w:val="28"/>
          <w:szCs w:val="28"/>
        </w:rPr>
        <w:softHyphen/>
        <w:t>ний. Например, по признаку содержания или внутрен</w:t>
      </w:r>
      <w:r w:rsidRPr="005269F1">
        <w:rPr>
          <w:sz w:val="28"/>
          <w:szCs w:val="28"/>
        </w:rPr>
        <w:softHyphen/>
        <w:t>ней структуры выделяют инновации технические, экономические, организационные, управленческие и др. Выделяются такие признаки, как масштаб инноваций (глобальные и локальные); параметры жизненного цик</w:t>
      </w:r>
      <w:r w:rsidRPr="005269F1">
        <w:rPr>
          <w:sz w:val="28"/>
          <w:szCs w:val="28"/>
        </w:rPr>
        <w:softHyphen/>
        <w:t>ла (выделение и анализ всех стадий и подстадий), зако</w:t>
      </w:r>
      <w:r w:rsidRPr="005269F1">
        <w:rPr>
          <w:sz w:val="28"/>
          <w:szCs w:val="28"/>
        </w:rPr>
        <w:softHyphen/>
        <w:t>номерности процесса внедрения и т. п.</w:t>
      </w:r>
      <w:r w:rsidR="009524D2">
        <w:rPr>
          <w:sz w:val="28"/>
          <w:szCs w:val="28"/>
        </w:rPr>
        <w:t>).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Общеизвестно, что переход от одного качества к другому требует затрат ресурсов (энергии, времени, финансов и тому подобное). Процесс перевода новшества (новации) в нововведение (инновации) также требует затрат различных ресурсов, основными из которых являются инвестиции и время. В условиях рынка как система экономических отношений купли – продажи товаров, в рамках которой формируются спрос, предложение и цена, основными компонентами инновационной деятельности выступают новшества, инвестиции и нововведения</w:t>
      </w:r>
      <w:r w:rsidR="009B5CCF">
        <w:rPr>
          <w:sz w:val="28"/>
          <w:szCs w:val="28"/>
        </w:rPr>
        <w:t xml:space="preserve"> </w:t>
      </w:r>
      <w:r w:rsidR="009B5CCF">
        <w:t>[5, с 10</w:t>
      </w:r>
      <w:r w:rsidR="009B5CCF" w:rsidRPr="00BB0B39">
        <w:t>-1</w:t>
      </w:r>
      <w:r w:rsidR="009B5CCF">
        <w:t>1</w:t>
      </w:r>
      <w:r w:rsidR="009B5CCF" w:rsidRPr="00BB0B39">
        <w:t>]</w:t>
      </w:r>
      <w:r w:rsidRPr="005269F1">
        <w:rPr>
          <w:sz w:val="28"/>
          <w:szCs w:val="28"/>
        </w:rPr>
        <w:t>. Новшества формируют рынок новшеств (новаций), инвестиции рынок капитала (инвестиций), нововведения (инновации) рынок чистой конкуренции нововведений. Эти три основных компонента и образуют сферу инно</w:t>
      </w:r>
      <w:r w:rsidR="00DD1187">
        <w:rPr>
          <w:sz w:val="28"/>
          <w:szCs w:val="28"/>
        </w:rPr>
        <w:t>вационной деятельности (рис.1.</w:t>
      </w:r>
      <w:r w:rsidRPr="005269F1">
        <w:rPr>
          <w:sz w:val="28"/>
          <w:szCs w:val="28"/>
        </w:rPr>
        <w:t>).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</w:p>
    <w:p w:rsidR="006A7765" w:rsidRPr="005269F1" w:rsidRDefault="006A7765" w:rsidP="0015548B">
      <w:pPr>
        <w:spacing w:line="360" w:lineRule="auto"/>
        <w:ind w:firstLine="708"/>
        <w:rPr>
          <w:sz w:val="28"/>
          <w:szCs w:val="28"/>
        </w:rPr>
      </w:pPr>
      <w:r w:rsidRPr="005269F1">
        <w:rPr>
          <w:sz w:val="28"/>
          <w:szCs w:val="28"/>
        </w:rPr>
        <w:t>Схема инновационной деятельности</w:t>
      </w:r>
      <w:r w:rsidR="00E412D2">
        <w:rPr>
          <w:sz w:val="28"/>
          <w:szCs w:val="28"/>
        </w:rPr>
        <w:t xml:space="preserve"> выглядит так:</w: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30.7pt;margin-top:6.15pt;width:129.6pt;height:54pt;z-index:251622912" strokeweight="3pt">
            <v:stroke linestyle="thinThin"/>
            <v:textbox style="mso-next-textbox:#_x0000_s1026">
              <w:txbxContent>
                <w:p w:rsidR="006A7765" w:rsidRPr="003C176B" w:rsidRDefault="006A7765" w:rsidP="006A7765">
                  <w:pPr>
                    <w:pStyle w:val="7"/>
                    <w:jc w:val="center"/>
                    <w:rPr>
                      <w:b/>
                    </w:rPr>
                  </w:pPr>
                  <w:r w:rsidRPr="003C176B">
                    <w:rPr>
                      <w:b/>
                    </w:rPr>
                    <w:t>Рынок новшеств</w:t>
                  </w:r>
                </w:p>
                <w:p w:rsidR="006A7765" w:rsidRPr="003C176B" w:rsidRDefault="006A7765" w:rsidP="006A7765">
                  <w:pPr>
                    <w:jc w:val="center"/>
                    <w:rPr>
                      <w:b/>
                    </w:rPr>
                  </w:pPr>
                  <w:r w:rsidRPr="003C176B">
                    <w:rPr>
                      <w:b/>
                    </w:rPr>
                    <w:t>( новаций )</w:t>
                  </w:r>
                </w:p>
              </w:txbxContent>
            </v:textbox>
          </v:rect>
        </w:pic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36224" from="65.9pt,14.5pt" to="130.7pt,14.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33152" from="65.9pt,14.5pt" to="65.9pt,151.3pt" o:allowincell="f"/>
        </w:pict>
      </w:r>
      <w:r>
        <w:rPr>
          <w:noProof/>
          <w:sz w:val="28"/>
          <w:szCs w:val="28"/>
        </w:rPr>
        <w:pict>
          <v:line id="_x0000_s1038" style="position:absolute;left:0;text-align:left;flip:x;z-index:251635200" from="260.3pt,14.5pt" to="332.3pt,14.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34176" from="332.3pt,14.5pt" to="332.3pt,151.3pt" o:allowincell="f"/>
        </w:pic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flip:y;z-index:251630080" from="317.9pt,4.75pt" to="317.9pt,127.15pt" o:allowincell="f">
            <v:stroke startarrow="block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flip:x;z-index:251632128" from="260.3pt,4.75pt" to="317.9pt,4.75pt" o:allowincell="f"/>
        </w:pict>
      </w:r>
      <w:r>
        <w:rPr>
          <w:noProof/>
          <w:sz w:val="28"/>
          <w:szCs w:val="28"/>
        </w:rPr>
        <w:pict>
          <v:line id="_x0000_s1032" style="position:absolute;left:0;text-align:left;flip:y;z-index:251629056" from="74.35pt,4.75pt" to="74.35pt,127.15pt" o:allowincell="f">
            <v:stroke startarrow="block"/>
          </v:line>
        </w:pict>
      </w:r>
      <w:r>
        <w:rPr>
          <w:noProof/>
          <w:sz w:val="28"/>
          <w:szCs w:val="28"/>
        </w:rPr>
        <w:pict>
          <v:line id="_x0000_s1034" style="position:absolute;left:0;text-align:left;z-index:251631104" from="74.35pt,2.9pt" to="124.75pt,2.9pt" o:allowincell="f"/>
        </w:pic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28032" from="195.5pt,13.4pt" to="195.5pt,42.2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41344" from="202.7pt,13.4pt" to="202.7pt,42.2pt" o:allowincell="f">
            <v:stroke startarrow="block"/>
          </v:line>
        </w:pic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6.3pt;margin-top:13.75pt;width:165.6pt;height:57.85pt;z-index:251623936" o:allowincell="f" strokeweight="3pt">
            <v:stroke linestyle="thinThin"/>
            <v:textbox style="mso-next-textbox:#_x0000_s1027">
              <w:txbxContent>
                <w:p w:rsidR="006A7765" w:rsidRPr="00180C32" w:rsidRDefault="006A7765" w:rsidP="006A7765">
                  <w:pPr>
                    <w:pStyle w:val="7"/>
                    <w:jc w:val="center"/>
                    <w:rPr>
                      <w:b/>
                    </w:rPr>
                  </w:pPr>
                  <w:r w:rsidRPr="00180C32">
                    <w:rPr>
                      <w:b/>
                    </w:rPr>
                    <w:t>ИННОВАЦИОННАЯ</w:t>
                  </w:r>
                </w:p>
                <w:p w:rsidR="006A7765" w:rsidRPr="00180C32" w:rsidRDefault="006A7765" w:rsidP="006A7765">
                  <w:pPr>
                    <w:jc w:val="center"/>
                    <w:rPr>
                      <w:b/>
                      <w:sz w:val="26"/>
                    </w:rPr>
                  </w:pPr>
                  <w:r w:rsidRPr="00180C32">
                    <w:rPr>
                      <w:b/>
                      <w:sz w:val="26"/>
                    </w:rPr>
                    <w:t>ИНФРАСТРУКТУРА</w:t>
                  </w:r>
                </w:p>
              </w:txbxContent>
            </v:textbox>
          </v:shape>
        </w:pict>
      </w: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z-index:251639296" from="130.7pt,10.65pt" to="130.7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flip:y;z-index:251637248" from="137.9pt,10.65pt" to="137.9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40320" from="267.5pt,10.65pt" to="267.5pt,46.6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flip:y;z-index:251638272" from="260.3pt,10.65pt" to="260.3pt,46.65pt" o:allowincell="f">
            <v:stroke endarrow="block"/>
          </v:line>
        </w:pict>
      </w: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45.9pt;margin-top:1.8pt;width:132.1pt;height:61.25pt;z-index:251625984" o:allowincell="f" strokeweight="3pt">
            <v:stroke linestyle="thinThin"/>
            <v:textbox style="mso-next-textbox:#_x0000_s1029">
              <w:txbxContent>
                <w:p w:rsidR="006A7765" w:rsidRPr="003C176B" w:rsidRDefault="006A7765" w:rsidP="00181ED1">
                  <w:pPr>
                    <w:pStyle w:val="8"/>
                    <w:jc w:val="center"/>
                    <w:rPr>
                      <w:b/>
                      <w:i w:val="0"/>
                    </w:rPr>
                  </w:pPr>
                  <w:r w:rsidRPr="003C176B">
                    <w:rPr>
                      <w:b/>
                      <w:i w:val="0"/>
                    </w:rPr>
                    <w:t>Рынок капитала</w:t>
                  </w:r>
                </w:p>
                <w:p w:rsidR="006A7765" w:rsidRPr="003C176B" w:rsidRDefault="006A7765" w:rsidP="00181ED1">
                  <w:pPr>
                    <w:jc w:val="center"/>
                    <w:rPr>
                      <w:b/>
                    </w:rPr>
                  </w:pPr>
                  <w:r w:rsidRPr="003C176B">
                    <w:rPr>
                      <w:b/>
                    </w:rPr>
                    <w:t>( инвестиций 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15.5pt;margin-top:1.8pt;width:136.8pt;height:61.25pt;z-index:251624960" o:allowincell="f" strokeweight="3pt">
            <v:stroke linestyle="thinThin"/>
            <v:textbox style="mso-next-textbox:#_x0000_s1028">
              <w:txbxContent>
                <w:p w:rsidR="006A7765" w:rsidRPr="00180C32" w:rsidRDefault="006A7765" w:rsidP="00181ED1">
                  <w:pPr>
                    <w:pStyle w:val="8"/>
                    <w:jc w:val="center"/>
                    <w:rPr>
                      <w:b/>
                      <w:i w:val="0"/>
                    </w:rPr>
                  </w:pPr>
                  <w:r w:rsidRPr="00180C32">
                    <w:rPr>
                      <w:b/>
                      <w:i w:val="0"/>
                    </w:rPr>
                    <w:t>Рынок чистой</w:t>
                  </w:r>
                </w:p>
                <w:p w:rsidR="006A7765" w:rsidRPr="00180C32" w:rsidRDefault="006A7765" w:rsidP="00181ED1">
                  <w:pPr>
                    <w:jc w:val="center"/>
                    <w:rPr>
                      <w:b/>
                    </w:rPr>
                  </w:pPr>
                  <w:r w:rsidRPr="00180C32">
                    <w:rPr>
                      <w:b/>
                    </w:rPr>
                    <w:t>конкуренции</w:t>
                  </w:r>
                </w:p>
              </w:txbxContent>
            </v:textbox>
          </v:shape>
        </w:pict>
      </w:r>
    </w:p>
    <w:p w:rsidR="006A7765" w:rsidRPr="005269F1" w:rsidRDefault="009561F2" w:rsidP="001554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flip:x;z-index:251642368" from="152.3pt,8.45pt" to="245.9pt,8.45pt" o:allowincell="f">
            <v:stroke endarrow="block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27008" from="152.3pt,1.25pt" to="245.9pt,1.25pt" o:allowincell="f">
            <v:stroke endarrow="block"/>
          </v:line>
        </w:pict>
      </w: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5269F1" w:rsidRDefault="006A7765" w:rsidP="0015548B">
      <w:pPr>
        <w:spacing w:line="360" w:lineRule="auto"/>
        <w:ind w:firstLine="709"/>
        <w:jc w:val="center"/>
        <w:rPr>
          <w:sz w:val="28"/>
          <w:szCs w:val="28"/>
        </w:rPr>
      </w:pPr>
    </w:p>
    <w:p w:rsidR="006A7765" w:rsidRPr="00DD1187" w:rsidRDefault="00181ED1" w:rsidP="0015548B">
      <w:pPr>
        <w:spacing w:line="360" w:lineRule="auto"/>
        <w:ind w:firstLine="709"/>
        <w:jc w:val="right"/>
      </w:pPr>
      <w:r w:rsidRPr="00DD1187">
        <w:t>Рисунок 1.</w:t>
      </w:r>
      <w:r w:rsidR="00DD1187" w:rsidRPr="00DD1187">
        <w:t xml:space="preserve"> Схема инновационной деятельности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Под инновациями в широком смысле понимается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коммерческого, административного или иного характера. Период времени от зарождения идеи, создания и распространения новшества и до его использования принято называть жизненным циклом инновации. С учетом последовательности проведения работ жизненный цикл инновации рассматривается как инновационный процесс.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Термины "инновация" и "инновационный процесс" близки, но не однозначны. Инновационный процесс свя</w:t>
      </w:r>
      <w:r w:rsidRPr="005269F1">
        <w:rPr>
          <w:sz w:val="28"/>
          <w:szCs w:val="28"/>
        </w:rPr>
        <w:softHyphen/>
        <w:t>зан с созданием, освоением и распространением инноваций. Создатели инновации (новаторы) руководствуются такими критериями, как жизненный цикл изделия и экономическая эффективность. Их стратегия направле</w:t>
      </w:r>
      <w:r w:rsidRPr="005269F1">
        <w:rPr>
          <w:sz w:val="28"/>
          <w:szCs w:val="28"/>
        </w:rPr>
        <w:softHyphen/>
        <w:t>на на то, чтобы превзойти конкурентов, создав новше</w:t>
      </w:r>
      <w:r w:rsidRPr="005269F1">
        <w:rPr>
          <w:sz w:val="28"/>
          <w:szCs w:val="28"/>
        </w:rPr>
        <w:softHyphen/>
        <w:t>ство, которое будет признано уникальным в определен</w:t>
      </w:r>
      <w:r w:rsidRPr="005269F1">
        <w:rPr>
          <w:sz w:val="28"/>
          <w:szCs w:val="28"/>
        </w:rPr>
        <w:softHyphen/>
        <w:t>ной области. Научно-технические разработки и нововведения вы</w:t>
      </w:r>
      <w:r w:rsidRPr="005269F1">
        <w:rPr>
          <w:sz w:val="28"/>
          <w:szCs w:val="28"/>
        </w:rPr>
        <w:softHyphen/>
        <w:t>ступают как промежуточный результат научно-производ</w:t>
      </w:r>
      <w:r w:rsidRPr="005269F1">
        <w:rPr>
          <w:sz w:val="28"/>
          <w:szCs w:val="28"/>
        </w:rPr>
        <w:softHyphen/>
        <w:t>ственного цикла и по мере практического применения превращаются в научно-технические инновации — конеч</w:t>
      </w:r>
      <w:r w:rsidRPr="005269F1">
        <w:rPr>
          <w:sz w:val="28"/>
          <w:szCs w:val="28"/>
        </w:rPr>
        <w:softHyphen/>
        <w:t>ный результат. Научно-технические разработки и изобре</w:t>
      </w:r>
      <w:r w:rsidRPr="005269F1">
        <w:rPr>
          <w:sz w:val="28"/>
          <w:szCs w:val="28"/>
        </w:rPr>
        <w:softHyphen/>
        <w:t>тения являются приложением нового знания с целью его практического применения, а научно-технические инно</w:t>
      </w:r>
      <w:r w:rsidRPr="005269F1">
        <w:rPr>
          <w:sz w:val="28"/>
          <w:szCs w:val="28"/>
        </w:rPr>
        <w:softHyphen/>
        <w:t>вации (НТИ) — это материализация новых идей и знаний, открытий, изобретений и научно-технических разработок в процессе производства с целью их коммерческой реали</w:t>
      </w:r>
      <w:r w:rsidRPr="005269F1">
        <w:rPr>
          <w:sz w:val="28"/>
          <w:szCs w:val="28"/>
        </w:rPr>
        <w:softHyphen/>
        <w:t>зации для удовлетворения определенных запросов потре</w:t>
      </w:r>
      <w:r w:rsidRPr="005269F1">
        <w:rPr>
          <w:sz w:val="28"/>
          <w:szCs w:val="28"/>
        </w:rPr>
        <w:softHyphen/>
        <w:t>бителей. Непременными свойствами инновации являются научно-техническая новизна и производственная примени</w:t>
      </w:r>
      <w:r w:rsidRPr="005269F1">
        <w:rPr>
          <w:sz w:val="28"/>
          <w:szCs w:val="28"/>
        </w:rPr>
        <w:softHyphen/>
        <w:t>мость</w:t>
      </w:r>
      <w:r w:rsidR="009B5CCF">
        <w:t>[10, с 5-</w:t>
      </w:r>
      <w:r w:rsidR="009B5CCF" w:rsidRPr="00BB0B39">
        <w:t>7]</w:t>
      </w:r>
      <w:r w:rsidRPr="005269F1">
        <w:rPr>
          <w:sz w:val="28"/>
          <w:szCs w:val="28"/>
        </w:rPr>
        <w:t xml:space="preserve">. 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Следовательно,   научно-технические   инновации должны:</w:t>
      </w:r>
    </w:p>
    <w:p w:rsidR="006A7765" w:rsidRPr="005269F1" w:rsidRDefault="006A7765" w:rsidP="0015548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обладать новизной;</w:t>
      </w:r>
    </w:p>
    <w:p w:rsidR="006A7765" w:rsidRPr="005269F1" w:rsidRDefault="006A7765" w:rsidP="0015548B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удовлетворять рыночному спросу;</w:t>
      </w:r>
    </w:p>
    <w:p w:rsidR="006A7765" w:rsidRPr="005269F1" w:rsidRDefault="006A7765" w:rsidP="0015548B">
      <w:pPr>
        <w:pStyle w:val="a6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szCs w:val="28"/>
        </w:rPr>
      </w:pPr>
      <w:r w:rsidRPr="005269F1">
        <w:rPr>
          <w:szCs w:val="28"/>
        </w:rPr>
        <w:t xml:space="preserve">приносить прибыль производителю. 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Распространение нововведений, как и их создание, является составной частью инновационного процесса.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Различают три логические формы инновационного процесса: простой внутриорганизационный (натуральный), простой межорганизационный (товарный) и расширен</w:t>
      </w:r>
      <w:r w:rsidRPr="005269F1">
        <w:rPr>
          <w:sz w:val="28"/>
          <w:szCs w:val="28"/>
        </w:rPr>
        <w:softHyphen/>
        <w:t>ный. Простой внутриорганизационный инновационный процесс предполагает создание и использование новшества внутри одной и той же организации, новшество в этом случае не принимает непосредственно товарной формы. При простом межорга</w:t>
      </w:r>
      <w:r w:rsidRPr="005269F1">
        <w:rPr>
          <w:sz w:val="28"/>
          <w:szCs w:val="28"/>
        </w:rPr>
        <w:softHyphen/>
        <w:t>низационном инновационном процессе новшество выступает как предмет купли-продажи. Такая форма инновационного процесса означает отделение функции создателя и производителя новшества от функции его потребителя. Расширенный инновационный процесс проявляется в соз</w:t>
      </w:r>
      <w:r w:rsidRPr="005269F1">
        <w:rPr>
          <w:sz w:val="28"/>
          <w:szCs w:val="28"/>
        </w:rPr>
        <w:softHyphen/>
        <w:t>дании новых производителей нововведения, в наруше</w:t>
      </w:r>
      <w:r w:rsidRPr="005269F1">
        <w:rPr>
          <w:sz w:val="28"/>
          <w:szCs w:val="28"/>
        </w:rPr>
        <w:softHyphen/>
        <w:t>нии монополии производителя-пионера, что способствует через взаимную конкуренцию совершенствованию потребительских свойств выпускаемого товара. В усло</w:t>
      </w:r>
      <w:r w:rsidRPr="005269F1">
        <w:rPr>
          <w:sz w:val="28"/>
          <w:szCs w:val="28"/>
        </w:rPr>
        <w:softHyphen/>
        <w:t>виях товарного инновационного процесса действуют как минимум два хозяйствующих субъекта: производи</w:t>
      </w:r>
      <w:r w:rsidRPr="005269F1">
        <w:rPr>
          <w:sz w:val="28"/>
          <w:szCs w:val="28"/>
        </w:rPr>
        <w:softHyphen/>
        <w:t>тель (создатель) и потребитель (пользователь) нововведения. Если новшество — технологический процесс, его производитель и потребитель могут совмещаться в од</w:t>
      </w:r>
      <w:r w:rsidRPr="005269F1">
        <w:rPr>
          <w:sz w:val="28"/>
          <w:szCs w:val="28"/>
        </w:rPr>
        <w:softHyphen/>
        <w:t>ном хозяйствующем субъекте.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Простой инновационный процесс переходит в то</w:t>
      </w:r>
      <w:r w:rsidRPr="005269F1">
        <w:rPr>
          <w:sz w:val="28"/>
          <w:szCs w:val="28"/>
        </w:rPr>
        <w:softHyphen/>
        <w:t>варный за две фазы: 1) создание новшества и его рас</w:t>
      </w:r>
      <w:r w:rsidRPr="005269F1">
        <w:rPr>
          <w:sz w:val="28"/>
          <w:szCs w:val="28"/>
        </w:rPr>
        <w:softHyphen/>
        <w:t>пространение; 2) диффузия нововведения. Первая фаза — это последовательные этапы научных исследований, опытно-конструкторских работ, организация опытного производства и сбыта, организация коммерческого про</w:t>
      </w:r>
      <w:r w:rsidRPr="005269F1">
        <w:rPr>
          <w:sz w:val="28"/>
          <w:szCs w:val="28"/>
        </w:rPr>
        <w:softHyphen/>
        <w:t>изводства. На первой фазе еще не реализуется полез</w:t>
      </w:r>
      <w:r w:rsidRPr="005269F1">
        <w:rPr>
          <w:sz w:val="28"/>
          <w:szCs w:val="28"/>
        </w:rPr>
        <w:softHyphen/>
        <w:t>ный эффект нововведения, а только создаются предпо</w:t>
      </w:r>
      <w:r w:rsidRPr="005269F1">
        <w:rPr>
          <w:sz w:val="28"/>
          <w:szCs w:val="28"/>
        </w:rPr>
        <w:softHyphen/>
        <w:t>сылки такой реализации. На второй фазе общественно-полезный эффект перераспределяется между произво</w:t>
      </w:r>
      <w:r w:rsidRPr="005269F1">
        <w:rPr>
          <w:sz w:val="28"/>
          <w:szCs w:val="28"/>
        </w:rPr>
        <w:softHyphen/>
        <w:t>дителями нововведения (НВ), а также между произво</w:t>
      </w:r>
      <w:r w:rsidRPr="005269F1">
        <w:rPr>
          <w:sz w:val="28"/>
          <w:szCs w:val="28"/>
        </w:rPr>
        <w:softHyphen/>
        <w:t>дителями и потребителями</w:t>
      </w:r>
      <w:r w:rsidR="009B5CCF">
        <w:rPr>
          <w:sz w:val="28"/>
          <w:szCs w:val="28"/>
        </w:rPr>
        <w:t xml:space="preserve"> </w:t>
      </w:r>
      <w:r w:rsidR="009B5CCF">
        <w:t>[2, с 23-2</w:t>
      </w:r>
      <w:r w:rsidR="009B5CCF" w:rsidRPr="00BB0B39">
        <w:t>7]</w:t>
      </w:r>
      <w:r w:rsidRPr="005269F1">
        <w:rPr>
          <w:sz w:val="28"/>
          <w:szCs w:val="28"/>
        </w:rPr>
        <w:t>.</w:t>
      </w:r>
    </w:p>
    <w:p w:rsidR="006A7765" w:rsidRPr="005269F1" w:rsidRDefault="006A7765" w:rsidP="0015548B">
      <w:pPr>
        <w:pStyle w:val="1"/>
        <w:spacing w:before="0" w:after="0"/>
        <w:ind w:firstLine="709"/>
        <w:rPr>
          <w:b/>
          <w:caps w:val="0"/>
          <w:szCs w:val="28"/>
        </w:rPr>
      </w:pPr>
      <w:bookmarkStart w:id="0" w:name="_Toc469725269"/>
      <w:r w:rsidRPr="005269F1">
        <w:rPr>
          <w:b/>
          <w:caps w:val="0"/>
          <w:szCs w:val="28"/>
        </w:rPr>
        <w:t>1.</w:t>
      </w:r>
      <w:r w:rsidR="003C176B">
        <w:rPr>
          <w:b/>
          <w:caps w:val="0"/>
          <w:szCs w:val="28"/>
        </w:rPr>
        <w:t>2</w:t>
      </w:r>
      <w:r w:rsidRPr="005269F1">
        <w:rPr>
          <w:b/>
          <w:caps w:val="0"/>
          <w:szCs w:val="28"/>
        </w:rPr>
        <w:t>. Классификация инноваций</w:t>
      </w:r>
      <w:bookmarkEnd w:id="0"/>
    </w:p>
    <w:p w:rsidR="006A7765" w:rsidRPr="005269F1" w:rsidRDefault="006A7765" w:rsidP="0015548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Для успешного управления инновационной деятельно</w:t>
      </w:r>
      <w:r w:rsidRPr="005269F1">
        <w:rPr>
          <w:sz w:val="28"/>
          <w:szCs w:val="28"/>
        </w:rPr>
        <w:softHyphen/>
        <w:t>стью необходимо тщательное изучение инноваций. Преж</w:t>
      </w:r>
      <w:r w:rsidRPr="005269F1">
        <w:rPr>
          <w:sz w:val="28"/>
          <w:szCs w:val="28"/>
        </w:rPr>
        <w:softHyphen/>
        <w:t>де всего необходимо уметь отличать инновации от несу</w:t>
      </w:r>
      <w:r w:rsidRPr="005269F1">
        <w:rPr>
          <w:sz w:val="28"/>
          <w:szCs w:val="28"/>
        </w:rPr>
        <w:softHyphen/>
        <w:t>щественных видоизменений в продуктах и технологиче</w:t>
      </w:r>
      <w:r w:rsidRPr="005269F1">
        <w:rPr>
          <w:sz w:val="28"/>
          <w:szCs w:val="28"/>
        </w:rPr>
        <w:softHyphen/>
        <w:t>ских процессах (например, эстетические изменения – цвета, формы и т. п.); незначительных технических или внешних изменений в продуктах, оставляющих неизмен</w:t>
      </w:r>
      <w:r w:rsidRPr="005269F1">
        <w:rPr>
          <w:sz w:val="28"/>
          <w:szCs w:val="28"/>
        </w:rPr>
        <w:softHyphen/>
        <w:t>ными конструктивное исполнение и не оказывающих дос</w:t>
      </w:r>
      <w:r w:rsidRPr="005269F1">
        <w:rPr>
          <w:sz w:val="28"/>
          <w:szCs w:val="28"/>
        </w:rPr>
        <w:softHyphen/>
        <w:t>таточно заметного влияния на параметры, свойства, стои</w:t>
      </w:r>
      <w:r w:rsidRPr="005269F1">
        <w:rPr>
          <w:sz w:val="28"/>
          <w:szCs w:val="28"/>
        </w:rPr>
        <w:softHyphen/>
        <w:t>мость изделия, а также входящих в него материалов и компонентов; от расширения номенклатуры продукции за счет освоения производства не выпускавшихся прежде на данном предприятии, но уже известных на рынке продук</w:t>
      </w:r>
      <w:r w:rsidRPr="005269F1">
        <w:rPr>
          <w:sz w:val="28"/>
          <w:szCs w:val="28"/>
        </w:rPr>
        <w:softHyphen/>
        <w:t>тов, с целью удовлетворения текущего спроса и увеличе</w:t>
      </w:r>
      <w:r w:rsidRPr="005269F1">
        <w:rPr>
          <w:sz w:val="28"/>
          <w:szCs w:val="28"/>
        </w:rPr>
        <w:softHyphen/>
        <w:t>ния доходов предприятия. Новизна инноваций оценивается по технологиче</w:t>
      </w:r>
      <w:r w:rsidRPr="005269F1">
        <w:rPr>
          <w:sz w:val="28"/>
          <w:szCs w:val="28"/>
        </w:rPr>
        <w:softHyphen/>
        <w:t>ским параметрам, а также с рыночных позиций. С уче</w:t>
      </w:r>
      <w:r w:rsidRPr="005269F1">
        <w:rPr>
          <w:sz w:val="28"/>
          <w:szCs w:val="28"/>
        </w:rPr>
        <w:softHyphen/>
        <w:t>том этого строится классификация инноваций</w:t>
      </w:r>
      <w:r w:rsidR="008F325F">
        <w:rPr>
          <w:sz w:val="28"/>
          <w:szCs w:val="28"/>
        </w:rPr>
        <w:t xml:space="preserve"> </w:t>
      </w:r>
      <w:r w:rsidR="008F325F" w:rsidRPr="00BB0B39">
        <w:t>[</w:t>
      </w:r>
      <w:r w:rsidR="008F325F">
        <w:t>12, с 37-41</w:t>
      </w:r>
      <w:r w:rsidR="008F325F" w:rsidRPr="00BB0B39">
        <w:t>]</w:t>
      </w:r>
      <w:r w:rsidRPr="005269F1">
        <w:rPr>
          <w:sz w:val="28"/>
          <w:szCs w:val="28"/>
        </w:rPr>
        <w:t>.</w:t>
      </w:r>
    </w:p>
    <w:p w:rsidR="003C176B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зависимости от технологических параметров  инновации подразделяются на:</w:t>
      </w:r>
    </w:p>
    <w:p w:rsidR="006A7765" w:rsidRPr="005269F1" w:rsidRDefault="006A7765" w:rsidP="0015548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продуктовые инновации, они включают применение новых материалов, новых полуфабрикатов и комплектующих; получение принципиально новых продуктов. </w:t>
      </w:r>
    </w:p>
    <w:p w:rsidR="006A7765" w:rsidRPr="005269F1" w:rsidRDefault="006A7765" w:rsidP="0015548B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процессные инновации означают новые методы организации произ</w:t>
      </w:r>
      <w:r w:rsidRPr="005269F1">
        <w:rPr>
          <w:sz w:val="28"/>
          <w:szCs w:val="28"/>
        </w:rPr>
        <w:softHyphen/>
        <w:t>водства (новые технологии). Процессные инновации могут быть связаны с созданием новых организацион</w:t>
      </w:r>
      <w:r w:rsidRPr="005269F1">
        <w:rPr>
          <w:sz w:val="28"/>
          <w:szCs w:val="28"/>
        </w:rPr>
        <w:softHyphen/>
        <w:t>ных структур в составе предприятия (фирмы).</w:t>
      </w:r>
    </w:p>
    <w:p w:rsidR="006A7765" w:rsidRPr="005269F1" w:rsidRDefault="006A7765" w:rsidP="0015548B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По типу   новизны   для   рынка инновации делятся на: </w:t>
      </w:r>
    </w:p>
    <w:p w:rsidR="006A7765" w:rsidRPr="005269F1" w:rsidRDefault="006A7765" w:rsidP="0015548B">
      <w:pPr>
        <w:pStyle w:val="20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новые для отрасли в мире; </w:t>
      </w:r>
    </w:p>
    <w:p w:rsidR="006A7765" w:rsidRPr="005269F1" w:rsidRDefault="006A7765" w:rsidP="0015548B">
      <w:pPr>
        <w:pStyle w:val="20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но</w:t>
      </w:r>
      <w:r w:rsidRPr="005269F1">
        <w:rPr>
          <w:sz w:val="28"/>
          <w:szCs w:val="28"/>
        </w:rPr>
        <w:softHyphen/>
        <w:t xml:space="preserve">вые для отрасли в стране; </w:t>
      </w:r>
    </w:p>
    <w:p w:rsidR="006A7765" w:rsidRPr="005269F1" w:rsidRDefault="006A7765" w:rsidP="0015548B">
      <w:pPr>
        <w:pStyle w:val="20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новые для данного предпри</w:t>
      </w:r>
      <w:r w:rsidRPr="005269F1">
        <w:rPr>
          <w:sz w:val="28"/>
          <w:szCs w:val="28"/>
        </w:rPr>
        <w:softHyphen/>
        <w:t>ятия (группы предприятий).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По месту в системе (на предприятии, в фирме) можно выделить:</w:t>
      </w:r>
    </w:p>
    <w:p w:rsidR="006A7765" w:rsidRPr="005269F1" w:rsidRDefault="006A7765" w:rsidP="0015548B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инновации на входе предприятия (изменения в выборе и использовании сырья, материалов, машин и оборудования, информации и др.);</w:t>
      </w:r>
    </w:p>
    <w:p w:rsidR="006A7765" w:rsidRPr="005269F1" w:rsidRDefault="006A7765" w:rsidP="0015548B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инновации на выходе предприятия (изделия, ус</w:t>
      </w:r>
      <w:r w:rsidRPr="005269F1">
        <w:rPr>
          <w:sz w:val="28"/>
          <w:szCs w:val="28"/>
        </w:rPr>
        <w:softHyphen/>
        <w:t>луги, технологии, информация и др.);</w:t>
      </w:r>
    </w:p>
    <w:p w:rsidR="006A7765" w:rsidRPr="005269F1" w:rsidRDefault="006A7765" w:rsidP="0015548B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инновации системной структуры предприятия (управленческой, производственной, технологической).</w:t>
      </w:r>
    </w:p>
    <w:p w:rsidR="006A7765" w:rsidRPr="005269F1" w:rsidRDefault="006A7765" w:rsidP="0015548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зависимости от глубины вносимых изменений выделяют инновации:</w:t>
      </w:r>
    </w:p>
    <w:p w:rsidR="006A7765" w:rsidRPr="005269F1" w:rsidRDefault="006A7765" w:rsidP="0015548B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радикальные (базовые);</w:t>
      </w:r>
    </w:p>
    <w:p w:rsidR="006A7765" w:rsidRPr="005269F1" w:rsidRDefault="006A7765" w:rsidP="0015548B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улучшающие;</w:t>
      </w:r>
    </w:p>
    <w:p w:rsidR="006A7765" w:rsidRPr="005269F1" w:rsidRDefault="006A7765" w:rsidP="0015548B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 xml:space="preserve">модификационные (частные). </w:t>
      </w:r>
    </w:p>
    <w:p w:rsidR="006A7765" w:rsidRPr="005269F1" w:rsidRDefault="006A7765" w:rsidP="0015548B">
      <w:p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В Научно-исследовательском институте системных ис</w:t>
      </w:r>
      <w:r w:rsidRPr="005269F1">
        <w:rPr>
          <w:sz w:val="28"/>
          <w:szCs w:val="28"/>
        </w:rPr>
        <w:softHyphen/>
        <w:t>следований (РНИИСИ) разработана расширенная класси</w:t>
      </w:r>
      <w:r w:rsidRPr="005269F1">
        <w:rPr>
          <w:sz w:val="28"/>
          <w:szCs w:val="28"/>
        </w:rPr>
        <w:softHyphen/>
        <w:t>фикация инноваций с учетом сфер деятель</w:t>
      </w:r>
      <w:r w:rsidRPr="005269F1">
        <w:rPr>
          <w:sz w:val="28"/>
          <w:szCs w:val="28"/>
        </w:rPr>
        <w:softHyphen/>
        <w:t>ности предприятия</w:t>
      </w:r>
      <w:r w:rsidR="008F325F">
        <w:rPr>
          <w:sz w:val="28"/>
          <w:szCs w:val="28"/>
        </w:rPr>
        <w:t xml:space="preserve"> </w:t>
      </w:r>
      <w:r w:rsidR="008F325F">
        <w:t>[15, с 10-12</w:t>
      </w:r>
      <w:r w:rsidR="008F325F" w:rsidRPr="00BB0B39">
        <w:t>]</w:t>
      </w:r>
      <w:r w:rsidRPr="005269F1">
        <w:rPr>
          <w:sz w:val="28"/>
          <w:szCs w:val="28"/>
        </w:rPr>
        <w:t>. По этому признаку выделяются инновации:</w:t>
      </w:r>
    </w:p>
    <w:p w:rsidR="006A7765" w:rsidRPr="005269F1" w:rsidRDefault="006A7765" w:rsidP="0015548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технологические;</w:t>
      </w:r>
    </w:p>
    <w:p w:rsidR="006A7765" w:rsidRPr="005269F1" w:rsidRDefault="006A7765" w:rsidP="0015548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производственные;</w:t>
      </w:r>
    </w:p>
    <w:p w:rsidR="006A7765" w:rsidRPr="005269F1" w:rsidRDefault="006A7765" w:rsidP="0015548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экономические;</w:t>
      </w:r>
    </w:p>
    <w:p w:rsidR="006A7765" w:rsidRPr="005269F1" w:rsidRDefault="006A7765" w:rsidP="0015548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торговые;</w:t>
      </w:r>
    </w:p>
    <w:p w:rsidR="006A7765" w:rsidRPr="005269F1" w:rsidRDefault="006A7765" w:rsidP="0015548B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5269F1">
        <w:rPr>
          <w:sz w:val="28"/>
          <w:szCs w:val="28"/>
        </w:rPr>
        <w:t>социальные;</w:t>
      </w:r>
    </w:p>
    <w:p w:rsidR="006A7765" w:rsidRDefault="006A7765" w:rsidP="00DD1187">
      <w:pPr>
        <w:pStyle w:val="a6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szCs w:val="28"/>
        </w:rPr>
      </w:pPr>
      <w:r w:rsidRPr="005269F1">
        <w:rPr>
          <w:szCs w:val="28"/>
        </w:rPr>
        <w:t>в области управления.</w:t>
      </w:r>
    </w:p>
    <w:p w:rsidR="00B2569C" w:rsidRPr="00B2569C" w:rsidRDefault="00846597" w:rsidP="00DD1187">
      <w:pPr>
        <w:pStyle w:val="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9C">
        <w:rPr>
          <w:rFonts w:ascii="Times New Roman" w:hAnsi="Times New Roman" w:cs="Times New Roman"/>
          <w:sz w:val="28"/>
          <w:szCs w:val="28"/>
        </w:rPr>
        <w:t>1.3.</w:t>
      </w:r>
      <w:r w:rsidR="00B2569C" w:rsidRPr="00B2569C">
        <w:rPr>
          <w:rFonts w:ascii="Times New Roman" w:hAnsi="Times New Roman" w:cs="Times New Roman"/>
          <w:sz w:val="28"/>
          <w:szCs w:val="28"/>
        </w:rPr>
        <w:t xml:space="preserve"> Консалтинговые услуги в инновационной деятельности</w:t>
      </w:r>
    </w:p>
    <w:p w:rsidR="00B2569C" w:rsidRPr="00B2569C" w:rsidRDefault="00B2569C" w:rsidP="0015548B">
      <w:pPr>
        <w:pStyle w:val="13"/>
        <w:spacing w:line="360" w:lineRule="auto"/>
        <w:rPr>
          <w:sz w:val="28"/>
          <w:szCs w:val="28"/>
        </w:rPr>
      </w:pPr>
      <w:r w:rsidRPr="00B2569C">
        <w:rPr>
          <w:sz w:val="28"/>
          <w:szCs w:val="28"/>
        </w:rPr>
        <w:t>Развитие консалтинговых услуг, направленных на поддер</w:t>
      </w:r>
      <w:r w:rsidRPr="00B2569C">
        <w:rPr>
          <w:sz w:val="28"/>
          <w:szCs w:val="28"/>
        </w:rPr>
        <w:softHyphen/>
        <w:t>жку предпринимателей в сфере инновационной деятельно</w:t>
      </w:r>
      <w:r w:rsidRPr="00B2569C">
        <w:rPr>
          <w:sz w:val="28"/>
          <w:szCs w:val="28"/>
        </w:rPr>
        <w:softHyphen/>
        <w:t>сти, осуществляется на любом из этапов инновационного процесса или других нововведений с целью избежать риска при принятии важных решений. Это связано с тем, что пред</w:t>
      </w:r>
      <w:r w:rsidRPr="00B2569C">
        <w:rPr>
          <w:sz w:val="28"/>
          <w:szCs w:val="28"/>
        </w:rPr>
        <w:softHyphen/>
        <w:t>приниматели не всегда располагают запасом знаний, необ</w:t>
      </w:r>
      <w:r w:rsidRPr="00B2569C">
        <w:rPr>
          <w:sz w:val="28"/>
          <w:szCs w:val="28"/>
        </w:rPr>
        <w:softHyphen/>
        <w:t>ходимых для того, чтобы в конкретной ситуации найти пра</w:t>
      </w:r>
      <w:r w:rsidRPr="00B2569C">
        <w:rPr>
          <w:sz w:val="28"/>
          <w:szCs w:val="28"/>
        </w:rPr>
        <w:softHyphen/>
        <w:t>вильное решение. Причем совершенно не обязательно, что</w:t>
      </w:r>
      <w:r w:rsidRPr="00B2569C">
        <w:rPr>
          <w:sz w:val="28"/>
          <w:szCs w:val="28"/>
        </w:rPr>
        <w:softHyphen/>
        <w:t>бы экспертизой конкретной ситуации занимались сами ра</w:t>
      </w:r>
      <w:r w:rsidRPr="00B2569C">
        <w:rPr>
          <w:sz w:val="28"/>
          <w:szCs w:val="28"/>
        </w:rPr>
        <w:softHyphen/>
        <w:t>ботники консалтинговых учреждений</w:t>
      </w:r>
      <w:r w:rsidR="008F325F">
        <w:rPr>
          <w:sz w:val="28"/>
          <w:szCs w:val="28"/>
        </w:rPr>
        <w:t xml:space="preserve"> </w:t>
      </w:r>
      <w:r w:rsidR="008F325F">
        <w:rPr>
          <w:szCs w:val="24"/>
        </w:rPr>
        <w:t>[8, с 23-25</w:t>
      </w:r>
      <w:r w:rsidR="008F325F" w:rsidRPr="00BB0B39">
        <w:rPr>
          <w:szCs w:val="24"/>
        </w:rPr>
        <w:t>]</w:t>
      </w:r>
      <w:r w:rsidRPr="00B2569C">
        <w:rPr>
          <w:sz w:val="28"/>
          <w:szCs w:val="28"/>
        </w:rPr>
        <w:t>. Набор консалтинго</w:t>
      </w:r>
      <w:r w:rsidRPr="00B2569C">
        <w:rPr>
          <w:sz w:val="28"/>
          <w:szCs w:val="28"/>
        </w:rPr>
        <w:softHyphen/>
        <w:t>вых услуг весьма разнообразен, и во многих случаях необ</w:t>
      </w:r>
      <w:r w:rsidRPr="00B2569C">
        <w:rPr>
          <w:sz w:val="28"/>
          <w:szCs w:val="28"/>
        </w:rPr>
        <w:softHyphen/>
        <w:t>ходимо привлекать для экспертизы специалистов высокой квалификации в конкретных областях научного знания. В частности, без предварительной экспертизы весьма трудно принять обоснованное решение в том или другом направ</w:t>
      </w:r>
      <w:r w:rsidRPr="00B2569C">
        <w:rPr>
          <w:sz w:val="28"/>
          <w:szCs w:val="28"/>
        </w:rPr>
        <w:softHyphen/>
        <w:t>лении инновационной деятельности на перспективу. Ре</w:t>
      </w:r>
      <w:r w:rsidRPr="00B2569C">
        <w:rPr>
          <w:sz w:val="28"/>
          <w:szCs w:val="28"/>
        </w:rPr>
        <w:softHyphen/>
        <w:t>зультаты экспертных оценок используются при прогно</w:t>
      </w:r>
      <w:r w:rsidRPr="00B2569C">
        <w:rPr>
          <w:sz w:val="28"/>
          <w:szCs w:val="28"/>
        </w:rPr>
        <w:softHyphen/>
        <w:t>зировании риска инвесторов. Фактическая результатив</w:t>
      </w:r>
      <w:r w:rsidRPr="00B2569C">
        <w:rPr>
          <w:sz w:val="28"/>
          <w:szCs w:val="28"/>
        </w:rPr>
        <w:softHyphen/>
        <w:t>ность научно-технической деятельности организаций, рассчитанная по формуле 2.1, не может экстраполиро</w:t>
      </w:r>
      <w:r w:rsidRPr="00B2569C">
        <w:rPr>
          <w:sz w:val="28"/>
          <w:szCs w:val="28"/>
        </w:rPr>
        <w:softHyphen/>
        <w:t>ваться на перспективный период времени без эксперт</w:t>
      </w:r>
      <w:r w:rsidRPr="00B2569C">
        <w:rPr>
          <w:sz w:val="28"/>
          <w:szCs w:val="28"/>
        </w:rPr>
        <w:softHyphen/>
        <w:t>ных оценок и уточнений. Прогнозируемое значение ре</w:t>
      </w:r>
      <w:r w:rsidRPr="00B2569C">
        <w:rPr>
          <w:sz w:val="28"/>
          <w:szCs w:val="28"/>
        </w:rPr>
        <w:softHyphen/>
        <w:t>зультативности получается на основе согласования мне</w:t>
      </w:r>
      <w:r w:rsidRPr="00B2569C">
        <w:rPr>
          <w:sz w:val="28"/>
          <w:szCs w:val="28"/>
        </w:rPr>
        <w:softHyphen/>
        <w:t>ний экспертов о возможных изменениях научно-техни</w:t>
      </w:r>
      <w:r w:rsidRPr="00B2569C">
        <w:rPr>
          <w:sz w:val="28"/>
          <w:szCs w:val="28"/>
        </w:rPr>
        <w:softHyphen/>
        <w:t>ческого потенциала организаций. Вероятностные значе</w:t>
      </w:r>
      <w:r w:rsidRPr="00B2569C">
        <w:rPr>
          <w:sz w:val="28"/>
          <w:szCs w:val="28"/>
        </w:rPr>
        <w:softHyphen/>
        <w:t>ния прогнозируемой результативности работы организа</w:t>
      </w:r>
      <w:r w:rsidRPr="00B2569C">
        <w:rPr>
          <w:sz w:val="28"/>
          <w:szCs w:val="28"/>
        </w:rPr>
        <w:softHyphen/>
        <w:t>ций определяются по формуле, так:</w:t>
      </w:r>
    </w:p>
    <w:p w:rsidR="00B2569C" w:rsidRPr="00B2569C" w:rsidRDefault="00B2569C" w:rsidP="0015548B">
      <w:pPr>
        <w:spacing w:line="360" w:lineRule="auto"/>
        <w:jc w:val="center"/>
        <w:rPr>
          <w:sz w:val="28"/>
          <w:szCs w:val="28"/>
        </w:rPr>
      </w:pPr>
      <w:r w:rsidRPr="00B2569C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9274026" r:id="rId8"/>
        </w:object>
      </w:r>
      <w:r w:rsidRPr="00B2569C">
        <w:rPr>
          <w:position w:val="-10"/>
          <w:sz w:val="28"/>
          <w:szCs w:val="28"/>
        </w:rPr>
        <w:object w:dxaOrig="900" w:dyaOrig="340">
          <v:shape id="_x0000_i1026" type="#_x0000_t75" style="width:44.25pt;height:17.25pt" o:ole="">
            <v:imagedata r:id="rId9" o:title=""/>
          </v:shape>
          <o:OLEObject Type="Embed" ProgID="Equation.3" ShapeID="_x0000_i1026" DrawAspect="Content" ObjectID="_1459274027" r:id="rId10"/>
        </w:object>
      </w:r>
      <w:r w:rsidRPr="00B2569C">
        <w:rPr>
          <w:sz w:val="28"/>
          <w:szCs w:val="28"/>
        </w:rPr>
        <w:tab/>
        <w:t>и</w:t>
      </w:r>
      <w:r w:rsidRPr="00B2569C">
        <w:rPr>
          <w:sz w:val="28"/>
          <w:szCs w:val="28"/>
        </w:rPr>
        <w:tab/>
      </w:r>
      <w:r w:rsidRPr="00B2569C">
        <w:rPr>
          <w:position w:val="-10"/>
          <w:sz w:val="28"/>
          <w:szCs w:val="28"/>
        </w:rPr>
        <w:object w:dxaOrig="920" w:dyaOrig="340">
          <v:shape id="_x0000_i1027" type="#_x0000_t75" style="width:45.75pt;height:17.25pt" o:ole="">
            <v:imagedata r:id="rId11" o:title=""/>
          </v:shape>
          <o:OLEObject Type="Embed" ProgID="Equation.3" ShapeID="_x0000_i1027" DrawAspect="Content" ObjectID="_1459274028" r:id="rId12"/>
        </w:object>
      </w:r>
      <w:r w:rsidRPr="00B2569C">
        <w:rPr>
          <w:sz w:val="28"/>
          <w:szCs w:val="28"/>
        </w:rPr>
        <w:tab/>
        <w:t>(2.2), где:</w:t>
      </w:r>
    </w:p>
    <w:p w:rsidR="00B2569C" w:rsidRPr="00B2569C" w:rsidRDefault="00B2569C" w:rsidP="0015548B">
      <w:pPr>
        <w:pStyle w:val="13"/>
        <w:spacing w:line="360" w:lineRule="auto"/>
        <w:rPr>
          <w:sz w:val="28"/>
          <w:szCs w:val="28"/>
        </w:rPr>
      </w:pPr>
      <w:r w:rsidRPr="00B2569C">
        <w:rPr>
          <w:position w:val="-10"/>
          <w:sz w:val="28"/>
          <w:szCs w:val="28"/>
        </w:rPr>
        <w:object w:dxaOrig="200" w:dyaOrig="340">
          <v:shape id="_x0000_i1028" type="#_x0000_t75" style="width:9.75pt;height:17.25pt" o:ole="">
            <v:imagedata r:id="rId13" o:title=""/>
          </v:shape>
          <o:OLEObject Type="Embed" ProgID="Equation.3" ShapeID="_x0000_i1028" DrawAspect="Content" ObjectID="_1459274029" r:id="rId14"/>
        </w:object>
      </w:r>
      <w:r w:rsidRPr="00B2569C">
        <w:rPr>
          <w:i/>
          <w:iCs/>
          <w:sz w:val="28"/>
          <w:szCs w:val="28"/>
        </w:rPr>
        <w:t xml:space="preserve"> </w:t>
      </w:r>
      <w:r w:rsidRPr="00B2569C">
        <w:rPr>
          <w:sz w:val="28"/>
          <w:szCs w:val="28"/>
        </w:rPr>
        <w:t xml:space="preserve">и </w:t>
      </w:r>
      <w:r w:rsidRPr="00B2569C">
        <w:rPr>
          <w:position w:val="-10"/>
          <w:sz w:val="28"/>
          <w:szCs w:val="28"/>
        </w:rPr>
        <w:object w:dxaOrig="220" w:dyaOrig="340">
          <v:shape id="_x0000_i1029" type="#_x0000_t75" style="width:11.25pt;height:17.25pt" o:ole="">
            <v:imagedata r:id="rId15" o:title=""/>
          </v:shape>
          <o:OLEObject Type="Embed" ProgID="Equation.3" ShapeID="_x0000_i1029" DrawAspect="Content" ObjectID="_1459274030" r:id="rId16"/>
        </w:object>
      </w:r>
      <w:r w:rsidRPr="00B2569C">
        <w:rPr>
          <w:sz w:val="28"/>
          <w:szCs w:val="28"/>
        </w:rPr>
        <w:t xml:space="preserve"> — прогнозируемые значения результативности работы организаций.</w:t>
      </w:r>
    </w:p>
    <w:p w:rsidR="00B2569C" w:rsidRPr="00B2569C" w:rsidRDefault="00B2569C" w:rsidP="0015548B">
      <w:pPr>
        <w:pStyle w:val="13"/>
        <w:spacing w:line="360" w:lineRule="auto"/>
        <w:rPr>
          <w:sz w:val="28"/>
          <w:szCs w:val="28"/>
        </w:rPr>
      </w:pPr>
      <w:r w:rsidRPr="00B2569C">
        <w:rPr>
          <w:sz w:val="28"/>
          <w:szCs w:val="28"/>
        </w:rPr>
        <w:t>Уточненные значения результативности работы органи</w:t>
      </w:r>
      <w:r w:rsidRPr="00B2569C">
        <w:rPr>
          <w:sz w:val="28"/>
          <w:szCs w:val="28"/>
        </w:rPr>
        <w:softHyphen/>
        <w:t>заций позволят реальнее оценить имеющийся риск инве</w:t>
      </w:r>
      <w:r w:rsidRPr="00B2569C">
        <w:rPr>
          <w:sz w:val="28"/>
          <w:szCs w:val="28"/>
        </w:rPr>
        <w:softHyphen/>
        <w:t>сторов инноваций.</w:t>
      </w:r>
    </w:p>
    <w:p w:rsidR="00846597" w:rsidRPr="00846597" w:rsidRDefault="00846597" w:rsidP="0015548B">
      <w:pPr>
        <w:pStyle w:val="a6"/>
        <w:widowControl/>
        <w:autoSpaceDE/>
        <w:autoSpaceDN/>
        <w:adjustRightInd/>
        <w:spacing w:line="360" w:lineRule="auto"/>
        <w:ind w:left="709" w:firstLine="0"/>
        <w:jc w:val="both"/>
        <w:rPr>
          <w:b/>
          <w:szCs w:val="28"/>
        </w:rPr>
      </w:pPr>
    </w:p>
    <w:p w:rsidR="006A7765" w:rsidRPr="005269F1" w:rsidRDefault="006A7765" w:rsidP="0015548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</w:p>
    <w:p w:rsidR="00C20912" w:rsidRPr="005269F1" w:rsidRDefault="00C20912" w:rsidP="0014064C">
      <w:pPr>
        <w:pStyle w:val="11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5269F1">
        <w:rPr>
          <w:b/>
          <w:sz w:val="28"/>
          <w:szCs w:val="28"/>
        </w:rPr>
        <w:t>Роль государственного управления в активиз</w:t>
      </w:r>
      <w:r>
        <w:rPr>
          <w:b/>
          <w:sz w:val="28"/>
          <w:szCs w:val="28"/>
        </w:rPr>
        <w:t>ации инновационной деятельности</w:t>
      </w:r>
    </w:p>
    <w:p w:rsidR="00C20912" w:rsidRPr="005269F1" w:rsidRDefault="00C20912" w:rsidP="00DD1187">
      <w:pPr>
        <w:pStyle w:val="11"/>
        <w:spacing w:line="360" w:lineRule="auto"/>
        <w:ind w:firstLine="708"/>
        <w:rPr>
          <w:sz w:val="28"/>
          <w:szCs w:val="28"/>
        </w:rPr>
      </w:pPr>
      <w:r w:rsidRPr="005269F1">
        <w:rPr>
          <w:sz w:val="28"/>
          <w:szCs w:val="28"/>
        </w:rPr>
        <w:t>Научная деятельность традиционно считается сферой активной государственной политики. Дело в том, что научные идеи не могут быть непосредственно использованы в хозяйственной деятельности, целью которой является прибыль. Поэтому организации и компании весьма сдержанно идут на прямое финансирование исследований, хотя испытывают большую потребность в их результатах. В современных условиях государство во многом берет на себя функцию обеспечения бизнеса одним из важнейших ресурсов инновационного процесса</w:t>
      </w:r>
      <w:r w:rsidRPr="005269F1">
        <w:rPr>
          <w:noProof/>
          <w:sz w:val="28"/>
          <w:szCs w:val="28"/>
        </w:rPr>
        <w:t xml:space="preserve"> - </w:t>
      </w:r>
      <w:r w:rsidRPr="005269F1">
        <w:rPr>
          <w:sz w:val="28"/>
          <w:szCs w:val="28"/>
        </w:rPr>
        <w:t>научными знаниями и идеями. Именно поэтому НТП в официальных документах ведущих стран рассматривается как единая цепь: научные идеи и разработки - инновационный бизнес - широкомасштабное использование</w:t>
      </w:r>
      <w:r w:rsidR="000B403C">
        <w:rPr>
          <w:sz w:val="28"/>
          <w:szCs w:val="28"/>
        </w:rPr>
        <w:t xml:space="preserve"> </w:t>
      </w:r>
      <w:r w:rsidR="000B403C">
        <w:rPr>
          <w:sz w:val="24"/>
          <w:szCs w:val="24"/>
        </w:rPr>
        <w:t>[1</w:t>
      </w:r>
      <w:r w:rsidR="000B403C" w:rsidRPr="00BB0B39">
        <w:rPr>
          <w:sz w:val="24"/>
          <w:szCs w:val="24"/>
        </w:rPr>
        <w:t>, с 15-17]</w:t>
      </w:r>
      <w:r w:rsidRPr="005269F1">
        <w:rPr>
          <w:sz w:val="28"/>
          <w:szCs w:val="28"/>
        </w:rPr>
        <w:t>.</w:t>
      </w:r>
    </w:p>
    <w:p w:rsidR="00C20912" w:rsidRPr="005269F1" w:rsidRDefault="00C20912" w:rsidP="00DD1187">
      <w:pPr>
        <w:pStyle w:val="11"/>
        <w:spacing w:line="360" w:lineRule="auto"/>
        <w:ind w:firstLine="708"/>
        <w:rPr>
          <w:sz w:val="28"/>
          <w:szCs w:val="28"/>
        </w:rPr>
      </w:pPr>
      <w:r w:rsidRPr="005269F1">
        <w:rPr>
          <w:sz w:val="28"/>
          <w:szCs w:val="28"/>
        </w:rPr>
        <w:t>Государство призвано формировать цели и принципы своей политики и собственные приоритеты в этой области. Целями научной и инновационной политики ведущих стран мира. как правило, являются -увеличение вклада науки и техники</w:t>
      </w:r>
      <w:r w:rsidRPr="005269F1">
        <w:rPr>
          <w:noProof/>
          <w:sz w:val="28"/>
          <w:szCs w:val="28"/>
        </w:rPr>
        <w:t xml:space="preserve"> в</w:t>
      </w:r>
      <w:r w:rsidRPr="005269F1">
        <w:rPr>
          <w:sz w:val="28"/>
          <w:szCs w:val="28"/>
        </w:rPr>
        <w:t xml:space="preserve"> развитие экономики страны; обеспечение прогрессивных преобразований в сфере материального производства; повышение конкурентоспособности национального продукта на мировом рынке; укрепление безопасности и обороноспособности страны; улучшение экологически обстановки; сохранение и развитие сложившихся научных школ.</w:t>
      </w:r>
    </w:p>
    <w:p w:rsidR="00C20912" w:rsidRPr="005269F1" w:rsidRDefault="00C20912" w:rsidP="00DD1187">
      <w:pPr>
        <w:pStyle w:val="11"/>
        <w:spacing w:line="360" w:lineRule="auto"/>
        <w:ind w:firstLine="708"/>
        <w:rPr>
          <w:sz w:val="28"/>
          <w:szCs w:val="28"/>
        </w:rPr>
      </w:pPr>
      <w:r w:rsidRPr="005269F1">
        <w:rPr>
          <w:sz w:val="28"/>
          <w:szCs w:val="28"/>
        </w:rPr>
        <w:t>Государство одновременно определяет цели инновационной политики, разрабатывает ее принципы, на основании которых она будет проводиться в науке я инновационной сфере, а также механизм ее реализации. Эти принципы зависят от сложившейся хозяйственной системы страны, глубины воздействия государственных институтов на экономическую деятельность.</w:t>
      </w:r>
    </w:p>
    <w:p w:rsidR="00C20912" w:rsidRPr="005269F1" w:rsidRDefault="00C20912" w:rsidP="0015548B">
      <w:pPr>
        <w:pStyle w:val="11"/>
        <w:spacing w:line="360" w:lineRule="auto"/>
        <w:rPr>
          <w:sz w:val="28"/>
          <w:szCs w:val="28"/>
        </w:rPr>
      </w:pPr>
      <w:r w:rsidRPr="005269F1">
        <w:rPr>
          <w:sz w:val="28"/>
          <w:szCs w:val="28"/>
        </w:rPr>
        <w:t xml:space="preserve">Государственное регулирование экономики и инновационных процессов, как отмечают многие ученые, является одним из главных условий перевода функционирования экономики на рыночные отношения 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sz w:val="28"/>
          <w:szCs w:val="28"/>
        </w:rPr>
        <w:t>К основным функциям государственных органов в инновационной  сфере относятся следующие: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1)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аккумулирование средств на научные исследования и инновации;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2)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координация инновационной деятельности;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3)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стимулирование инноваций, конкуренции в данной сфере, страхование инновационных рисков, введение государственных санкций за выпуск устаревшей продукции;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4)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создание правовой базы инновационных процессов, особенно системы защиты авторских прав инноваторов и охраны интеллектуальной собственности;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5)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  кадровое обеспечение инновационной деятельности;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6)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формирование научно-инновационной инфраструктуры;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sz w:val="28"/>
          <w:szCs w:val="28"/>
        </w:rPr>
        <w:t>7) институциональное обеспечение инновационных процессов</w:t>
      </w: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 xml:space="preserve"> в 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>отраслях государственного сектора;</w:t>
      </w:r>
    </w:p>
    <w:p w:rsidR="00C20912" w:rsidRPr="005269F1" w:rsidRDefault="00C20912" w:rsidP="0015548B">
      <w:pPr>
        <w:pStyle w:val="FR1"/>
        <w:spacing w:line="360" w:lineRule="auto"/>
        <w:ind w:left="0" w:right="-22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 xml:space="preserve">       8)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обеспечение социальной и экологической направленности инноваций;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 xml:space="preserve"> 9)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повышение общественного статуса инновационной деятельности;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10)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региональное регулирование инновационных процессов;</w:t>
      </w:r>
    </w:p>
    <w:p w:rsidR="00C20912" w:rsidRPr="005269F1" w:rsidRDefault="00C20912" w:rsidP="0015548B">
      <w:pPr>
        <w:pStyle w:val="FR1"/>
        <w:spacing w:line="360" w:lineRule="auto"/>
        <w:ind w:left="0" w:right="-22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269F1">
        <w:rPr>
          <w:rFonts w:ascii="Times New Roman" w:hAnsi="Times New Roman"/>
          <w:b w:val="0"/>
          <w:i w:val="0"/>
          <w:noProof/>
          <w:sz w:val="28"/>
          <w:szCs w:val="28"/>
        </w:rPr>
        <w:t>11)</w:t>
      </w:r>
      <w:r w:rsidRPr="005269F1">
        <w:rPr>
          <w:rFonts w:ascii="Times New Roman" w:hAnsi="Times New Roman"/>
          <w:b w:val="0"/>
          <w:i w:val="0"/>
          <w:sz w:val="28"/>
          <w:szCs w:val="28"/>
        </w:rPr>
        <w:t xml:space="preserve"> регулирование международных аспектов инновационных процессов.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sz w:val="28"/>
          <w:szCs w:val="28"/>
        </w:rPr>
        <w:t>Основные направления поддержки государственной</w:t>
      </w:r>
      <w:r w:rsidRPr="005269F1">
        <w:rPr>
          <w:b/>
          <w:sz w:val="28"/>
          <w:szCs w:val="28"/>
        </w:rPr>
        <w:t xml:space="preserve"> </w:t>
      </w:r>
      <w:r w:rsidR="00850B6B">
        <w:rPr>
          <w:sz w:val="28"/>
          <w:szCs w:val="28"/>
        </w:rPr>
        <w:t>инновационной политики являются</w:t>
      </w:r>
      <w:r w:rsidR="000B403C">
        <w:rPr>
          <w:sz w:val="28"/>
          <w:szCs w:val="28"/>
        </w:rPr>
        <w:t xml:space="preserve"> </w:t>
      </w:r>
      <w:r w:rsidR="000B403C">
        <w:rPr>
          <w:sz w:val="24"/>
          <w:szCs w:val="24"/>
        </w:rPr>
        <w:t>[7, с 45-48</w:t>
      </w:r>
      <w:r w:rsidR="000B403C" w:rsidRPr="00BB0B39">
        <w:rPr>
          <w:sz w:val="24"/>
          <w:szCs w:val="24"/>
        </w:rPr>
        <w:t>]</w:t>
      </w:r>
      <w:r w:rsidRPr="005269F1">
        <w:rPr>
          <w:sz w:val="28"/>
          <w:szCs w:val="28"/>
        </w:rPr>
        <w:t>: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noProof/>
          <w:sz w:val="28"/>
          <w:szCs w:val="28"/>
        </w:rPr>
        <w:t>•</w:t>
      </w:r>
      <w:r w:rsidRPr="005269F1">
        <w:rPr>
          <w:sz w:val="28"/>
          <w:szCs w:val="28"/>
        </w:rPr>
        <w:t xml:space="preserve"> содействие повышению инновационной активности, обеспечивающей рост конкурентоспособности отечественной продукции на основе освоения научно-технических достижений и обновления производства,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noProof/>
          <w:sz w:val="28"/>
          <w:szCs w:val="28"/>
        </w:rPr>
        <w:t>•</w:t>
      </w:r>
      <w:r w:rsidRPr="005269F1">
        <w:rPr>
          <w:sz w:val="28"/>
          <w:szCs w:val="28"/>
        </w:rPr>
        <w:t xml:space="preserve"> ориентация на всемерную поддержи базисных и улучшающих инноваций составляющих основу современного технологического уклада,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noProof/>
          <w:sz w:val="28"/>
          <w:szCs w:val="28"/>
        </w:rPr>
        <w:t>•</w:t>
      </w:r>
      <w:r w:rsidRPr="005269F1">
        <w:rPr>
          <w:sz w:val="28"/>
          <w:szCs w:val="28"/>
        </w:rPr>
        <w:t xml:space="preserve"> сочетание государственного регулирования инновационной деятельности</w:t>
      </w:r>
      <w:r w:rsidRPr="005269F1">
        <w:rPr>
          <w:noProof/>
          <w:sz w:val="28"/>
          <w:szCs w:val="28"/>
        </w:rPr>
        <w:t xml:space="preserve"> с </w:t>
      </w:r>
      <w:r w:rsidRPr="005269F1">
        <w:rPr>
          <w:sz w:val="28"/>
          <w:szCs w:val="28"/>
        </w:rPr>
        <w:t>эффективным функционированием конкурентного рыночного инновационного механизма, защитой интеллектуальной собственности,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noProof/>
          <w:sz w:val="28"/>
          <w:szCs w:val="28"/>
        </w:rPr>
        <w:t>•</w:t>
      </w:r>
      <w:r w:rsidRPr="005269F1">
        <w:rPr>
          <w:sz w:val="28"/>
          <w:szCs w:val="28"/>
        </w:rPr>
        <w:t xml:space="preserve"> содействие развитию  инновационной деятельности  в регионах Украины международному трансферту технологий международному инвестиционному сотрудничеству, защите интересов</w:t>
      </w:r>
      <w:r w:rsidRPr="005269F1">
        <w:rPr>
          <w:b/>
          <w:sz w:val="28"/>
          <w:szCs w:val="28"/>
        </w:rPr>
        <w:t xml:space="preserve"> </w:t>
      </w:r>
      <w:r w:rsidRPr="005269F1">
        <w:rPr>
          <w:sz w:val="28"/>
          <w:szCs w:val="28"/>
        </w:rPr>
        <w:t>национального инновационного предпринимательства.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8"/>
          <w:szCs w:val="28"/>
        </w:rPr>
      </w:pPr>
      <w:r w:rsidRPr="005269F1">
        <w:rPr>
          <w:sz w:val="28"/>
          <w:szCs w:val="28"/>
        </w:rPr>
        <w:t>Сложи</w:t>
      </w:r>
      <w:r w:rsidR="00AA5775">
        <w:rPr>
          <w:sz w:val="28"/>
          <w:szCs w:val="28"/>
        </w:rPr>
        <w:t>вшийся механизм государственной</w:t>
      </w:r>
      <w:r w:rsidRPr="005269F1">
        <w:rPr>
          <w:sz w:val="28"/>
          <w:szCs w:val="28"/>
        </w:rPr>
        <w:t xml:space="preserve"> поддержки иннов</w:t>
      </w:r>
      <w:r w:rsidR="00AA5775">
        <w:rPr>
          <w:sz w:val="28"/>
          <w:szCs w:val="28"/>
        </w:rPr>
        <w:t xml:space="preserve">ационной деятельности </w:t>
      </w:r>
      <w:r w:rsidRPr="005269F1">
        <w:rPr>
          <w:sz w:val="28"/>
          <w:szCs w:val="28"/>
        </w:rPr>
        <w:t>представлен на рис</w:t>
      </w:r>
      <w:r w:rsidR="00AA5775">
        <w:rPr>
          <w:noProof/>
          <w:sz w:val="28"/>
          <w:szCs w:val="28"/>
        </w:rPr>
        <w:t xml:space="preserve"> 2</w:t>
      </w:r>
      <w:r w:rsidRPr="005269F1">
        <w:rPr>
          <w:noProof/>
          <w:sz w:val="28"/>
          <w:szCs w:val="28"/>
        </w:rPr>
        <w:t>.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8"/>
          <w:szCs w:val="28"/>
        </w:rPr>
      </w:pP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79" type="#_x0000_t202" style="position:absolute;left:0;text-align:left;margin-left:165.6pt;margin-top:15.35pt;width:309.6pt;height:35.55pt;z-index:251645440" o:allowincell="f">
            <o:extrusion v:ext="view" on="t"/>
            <v:textbox style="mso-next-textbox:#_x0000_s1079">
              <w:txbxContent>
                <w:p w:rsidR="00C20912" w:rsidRPr="00AA5775" w:rsidRDefault="00C20912" w:rsidP="00C20912">
                  <w:pPr>
                    <w:pStyle w:val="1"/>
                    <w:rPr>
                      <w:sz w:val="20"/>
                    </w:rPr>
                  </w:pPr>
                  <w:r w:rsidRPr="00AA5775">
                    <w:rPr>
                      <w:sz w:val="20"/>
                    </w:rPr>
                    <w:t>Прямое бюджетное финансирование.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83" style="position:absolute;left:0;text-align:left;flip:y;z-index:251649536" from="129.6pt,8.4pt" to="165.6pt,37.2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0"/>
        </w:rPr>
        <w:pict>
          <v:oval id="_x0000_s1077" style="position:absolute;left:0;text-align:left;margin-left:-7.2pt;margin-top:16.5pt;width:151.2pt;height:129.6pt;z-index:251643392" o:allowincell="f">
            <o:extrusion v:ext="view" on="t"/>
          </v:oval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84" style="position:absolute;left:0;text-align:left;flip:y;z-index:251650560" from="150pt,17.3pt" to="165.6pt,17.3pt" o:allowincell="f" strokeweight="2.25pt">
            <v:stroke endarrow="block"/>
          </v:line>
        </w:pict>
      </w:r>
      <w:r>
        <w:rPr>
          <w:noProof/>
          <w:snapToGrid/>
          <w:sz w:val="24"/>
          <w:szCs w:val="24"/>
        </w:rPr>
        <w:pict>
          <v:shape id="_x0000_s1080" type="#_x0000_t202" style="position:absolute;left:0;text-align:left;margin-left:165.6pt;margin-top:7.35pt;width:309.6pt;height:32.05pt;z-index:251646464" o:allowincell="f">
            <o:extrusion v:ext="view" on="t"/>
            <v:textbox style="mso-next-textbox:#_x0000_s1080">
              <w:txbxContent>
                <w:p w:rsidR="00C20912" w:rsidRPr="00AA5775" w:rsidRDefault="00C20912" w:rsidP="00C20912">
                  <w:pPr>
                    <w:pStyle w:val="a4"/>
                    <w:rPr>
                      <w:sz w:val="20"/>
                    </w:rPr>
                  </w:pPr>
                  <w:r w:rsidRPr="00AA5775">
                    <w:rPr>
                      <w:sz w:val="20"/>
                    </w:rPr>
                    <w:t>Льготы налогообложения прибыли, получаемой от реализации научных разработок.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78" type="#_x0000_t202" style="position:absolute;left:0;text-align:left;margin-left:7.2pt;margin-top:18.7pt;width:122.4pt;height:39.95pt;z-index:251644416" o:allowincell="f">
            <v:textbox style="mso-next-textbox:#_x0000_s1078">
              <w:txbxContent>
                <w:p w:rsidR="00C20912" w:rsidRPr="005269F1" w:rsidRDefault="00C20912" w:rsidP="00C20912">
                  <w:pPr>
                    <w:pStyle w:val="2"/>
                    <w:rPr>
                      <w:sz w:val="24"/>
                      <w:szCs w:val="24"/>
                    </w:rPr>
                  </w:pPr>
                  <w:r w:rsidRPr="005269F1">
                    <w:rPr>
                      <w:sz w:val="24"/>
                      <w:szCs w:val="24"/>
                    </w:rPr>
                    <w:t>Правительство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81" type="#_x0000_t202" style="position:absolute;left:0;text-align:left;margin-left:165.6pt;margin-top:14.55pt;width:309.6pt;height:32.25pt;z-index:251647488" o:allowincell="f">
            <o:extrusion v:ext="view" on="t"/>
            <v:textbox style="mso-next-textbox:#_x0000_s1081">
              <w:txbxContent>
                <w:p w:rsidR="00C20912" w:rsidRPr="00AA5775" w:rsidRDefault="00C20912" w:rsidP="00C20912">
                  <w:pPr>
                    <w:pStyle w:val="a4"/>
                    <w:rPr>
                      <w:sz w:val="20"/>
                    </w:rPr>
                  </w:pPr>
                  <w:r w:rsidRPr="00AA5775">
                    <w:rPr>
                      <w:sz w:val="20"/>
                    </w:rPr>
                    <w:t>Освобождение от уплаты налога на собственность и землю, относящихся к научным организациям.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85" style="position:absolute;left:0;text-align:left;z-index:251651584" from="150pt,11.7pt" to="165.6pt,11.7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86" style="position:absolute;left:0;text-align:left;z-index:251652608" from="129.6pt,19.85pt" to="160.5pt,36.5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82" type="#_x0000_t202" style="position:absolute;left:0;text-align:left;margin-left:165.6pt;margin-top:6.8pt;width:309.6pt;height:44.3pt;z-index:251648512" o:allowincell="f">
            <o:extrusion v:ext="view" on="t"/>
            <v:textbox style="mso-next-textbox:#_x0000_s1082">
              <w:txbxContent>
                <w:p w:rsidR="00C20912" w:rsidRPr="00AA5775" w:rsidRDefault="00C20912" w:rsidP="00C20912">
                  <w:pPr>
                    <w:rPr>
                      <w:sz w:val="20"/>
                      <w:szCs w:val="20"/>
                    </w:rPr>
                  </w:pPr>
                  <w:r w:rsidRPr="00AA5775">
                    <w:rPr>
                      <w:sz w:val="20"/>
                      <w:szCs w:val="20"/>
                    </w:rPr>
                    <w:t>Освобождение от импортных таможенных пошлин на ввозимое имущество научных организаций, необходимое для проведения научных разработок</w:t>
                  </w:r>
                </w:p>
              </w:txbxContent>
            </v:textbox>
          </v:shape>
        </w:pic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AA5775" w:rsidRPr="00AA5775" w:rsidRDefault="00AA5775" w:rsidP="0015548B">
      <w:pPr>
        <w:pStyle w:val="11"/>
        <w:spacing w:line="360" w:lineRule="auto"/>
        <w:ind w:firstLine="567"/>
        <w:jc w:val="right"/>
        <w:rPr>
          <w:noProof/>
          <w:sz w:val="24"/>
          <w:szCs w:val="24"/>
        </w:rPr>
      </w:pPr>
      <w:r w:rsidRPr="00AA5775">
        <w:rPr>
          <w:noProof/>
          <w:sz w:val="24"/>
          <w:szCs w:val="24"/>
        </w:rPr>
        <w:t>Рисунок 2. Формы поддержки научной деятельности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89" type="#_x0000_t202" style="position:absolute;left:0;text-align:left;margin-left:194.4pt;margin-top:9.8pt;width:252pt;height:32.25pt;z-index:251655680" o:allowincell="f">
            <o:extrusion v:ext="view" on="t"/>
            <v:textbox style="mso-next-textbox:#_x0000_s1089">
              <w:txbxContent>
                <w:p w:rsidR="00C20912" w:rsidRPr="00565140" w:rsidRDefault="00C20912" w:rsidP="00C20912">
                  <w:pPr>
                    <w:pStyle w:val="1"/>
                    <w:rPr>
                      <w:sz w:val="20"/>
                    </w:rPr>
                  </w:pPr>
                  <w:r w:rsidRPr="00565140">
                    <w:rPr>
                      <w:sz w:val="20"/>
                    </w:rPr>
                    <w:t>Прямое финансирование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95" style="position:absolute;left:0;text-align:left;flip:y;z-index:251661824" from="135.6pt,15.95pt" to="193.2pt,51.95pt" o:allowincell="f" strokeweight="2.25pt">
            <v:stroke endarrow="block"/>
          </v:line>
        </w:pic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90" type="#_x0000_t202" style="position:absolute;left:0;text-align:left;margin-left:194.4pt;margin-top:4.75pt;width:252pt;height:33pt;z-index:251656704" o:allowincell="f">
            <o:extrusion v:ext="view" on="t"/>
            <v:textbox style="mso-next-textbox:#_x0000_s1090">
              <w:txbxContent>
                <w:p w:rsidR="00C20912" w:rsidRPr="00565140" w:rsidRDefault="00C20912" w:rsidP="00C20912">
                  <w:pPr>
                    <w:pStyle w:val="a4"/>
                    <w:rPr>
                      <w:sz w:val="20"/>
                    </w:rPr>
                  </w:pPr>
                  <w:r w:rsidRPr="00565140">
                    <w:rPr>
                      <w:sz w:val="20"/>
                    </w:rPr>
                    <w:t>Предоставление изобретателям и внедренческим предприятиям беспроцентных банковских ссуд</w:t>
                  </w:r>
                </w:p>
              </w:txbxContent>
            </v:textbox>
          </v:shape>
        </w:pict>
      </w:r>
      <w:r>
        <w:rPr>
          <w:noProof/>
          <w:snapToGrid/>
          <w:sz w:val="20"/>
        </w:rPr>
        <w:pict>
          <v:oval id="_x0000_s1087" style="position:absolute;left:0;text-align:left;margin-left:-7.2pt;margin-top:10.55pt;width:151.2pt;height:129.6pt;z-index:251653632" o:allowincell="f">
            <o:extrusion v:ext="view" on="t"/>
          </v:oval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96" style="position:absolute;left:0;text-align:left;flip:y;z-index:251662848" from="155.25pt,13.3pt" to="187.2pt,21.55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88" type="#_x0000_t202" style="position:absolute;left:0;text-align:left;margin-left:7.2pt;margin-top:15.6pt;width:122.4pt;height:38.5pt;z-index:251654656" o:allowincell="f">
            <v:textbox style="mso-next-textbox:#_x0000_s1088">
              <w:txbxContent>
                <w:p w:rsidR="00C20912" w:rsidRPr="005269F1" w:rsidRDefault="00C20912" w:rsidP="00C20912">
                  <w:pPr>
                    <w:pStyle w:val="2"/>
                    <w:rPr>
                      <w:sz w:val="24"/>
                      <w:szCs w:val="24"/>
                    </w:rPr>
                  </w:pPr>
                  <w:r w:rsidRPr="005269F1">
                    <w:rPr>
                      <w:sz w:val="24"/>
                      <w:szCs w:val="24"/>
                    </w:rPr>
                    <w:t>Правительство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91" type="#_x0000_t202" style="position:absolute;left:0;text-align:left;margin-left:194.4pt;margin-top:.4pt;width:252pt;height:39.25pt;z-index:251657728" o:allowincell="f">
            <o:extrusion v:ext="view" on="t"/>
            <v:textbox style="mso-next-textbox:#_x0000_s1091">
              <w:txbxContent>
                <w:p w:rsidR="00C20912" w:rsidRPr="00565140" w:rsidRDefault="00C20912" w:rsidP="00C20912">
                  <w:pPr>
                    <w:pStyle w:val="a4"/>
                    <w:rPr>
                      <w:sz w:val="20"/>
                    </w:rPr>
                  </w:pPr>
                  <w:r w:rsidRPr="00565140">
                    <w:rPr>
                      <w:sz w:val="20"/>
                    </w:rPr>
                    <w:t>Создание венчурных инновационных фондов, пользующихся налоговыми льготами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97" style="position:absolute;left:0;text-align:left;z-index:251663872" from="160.5pt,2.2pt" to="193.2pt,2.2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98" style="position:absolute;left:0;text-align:left;z-index:251664896" from="129.6pt,16.6pt" to="187.2pt,30.25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099" style="position:absolute;left:0;text-align:left;z-index:251665920" from="123pt,15.95pt" to="187.2pt,57.55pt" o:allowincell="f" strokeweight="2.25pt">
            <v:stroke endarrow="block"/>
          </v:line>
        </w:pict>
      </w:r>
      <w:r>
        <w:rPr>
          <w:noProof/>
          <w:snapToGrid/>
          <w:sz w:val="24"/>
          <w:szCs w:val="24"/>
        </w:rPr>
        <w:pict>
          <v:shape id="_x0000_s1092" type="#_x0000_t202" style="position:absolute;left:0;text-align:left;margin-left:193.2pt;margin-top:-.2pt;width:252pt;height:36.35pt;z-index:251658752" o:allowincell="f">
            <o:extrusion v:ext="view" on="t"/>
            <v:textbox style="mso-next-textbox:#_x0000_s1092">
              <w:txbxContent>
                <w:p w:rsidR="00C20912" w:rsidRPr="00565140" w:rsidRDefault="00C20912" w:rsidP="00C20912">
                  <w:pPr>
                    <w:rPr>
                      <w:sz w:val="20"/>
                      <w:szCs w:val="20"/>
                    </w:rPr>
                  </w:pPr>
                  <w:r w:rsidRPr="00565140">
                    <w:rPr>
                      <w:sz w:val="20"/>
                      <w:szCs w:val="20"/>
                    </w:rPr>
                    <w:t>Снижение государственных патентных пошлин для индивидуальных изобретателей</w:t>
                  </w:r>
                </w:p>
              </w:txbxContent>
            </v:textbox>
          </v:shape>
        </w:pict>
      </w:r>
    </w:p>
    <w:p w:rsidR="00C20912" w:rsidRPr="005269F1" w:rsidRDefault="009561F2" w:rsidP="0015548B">
      <w:pPr>
        <w:pStyle w:val="11"/>
        <w:spacing w:line="360" w:lineRule="auto"/>
        <w:ind w:firstLine="0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line id="_x0000_s1100" style="position:absolute;left:0;text-align:left;z-index:251666944" from="93.6pt,1.2pt" to="187.2pt,92.85pt" o:allowincell="f" strokeweight="2.25pt">
            <v:stroke endarrow="block"/>
          </v:line>
        </w:pict>
      </w: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93" type="#_x0000_t202" style="position:absolute;left:0;text-align:left;margin-left:194.4pt;margin-top:12.3pt;width:252pt;height:43.2pt;z-index:251659776" o:allowincell="f">
            <o:extrusion v:ext="view" on="t"/>
            <v:textbox style="mso-next-textbox:#_x0000_s1093">
              <w:txbxContent>
                <w:p w:rsidR="00C20912" w:rsidRPr="00565140" w:rsidRDefault="00C20912" w:rsidP="00C20912">
                  <w:pPr>
                    <w:rPr>
                      <w:sz w:val="20"/>
                      <w:szCs w:val="20"/>
                    </w:rPr>
                  </w:pPr>
                  <w:r w:rsidRPr="00565140">
                    <w:rPr>
                      <w:sz w:val="20"/>
                      <w:szCs w:val="20"/>
                    </w:rPr>
                    <w:t>Право на ускоренную амортизацию оборудования</w:t>
                  </w:r>
                </w:p>
              </w:txbxContent>
            </v:textbox>
          </v:shape>
        </w:pic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9561F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napToGrid/>
          <w:sz w:val="24"/>
          <w:szCs w:val="24"/>
        </w:rPr>
        <w:pict>
          <v:shape id="_x0000_s1094" type="#_x0000_t202" style="position:absolute;left:0;text-align:left;margin-left:194.4pt;margin-top:10.05pt;width:252pt;height:43.2pt;z-index:251660800" o:allowincell="f">
            <o:extrusion v:ext="view" on="t"/>
            <v:textbox style="mso-next-textbox:#_x0000_s1094">
              <w:txbxContent>
                <w:p w:rsidR="00C20912" w:rsidRPr="00565140" w:rsidRDefault="00C20912" w:rsidP="00C20912">
                  <w:pPr>
                    <w:rPr>
                      <w:sz w:val="20"/>
                      <w:szCs w:val="20"/>
                    </w:rPr>
                  </w:pPr>
                  <w:r w:rsidRPr="00565140">
                    <w:rPr>
                      <w:sz w:val="20"/>
                      <w:szCs w:val="20"/>
                    </w:rPr>
                    <w:t>Создание сети технополисов, технопарков</w:t>
                  </w:r>
                </w:p>
              </w:txbxContent>
            </v:textbox>
          </v:shape>
        </w:pic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AA5775" w:rsidRPr="005269F1" w:rsidRDefault="00AA5775" w:rsidP="0015548B">
      <w:pPr>
        <w:pStyle w:val="11"/>
        <w:spacing w:line="360" w:lineRule="auto"/>
        <w:ind w:firstLine="567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Рисунок 3.</w:t>
      </w:r>
      <w:r w:rsidRPr="005269F1">
        <w:rPr>
          <w:noProof/>
          <w:sz w:val="24"/>
          <w:szCs w:val="24"/>
        </w:rPr>
        <w:t xml:space="preserve"> Формы государственной подде</w:t>
      </w:r>
      <w:r>
        <w:rPr>
          <w:noProof/>
          <w:sz w:val="24"/>
          <w:szCs w:val="24"/>
        </w:rPr>
        <w:t>ржки инновационной деятельности</w:t>
      </w:r>
    </w:p>
    <w:p w:rsidR="00C20912" w:rsidRPr="005269F1" w:rsidRDefault="00C20912" w:rsidP="0015548B">
      <w:pPr>
        <w:pStyle w:val="11"/>
        <w:spacing w:line="360" w:lineRule="auto"/>
        <w:ind w:firstLine="567"/>
        <w:rPr>
          <w:noProof/>
          <w:sz w:val="24"/>
          <w:szCs w:val="24"/>
        </w:rPr>
      </w:pPr>
    </w:p>
    <w:p w:rsidR="00C20912" w:rsidRPr="005269F1" w:rsidRDefault="00C20912" w:rsidP="0015548B">
      <w:pPr>
        <w:pStyle w:val="11"/>
        <w:spacing w:line="360" w:lineRule="auto"/>
        <w:ind w:firstLine="567"/>
        <w:rPr>
          <w:sz w:val="28"/>
          <w:szCs w:val="28"/>
        </w:rPr>
      </w:pPr>
      <w:r w:rsidRPr="005269F1">
        <w:rPr>
          <w:sz w:val="28"/>
          <w:szCs w:val="28"/>
        </w:rPr>
        <w:t xml:space="preserve">К основным принципам государственной политики в научной и инновационной деятельности относятся свобода научного и научно-технического творчества, правовая охрана интеллектуальной собственности, интеграция научной, научно-технической деятельности и образования, поддержка конкуренции в сферах науки и техники, концентрация ресурсов на приоритетных направлениях научного развития, стимулирование деловой активности в научной, научно-технической и инновационной деятельности: развитие международного научного сотрудничества. </w:t>
      </w:r>
    </w:p>
    <w:p w:rsidR="00C20912" w:rsidRDefault="00C20912" w:rsidP="0015548B">
      <w:pPr>
        <w:pStyle w:val="1"/>
        <w:spacing w:before="0" w:after="0"/>
        <w:rPr>
          <w:b/>
          <w:caps w:val="0"/>
          <w:szCs w:val="28"/>
        </w:rPr>
      </w:pPr>
    </w:p>
    <w:p w:rsidR="00846597" w:rsidRPr="00846597" w:rsidRDefault="00846597" w:rsidP="0015548B"/>
    <w:p w:rsidR="00C20912" w:rsidRDefault="00C20912" w:rsidP="0015548B">
      <w:pPr>
        <w:pStyle w:val="1"/>
        <w:spacing w:before="0" w:after="0"/>
        <w:rPr>
          <w:b/>
          <w:caps w:val="0"/>
          <w:szCs w:val="28"/>
        </w:rPr>
      </w:pPr>
    </w:p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B2569C" w:rsidRDefault="00B2569C" w:rsidP="0015548B"/>
    <w:p w:rsidR="002436EB" w:rsidRPr="003A1A56" w:rsidRDefault="002436EB" w:rsidP="00DD1187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3A1A56">
        <w:rPr>
          <w:b/>
          <w:sz w:val="28"/>
          <w:szCs w:val="28"/>
        </w:rPr>
        <w:t>2. Особенности, тенденции развития и оценка консалтинговых услуг</w:t>
      </w:r>
    </w:p>
    <w:p w:rsidR="006E2BEA" w:rsidRPr="002436EB" w:rsidRDefault="006E2BEA" w:rsidP="00DD1187">
      <w:pPr>
        <w:spacing w:before="100" w:beforeAutospacing="1" w:after="100" w:afterAutospacing="1" w:line="360" w:lineRule="auto"/>
        <w:jc w:val="center"/>
        <w:rPr>
          <w:b/>
          <w:color w:val="303030"/>
          <w:sz w:val="28"/>
          <w:szCs w:val="28"/>
        </w:rPr>
      </w:pPr>
      <w:r w:rsidRPr="002436EB">
        <w:rPr>
          <w:b/>
          <w:color w:val="303030"/>
          <w:sz w:val="28"/>
          <w:szCs w:val="28"/>
        </w:rPr>
        <w:t>2</w:t>
      </w:r>
      <w:r>
        <w:rPr>
          <w:b/>
          <w:color w:val="303030"/>
          <w:sz w:val="28"/>
          <w:szCs w:val="28"/>
        </w:rPr>
        <w:t>.1</w:t>
      </w:r>
      <w:r w:rsidRPr="002436EB">
        <w:rPr>
          <w:b/>
          <w:color w:val="303030"/>
          <w:sz w:val="28"/>
          <w:szCs w:val="28"/>
        </w:rPr>
        <w:t>.</w:t>
      </w:r>
      <w:r>
        <w:rPr>
          <w:b/>
          <w:color w:val="303030"/>
          <w:sz w:val="28"/>
          <w:szCs w:val="28"/>
        </w:rPr>
        <w:t xml:space="preserve"> Состояние </w:t>
      </w:r>
      <w:r w:rsidR="003309CC">
        <w:rPr>
          <w:b/>
          <w:color w:val="303030"/>
          <w:sz w:val="28"/>
          <w:szCs w:val="28"/>
        </w:rPr>
        <w:t xml:space="preserve">международного </w:t>
      </w:r>
      <w:r>
        <w:rPr>
          <w:b/>
          <w:color w:val="303030"/>
          <w:sz w:val="28"/>
          <w:szCs w:val="28"/>
        </w:rPr>
        <w:t>рынка консалтинговых услуг</w:t>
      </w:r>
    </w:p>
    <w:p w:rsidR="006E2BEA" w:rsidRPr="006E2BEA" w:rsidRDefault="006E2BEA" w:rsidP="0014064C">
      <w:pPr>
        <w:spacing w:line="360" w:lineRule="auto"/>
        <w:ind w:firstLine="708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>Суть консалтинга заключается в помощи клиенту повышать эффективность своей деятельности и создавать стоимость, как путем предоставления информации и рекомендаций, так и предоставляя свои услуги в достижении поставленных целей. Консультантам приходится изучать и анализировать ситуацию, выдвигать гипотезы и предлагать нововведения, а также убеждать клиентов в необходимости предлагаемых мер и претворять их в жизнь</w:t>
      </w:r>
      <w:r w:rsidR="000B403C">
        <w:rPr>
          <w:color w:val="303030"/>
          <w:sz w:val="28"/>
          <w:szCs w:val="28"/>
        </w:rPr>
        <w:t xml:space="preserve"> </w:t>
      </w:r>
      <w:r w:rsidR="000B403C" w:rsidRPr="00BB0B39">
        <w:t>[</w:t>
      </w:r>
      <w:r w:rsidR="000B403C">
        <w:t>12, с 65-6</w:t>
      </w:r>
      <w:r w:rsidR="000B403C" w:rsidRPr="00BB0B39">
        <w:t>7]</w:t>
      </w:r>
      <w:r w:rsidRPr="006E2BEA">
        <w:rPr>
          <w:color w:val="303030"/>
          <w:sz w:val="28"/>
          <w:szCs w:val="28"/>
        </w:rPr>
        <w:t xml:space="preserve">. </w:t>
      </w:r>
    </w:p>
    <w:p w:rsidR="006E2BEA" w:rsidRPr="006E2BEA" w:rsidRDefault="006E2BEA" w:rsidP="0014064C">
      <w:pPr>
        <w:spacing w:line="360" w:lineRule="auto"/>
        <w:ind w:firstLine="708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Основными клиентами консалтинговых фирм являются крупные компании. В зависимости от направления деятельности фирмы-клиента, ее размеров, характера решаемых ею проблем, консультанты решают самые разнообразные задачи, начиная от налогового планирования, исследования новых рынков, проектирования систем управления производством и заканчивая юридическим обеспечением деятельности корпораций, подбором персонала и тим-билдингом. </w:t>
      </w:r>
    </w:p>
    <w:p w:rsidR="006E2BEA" w:rsidRPr="006E2BEA" w:rsidRDefault="006E2BEA" w:rsidP="0014064C">
      <w:pPr>
        <w:spacing w:line="360" w:lineRule="auto"/>
        <w:ind w:firstLine="708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Невозможно охватить все многообразие направлений их деятельности в небольшом обзоре, но можно попытаться классифицировать достаточно широкий спектр услуг, который данные компании предоставляют своим клиентам в несколько основных направлений. </w:t>
      </w:r>
    </w:p>
    <w:p w:rsidR="006E2BEA" w:rsidRPr="006E2BEA" w:rsidRDefault="006E2BEA" w:rsidP="0014064C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Предоставляемые консалтинговой компанией услуги могут принимать следующие основные формы: </w:t>
      </w:r>
    </w:p>
    <w:p w:rsidR="006E2BEA" w:rsidRPr="006E2BEA" w:rsidRDefault="006E2BEA" w:rsidP="0015548B">
      <w:pPr>
        <w:numPr>
          <w:ilvl w:val="0"/>
          <w:numId w:val="25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Аналитическая деятельность (анализ и оценка внутрихозяйственной и финансовой деятельности предприятия-клиента, анализ инвестиционных проектов, исследования деятельности конкурентов, рынков сбыта, движения цен и т.д.); </w:t>
      </w:r>
    </w:p>
    <w:p w:rsidR="006E2BEA" w:rsidRPr="006E2BEA" w:rsidRDefault="006E2BEA" w:rsidP="0015548B">
      <w:pPr>
        <w:numPr>
          <w:ilvl w:val="0"/>
          <w:numId w:val="25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Прогнозирование (на основе проведенного анализа и используемых консультантом методик - составление прогнозов по указанным выше направлениям); </w:t>
      </w:r>
    </w:p>
    <w:p w:rsidR="006E2BEA" w:rsidRPr="006E2BEA" w:rsidRDefault="006E2BEA" w:rsidP="0015548B">
      <w:pPr>
        <w:numPr>
          <w:ilvl w:val="0"/>
          <w:numId w:val="25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Консультации по самому широкому кругу вопросов, касающихся как деятельности компании-клиента, так и рынка в целом; </w:t>
      </w:r>
    </w:p>
    <w:p w:rsidR="006E2BEA" w:rsidRPr="006E2BEA" w:rsidRDefault="006E2BEA" w:rsidP="0015548B">
      <w:pPr>
        <w:numPr>
          <w:ilvl w:val="0"/>
          <w:numId w:val="25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Ревизия деятельности предприятия-клиента; </w:t>
      </w:r>
    </w:p>
    <w:p w:rsidR="006E2BEA" w:rsidRDefault="006E2BEA" w:rsidP="0015548B">
      <w:pPr>
        <w:numPr>
          <w:ilvl w:val="0"/>
          <w:numId w:val="25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>Участие в деятельности предприятия-клиента (стратегическое планирование, решение совокупности проблем, связанных с организацией управления в различных сферах деятельности предприятия, а также разработка и внедрение информационных систем, системная интеграция и т.д.).</w:t>
      </w:r>
    </w:p>
    <w:p w:rsidR="006E2BEA" w:rsidRPr="006E2BEA" w:rsidRDefault="006E2BEA" w:rsidP="0014064C">
      <w:pPr>
        <w:spacing w:line="360" w:lineRule="auto"/>
        <w:ind w:firstLine="66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Н</w:t>
      </w:r>
      <w:r>
        <w:rPr>
          <w:color w:val="303030"/>
          <w:sz w:val="28"/>
          <w:szCs w:val="28"/>
        </w:rPr>
        <w:t>аиболее известными</w:t>
      </w:r>
      <w:r w:rsidRPr="006E2BEA">
        <w:rPr>
          <w:color w:val="303030"/>
          <w:sz w:val="28"/>
          <w:szCs w:val="28"/>
        </w:rPr>
        <w:t xml:space="preserve"> комп</w:t>
      </w:r>
      <w:r>
        <w:rPr>
          <w:color w:val="303030"/>
          <w:sz w:val="28"/>
          <w:szCs w:val="28"/>
        </w:rPr>
        <w:t>аниями в этой области являются следующие:</w:t>
      </w:r>
      <w:r w:rsidRPr="006E2BEA">
        <w:rPr>
          <w:color w:val="303030"/>
          <w:sz w:val="28"/>
          <w:szCs w:val="28"/>
        </w:rPr>
        <w:t xml:space="preserve">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Arthur Anderson;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Boston Consulting Group;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Deloitte &amp; Touche;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Ernst &amp; Young;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The Hackett Group;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Houlihan Lokey Howard &amp; Zukin;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Ibbotson Associates;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KMPG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LEK/Alcar Group;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McKinsey &amp; Co;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Mitchell Madison Group;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PricewaterhouseCoopers; </w:t>
      </w:r>
    </w:p>
    <w:p w:rsidR="006E2BEA" w:rsidRPr="006E2BEA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</w:rPr>
      </w:pPr>
      <w:r w:rsidRPr="006E2BEA">
        <w:rPr>
          <w:color w:val="303030"/>
          <w:sz w:val="28"/>
          <w:szCs w:val="28"/>
        </w:rPr>
        <w:t xml:space="preserve">Stanford Consulting Group; </w:t>
      </w:r>
    </w:p>
    <w:p w:rsidR="006D6E21" w:rsidRPr="006D6E21" w:rsidRDefault="006E2BEA" w:rsidP="0015548B">
      <w:pPr>
        <w:numPr>
          <w:ilvl w:val="0"/>
          <w:numId w:val="29"/>
        </w:numPr>
        <w:spacing w:line="360" w:lineRule="auto"/>
        <w:ind w:left="1020"/>
        <w:jc w:val="both"/>
        <w:rPr>
          <w:color w:val="303030"/>
          <w:sz w:val="28"/>
          <w:szCs w:val="28"/>
          <w:lang w:val="en-US"/>
        </w:rPr>
      </w:pPr>
      <w:r w:rsidRPr="006D6E21">
        <w:rPr>
          <w:color w:val="303030"/>
          <w:sz w:val="28"/>
          <w:szCs w:val="28"/>
          <w:lang w:val="en-US"/>
        </w:rPr>
        <w:t>Stern Stewart &amp; Co.</w:t>
      </w:r>
    </w:p>
    <w:p w:rsidR="006D6E21" w:rsidRDefault="006D6E21" w:rsidP="0015548B">
      <w:pPr>
        <w:spacing w:line="360" w:lineRule="auto"/>
        <w:ind w:firstLine="66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Наиболее известными в России являются 4 международные компании </w:t>
      </w:r>
      <w:r w:rsidRPr="006E2BEA">
        <w:rPr>
          <w:color w:val="303030"/>
          <w:sz w:val="28"/>
          <w:szCs w:val="28"/>
        </w:rPr>
        <w:t>Ernst &amp; Young</w:t>
      </w:r>
      <w:r>
        <w:rPr>
          <w:b/>
          <w:bCs/>
          <w:sz w:val="28"/>
          <w:szCs w:val="28"/>
        </w:rPr>
        <w:t>,</w:t>
      </w:r>
      <w:r w:rsidRPr="006D6E21">
        <w:rPr>
          <w:color w:val="303030"/>
          <w:sz w:val="28"/>
          <w:szCs w:val="28"/>
        </w:rPr>
        <w:t xml:space="preserve"> </w:t>
      </w:r>
      <w:r w:rsidRPr="006E2BEA">
        <w:rPr>
          <w:color w:val="303030"/>
          <w:sz w:val="28"/>
          <w:szCs w:val="28"/>
        </w:rPr>
        <w:t>KMPG</w:t>
      </w:r>
      <w:r>
        <w:rPr>
          <w:color w:val="303030"/>
          <w:sz w:val="28"/>
          <w:szCs w:val="28"/>
        </w:rPr>
        <w:t xml:space="preserve">, </w:t>
      </w:r>
      <w:r w:rsidRPr="006E2BEA">
        <w:rPr>
          <w:color w:val="303030"/>
          <w:sz w:val="28"/>
          <w:szCs w:val="28"/>
        </w:rPr>
        <w:t xml:space="preserve"> McKinsey &amp; Co</w:t>
      </w:r>
      <w:r>
        <w:rPr>
          <w:color w:val="303030"/>
          <w:sz w:val="28"/>
          <w:szCs w:val="28"/>
        </w:rPr>
        <w:t xml:space="preserve"> и </w:t>
      </w:r>
      <w:r w:rsidRPr="006E2BEA">
        <w:rPr>
          <w:color w:val="303030"/>
          <w:sz w:val="28"/>
          <w:szCs w:val="28"/>
        </w:rPr>
        <w:t>PricewaterhouseCoopers</w:t>
      </w:r>
      <w:r>
        <w:rPr>
          <w:color w:val="303030"/>
          <w:sz w:val="28"/>
          <w:szCs w:val="28"/>
        </w:rPr>
        <w:t>, которые предоставляют в разной степени все консалтинговые услуги: от диагностики хозяйственной деятельности предприятия и аудита до выработки стратегии предприятия, а также юридические консультации, консультации в области набора персонала и т.п.</w:t>
      </w:r>
      <w:r w:rsidR="00102FF9">
        <w:rPr>
          <w:color w:val="303030"/>
          <w:sz w:val="28"/>
          <w:szCs w:val="28"/>
        </w:rPr>
        <w:t xml:space="preserve"> (Табл. 1).</w:t>
      </w:r>
    </w:p>
    <w:p w:rsidR="0014064C" w:rsidRDefault="0014064C" w:rsidP="0015548B">
      <w:pPr>
        <w:spacing w:line="360" w:lineRule="auto"/>
        <w:ind w:firstLine="660"/>
        <w:jc w:val="both"/>
        <w:rPr>
          <w:color w:val="303030"/>
          <w:sz w:val="28"/>
          <w:szCs w:val="28"/>
        </w:rPr>
      </w:pPr>
    </w:p>
    <w:p w:rsidR="0014064C" w:rsidRDefault="0014064C" w:rsidP="0015548B">
      <w:pPr>
        <w:spacing w:line="360" w:lineRule="auto"/>
        <w:ind w:firstLine="660"/>
        <w:jc w:val="both"/>
        <w:rPr>
          <w:color w:val="303030"/>
          <w:sz w:val="28"/>
          <w:szCs w:val="28"/>
        </w:rPr>
      </w:pPr>
    </w:p>
    <w:tbl>
      <w:tblPr>
        <w:tblW w:w="9841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1"/>
        <w:gridCol w:w="2410"/>
        <w:gridCol w:w="2409"/>
        <w:gridCol w:w="2551"/>
      </w:tblGrid>
      <w:tr w:rsidR="006D6E21" w:rsidRPr="006E2BEA" w:rsidTr="00102FF9">
        <w:trPr>
          <w:tblCellSpacing w:w="0" w:type="dxa"/>
        </w:trPr>
        <w:tc>
          <w:tcPr>
            <w:tcW w:w="125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D6E21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6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KMPG</w:t>
            </w:r>
          </w:p>
        </w:tc>
        <w:tc>
          <w:tcPr>
            <w:tcW w:w="122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D6E21" w:rsidRDefault="006D6E21" w:rsidP="0015548B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D6E21">
              <w:rPr>
                <w:rFonts w:ascii="Times New Roman" w:hAnsi="Times New Roman"/>
                <w:b/>
                <w:color w:val="303030"/>
                <w:sz w:val="22"/>
                <w:szCs w:val="22"/>
              </w:rPr>
              <w:t>McKinsey &amp; Co</w:t>
            </w:r>
          </w:p>
        </w:tc>
        <w:tc>
          <w:tcPr>
            <w:tcW w:w="122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D6E21" w:rsidRDefault="006D6E21" w:rsidP="0015548B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D6E21">
              <w:rPr>
                <w:rFonts w:ascii="Times New Roman" w:hAnsi="Times New Roman"/>
                <w:b/>
                <w:color w:val="303030"/>
                <w:sz w:val="22"/>
                <w:szCs w:val="22"/>
              </w:rPr>
              <w:t>Ernst &amp; Young</w:t>
            </w:r>
          </w:p>
        </w:tc>
        <w:tc>
          <w:tcPr>
            <w:tcW w:w="12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Price Waterhouse</w:t>
            </w:r>
          </w:p>
        </w:tc>
      </w:tr>
      <w:tr w:rsidR="006D6E21" w:rsidRPr="006E2BEA" w:rsidTr="00102FF9">
        <w:trPr>
          <w:tblCellSpacing w:w="0" w:type="dxa"/>
        </w:trPr>
        <w:tc>
          <w:tcPr>
            <w:tcW w:w="125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color w:val="626161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Аудиторские проверки и ведение бухгалтерского учета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Консультации в области налогообложения и других законодательных сфер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Оценка имущества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Консультации по вопросам приватизации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Реорганизация предприятия и разработка стратегического планирования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Консультации в области менеджмента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при слиянии и приобретении предприятий, при организации совместного предпринимательства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Исследования и разработки по изучению рынков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Анализ внутрихозяйственной деятельности предприятия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области информационных технологий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Обзоры конъюнктуры рынков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>Советы по актуарным (страховым) вопросам</w:t>
            </w:r>
          </w:p>
        </w:tc>
        <w:tc>
          <w:tcPr>
            <w:tcW w:w="122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color w:val="626161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налогообложения и юридические услуги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управления бизнесом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финансовой деятельности компании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восстановления бизнеса и решения проблем, связанных с неплатежеспособностью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страхования </w:t>
            </w:r>
          </w:p>
          <w:p w:rsidR="006D6E21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>Консалтинг в области управления персоналом</w:t>
            </w:r>
          </w:p>
          <w:p w:rsidR="006D6E21" w:rsidRDefault="006D6E21" w:rsidP="0015548B">
            <w:pPr>
              <w:rPr>
                <w:color w:val="333333"/>
                <w:sz w:val="22"/>
                <w:szCs w:val="22"/>
              </w:rPr>
            </w:pPr>
          </w:p>
          <w:p w:rsidR="006D6E21" w:rsidRPr="006D6E21" w:rsidRDefault="006D6E21" w:rsidP="0015548B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</w:t>
            </w:r>
            <w:r w:rsidRPr="006D6E21">
              <w:rPr>
                <w:color w:val="333333"/>
                <w:sz w:val="22"/>
                <w:szCs w:val="22"/>
              </w:rPr>
              <w:t>нженерный и финансовый консалтинг</w:t>
            </w:r>
          </w:p>
        </w:tc>
        <w:tc>
          <w:tcPr>
            <w:tcW w:w="122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color w:val="626161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Отчетность и ревизионная деятельность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Налогообложение и юридические услуги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Организационное управление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персоналом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Страхование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Слияние компаний и приобретение собственности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систем SAP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Розничная торговля и сбыт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Контакты с государственными учреждениями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Судебные споры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Перестройка бизнеса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недвижимым имуществом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Стратегии ведения бизнеса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>Компьютерные технологии и программирование</w:t>
            </w:r>
          </w:p>
        </w:tc>
        <w:tc>
          <w:tcPr>
            <w:tcW w:w="12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color w:val="626161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ревизионной деятельности и ведения бизнеса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финансовой деятельности компании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управления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функций, переданных заказчиком компании Price Waterhouse (аутсорсинг)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 xml:space="preserve">Консалтинг в области налогообложения и юридические услуги </w:t>
            </w:r>
          </w:p>
          <w:p w:rsidR="006D6E21" w:rsidRPr="006E2BEA" w:rsidRDefault="006D6E21" w:rsidP="0015548B">
            <w:pPr>
              <w:pStyle w:val="aa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BEA">
              <w:rPr>
                <w:rFonts w:ascii="Times New Roman" w:hAnsi="Times New Roman" w:cs="Times New Roman"/>
                <w:sz w:val="22"/>
                <w:szCs w:val="22"/>
              </w:rPr>
              <w:t>Консалтинг в области информационных технологий и информационные услуги</w:t>
            </w:r>
          </w:p>
        </w:tc>
      </w:tr>
    </w:tbl>
    <w:p w:rsidR="00102FF9" w:rsidRDefault="00102FF9" w:rsidP="0015548B">
      <w:pPr>
        <w:pStyle w:val="aa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02FF9" w:rsidRPr="0014064C" w:rsidRDefault="00102FF9" w:rsidP="0015548B">
      <w:pPr>
        <w:pStyle w:val="aa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064C">
        <w:rPr>
          <w:rFonts w:ascii="Times New Roman" w:hAnsi="Times New Roman" w:cs="Times New Roman"/>
          <w:bCs/>
          <w:sz w:val="24"/>
          <w:szCs w:val="24"/>
        </w:rPr>
        <w:t>Таблица 1. Обзор услуг, предоставляемых международными компаниями</w:t>
      </w:r>
    </w:p>
    <w:p w:rsidR="00102FF9" w:rsidRPr="005246BF" w:rsidRDefault="005246BF" w:rsidP="0015548B">
      <w:pPr>
        <w:pStyle w:val="aa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Спрос на некоторые консалтинговые услуги обусловлен острой конкуренцией внутри рынка. Одними из самых услуг, без которых уже не представляется ведение бизнес, является, аудит, налоговое, юридическое и бухгалтерское сопровождения бизнеса</w:t>
      </w:r>
      <w:r w:rsidR="000B4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03C" w:rsidRPr="00BB0B39">
        <w:rPr>
          <w:rFonts w:ascii="Times New Roman" w:hAnsi="Times New Roman"/>
          <w:sz w:val="24"/>
          <w:szCs w:val="24"/>
        </w:rPr>
        <w:t>[</w:t>
      </w:r>
      <w:r w:rsidR="000B403C">
        <w:rPr>
          <w:rFonts w:ascii="Times New Roman" w:hAnsi="Times New Roman"/>
          <w:sz w:val="24"/>
          <w:szCs w:val="24"/>
        </w:rPr>
        <w:t>15</w:t>
      </w:r>
      <w:r w:rsidR="000B403C" w:rsidRPr="00BB0B39">
        <w:rPr>
          <w:rFonts w:ascii="Times New Roman" w:hAnsi="Times New Roman"/>
          <w:sz w:val="24"/>
          <w:szCs w:val="24"/>
        </w:rPr>
        <w:t>, с 15-17]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2BEA" w:rsidRPr="006E2BEA" w:rsidRDefault="006E2BEA" w:rsidP="0015548B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Последние несколько лет российское налоговое законодательство бурно развивается. Однако несовершенство российского законодательства, в том числе и налогового, создает значительные трудности как для российских, так и для иностранных компаний, работающих на внутреннем рынке. Концепции, заложенные в основу существующей в России налоговой системы, часто непривычны для людей, привыкших к западным стандартам. Причем, интерпретация налогового законодательства подчас зависит не от самого текста закона, а от существующих традиций и неопубликованных материалов. </w:t>
      </w:r>
    </w:p>
    <w:p w:rsidR="006E2BEA" w:rsidRPr="006E2BEA" w:rsidRDefault="006E2BEA" w:rsidP="0015548B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Именно поэтому квалифицированные консультации в области налогообложения и оказание широкого спектра юридических услуг, оказываемых структурам, работающим в условиях российского рынка, сегодня приобретают наибольшую актуальность. Важным спектром такой деятельности является, в частности, приведение российской налоговой и юридической системы в соответствие с международными стандартами. </w:t>
      </w:r>
    </w:p>
    <w:p w:rsidR="006E2BEA" w:rsidRPr="006E2BEA" w:rsidRDefault="006E2BEA" w:rsidP="0015548B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Консалтинговая компания, имеющая в своем распоряжении высокопрофессиональных специалистов и обладающая соответствующими методиками, опытом и пониманием работы налоговой системы на практике, располагает возможностями действовать с высокой эффективностью в таких ключевых областях, как структурирование инвестиций, налогообложение внешнеторговых операций, налоговое планирование и урегулирование споров с налоговыми органами. Важнейшим условием деятельности такой фирмы является повышение налоговой эффективности структуры и деловых операций компаний-клиентов. </w:t>
      </w:r>
    </w:p>
    <w:p w:rsidR="006E2BEA" w:rsidRPr="006E2BEA" w:rsidRDefault="006E2BEA" w:rsidP="0014064C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>Услуги предоставляемые консалтинговой компанией в сфере налогообложения</w:t>
      </w:r>
      <w:r w:rsidR="000B403C">
        <w:rPr>
          <w:rFonts w:ascii="Times New Roman" w:hAnsi="Times New Roman" w:cs="Times New Roman"/>
          <w:sz w:val="28"/>
          <w:szCs w:val="28"/>
        </w:rPr>
        <w:t xml:space="preserve"> </w:t>
      </w:r>
      <w:r w:rsidR="000B403C" w:rsidRPr="00BB0B39">
        <w:rPr>
          <w:rFonts w:ascii="Times New Roman" w:hAnsi="Times New Roman"/>
          <w:sz w:val="24"/>
          <w:szCs w:val="24"/>
        </w:rPr>
        <w:t>[</w:t>
      </w:r>
      <w:r w:rsidR="000B403C">
        <w:rPr>
          <w:rFonts w:ascii="Times New Roman" w:hAnsi="Times New Roman"/>
          <w:sz w:val="24"/>
          <w:szCs w:val="24"/>
        </w:rPr>
        <w:t>15, с 29-32</w:t>
      </w:r>
      <w:r w:rsidR="000B403C" w:rsidRPr="00BB0B39">
        <w:rPr>
          <w:rFonts w:ascii="Times New Roman" w:hAnsi="Times New Roman"/>
          <w:sz w:val="24"/>
          <w:szCs w:val="24"/>
        </w:rPr>
        <w:t>]</w:t>
      </w:r>
      <w:r w:rsidRPr="006E2B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предоставление информации по налогообложению и юридическим вопросам;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консультации в области международного налогообложения;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консультации и планирование налогообложения внешнеторговых операций: таможенные пошлины, акцизы и налог на добавленную стоимость;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налоговые консультации в области социального обеспечения и зарплаты;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налоговые консультации по вопросам реорганизации предприятия;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налоговые консультации по вопросам деятельности совместных предприятий;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фиксация и анализ изменений в налоговом законодательстве различных стран;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анализ доходов и прибыли, как базы для налогообложения;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управление налогами, налоговое планирование юридических и физических лиц;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подготовка налоговых деклараций и отчетности для уплаты подоходных налогов;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соблюдение налогового законодательства в международной практике;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соблюдение правил валютного урегулирования внутренних и внешних инвестиций, платежные и торговые операции;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разработка политики уплаты налогов с учетом изменений в налоговом законодательстве;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разработка эффективной политики для уменьшения налогов (включая подоходный налог, налог на добавленную стоимость и взносы в систему социального страхования), таможенных сборов и акцизов;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разработка стратегии предоставления льгот служащим (включая предоставление доли акций и вознаграждение в зависимости от прибыли) с целью уменьшения налоговых выплат;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уменьшение риска взимания штрафов и процентов;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улаживание проблем с налоговыми органами, разрешение налоговых противоречий и судебных споров, связанных с предполагаемым уклонением от уплаты налогов; </w:t>
      </w:r>
    </w:p>
    <w:p w:rsidR="006E2BEA" w:rsidRPr="006E2BEA" w:rsidRDefault="006E2BEA" w:rsidP="0015548B">
      <w:pPr>
        <w:numPr>
          <w:ilvl w:val="0"/>
          <w:numId w:val="26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>обеспечение возмещения переплаченных налогов и сборов.</w:t>
      </w:r>
    </w:p>
    <w:p w:rsidR="006E2BEA" w:rsidRPr="006E2BEA" w:rsidRDefault="006E2BEA" w:rsidP="0014064C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color w:val="626161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Существенной составляющей этих услуг является оказание помощи клиентам в планировании их налоговой политики и выборе такого способа совершения сделок, в том числе международных, который обеспечит минимизацию налогов при соблюдении всех требований законодательства соответствующих стран. </w:t>
      </w:r>
    </w:p>
    <w:p w:rsidR="006E2BEA" w:rsidRPr="006E2BEA" w:rsidRDefault="006E2BEA" w:rsidP="0014064C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>Данное направление консалтинга предполагает также и юридические услуги при решении самых разнообразных стратегических проблем и оказание всесторонних консультаций по вопросам применения законодательства в конкретных ситуациях, помогает определить, как скажутся действия правительства на стратегических планах клиента, и осуществляет помощь клиентам в регистрации, подаче заявок и другом взаимодействии с государственными учреждениями. При изменении политики правительства проводится своевременный и полный анализ каждого нового изменения и его последствий для клиентов</w:t>
      </w:r>
      <w:r w:rsidR="000B403C">
        <w:rPr>
          <w:rFonts w:ascii="Times New Roman" w:hAnsi="Times New Roman" w:cs="Times New Roman"/>
          <w:sz w:val="28"/>
          <w:szCs w:val="28"/>
        </w:rPr>
        <w:t xml:space="preserve"> </w:t>
      </w:r>
      <w:r w:rsidR="000B403C" w:rsidRPr="00BB0B39">
        <w:rPr>
          <w:rFonts w:ascii="Times New Roman" w:hAnsi="Times New Roman"/>
          <w:sz w:val="24"/>
          <w:szCs w:val="24"/>
        </w:rPr>
        <w:t>[</w:t>
      </w:r>
      <w:r w:rsidR="000B403C">
        <w:rPr>
          <w:rFonts w:ascii="Times New Roman" w:hAnsi="Times New Roman"/>
          <w:sz w:val="24"/>
          <w:szCs w:val="24"/>
        </w:rPr>
        <w:t>9</w:t>
      </w:r>
      <w:r w:rsidR="000B403C" w:rsidRPr="00BB0B39">
        <w:rPr>
          <w:rFonts w:ascii="Times New Roman" w:hAnsi="Times New Roman"/>
          <w:sz w:val="24"/>
          <w:szCs w:val="24"/>
        </w:rPr>
        <w:t>2, с 1</w:t>
      </w:r>
      <w:r w:rsidR="000B403C">
        <w:rPr>
          <w:rFonts w:ascii="Times New Roman" w:hAnsi="Times New Roman"/>
          <w:sz w:val="24"/>
          <w:szCs w:val="24"/>
        </w:rPr>
        <w:t>3</w:t>
      </w:r>
      <w:r w:rsidR="000B403C" w:rsidRPr="00BB0B39">
        <w:rPr>
          <w:rFonts w:ascii="Times New Roman" w:hAnsi="Times New Roman"/>
          <w:sz w:val="24"/>
          <w:szCs w:val="24"/>
        </w:rPr>
        <w:t>-17]</w:t>
      </w:r>
      <w:r w:rsidRPr="006E2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BEA" w:rsidRPr="006E2BEA" w:rsidRDefault="006E2BEA" w:rsidP="0014064C">
      <w:pPr>
        <w:pStyle w:val="aa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EA">
        <w:rPr>
          <w:rFonts w:ascii="Times New Roman" w:hAnsi="Times New Roman" w:cs="Times New Roman"/>
          <w:sz w:val="28"/>
          <w:szCs w:val="28"/>
        </w:rPr>
        <w:t xml:space="preserve">Консалтинговая компания, как правило, может оказывать клиентам юридические услуги при решении проблем, связанных с: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слияние компаний и приобретением собственности;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регистрацией, аккредитацией и инкорпорацией предприятий;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выбором отпускных цен;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управлением собственностью;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административным управлением;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передачей функций сторонней организации;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 xml:space="preserve">разрешением конфликтов; </w:t>
      </w:r>
    </w:p>
    <w:p w:rsidR="006E2BEA" w:rsidRPr="006E2BEA" w:rsidRDefault="006E2BEA" w:rsidP="0015548B">
      <w:pPr>
        <w:numPr>
          <w:ilvl w:val="0"/>
          <w:numId w:val="27"/>
        </w:numPr>
        <w:spacing w:line="360" w:lineRule="auto"/>
        <w:jc w:val="both"/>
        <w:rPr>
          <w:color w:val="4D4D4D"/>
          <w:sz w:val="28"/>
          <w:szCs w:val="28"/>
        </w:rPr>
      </w:pPr>
      <w:r w:rsidRPr="006E2BEA">
        <w:rPr>
          <w:color w:val="4D4D4D"/>
          <w:sz w:val="28"/>
          <w:szCs w:val="28"/>
        </w:rPr>
        <w:t>снижением затрат и др.</w:t>
      </w:r>
    </w:p>
    <w:p w:rsidR="006E2BEA" w:rsidRPr="006E2BEA" w:rsidRDefault="006E2BEA" w:rsidP="0015548B">
      <w:pPr>
        <w:pStyle w:val="aa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#audit"/>
      <w:bookmarkEnd w:id="1"/>
      <w:r w:rsidRPr="006E2BEA">
        <w:rPr>
          <w:rFonts w:ascii="Times New Roman" w:hAnsi="Times New Roman" w:cs="Times New Roman"/>
          <w:sz w:val="28"/>
          <w:szCs w:val="28"/>
        </w:rPr>
        <w:t xml:space="preserve">В деловом мире не могут считаться серьезными партнеры, отчет которых не подтвержден аудитором. Наиболее крупные компании публикуют аудиторское заключение вместе с финансовыми отчетами. </w:t>
      </w:r>
    </w:p>
    <w:p w:rsidR="0047108D" w:rsidRPr="003A1A56" w:rsidRDefault="006E2BEA" w:rsidP="0014064C">
      <w:pPr>
        <w:spacing w:before="100" w:beforeAutospacing="1" w:after="100" w:afterAutospacing="1" w:line="360" w:lineRule="auto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2.2</w:t>
      </w:r>
      <w:r w:rsidR="0047108D" w:rsidRPr="003A1A56">
        <w:rPr>
          <w:b/>
          <w:color w:val="303030"/>
          <w:sz w:val="28"/>
          <w:szCs w:val="28"/>
        </w:rPr>
        <w:t xml:space="preserve">. </w:t>
      </w:r>
      <w:r>
        <w:rPr>
          <w:b/>
          <w:color w:val="303030"/>
          <w:sz w:val="28"/>
          <w:szCs w:val="28"/>
        </w:rPr>
        <w:t>Тенденции развития и оценка</w:t>
      </w:r>
      <w:r w:rsidR="0047108D" w:rsidRPr="003A1A56">
        <w:rPr>
          <w:b/>
          <w:color w:val="303030"/>
          <w:sz w:val="28"/>
          <w:szCs w:val="28"/>
        </w:rPr>
        <w:t xml:space="preserve"> </w:t>
      </w:r>
      <w:r w:rsidR="003309CC">
        <w:rPr>
          <w:b/>
          <w:color w:val="303030"/>
          <w:sz w:val="28"/>
          <w:szCs w:val="28"/>
        </w:rPr>
        <w:t xml:space="preserve">международного </w:t>
      </w:r>
      <w:r w:rsidR="0047108D" w:rsidRPr="003A1A56">
        <w:rPr>
          <w:b/>
          <w:color w:val="303030"/>
          <w:sz w:val="28"/>
          <w:szCs w:val="28"/>
        </w:rPr>
        <w:t xml:space="preserve">рынка консалтинговых услуг </w:t>
      </w:r>
    </w:p>
    <w:p w:rsidR="0047108D" w:rsidRPr="003A1A56" w:rsidRDefault="0047108D" w:rsidP="0015548B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Мировой рынок </w:t>
      </w:r>
      <w:hyperlink r:id="rId17" w:history="1">
        <w:r w:rsidRPr="003A1A5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консультационных услуг</w:t>
        </w:r>
      </w:hyperlink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преувеличения можно назвать одним из самых динамично развивающихся. Потенциал роста рынка оценивается в 20-40 % в год. Потенциал роста рынка консалтинговых услуг наблюдается и в России, в том числе и в Калининграде. Это связано с динамикой сложности и изменчивости бизнес-среды, ужесточением конкуренции и появлением новых технологий.</w:t>
      </w:r>
    </w:p>
    <w:p w:rsidR="0047108D" w:rsidRPr="003A1A56" w:rsidRDefault="0047108D" w:rsidP="0015548B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56">
        <w:rPr>
          <w:rFonts w:ascii="Times New Roman" w:hAnsi="Times New Roman" w:cs="Times New Roman"/>
          <w:color w:val="000000"/>
          <w:sz w:val="28"/>
          <w:szCs w:val="28"/>
        </w:rPr>
        <w:t>Несколько лет назад мало кто мог объяснить, что такое</w:t>
      </w:r>
      <w:r w:rsidRPr="003A1A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8" w:history="1">
        <w:r w:rsidRPr="003A1A5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консалтинг</w:t>
        </w:r>
      </w:hyperlink>
      <w:r w:rsidRPr="003A1A56">
        <w:rPr>
          <w:rFonts w:ascii="Times New Roman" w:hAnsi="Times New Roman" w:cs="Times New Roman"/>
          <w:color w:val="000000"/>
          <w:sz w:val="28"/>
          <w:szCs w:val="28"/>
        </w:rPr>
        <w:t xml:space="preserve"> и зачем он нужен. Сейчас мы смело оперируем понятиями рынок и консалтинг. Для обычного человека это может показаться не нужно и не понятно, но для человека, работающего в бизнесе, консалтинг может быть необходим и полезен. Многие сейчас уже чётко представляют себе значение консалтинга для своего бизнеса. В результате, в данный момент консалтинг является весьма нужным продуктом, а спрос на услуги консультантов повышается каждый день. Сама суть консалтинговых услуг заключается в предоставлении рекомендаций с целью повышения эффективности работы как отдельных сотрудников, так и предприятия в целом. Принято считать, что те, кто их предоставляет является экспертом в определенных областях и сферах деятельности. В результате российского исследования было выявлено, что консалтинговыми услугами различного характера пользуется больше половины предприятий России</w:t>
      </w:r>
      <w:r w:rsidR="000B4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03C">
        <w:rPr>
          <w:rFonts w:ascii="Times New Roman" w:hAnsi="Times New Roman"/>
          <w:sz w:val="24"/>
          <w:szCs w:val="24"/>
        </w:rPr>
        <w:t>[2, с 15-2</w:t>
      </w:r>
      <w:r w:rsidR="000B403C" w:rsidRPr="00BB0B39">
        <w:rPr>
          <w:rFonts w:ascii="Times New Roman" w:hAnsi="Times New Roman"/>
          <w:sz w:val="24"/>
          <w:szCs w:val="24"/>
        </w:rPr>
        <w:t>7]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1A5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85% из тех, кто ранее пользовался консалтинговыми услугами, планируют за ними обратиться в будущем, что говорит об определенной степени удовлетворенности данными услугами, а порой, об осознании необходимости высококвалифицированной помощи специалистов различных областей консалтинга.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1A5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 xml:space="preserve">Как следствие нормальных рыночных отношений на рост спроса на те или иные товары или услуги следует незамедлительная реакция со стороны предложения. Немало новых игроков появилось на рынке в последнее время.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6B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 xml:space="preserve">Можно сказать, что консалтингом пытаются заниматься если не все, то очень многие, зачастую не имея при этом достаточной квалификации.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br/>
        <w:t>Причём деятельность таких компаний негативно отражается на имидже консалтинга в целом. Вновь создаваемым консалтинговым фирмам очень трудно удержаться на рынке.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1A5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>При обращении в консалтинговую компанию перед руководством предприятия стоят различные задачи. В настоящий момент</w:t>
      </w:r>
      <w:r w:rsidR="003A1A56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актуальными 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>для компаний являются маркетинговые и управленческие задачи, а также задачи реализации новых проектов, создания новых напр</w:t>
      </w:r>
      <w:r w:rsidR="003A1A56">
        <w:rPr>
          <w:rFonts w:ascii="Times New Roman" w:hAnsi="Times New Roman" w:cs="Times New Roman"/>
          <w:color w:val="000000"/>
          <w:sz w:val="28"/>
          <w:szCs w:val="28"/>
        </w:rPr>
        <w:t>авлений бизнеса и развития</w:t>
      </w:r>
      <w:r w:rsidRPr="003A1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08D" w:rsidRDefault="009561F2" w:rsidP="0015548B">
      <w:pPr>
        <w:shd w:val="clear" w:color="auto" w:fill="FFFFFF"/>
        <w:spacing w:line="360" w:lineRule="auto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pict>
          <v:shape id="Рисунок 259" o:spid="_x0000_i1030" type="#_x0000_t75" alt="http://www.treko.ru/images/articles/krug1.gif" style="width:368.25pt;height:214.5pt;visibility:visible">
            <v:imagedata r:id="rId19" o:title="krug1"/>
          </v:shape>
        </w:pict>
      </w:r>
      <w:r w:rsidR="0047108D" w:rsidRPr="003A1A56">
        <w:rPr>
          <w:color w:val="000000"/>
          <w:sz w:val="28"/>
          <w:szCs w:val="28"/>
        </w:rPr>
        <w:br/>
      </w:r>
      <w:r w:rsidR="003A1A56">
        <w:rPr>
          <w:color w:val="000000"/>
          <w:sz w:val="22"/>
          <w:szCs w:val="22"/>
        </w:rPr>
        <w:t xml:space="preserve">                                                                     </w:t>
      </w:r>
      <w:r w:rsidR="003A1A56" w:rsidRPr="003A1A56">
        <w:rPr>
          <w:color w:val="000000"/>
          <w:sz w:val="22"/>
          <w:szCs w:val="22"/>
        </w:rPr>
        <w:t>Рисунок 4. Цели обращения за консалтинговыми услугами</w:t>
      </w:r>
    </w:p>
    <w:p w:rsidR="005246BF" w:rsidRDefault="005246BF" w:rsidP="0015548B">
      <w:pPr>
        <w:shd w:val="clear" w:color="auto" w:fill="FFFFFF"/>
        <w:spacing w:line="360" w:lineRule="auto"/>
        <w:jc w:val="center"/>
        <w:rPr>
          <w:color w:val="000000"/>
          <w:sz w:val="22"/>
          <w:szCs w:val="22"/>
        </w:rPr>
      </w:pPr>
    </w:p>
    <w:p w:rsidR="005246BF" w:rsidRDefault="009561F2" w:rsidP="0015548B">
      <w:pPr>
        <w:shd w:val="clear" w:color="auto" w:fill="FFFFFF"/>
        <w:spacing w:line="360" w:lineRule="auto"/>
        <w:jc w:val="both"/>
        <w:rPr>
          <w:color w:val="303030"/>
        </w:rPr>
      </w:pPr>
      <w:r>
        <w:rPr>
          <w:color w:val="303030"/>
        </w:rPr>
        <w:pict>
          <v:shape id="_x0000_i1033" type="#_x0000_t75" style="width:472.5pt;height:327pt">
            <v:imagedata r:id="rId20" o:title=""/>
          </v:shape>
        </w:pict>
      </w:r>
    </w:p>
    <w:p w:rsidR="005246BF" w:rsidRDefault="005246BF" w:rsidP="0015548B">
      <w:pPr>
        <w:shd w:val="clear" w:color="auto" w:fill="FFFFFF"/>
        <w:spacing w:line="360" w:lineRule="auto"/>
        <w:jc w:val="right"/>
        <w:rPr>
          <w:color w:val="303030"/>
        </w:rPr>
      </w:pPr>
      <w:r>
        <w:rPr>
          <w:color w:val="303030"/>
        </w:rPr>
        <w:t xml:space="preserve">Рисунок </w:t>
      </w:r>
      <w:r w:rsidR="003A0B2A">
        <w:rPr>
          <w:color w:val="303030"/>
        </w:rPr>
        <w:t>5</w:t>
      </w:r>
      <w:r>
        <w:rPr>
          <w:color w:val="303030"/>
        </w:rPr>
        <w:t>. Схематическое преставление решения управленческих задач</w:t>
      </w:r>
    </w:p>
    <w:p w:rsidR="003A0B2A" w:rsidRDefault="005246BF" w:rsidP="0015548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A1A56">
        <w:rPr>
          <w:color w:val="000000"/>
          <w:sz w:val="28"/>
          <w:szCs w:val="28"/>
        </w:rPr>
        <w:t xml:space="preserve">    </w:t>
      </w:r>
      <w:r w:rsidR="0047108D" w:rsidRPr="003A1A56">
        <w:rPr>
          <w:color w:val="000000"/>
          <w:sz w:val="28"/>
          <w:szCs w:val="28"/>
        </w:rPr>
        <w:t xml:space="preserve">При этом причины обращения за консалтинговыми услугами могут различаться. </w:t>
      </w:r>
      <w:r w:rsidR="003A0B2A">
        <w:rPr>
          <w:color w:val="000000"/>
          <w:sz w:val="28"/>
          <w:szCs w:val="28"/>
        </w:rPr>
        <w:t xml:space="preserve"> </w:t>
      </w:r>
      <w:r w:rsidR="0047108D" w:rsidRPr="003A1A56">
        <w:rPr>
          <w:color w:val="000000"/>
          <w:sz w:val="28"/>
          <w:szCs w:val="28"/>
        </w:rPr>
        <w:t>Для одних организаций это отсутствие необходимых специалистов, другие преследуют цели повышения квалификации собственных специалистов и экономии временных ресурсов.</w:t>
      </w:r>
      <w:r w:rsidR="0047108D" w:rsidRPr="003A1A56">
        <w:rPr>
          <w:color w:val="000000"/>
          <w:sz w:val="28"/>
          <w:szCs w:val="28"/>
        </w:rPr>
        <w:br/>
      </w:r>
      <w:r w:rsidR="003A1A56">
        <w:rPr>
          <w:color w:val="000000"/>
          <w:sz w:val="28"/>
          <w:szCs w:val="28"/>
        </w:rPr>
        <w:t xml:space="preserve">          При этом</w:t>
      </w:r>
      <w:r w:rsidR="0047108D" w:rsidRPr="003A1A56">
        <w:rPr>
          <w:color w:val="000000"/>
          <w:sz w:val="28"/>
          <w:szCs w:val="28"/>
        </w:rPr>
        <w:t xml:space="preserve"> зада</w:t>
      </w:r>
      <w:r w:rsidR="003A1A56">
        <w:rPr>
          <w:color w:val="000000"/>
          <w:sz w:val="28"/>
          <w:szCs w:val="28"/>
        </w:rPr>
        <w:t xml:space="preserve">чи, которые ставятся перед </w:t>
      </w:r>
      <w:r w:rsidR="0047108D" w:rsidRPr="003A1A56">
        <w:rPr>
          <w:color w:val="000000"/>
          <w:sz w:val="28"/>
          <w:szCs w:val="28"/>
        </w:rPr>
        <w:t>руководителями компаний, на первый взгляд имеют простые решения. Но часто ситуация складывается таким образом, что области постановки задач и области их решений не совпадают. И тут, конечно же, огромную роль играет профессионализм консультантов. И их способности показать руководителю ситуацию на предприятии в целом, «как есть», причём сделать это настолько мягко и «безболезненно», чтобы руководителю хотелось и было приятно работать с консалтинговой компанией.</w:t>
      </w:r>
      <w:r w:rsidR="0047108D" w:rsidRPr="003A1A56">
        <w:rPr>
          <w:color w:val="000000"/>
          <w:sz w:val="28"/>
          <w:szCs w:val="28"/>
        </w:rPr>
        <w:br/>
      </w:r>
      <w:r w:rsidR="003A1A56">
        <w:rPr>
          <w:color w:val="000000"/>
          <w:sz w:val="28"/>
          <w:szCs w:val="28"/>
        </w:rPr>
        <w:t xml:space="preserve">          </w:t>
      </w:r>
      <w:r w:rsidR="0047108D" w:rsidRPr="003A1A56">
        <w:rPr>
          <w:color w:val="000000"/>
          <w:sz w:val="28"/>
          <w:szCs w:val="28"/>
        </w:rPr>
        <w:t xml:space="preserve">Это и способности предлагать несколько вариантов решения задач, причём находить такие моменты в решениях, которые будут являться уникальными для каждой компании, даже если компании работают в конкурирующих отраслях. Все составляющие компетентности консультантов являются прямыми компонентами продвижения консалтинговой компании. </w:t>
      </w:r>
    </w:p>
    <w:p w:rsidR="002B16F9" w:rsidRDefault="002B16F9" w:rsidP="00C30EE5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752459">
        <w:rPr>
          <w:b/>
          <w:color w:val="000000"/>
          <w:sz w:val="28"/>
          <w:szCs w:val="28"/>
        </w:rPr>
        <w:t xml:space="preserve">2.3. Обзор рынка консалтинговых </w:t>
      </w:r>
      <w:r w:rsidR="00752459" w:rsidRPr="00752459">
        <w:rPr>
          <w:b/>
          <w:color w:val="000000"/>
          <w:sz w:val="28"/>
          <w:szCs w:val="28"/>
        </w:rPr>
        <w:t>услуг города Череповца</w:t>
      </w:r>
    </w:p>
    <w:p w:rsidR="00466BC9" w:rsidRDefault="00466BC9" w:rsidP="0015548B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Череповецкий</w:t>
      </w:r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рынок </w:t>
      </w:r>
      <w:hyperlink r:id="rId21" w:history="1">
        <w:r w:rsidRPr="003A1A56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консультационных услуг</w:t>
        </w:r>
      </w:hyperlink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и мировой </w:t>
      </w:r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>без преувеличения можно назвать одним из самых динамично развивающихся. Потенциал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 роста рынка здесь оценивается до 50</w:t>
      </w:r>
      <w:r w:rsidRPr="003A1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в год. Это связано с динамикой сложности и изменчивости бизнес-среды, ужесточением конкуренции и появлением новых технологий.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связи со сложившейся ситуацией все организации г. Череповца, оказывающие консультационные услуги (в основном в сфере ведения бизнеса), стремятся оказывать как можно больший спектр услуг вместе с тем удовлетворяя всем критериям, запрашиваемым «клиентами»-предприятиями</w:t>
      </w:r>
      <w:r w:rsidR="000B4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03C">
        <w:rPr>
          <w:rFonts w:ascii="Times New Roman" w:hAnsi="Times New Roman"/>
          <w:sz w:val="24"/>
          <w:szCs w:val="24"/>
        </w:rPr>
        <w:t>[4</w:t>
      </w:r>
      <w:r w:rsidR="000B403C" w:rsidRPr="00BB0B39">
        <w:rPr>
          <w:rFonts w:ascii="Times New Roman" w:hAnsi="Times New Roman"/>
          <w:sz w:val="24"/>
          <w:szCs w:val="24"/>
        </w:rPr>
        <w:t>, с 1</w:t>
      </w:r>
      <w:r w:rsidR="000B403C">
        <w:rPr>
          <w:rFonts w:ascii="Times New Roman" w:hAnsi="Times New Roman"/>
          <w:sz w:val="24"/>
          <w:szCs w:val="24"/>
        </w:rPr>
        <w:t>6</w:t>
      </w:r>
      <w:r w:rsidR="000B403C" w:rsidRPr="00BB0B39">
        <w:rPr>
          <w:rFonts w:ascii="Times New Roman" w:hAnsi="Times New Roman"/>
          <w:sz w:val="24"/>
          <w:szCs w:val="24"/>
        </w:rPr>
        <w:t>-17]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466BC9" w:rsidRDefault="00466BC9" w:rsidP="0015548B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Наиболее преуспевающей организацией здесь является консалтинговая компания «Эверест», даже несмотря на то, что общей стратегией этой фирмы является оказание  услуг в сфере </w:t>
      </w:r>
      <w:r>
        <w:rPr>
          <w:rFonts w:ascii="Times New Roman" w:hAnsi="Times New Roman" w:cs="Times New Roman"/>
          <w:color w:val="373737"/>
          <w:sz w:val="28"/>
          <w:szCs w:val="28"/>
        </w:rPr>
        <w:t>стратегического</w:t>
      </w:r>
      <w:r w:rsidRPr="00466BC9">
        <w:rPr>
          <w:rFonts w:ascii="Times New Roman" w:hAnsi="Times New Roman" w:cs="Times New Roman"/>
          <w:color w:val="373737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я. </w:t>
      </w:r>
    </w:p>
    <w:p w:rsidR="008F75E1" w:rsidRDefault="00EB3F7C" w:rsidP="008F75E1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Данная компания 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располагается по адресу 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>ул. Дзержинского, 20, оф.34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br/>
        <w:t>162600 Череповец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. Предлагаемыми услугами и продуктами являются консалтинговые услуги в области стратегии и управленческого 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>консалтинга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>.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B333B1" w:rsidRPr="008F75E1" w:rsidRDefault="008F75E1" w:rsidP="008F75E1">
      <w:pPr>
        <w:pStyle w:val="aa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В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 качестве расширения вида деятельности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>консалтинговой компании предлагается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>оказывать консультационные услуги, помогающие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руководителям компаний принимать сложные решения и реализовывать проекты, которые определяют развитие их бизнеса на долгосрочную перспективу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, а именно </w:t>
      </w:r>
      <w:r w:rsidR="001F3C63">
        <w:rPr>
          <w:rFonts w:ascii="Times New Roman" w:hAnsi="Times New Roman" w:cs="Times New Roman"/>
          <w:color w:val="373737"/>
          <w:sz w:val="28"/>
          <w:szCs w:val="28"/>
        </w:rPr>
        <w:t>выделение и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 обсуждение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проб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>лем,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побудивших заказчи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>ка обра</w:t>
      </w:r>
      <w:r w:rsidR="001F3C63">
        <w:rPr>
          <w:rFonts w:ascii="Times New Roman" w:hAnsi="Times New Roman" w:cs="Times New Roman"/>
          <w:color w:val="373737"/>
          <w:sz w:val="28"/>
          <w:szCs w:val="28"/>
        </w:rPr>
        <w:t>титься к консалтинговым</w:t>
      </w:r>
      <w:r w:rsidR="00B333B1">
        <w:rPr>
          <w:rFonts w:ascii="Times New Roman" w:hAnsi="Times New Roman" w:cs="Times New Roman"/>
          <w:color w:val="373737"/>
          <w:sz w:val="28"/>
          <w:szCs w:val="28"/>
        </w:rPr>
        <w:t xml:space="preserve"> услугам (н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>а этом этапе выявляется предметная область будущего проекта, его</w:t>
      </w:r>
      <w:r w:rsidR="001F3C63">
        <w:rPr>
          <w:rFonts w:ascii="Times New Roman" w:hAnsi="Times New Roman" w:cs="Times New Roman"/>
          <w:color w:val="373737"/>
          <w:sz w:val="28"/>
          <w:szCs w:val="28"/>
        </w:rPr>
        <w:t xml:space="preserve"> границы и ожидаемые результаты.</w:t>
      </w:r>
      <w:r w:rsidR="00B333B1" w:rsidRPr="00B333B1">
        <w:rPr>
          <w:rFonts w:ascii="Times New Roman" w:hAnsi="Times New Roman" w:cs="Times New Roman"/>
          <w:color w:val="373737"/>
          <w:sz w:val="28"/>
          <w:szCs w:val="28"/>
        </w:rPr>
        <w:t xml:space="preserve"> Предметом может быть вся организация, отдельные ее части или процессы. Будущий результат может выражаться заказчиком как пожелание улучшить какие-либо стороны деятельности организации, либо вывести новые бизнес на рынок. Ограничения проекта могут выражаться как желаемые заказчиком сроки выполнения и оценки приемлемых затрат (бюджет проекта)</w:t>
      </w:r>
      <w:r w:rsidR="001F3C63">
        <w:rPr>
          <w:rFonts w:ascii="Times New Roman" w:hAnsi="Times New Roman" w:cs="Times New Roman"/>
          <w:color w:val="373737"/>
          <w:sz w:val="28"/>
          <w:szCs w:val="28"/>
        </w:rPr>
        <w:t>). Сам  процесс может выглядеть так:</w:t>
      </w:r>
    </w:p>
    <w:p w:rsidR="003A0B2A" w:rsidRPr="003A0B2A" w:rsidRDefault="003A0B2A" w:rsidP="0015548B">
      <w:pPr>
        <w:numPr>
          <w:ilvl w:val="0"/>
          <w:numId w:val="31"/>
        </w:numPr>
        <w:tabs>
          <w:tab w:val="left" w:pos="6585"/>
        </w:tabs>
        <w:spacing w:line="360" w:lineRule="auto"/>
        <w:jc w:val="both"/>
        <w:rPr>
          <w:sz w:val="28"/>
          <w:szCs w:val="28"/>
        </w:rPr>
      </w:pPr>
      <w:r w:rsidRPr="003A0B2A">
        <w:rPr>
          <w:sz w:val="28"/>
          <w:szCs w:val="28"/>
        </w:rPr>
        <w:t>Разработка основной идеи бизнеса – продукт и /или услуги, имеющие целевого потребителя и/или целевые рынки. Подобная идея может возникнуть на основе опыта предпринимателя или быть результатом творческого озарения.</w:t>
      </w:r>
    </w:p>
    <w:p w:rsidR="003A0B2A" w:rsidRPr="003A0B2A" w:rsidRDefault="003A0B2A" w:rsidP="0015548B">
      <w:pPr>
        <w:numPr>
          <w:ilvl w:val="0"/>
          <w:numId w:val="31"/>
        </w:numPr>
        <w:tabs>
          <w:tab w:val="left" w:pos="6585"/>
        </w:tabs>
        <w:spacing w:line="360" w:lineRule="auto"/>
        <w:jc w:val="both"/>
        <w:rPr>
          <w:sz w:val="28"/>
          <w:szCs w:val="28"/>
        </w:rPr>
      </w:pPr>
      <w:r w:rsidRPr="003A0B2A">
        <w:rPr>
          <w:sz w:val="28"/>
          <w:szCs w:val="28"/>
        </w:rPr>
        <w:t>Тщательное изучение и оценка внешней среды, чтобы выявить факторы социальной среды и среды деятельности; это позволяет определить возможности и угрозы. В центре процесса сканирования должны находиться потенциал рынка и доступность ресурсов.</w:t>
      </w:r>
    </w:p>
    <w:p w:rsidR="003A0B2A" w:rsidRPr="003A0B2A" w:rsidRDefault="003A0B2A" w:rsidP="0015548B">
      <w:pPr>
        <w:numPr>
          <w:ilvl w:val="0"/>
          <w:numId w:val="31"/>
        </w:numPr>
        <w:tabs>
          <w:tab w:val="left" w:pos="6585"/>
        </w:tabs>
        <w:spacing w:line="360" w:lineRule="auto"/>
        <w:jc w:val="both"/>
        <w:rPr>
          <w:sz w:val="28"/>
          <w:szCs w:val="28"/>
        </w:rPr>
      </w:pPr>
      <w:r w:rsidRPr="003A0B2A">
        <w:rPr>
          <w:sz w:val="28"/>
          <w:szCs w:val="28"/>
        </w:rPr>
        <w:t>Тщательное изучение и оценка  внутренних факторов нового бизнеса. Предпринимателю следует объективно оценить личные активы, области, в которых он особенно компетентен, личные способности и опыт – все с точки зрения организационных потребностей нового бизнеса.</w:t>
      </w:r>
    </w:p>
    <w:p w:rsidR="003A0B2A" w:rsidRPr="004650BD" w:rsidRDefault="003A0B2A" w:rsidP="0015548B">
      <w:pPr>
        <w:numPr>
          <w:ilvl w:val="0"/>
          <w:numId w:val="31"/>
        </w:numPr>
        <w:tabs>
          <w:tab w:val="left" w:pos="6585"/>
        </w:tabs>
        <w:spacing w:line="360" w:lineRule="auto"/>
        <w:jc w:val="both"/>
        <w:rPr>
          <w:bCs/>
          <w:sz w:val="28"/>
          <w:szCs w:val="28"/>
        </w:rPr>
      </w:pPr>
      <w:r w:rsidRPr="003A0B2A">
        <w:rPr>
          <w:sz w:val="28"/>
          <w:szCs w:val="28"/>
        </w:rPr>
        <w:t>Принятие решения о том, следует или не следует действовать. Если представляется, что главную идею бизнеса осуществить реально, следует продолжать действовать. В противном случае необходимо отказаться от дальнейшей разработки идеи до тех пор, пока не изменятся стратегические факторы.</w:t>
      </w:r>
    </w:p>
    <w:p w:rsidR="004650BD" w:rsidRDefault="004650BD" w:rsidP="004650BD">
      <w:pPr>
        <w:tabs>
          <w:tab w:val="left" w:pos="6585"/>
        </w:tabs>
        <w:spacing w:line="360" w:lineRule="auto"/>
        <w:jc w:val="both"/>
        <w:rPr>
          <w:sz w:val="28"/>
          <w:szCs w:val="28"/>
        </w:rPr>
      </w:pPr>
    </w:p>
    <w:p w:rsidR="004650BD" w:rsidRDefault="004650BD" w:rsidP="004650BD">
      <w:pPr>
        <w:tabs>
          <w:tab w:val="left" w:pos="6585"/>
        </w:tabs>
        <w:spacing w:line="360" w:lineRule="auto"/>
        <w:jc w:val="both"/>
        <w:rPr>
          <w:sz w:val="28"/>
          <w:szCs w:val="28"/>
        </w:rPr>
      </w:pPr>
    </w:p>
    <w:p w:rsidR="004650BD" w:rsidRDefault="004650BD" w:rsidP="004650BD">
      <w:pPr>
        <w:tabs>
          <w:tab w:val="left" w:pos="6585"/>
        </w:tabs>
        <w:spacing w:line="360" w:lineRule="auto"/>
        <w:jc w:val="both"/>
        <w:rPr>
          <w:sz w:val="28"/>
          <w:szCs w:val="28"/>
        </w:rPr>
      </w:pPr>
    </w:p>
    <w:p w:rsidR="00895B34" w:rsidRDefault="00895B34" w:rsidP="004650BD">
      <w:pPr>
        <w:tabs>
          <w:tab w:val="left" w:pos="6585"/>
        </w:tabs>
        <w:spacing w:line="360" w:lineRule="auto"/>
        <w:jc w:val="both"/>
        <w:rPr>
          <w:sz w:val="28"/>
          <w:szCs w:val="28"/>
        </w:rPr>
      </w:pPr>
    </w:p>
    <w:p w:rsidR="004650BD" w:rsidRDefault="004650BD" w:rsidP="004650BD">
      <w:pPr>
        <w:tabs>
          <w:tab w:val="left" w:pos="6585"/>
        </w:tabs>
        <w:spacing w:line="360" w:lineRule="auto"/>
        <w:jc w:val="both"/>
        <w:rPr>
          <w:sz w:val="28"/>
          <w:szCs w:val="28"/>
        </w:rPr>
      </w:pPr>
    </w:p>
    <w:p w:rsidR="003A0B2A" w:rsidRDefault="009561F2" w:rsidP="0015548B">
      <w:pPr>
        <w:ind w:firstLine="360"/>
      </w:pPr>
      <w:r>
        <w:rPr>
          <w:noProof/>
        </w:rPr>
        <w:pict>
          <v:shape id="_x0000_s1116" type="#_x0000_t202" style="position:absolute;left:0;text-align:left;margin-left:27pt;margin-top:321pt;width:108pt;height:63pt;z-index:251683328">
            <v:textbox style="mso-next-textbox:#_x0000_s1116">
              <w:txbxContent>
                <w:p w:rsidR="003A0B2A" w:rsidRDefault="003A0B2A" w:rsidP="003A0B2A">
                  <w:pPr>
                    <w:jc w:val="center"/>
                  </w:pPr>
                  <w:r>
                    <w:t>8</w:t>
                  </w:r>
                  <w:r w:rsidR="00571790">
                    <w:t>.</w:t>
                  </w:r>
                  <w:r>
                    <w:t xml:space="preserve"> Сопоставить фактическую деятельность с запланированной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153pt;margin-top:321pt;width:90pt;height:90pt;z-index:251682304">
            <v:textbox style="mso-next-textbox:#_x0000_s1115">
              <w:txbxContent>
                <w:p w:rsidR="003A0B2A" w:rsidRDefault="003A0B2A" w:rsidP="003A0B2A">
                  <w:pPr>
                    <w:jc w:val="center"/>
                  </w:pPr>
                  <w:r>
                    <w:t>7</w:t>
                  </w:r>
                  <w:r w:rsidR="00571790">
                    <w:t>.</w:t>
                  </w:r>
                  <w:r>
                    <w:t xml:space="preserve"> Реализация бизнес-плана: планы действий, практические меры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261pt;margin-top:321pt;width:90pt;height:81pt;z-index:251681280">
            <v:textbox style="mso-next-textbox:#_x0000_s1114">
              <w:txbxContent>
                <w:p w:rsidR="003A0B2A" w:rsidRDefault="003A0B2A" w:rsidP="003A0B2A">
                  <w:pPr>
                    <w:jc w:val="center"/>
                  </w:pPr>
                  <w:r>
                    <w:t>6 Разработать: миссию, задачи, стратегии, политику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left:0;text-align:left;z-index:251684352" from="423pt,168pt" to="423pt,339pt">
            <v:stroke endarrow="block"/>
          </v:line>
        </w:pict>
      </w:r>
      <w:r>
        <w:rPr>
          <w:noProof/>
        </w:rPr>
        <w:pict>
          <v:shape id="_x0000_s1104" type="#_x0000_t202" style="position:absolute;left:0;text-align:left;margin-left:378pt;margin-top:78pt;width:99pt;height:90pt;z-index:251671040">
            <v:textbox style="mso-next-textbox:#_x0000_s1104">
              <w:txbxContent>
                <w:p w:rsidR="003A0B2A" w:rsidRDefault="003A0B2A" w:rsidP="003A0B2A">
                  <w:pPr>
                    <w:jc w:val="center"/>
                  </w:pPr>
                  <w:r>
                    <w:t>4</w:t>
                  </w:r>
                  <w:r w:rsidR="00571790">
                    <w:t>.</w:t>
                  </w:r>
                  <w:r>
                    <w:t xml:space="preserve"> Провести </w:t>
                  </w:r>
                  <w:r>
                    <w:rPr>
                      <w:lang w:val="en-US"/>
                    </w:rPr>
                    <w:t>SWOT</w:t>
                  </w:r>
                  <w:r>
                    <w:t>-анализ стратегических факторов текущей ситуации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-27pt;margin-top:87pt;width:108pt;height:81pt;z-index:251667968">
            <v:textbox style="mso-next-textbox:#_x0000_s1101">
              <w:txbxContent>
                <w:p w:rsidR="003A0B2A" w:rsidRDefault="003A0B2A" w:rsidP="003A0B2A">
                  <w:pPr>
                    <w:jc w:val="center"/>
                  </w:pPr>
                  <w:r>
                    <w:t>1</w:t>
                  </w:r>
                  <w:r w:rsidR="00571790">
                    <w:t>.</w:t>
                  </w:r>
                  <w:r>
                    <w:t xml:space="preserve"> Разработать основную идею бизнеса: продукты/услуги клиенты/рынки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7" style="position:absolute;left:0;text-align:left;flip:y;z-index:251674112" from="81pt,60pt" to="117pt,123pt">
            <v:stroke endarrow="block"/>
          </v:line>
        </w:pict>
      </w:r>
      <w:r>
        <w:rPr>
          <w:noProof/>
        </w:rPr>
        <w:pict>
          <v:shape id="_x0000_s1105" type="#_x0000_t202" style="position:absolute;left:0;text-align:left;margin-left:117pt;margin-top:159pt;width:117pt;height:81pt;z-index:251672064">
            <v:textbox style="mso-next-textbox:#_x0000_s1105">
              <w:txbxContent>
                <w:p w:rsidR="003A0B2A" w:rsidRDefault="003A0B2A" w:rsidP="003A0B2A">
                  <w:pPr>
                    <w:jc w:val="center"/>
                  </w:pPr>
                  <w:r>
                    <w:t>3</w:t>
                  </w:r>
                  <w:r w:rsidR="00571790">
                    <w:t>.</w:t>
                  </w:r>
                  <w:r>
                    <w:t xml:space="preserve"> (а) Оценить внутренние факторы: активы, компетентность, способности, опыт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9" style="position:absolute;left:0;text-align:left;z-index:251676160" from="234pt,60pt" to="252pt,60pt">
            <v:stroke endarrow="block"/>
          </v:line>
        </w:pict>
      </w:r>
      <w:r>
        <w:rPr>
          <w:noProof/>
        </w:rPr>
        <w:pict>
          <v:shape id="_x0000_s1103" type="#_x0000_t202" style="position:absolute;left:0;text-align:left;margin-left:252pt;margin-top:15pt;width:90pt;height:90pt;z-index:251670016">
            <v:textbox style="mso-next-textbox:#_x0000_s1103">
              <w:txbxContent>
                <w:p w:rsidR="003A0B2A" w:rsidRDefault="003A0B2A" w:rsidP="003A0B2A">
                  <w:pPr>
                    <w:pStyle w:val="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57179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(б) Выявить потенциальные возможности и вероятные угрозы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117pt;margin-top:15pt;width:117pt;height:90pt;z-index:251668992">
            <v:textbox style="mso-next-textbox:#_x0000_s1102">
              <w:txbxContent>
                <w:p w:rsidR="003A0B2A" w:rsidRDefault="003A0B2A" w:rsidP="003A0B2A">
                  <w:pPr>
                    <w:jc w:val="center"/>
                  </w:pPr>
                  <w:r>
                    <w:t>2</w:t>
                  </w:r>
                  <w:r w:rsidR="00571790">
                    <w:t>.</w:t>
                  </w:r>
                  <w:r>
                    <w:t xml:space="preserve"> (а) Тщательно изучить среду бизнеса: социальные тенденции, потенциал отрасли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left:0;text-align:left;flip:y;z-index:251679232" from="342pt,123pt" to="378pt,195pt">
            <v:stroke endarrow="block"/>
          </v:line>
        </w:pict>
      </w:r>
      <w:r>
        <w:rPr>
          <w:noProof/>
        </w:rPr>
        <w:pict>
          <v:line id="_x0000_s1111" style="position:absolute;left:0;text-align:left;z-index:251678208" from="342pt,42pt" to="378pt,123pt">
            <v:stroke endarrow="block"/>
          </v:line>
        </w:pict>
      </w:r>
      <w:r>
        <w:rPr>
          <w:noProof/>
        </w:rPr>
        <w:pict>
          <v:line id="_x0000_s1110" style="position:absolute;left:0;text-align:left;z-index:251677184" from="234pt,195pt" to="252pt,195pt">
            <v:stroke endarrow="block"/>
          </v:line>
        </w:pict>
      </w:r>
      <w:r>
        <w:rPr>
          <w:noProof/>
        </w:rPr>
        <w:pict>
          <v:line id="_x0000_s1108" style="position:absolute;left:0;text-align:left;z-index:251675136" from="81pt,123pt" to="117pt,204pt">
            <v:stroke endarrow="block"/>
          </v:line>
        </w:pict>
      </w:r>
      <w:r>
        <w:rPr>
          <w:noProof/>
        </w:rPr>
        <w:pict>
          <v:shape id="_x0000_s1106" type="#_x0000_t202" style="position:absolute;left:0;text-align:left;margin-left:252pt;margin-top:159pt;width:90pt;height:1in;z-index:251673088">
            <v:textbox style="mso-next-textbox:#_x0000_s1106">
              <w:txbxContent>
                <w:p w:rsidR="003A0B2A" w:rsidRDefault="003A0B2A" w:rsidP="003A0B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571790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(б) Оценить личные цели как преимущества и недостатки</w:t>
                  </w:r>
                </w:p>
              </w:txbxContent>
            </v:textbox>
          </v:shape>
        </w:pict>
      </w: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9561F2" w:rsidP="0015548B">
      <w:pPr>
        <w:ind w:firstLine="360"/>
      </w:pPr>
      <w:r>
        <w:rPr>
          <w:noProof/>
        </w:rPr>
        <w:pict>
          <v:line id="_x0000_s1125" style="position:absolute;left:0;text-align:left;flip:y;z-index:251692544" from="63pt,2.45pt" to="63pt,119.45pt">
            <v:stroke endarrow="block"/>
          </v:line>
        </w:pict>
      </w:r>
      <w:r>
        <w:rPr>
          <w:noProof/>
        </w:rPr>
        <w:pict>
          <v:line id="_x0000_s1124" style="position:absolute;left:0;text-align:left;flip:y;z-index:251691520" from="-9pt,2.45pt" to="-9pt,191.45pt">
            <v:stroke endarrow="block"/>
          </v:line>
        </w:pict>
      </w: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tabs>
          <w:tab w:val="left" w:pos="6510"/>
        </w:tabs>
        <w:ind w:firstLine="360"/>
        <w:jc w:val="center"/>
      </w:pPr>
      <w:r>
        <w:t xml:space="preserve">                                                                Нет, вернуться к стадии 1</w:t>
      </w:r>
    </w:p>
    <w:p w:rsidR="003A0B2A" w:rsidRDefault="009561F2" w:rsidP="0015548B">
      <w:pPr>
        <w:ind w:firstLine="360"/>
      </w:pPr>
      <w:r>
        <w:rPr>
          <w:noProof/>
        </w:rPr>
        <w:pict>
          <v:line id="_x0000_s1122" style="position:absolute;left:0;text-align:left;flip:x;z-index:251689472" from="63pt,9.05pt" to="396pt,9.05pt"/>
        </w:pict>
      </w:r>
      <w:r>
        <w:rPr>
          <w:noProof/>
        </w:rPr>
        <w:pict>
          <v:line id="_x0000_s1121" style="position:absolute;left:0;text-align:left;z-index:251688448" from="396pt,9.05pt" to="396pt,63.05pt"/>
        </w:pict>
      </w: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3A0B2A" w:rsidP="0015548B">
      <w:pPr>
        <w:ind w:firstLine="360"/>
      </w:pPr>
    </w:p>
    <w:p w:rsidR="003A0B2A" w:rsidRDefault="009561F2" w:rsidP="0015548B">
      <w:pPr>
        <w:ind w:firstLine="360"/>
      </w:pPr>
      <w:r>
        <w:rPr>
          <w:noProof/>
        </w:rPr>
        <w:pict>
          <v:shape id="_x0000_s1113" type="#_x0000_t202" style="position:absolute;left:0;text-align:left;margin-left:387pt;margin-top:7.85pt;width:81pt;height:36pt;z-index:251680256">
            <v:textbox>
              <w:txbxContent>
                <w:p w:rsidR="003A0B2A" w:rsidRDefault="003A0B2A" w:rsidP="003A0B2A">
                  <w:pPr>
                    <w:jc w:val="center"/>
                  </w:pPr>
                  <w:r>
                    <w:t>5 Возможен ли бизнес?</w:t>
                  </w:r>
                </w:p>
              </w:txbxContent>
            </v:textbox>
          </v:shape>
        </w:pict>
      </w:r>
    </w:p>
    <w:p w:rsidR="003A0B2A" w:rsidRDefault="009561F2" w:rsidP="0015548B">
      <w:pPr>
        <w:tabs>
          <w:tab w:val="left" w:pos="7305"/>
        </w:tabs>
        <w:ind w:firstLine="360"/>
      </w:pPr>
      <w:r>
        <w:rPr>
          <w:noProof/>
        </w:rPr>
        <w:pict>
          <v:line id="_x0000_s1123" style="position:absolute;left:0;text-align:left;flip:x;z-index:251690496" from="-9pt,12.05pt" to="27pt,12.05pt">
            <v:stroke endarrow="block"/>
          </v:line>
        </w:pict>
      </w:r>
      <w:r>
        <w:rPr>
          <w:noProof/>
        </w:rPr>
        <w:pict>
          <v:line id="_x0000_s1120" style="position:absolute;left:0;text-align:left;flip:x;z-index:251687424" from="135pt,12.05pt" to="153pt,12.05pt">
            <v:stroke endarrow="block"/>
          </v:line>
        </w:pict>
      </w:r>
      <w:r>
        <w:rPr>
          <w:noProof/>
        </w:rPr>
        <w:pict>
          <v:line id="_x0000_s1119" style="position:absolute;left:0;text-align:left;flip:x;z-index:251686400" from="243pt,21.05pt" to="261pt,21.05pt">
            <v:stroke endarrow="block"/>
          </v:line>
        </w:pict>
      </w:r>
      <w:r>
        <w:rPr>
          <w:noProof/>
        </w:rPr>
        <w:pict>
          <v:line id="_x0000_s1118" style="position:absolute;left:0;text-align:left;flip:x;z-index:251685376" from="351pt,12.05pt" to="387pt,12.05pt">
            <v:stroke endarrow="block"/>
          </v:line>
        </w:pict>
      </w:r>
      <w:r w:rsidR="003A0B2A">
        <w:tab/>
        <w:t>Да</w:t>
      </w:r>
    </w:p>
    <w:p w:rsidR="00D3571F" w:rsidRDefault="00D3571F" w:rsidP="0015548B">
      <w:pPr>
        <w:shd w:val="clear" w:color="auto" w:fill="FFFFFF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D3571F" w:rsidRDefault="00D3571F" w:rsidP="0015548B">
      <w:pPr>
        <w:shd w:val="clear" w:color="auto" w:fill="FFFFFF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D3571F" w:rsidRPr="00572215" w:rsidRDefault="00572215" w:rsidP="00572215">
      <w:pPr>
        <w:shd w:val="clear" w:color="auto" w:fill="FFFFFF"/>
        <w:spacing w:line="360" w:lineRule="auto"/>
        <w:ind w:firstLine="708"/>
        <w:jc w:val="right"/>
        <w:rPr>
          <w:color w:val="000000"/>
        </w:rPr>
      </w:pPr>
      <w:r w:rsidRPr="00572215">
        <w:rPr>
          <w:color w:val="000000"/>
        </w:rPr>
        <w:t>Таблица 2. Схема процесса</w:t>
      </w:r>
    </w:p>
    <w:p w:rsidR="004F44C6" w:rsidRDefault="00AB4411" w:rsidP="004650BD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B4411">
        <w:rPr>
          <w:b/>
          <w:color w:val="000000"/>
          <w:sz w:val="28"/>
          <w:szCs w:val="28"/>
        </w:rPr>
        <w:t>2.4.</w:t>
      </w:r>
      <w:r w:rsidR="004F44C6">
        <w:rPr>
          <w:b/>
          <w:color w:val="000000"/>
          <w:sz w:val="28"/>
          <w:szCs w:val="28"/>
        </w:rPr>
        <w:t xml:space="preserve"> Оценка эффективности предложенных инноваций</w:t>
      </w:r>
    </w:p>
    <w:p w:rsidR="00CD273B" w:rsidRDefault="00717E8D" w:rsidP="00717E8D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17E8D">
        <w:rPr>
          <w:color w:val="000000"/>
          <w:sz w:val="28"/>
          <w:szCs w:val="28"/>
        </w:rPr>
        <w:t xml:space="preserve">Практическая реализация оценки стоимости инновационного проекта рассмотрена на  примере  ОАО «Северсталь». </w:t>
      </w:r>
    </w:p>
    <w:p w:rsidR="003A0B2A" w:rsidRDefault="00AB4411" w:rsidP="005F338D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338D">
        <w:rPr>
          <w:color w:val="000000"/>
          <w:sz w:val="28"/>
          <w:szCs w:val="28"/>
        </w:rPr>
        <w:t xml:space="preserve">На основе основных положений теории инновационных процессов разработаны практические рекомендации для проектирования параметров процесса оптимизации и (или) реконструкции технологических систем. </w:t>
      </w:r>
    </w:p>
    <w:p w:rsidR="005F338D" w:rsidRDefault="00CD273B" w:rsidP="005F338D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</w:t>
      </w:r>
      <w:r w:rsidR="005F338D">
        <w:rPr>
          <w:color w:val="000000"/>
          <w:sz w:val="28"/>
          <w:szCs w:val="28"/>
        </w:rPr>
        <w:t xml:space="preserve"> проектирования предложено реализовать:</w:t>
      </w:r>
    </w:p>
    <w:p w:rsidR="006D4EF0" w:rsidRDefault="00CD273B" w:rsidP="00CD27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338D">
        <w:rPr>
          <w:color w:val="000000"/>
          <w:sz w:val="28"/>
          <w:szCs w:val="28"/>
        </w:rPr>
        <w:t xml:space="preserve">Структурирование задачи по базовым </w:t>
      </w:r>
      <w:r>
        <w:rPr>
          <w:color w:val="000000"/>
          <w:sz w:val="28"/>
          <w:szCs w:val="28"/>
        </w:rPr>
        <w:t>инновационным</w:t>
      </w:r>
      <w:r w:rsidR="005F338D">
        <w:rPr>
          <w:color w:val="000000"/>
          <w:sz w:val="28"/>
          <w:szCs w:val="28"/>
        </w:rPr>
        <w:t xml:space="preserve"> процессам: увеличение объема производства без изменения технологии </w:t>
      </w:r>
      <w:r>
        <w:rPr>
          <w:color w:val="000000"/>
          <w:sz w:val="28"/>
          <w:szCs w:val="28"/>
        </w:rPr>
        <w:t>производства</w:t>
      </w:r>
      <w:r w:rsidR="006D4EF0">
        <w:rPr>
          <w:color w:val="000000"/>
          <w:sz w:val="28"/>
          <w:szCs w:val="28"/>
        </w:rPr>
        <w:t>. Основной принцип заключается в ведении дополнительного оборудования, замене используемых материалов в производстве и др. не изменяя  сам технологический процесс</w:t>
      </w:r>
      <w:r w:rsidR="0054481F">
        <w:rPr>
          <w:color w:val="000000"/>
          <w:sz w:val="28"/>
          <w:szCs w:val="28"/>
        </w:rPr>
        <w:t xml:space="preserve"> (использование соляной кислоты с добавлением веществ, ранее не использовавшихся в производстве) </w:t>
      </w:r>
      <w:r w:rsidR="006D4EF0">
        <w:rPr>
          <w:color w:val="000000"/>
          <w:sz w:val="28"/>
          <w:szCs w:val="28"/>
        </w:rPr>
        <w:t>.</w:t>
      </w:r>
    </w:p>
    <w:p w:rsidR="00CD273B" w:rsidRDefault="00CD273B" w:rsidP="00CD27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Замена одного технологического процесса другим (изменение константы технологического системы) не меняет принципиально порядок течения технологического процесса. </w:t>
      </w:r>
    </w:p>
    <w:p w:rsidR="00CD273B" w:rsidRDefault="00CD273B" w:rsidP="00CD273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требуемых затрат относительно изменения будущих доходов и стоимости бизнеса.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25"/>
      </w:tblGrid>
      <w:tr w:rsidR="00953EF2" w:rsidRPr="00B270C4" w:rsidTr="00B270C4">
        <w:tc>
          <w:tcPr>
            <w:tcW w:w="6487" w:type="dxa"/>
          </w:tcPr>
          <w:p w:rsidR="00953EF2" w:rsidRPr="00B270C4" w:rsidRDefault="00953EF2" w:rsidP="00B270C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525" w:type="dxa"/>
          </w:tcPr>
          <w:p w:rsidR="00953EF2" w:rsidRPr="00B270C4" w:rsidRDefault="00953EF2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ОАО «Северсталь»</w:t>
            </w:r>
          </w:p>
        </w:tc>
      </w:tr>
      <w:tr w:rsidR="00953EF2" w:rsidRPr="00B270C4" w:rsidTr="00B270C4">
        <w:tc>
          <w:tcPr>
            <w:tcW w:w="6487" w:type="dxa"/>
          </w:tcPr>
          <w:p w:rsidR="00D952C0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Стоимость акционерного капитала, А</w:t>
            </w:r>
          </w:p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Количество акции, шт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22074192</w:t>
            </w:r>
          </w:p>
        </w:tc>
      </w:tr>
      <w:tr w:rsidR="00953EF2" w:rsidRPr="00B270C4" w:rsidTr="00B270C4">
        <w:tc>
          <w:tcPr>
            <w:tcW w:w="6487" w:type="dxa"/>
          </w:tcPr>
          <w:p w:rsidR="00953EF2" w:rsidRPr="00B270C4" w:rsidRDefault="00953EF2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О</w:t>
            </w:r>
            <w:r w:rsidR="00902281" w:rsidRPr="00B270C4">
              <w:rPr>
                <w:color w:val="000000"/>
              </w:rPr>
              <w:t>бъем реализованной продукции, Ц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1747</w:t>
            </w:r>
          </w:p>
        </w:tc>
      </w:tr>
      <w:tr w:rsidR="00953EF2" w:rsidRPr="00B270C4" w:rsidTr="00B270C4">
        <w:tc>
          <w:tcPr>
            <w:tcW w:w="6487" w:type="dxa"/>
          </w:tcPr>
          <w:p w:rsidR="00953EF2" w:rsidRPr="00B270C4" w:rsidRDefault="00902281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Затраты, З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1437</w:t>
            </w:r>
          </w:p>
        </w:tc>
      </w:tr>
      <w:tr w:rsidR="00953EF2" w:rsidRPr="00B270C4" w:rsidTr="00B270C4">
        <w:tc>
          <w:tcPr>
            <w:tcW w:w="6487" w:type="dxa"/>
          </w:tcPr>
          <w:p w:rsidR="00953EF2" w:rsidRPr="00B270C4" w:rsidRDefault="00902281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Производство продукции, </w:t>
            </w:r>
            <w:r w:rsidRPr="00B270C4">
              <w:rPr>
                <w:color w:val="000000"/>
                <w:lang w:val="de-DE"/>
              </w:rPr>
              <w:t>G</w:t>
            </w:r>
            <w:r w:rsidRPr="00B270C4">
              <w:rPr>
                <w:color w:val="000000"/>
              </w:rPr>
              <w:t>, млн. т\год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9,3</w:t>
            </w:r>
          </w:p>
        </w:tc>
      </w:tr>
      <w:tr w:rsidR="00953EF2" w:rsidRPr="00B270C4" w:rsidTr="00B270C4">
        <w:tc>
          <w:tcPr>
            <w:tcW w:w="6487" w:type="dxa"/>
          </w:tcPr>
          <w:p w:rsidR="00953EF2" w:rsidRPr="00B270C4" w:rsidRDefault="00902281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Удельные затраты</w:t>
            </w:r>
            <w:r w:rsidR="002A3A25" w:rsidRPr="00B270C4">
              <w:rPr>
                <w:color w:val="000000"/>
              </w:rPr>
              <w:t xml:space="preserve">, </w:t>
            </w:r>
            <w:r w:rsidR="002A3A25" w:rsidRPr="00B270C4">
              <w:rPr>
                <w:color w:val="000000"/>
                <w:lang w:val="de-DE"/>
              </w:rPr>
              <w:t>W</w:t>
            </w:r>
            <w:r w:rsidR="002A3A25" w:rsidRPr="00B270C4">
              <w:rPr>
                <w:color w:val="000000"/>
              </w:rPr>
              <w:t xml:space="preserve">, </w:t>
            </w:r>
            <w:r w:rsidR="002A3A25" w:rsidRPr="00B270C4">
              <w:rPr>
                <w:color w:val="000000"/>
                <w:lang w:val="en-US"/>
              </w:rPr>
              <w:t>$</w:t>
            </w:r>
            <w:r w:rsidR="002A3A25" w:rsidRPr="00B270C4">
              <w:rPr>
                <w:color w:val="000000"/>
              </w:rPr>
              <w:t>\год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154,5</w:t>
            </w:r>
          </w:p>
        </w:tc>
      </w:tr>
      <w:tr w:rsidR="00953EF2" w:rsidRPr="00B270C4" w:rsidTr="00B270C4">
        <w:tc>
          <w:tcPr>
            <w:tcW w:w="6487" w:type="dxa"/>
          </w:tcPr>
          <w:p w:rsidR="00953EF2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Операционная прибыль, П</w:t>
            </w:r>
          </w:p>
        </w:tc>
        <w:tc>
          <w:tcPr>
            <w:tcW w:w="3525" w:type="dxa"/>
          </w:tcPr>
          <w:p w:rsidR="00953EF2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310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Амортизационные отчисления, Зам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103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Налог на имущество, Ним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59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Налог на прибыль, Нп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60,3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Чистая прибыль, По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190,9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Доход, Д=По+Зам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293,8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Коэффициент капитализации бизнеса, </w:t>
            </w:r>
            <w:r w:rsidRPr="00B270C4">
              <w:rPr>
                <w:color w:val="000000"/>
                <w:lang w:val="de-DE"/>
              </w:rPr>
              <w:t>F</w:t>
            </w:r>
            <w:r w:rsidRPr="00B270C4">
              <w:rPr>
                <w:color w:val="000000"/>
              </w:rPr>
              <w:t>=Д\А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0,</w:t>
            </w:r>
            <w:r w:rsidR="00833012" w:rsidRPr="00B270C4">
              <w:rPr>
                <w:color w:val="000000"/>
              </w:rPr>
              <w:t>206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Численность работающих, чел.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38000</w:t>
            </w:r>
          </w:p>
        </w:tc>
      </w:tr>
      <w:tr w:rsidR="00D952C0" w:rsidRPr="00B270C4" w:rsidTr="00B270C4">
        <w:tc>
          <w:tcPr>
            <w:tcW w:w="6487" w:type="dxa"/>
          </w:tcPr>
          <w:p w:rsidR="00D952C0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  <w:lang w:val="de-DE"/>
              </w:rPr>
              <w:t>C</w:t>
            </w:r>
            <w:r w:rsidRPr="00B270C4">
              <w:rPr>
                <w:color w:val="000000"/>
              </w:rPr>
              <w:t xml:space="preserve">тоимость ОФ, </w:t>
            </w:r>
            <w:r w:rsidRPr="00B270C4">
              <w:rPr>
                <w:color w:val="000000"/>
                <w:lang w:val="de-DE"/>
              </w:rPr>
              <w:t>U</w:t>
            </w:r>
          </w:p>
        </w:tc>
        <w:tc>
          <w:tcPr>
            <w:tcW w:w="3525" w:type="dxa"/>
          </w:tcPr>
          <w:p w:rsidR="00D952C0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2940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Доверительный коэффициент, </w:t>
            </w:r>
            <w:r w:rsidRPr="00B270C4">
              <w:rPr>
                <w:color w:val="000000"/>
                <w:lang w:val="de-DE"/>
              </w:rPr>
              <w:t>J</w:t>
            </w:r>
            <w:r w:rsidRPr="00B270C4">
              <w:rPr>
                <w:color w:val="000000"/>
              </w:rPr>
              <w:t>п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0,4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Доверительный коэффициент, </w:t>
            </w:r>
            <w:r w:rsidRPr="00B270C4">
              <w:rPr>
                <w:color w:val="000000"/>
                <w:lang w:val="de-DE"/>
              </w:rPr>
              <w:t>J</w:t>
            </w:r>
            <w:r w:rsidR="00D952C0" w:rsidRPr="00B270C4">
              <w:rPr>
                <w:color w:val="000000"/>
                <w:lang w:val="de-DE"/>
              </w:rPr>
              <w:t>u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0,4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Доверительный коэффициент, </w:t>
            </w:r>
            <w:r w:rsidRPr="00B270C4">
              <w:rPr>
                <w:color w:val="000000"/>
                <w:lang w:val="de-DE"/>
              </w:rPr>
              <w:t>J</w:t>
            </w:r>
            <w:r w:rsidRPr="00B270C4">
              <w:rPr>
                <w:color w:val="000000"/>
              </w:rPr>
              <w:t>п</w:t>
            </w:r>
            <w:r w:rsidR="00D952C0" w:rsidRPr="00B270C4">
              <w:rPr>
                <w:color w:val="000000"/>
              </w:rPr>
              <w:t>о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0,1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2A3A25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 xml:space="preserve">Доверительный коэффициент, </w:t>
            </w:r>
            <w:r w:rsidRPr="00B270C4">
              <w:rPr>
                <w:color w:val="000000"/>
                <w:lang w:val="de-DE"/>
              </w:rPr>
              <w:t>J</w:t>
            </w:r>
            <w:r w:rsidR="00D952C0" w:rsidRPr="00B270C4">
              <w:rPr>
                <w:color w:val="000000"/>
              </w:rPr>
              <w:t>д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0,1</w:t>
            </w:r>
          </w:p>
        </w:tc>
      </w:tr>
      <w:tr w:rsidR="002A3A25" w:rsidRPr="00B270C4" w:rsidTr="00B270C4">
        <w:tc>
          <w:tcPr>
            <w:tcW w:w="6487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Стоимость акционерного капитала</w:t>
            </w:r>
          </w:p>
        </w:tc>
        <w:tc>
          <w:tcPr>
            <w:tcW w:w="3525" w:type="dxa"/>
          </w:tcPr>
          <w:p w:rsidR="002A3A25" w:rsidRPr="00B270C4" w:rsidRDefault="00D952C0" w:rsidP="00B270C4">
            <w:pPr>
              <w:spacing w:line="360" w:lineRule="auto"/>
              <w:jc w:val="both"/>
              <w:rPr>
                <w:color w:val="000000"/>
              </w:rPr>
            </w:pPr>
            <w:r w:rsidRPr="00B270C4">
              <w:rPr>
                <w:color w:val="000000"/>
              </w:rPr>
              <w:t>967,8</w:t>
            </w:r>
          </w:p>
        </w:tc>
      </w:tr>
    </w:tbl>
    <w:p w:rsidR="00902281" w:rsidRPr="00D952C0" w:rsidRDefault="00902281" w:rsidP="00902281">
      <w:pPr>
        <w:shd w:val="clear" w:color="auto" w:fill="FFFFFF"/>
        <w:spacing w:line="360" w:lineRule="auto"/>
        <w:ind w:firstLine="708"/>
        <w:jc w:val="right"/>
        <w:rPr>
          <w:color w:val="000000"/>
        </w:rPr>
      </w:pPr>
      <w:r>
        <w:rPr>
          <w:color w:val="000000"/>
        </w:rPr>
        <w:t>Таблица 3</w:t>
      </w:r>
      <w:r w:rsidRPr="00572215">
        <w:rPr>
          <w:color w:val="000000"/>
        </w:rPr>
        <w:t>. Экономические параметры предприятия</w:t>
      </w:r>
      <w:r>
        <w:rPr>
          <w:color w:val="000000"/>
        </w:rPr>
        <w:t>, оценка стоимости акционерного капитала</w:t>
      </w:r>
      <w:r w:rsidR="00D952C0">
        <w:rPr>
          <w:color w:val="000000"/>
        </w:rPr>
        <w:t>, млн.$\год</w:t>
      </w:r>
    </w:p>
    <w:p w:rsidR="00CD273B" w:rsidRPr="0054481F" w:rsidRDefault="00CD273B" w:rsidP="00953E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51B7C" w:rsidRPr="0054481F" w:rsidRDefault="00D51B7C" w:rsidP="00D51B7C">
      <w:pPr>
        <w:shd w:val="clear" w:color="auto" w:fill="FFFFFF"/>
        <w:tabs>
          <w:tab w:val="left" w:pos="4590"/>
        </w:tabs>
        <w:spacing w:line="360" w:lineRule="auto"/>
        <w:ind w:firstLine="708"/>
        <w:jc w:val="center"/>
        <w:rPr>
          <w:b/>
          <w:i/>
          <w:color w:val="000000"/>
          <w:sz w:val="28"/>
          <w:szCs w:val="28"/>
        </w:rPr>
      </w:pPr>
      <w:r w:rsidRPr="0054481F">
        <w:rPr>
          <w:b/>
          <w:i/>
          <w:color w:val="000000"/>
          <w:sz w:val="28"/>
          <w:szCs w:val="28"/>
        </w:rPr>
        <w:t>Расчет стоимости предложенной инновации</w:t>
      </w:r>
    </w:p>
    <w:p w:rsidR="005169DF" w:rsidRPr="0054481F" w:rsidRDefault="00071F0C" w:rsidP="00071F0C">
      <w:pPr>
        <w:shd w:val="clear" w:color="auto" w:fill="FFFFFF"/>
        <w:tabs>
          <w:tab w:val="left" w:pos="459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4481F">
        <w:rPr>
          <w:color w:val="000000"/>
          <w:sz w:val="28"/>
          <w:szCs w:val="28"/>
        </w:rPr>
        <w:t xml:space="preserve">Исходные параметры технологической системы: отраслевая характеристика </w:t>
      </w:r>
      <w:r w:rsidRPr="0054481F">
        <w:rPr>
          <w:color w:val="000000"/>
          <w:sz w:val="28"/>
          <w:szCs w:val="28"/>
          <w:lang w:val="de-DE"/>
        </w:rPr>
        <w:t>k</w:t>
      </w:r>
      <w:r w:rsidRPr="0054481F">
        <w:rPr>
          <w:color w:val="000000"/>
          <w:sz w:val="28"/>
          <w:szCs w:val="28"/>
        </w:rPr>
        <w:t xml:space="preserve">=0,5, уровень </w:t>
      </w:r>
      <w:r w:rsidR="00BE15E9" w:rsidRPr="0054481F">
        <w:rPr>
          <w:color w:val="000000"/>
          <w:sz w:val="28"/>
          <w:szCs w:val="28"/>
        </w:rPr>
        <w:t xml:space="preserve">предполагаемой </w:t>
      </w:r>
      <w:r w:rsidRPr="0054481F">
        <w:rPr>
          <w:color w:val="000000"/>
          <w:sz w:val="28"/>
          <w:szCs w:val="28"/>
        </w:rPr>
        <w:t>рентабельности</w:t>
      </w:r>
      <w:r w:rsidR="00BE15E9" w:rsidRPr="0054481F">
        <w:rPr>
          <w:color w:val="000000"/>
          <w:sz w:val="28"/>
          <w:szCs w:val="28"/>
        </w:rPr>
        <w:t xml:space="preserve"> (за счет изменения парамеров используемых материалов и использования резервного оборудования)</w:t>
      </w:r>
      <w:r w:rsidRPr="0054481F">
        <w:rPr>
          <w:color w:val="000000"/>
          <w:sz w:val="28"/>
          <w:szCs w:val="28"/>
        </w:rPr>
        <w:t xml:space="preserve"> </w:t>
      </w:r>
      <w:r w:rsidRPr="0054481F">
        <w:rPr>
          <w:color w:val="000000"/>
          <w:sz w:val="28"/>
          <w:szCs w:val="28"/>
          <w:lang w:val="de-DE"/>
        </w:rPr>
        <w:t>yo</w:t>
      </w:r>
      <w:r w:rsidR="00BE15E9" w:rsidRPr="0054481F">
        <w:rPr>
          <w:color w:val="000000"/>
          <w:sz w:val="28"/>
          <w:szCs w:val="28"/>
        </w:rPr>
        <w:t>=34</w:t>
      </w:r>
      <w:r w:rsidRPr="0054481F">
        <w:rPr>
          <w:color w:val="000000"/>
          <w:sz w:val="28"/>
          <w:szCs w:val="28"/>
        </w:rPr>
        <w:t xml:space="preserve">,6%, константа располагаемого годового бюджетного времени </w:t>
      </w:r>
      <w:r w:rsidRPr="0054481F">
        <w:rPr>
          <w:color w:val="000000"/>
          <w:sz w:val="28"/>
          <w:szCs w:val="28"/>
          <w:lang w:val="de-DE"/>
        </w:rPr>
        <w:t>Ro</w:t>
      </w:r>
      <w:r w:rsidRPr="0054481F">
        <w:rPr>
          <w:color w:val="000000"/>
          <w:sz w:val="28"/>
          <w:szCs w:val="28"/>
        </w:rPr>
        <w:t>=8750 час\год, норма амортизации = 3,5 %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927"/>
      </w:tblGrid>
      <w:tr w:rsidR="005169DF" w:rsidRPr="005169DF" w:rsidTr="005169DF">
        <w:tc>
          <w:tcPr>
            <w:tcW w:w="3085" w:type="dxa"/>
          </w:tcPr>
          <w:p w:rsidR="005169DF" w:rsidRPr="005169DF" w:rsidRDefault="00071F0C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Прямые затраты на производство продукции</w:t>
            </w:r>
          </w:p>
        </w:tc>
        <w:tc>
          <w:tcPr>
            <w:tcW w:w="6927" w:type="dxa"/>
          </w:tcPr>
          <w:p w:rsidR="005169DF" w:rsidRPr="005169DF" w:rsidRDefault="00BE15E9" w:rsidP="00BE15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1747,0\(1+0,346)=1297</w:t>
            </w:r>
            <w:r w:rsidR="00071F0C">
              <w:rPr>
                <w:color w:val="000000"/>
              </w:rPr>
              <w:t>,7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Операционная прибыль</w:t>
            </w:r>
          </w:p>
        </w:tc>
        <w:tc>
          <w:tcPr>
            <w:tcW w:w="6927" w:type="dxa"/>
          </w:tcPr>
          <w:p w:rsidR="005169DF" w:rsidRPr="005169DF" w:rsidRDefault="00A82370" w:rsidP="00BE15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1747,0-</w:t>
            </w:r>
            <w:r w:rsidR="00BE15E9">
              <w:rPr>
                <w:color w:val="000000"/>
              </w:rPr>
              <w:t>1297,7</w:t>
            </w:r>
            <w:r>
              <w:rPr>
                <w:color w:val="000000"/>
              </w:rPr>
              <w:t>=</w:t>
            </w:r>
            <w:r w:rsidR="00BE15E9">
              <w:rPr>
                <w:color w:val="000000"/>
              </w:rPr>
              <w:t>449,3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Стоимость технологической системы</w:t>
            </w:r>
          </w:p>
        </w:tc>
        <w:tc>
          <w:tcPr>
            <w:tcW w:w="6927" w:type="dxa"/>
          </w:tcPr>
          <w:p w:rsidR="005169DF" w:rsidRPr="005169DF" w:rsidRDefault="00BE15E9" w:rsidP="00BE15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1297,7</w:t>
            </w:r>
            <w:r w:rsidR="00A82370">
              <w:rPr>
                <w:color w:val="000000"/>
              </w:rPr>
              <w:t>\0,5=</w:t>
            </w:r>
            <w:r>
              <w:rPr>
                <w:color w:val="000000"/>
              </w:rPr>
              <w:t>2495,4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6927" w:type="dxa"/>
          </w:tcPr>
          <w:p w:rsidR="005169DF" w:rsidRPr="005169DF" w:rsidRDefault="00A82370" w:rsidP="00BE15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0,022*</w:t>
            </w:r>
            <w:r w:rsidR="00BE15E9">
              <w:rPr>
                <w:color w:val="000000"/>
              </w:rPr>
              <w:t>2495,4</w:t>
            </w:r>
            <w:r>
              <w:rPr>
                <w:color w:val="000000"/>
              </w:rPr>
              <w:t>=</w:t>
            </w:r>
            <w:r w:rsidR="00BE15E9">
              <w:rPr>
                <w:color w:val="000000"/>
              </w:rPr>
              <w:t>54,9</w:t>
            </w:r>
          </w:p>
        </w:tc>
      </w:tr>
      <w:tr w:rsidR="00A82370" w:rsidRPr="005169DF" w:rsidTr="005169DF">
        <w:tc>
          <w:tcPr>
            <w:tcW w:w="3085" w:type="dxa"/>
          </w:tcPr>
          <w:p w:rsidR="00A82370" w:rsidRDefault="00A82370" w:rsidP="00A823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прибыль</w:t>
            </w:r>
          </w:p>
        </w:tc>
        <w:tc>
          <w:tcPr>
            <w:tcW w:w="6927" w:type="dxa"/>
          </w:tcPr>
          <w:p w:rsidR="00A82370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0,20*(</w:t>
            </w:r>
            <w:r w:rsidR="00BE15E9">
              <w:rPr>
                <w:color w:val="000000"/>
              </w:rPr>
              <w:t>449,3-54,9</w:t>
            </w:r>
            <w:r>
              <w:rPr>
                <w:color w:val="000000"/>
              </w:rPr>
              <w:t>)=</w:t>
            </w:r>
            <w:r w:rsidR="00BE15E9">
              <w:rPr>
                <w:color w:val="000000"/>
              </w:rPr>
              <w:t>78,8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Производственно-технологический капитал</w:t>
            </w:r>
          </w:p>
        </w:tc>
        <w:tc>
          <w:tcPr>
            <w:tcW w:w="6927" w:type="dxa"/>
          </w:tcPr>
          <w:p w:rsidR="005169DF" w:rsidRPr="005169DF" w:rsidRDefault="00BE15E9" w:rsidP="00BE15E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2495,4</w:t>
            </w:r>
            <w:r w:rsidR="00A82370">
              <w:rPr>
                <w:color w:val="000000"/>
              </w:rPr>
              <w:t>+</w:t>
            </w:r>
            <w:r>
              <w:rPr>
                <w:color w:val="000000"/>
              </w:rPr>
              <w:t>1297,7</w:t>
            </w:r>
            <w:r w:rsidR="00A82370">
              <w:rPr>
                <w:color w:val="000000"/>
              </w:rPr>
              <w:t>=</w:t>
            </w:r>
            <w:r>
              <w:rPr>
                <w:color w:val="000000"/>
              </w:rPr>
              <w:t>3793,1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Производительность технологической системы</w:t>
            </w:r>
          </w:p>
        </w:tc>
        <w:tc>
          <w:tcPr>
            <w:tcW w:w="6927" w:type="dxa"/>
          </w:tcPr>
          <w:p w:rsidR="005169DF" w:rsidRPr="005169DF" w:rsidRDefault="009E0123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1297,7</w:t>
            </w:r>
            <w:r w:rsidR="00A82370">
              <w:rPr>
                <w:color w:val="000000"/>
              </w:rPr>
              <w:t>\8760=0,1</w:t>
            </w:r>
            <w:r>
              <w:rPr>
                <w:color w:val="000000"/>
              </w:rPr>
              <w:t>48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Чистая прибыль</w:t>
            </w:r>
          </w:p>
        </w:tc>
        <w:tc>
          <w:tcPr>
            <w:tcW w:w="6927" w:type="dxa"/>
          </w:tcPr>
          <w:p w:rsidR="005169DF" w:rsidRPr="005169DF" w:rsidRDefault="009E0123" w:rsidP="009E012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449,3</w:t>
            </w:r>
            <w:r w:rsidR="00A82370">
              <w:rPr>
                <w:color w:val="000000"/>
              </w:rPr>
              <w:t>-</w:t>
            </w:r>
            <w:r>
              <w:rPr>
                <w:color w:val="000000"/>
              </w:rPr>
              <w:t>54,9</w:t>
            </w:r>
            <w:r w:rsidR="00A82370">
              <w:rPr>
                <w:color w:val="000000"/>
              </w:rPr>
              <w:t>-</w:t>
            </w:r>
            <w:r>
              <w:rPr>
                <w:color w:val="000000"/>
              </w:rPr>
              <w:t>78,8</w:t>
            </w:r>
            <w:r w:rsidR="00A82370">
              <w:rPr>
                <w:color w:val="000000"/>
              </w:rPr>
              <w:t>=</w:t>
            </w:r>
            <w:r>
              <w:rPr>
                <w:color w:val="000000"/>
              </w:rPr>
              <w:t>315,6</w:t>
            </w:r>
          </w:p>
        </w:tc>
      </w:tr>
      <w:tr w:rsidR="005169DF" w:rsidRPr="005169DF" w:rsidTr="005169DF">
        <w:tc>
          <w:tcPr>
            <w:tcW w:w="3085" w:type="dxa"/>
          </w:tcPr>
          <w:p w:rsidR="005169DF" w:rsidRPr="005169DF" w:rsidRDefault="00A82370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6927" w:type="dxa"/>
          </w:tcPr>
          <w:p w:rsidR="005169DF" w:rsidRPr="005169DF" w:rsidRDefault="00BE15E9" w:rsidP="009E012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2495,4</w:t>
            </w:r>
            <w:r w:rsidR="00A82370">
              <w:rPr>
                <w:color w:val="000000"/>
              </w:rPr>
              <w:t>*0,035=</w:t>
            </w:r>
            <w:r w:rsidR="009E0123">
              <w:rPr>
                <w:color w:val="000000"/>
              </w:rPr>
              <w:t>87,34</w:t>
            </w:r>
          </w:p>
        </w:tc>
      </w:tr>
      <w:tr w:rsidR="00A82370" w:rsidRPr="005169DF" w:rsidTr="005169DF">
        <w:tc>
          <w:tcPr>
            <w:tcW w:w="3085" w:type="dxa"/>
          </w:tcPr>
          <w:p w:rsidR="00A82370" w:rsidRDefault="009E0123" w:rsidP="005169D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доход организации</w:t>
            </w:r>
          </w:p>
        </w:tc>
        <w:tc>
          <w:tcPr>
            <w:tcW w:w="6927" w:type="dxa"/>
          </w:tcPr>
          <w:p w:rsidR="00A82370" w:rsidRDefault="009E0123" w:rsidP="009E012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315,6</w:t>
            </w:r>
            <w:r w:rsidR="00A82370">
              <w:rPr>
                <w:color w:val="000000"/>
              </w:rPr>
              <w:t>+</w:t>
            </w:r>
            <w:r>
              <w:rPr>
                <w:color w:val="000000"/>
              </w:rPr>
              <w:t>87,34</w:t>
            </w:r>
            <w:r w:rsidR="00A82370">
              <w:rPr>
                <w:color w:val="000000"/>
              </w:rPr>
              <w:t>=</w:t>
            </w:r>
            <w:r>
              <w:rPr>
                <w:color w:val="000000"/>
              </w:rPr>
              <w:t>409,94</w:t>
            </w:r>
          </w:p>
        </w:tc>
      </w:tr>
    </w:tbl>
    <w:p w:rsidR="00D51B7C" w:rsidRDefault="00071F0C" w:rsidP="00071F0C">
      <w:pPr>
        <w:shd w:val="clear" w:color="auto" w:fill="FFFFFF"/>
        <w:spacing w:line="360" w:lineRule="auto"/>
        <w:ind w:firstLine="708"/>
        <w:jc w:val="right"/>
        <w:rPr>
          <w:color w:val="000000"/>
        </w:rPr>
      </w:pPr>
      <w:r>
        <w:rPr>
          <w:color w:val="000000"/>
        </w:rPr>
        <w:t>Таблица 4. Расчет стоимости внедрения инновации, млн</w:t>
      </w:r>
      <w:r w:rsidRPr="00071F0C">
        <w:rPr>
          <w:color w:val="000000"/>
        </w:rPr>
        <w:t>$</w:t>
      </w:r>
      <w:r>
        <w:rPr>
          <w:color w:val="000000"/>
        </w:rPr>
        <w:t>\год</w:t>
      </w:r>
    </w:p>
    <w:p w:rsidR="003A0B2A" w:rsidRPr="003A0B2A" w:rsidRDefault="003A0B2A" w:rsidP="0015548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0B2A">
        <w:rPr>
          <w:color w:val="000000"/>
          <w:sz w:val="28"/>
          <w:szCs w:val="28"/>
        </w:rPr>
        <w:t xml:space="preserve">В результате </w:t>
      </w:r>
      <w:r w:rsidR="00782A3D">
        <w:rPr>
          <w:color w:val="000000"/>
          <w:sz w:val="28"/>
          <w:szCs w:val="28"/>
        </w:rPr>
        <w:t>введенных инновационных идей</w:t>
      </w:r>
      <w:r w:rsidRPr="003A0B2A">
        <w:rPr>
          <w:color w:val="000000"/>
          <w:sz w:val="28"/>
          <w:szCs w:val="28"/>
        </w:rPr>
        <w:t xml:space="preserve"> решена</w:t>
      </w:r>
      <w:r w:rsidR="00AE51C0">
        <w:rPr>
          <w:color w:val="000000"/>
          <w:sz w:val="28"/>
          <w:szCs w:val="28"/>
        </w:rPr>
        <w:t xml:space="preserve"> важная за</w:t>
      </w:r>
      <w:r w:rsidRPr="003A0B2A">
        <w:rPr>
          <w:color w:val="000000"/>
          <w:sz w:val="28"/>
          <w:szCs w:val="28"/>
        </w:rPr>
        <w:t>дача вывода организации</w:t>
      </w:r>
      <w:r w:rsidR="00782A3D">
        <w:rPr>
          <w:color w:val="000000"/>
          <w:sz w:val="28"/>
          <w:szCs w:val="28"/>
        </w:rPr>
        <w:t xml:space="preserve"> – оптимизация расходов и доходов путем введения инновационных решений в технологический процесс предприятия,  а точнее</w:t>
      </w:r>
      <w:r w:rsidRPr="003A0B2A">
        <w:rPr>
          <w:color w:val="000000"/>
          <w:sz w:val="28"/>
          <w:szCs w:val="28"/>
        </w:rPr>
        <w:t xml:space="preserve"> на  основе  анализа  исходной  структуры  затрат  на  производство  продукции (передела)  в каждой из технологических систем, формируют инновационную программу, обеспечивающую  снижение материальных  и  прочих  затрат,  в  результате  проектируемая структура  затрат,  обеспечивает  запланированный  доход </w:t>
      </w:r>
      <w:r w:rsidR="00AE51C0">
        <w:rPr>
          <w:color w:val="000000"/>
          <w:sz w:val="28"/>
          <w:szCs w:val="28"/>
        </w:rPr>
        <w:t xml:space="preserve"> с  учётом  амортизационных  от</w:t>
      </w:r>
      <w:r w:rsidRPr="003A0B2A">
        <w:rPr>
          <w:color w:val="000000"/>
          <w:sz w:val="28"/>
          <w:szCs w:val="28"/>
        </w:rPr>
        <w:t>числений и налогооблагаемой базой налога на прибыль и налога на имущество в к</w:t>
      </w:r>
      <w:r w:rsidR="00782A3D">
        <w:rPr>
          <w:color w:val="000000"/>
          <w:sz w:val="28"/>
          <w:szCs w:val="28"/>
        </w:rPr>
        <w:t xml:space="preserve">аждой технологической системе. </w:t>
      </w:r>
      <w:r w:rsidRPr="003A0B2A">
        <w:rPr>
          <w:color w:val="000000"/>
          <w:sz w:val="28"/>
          <w:szCs w:val="28"/>
        </w:rPr>
        <w:t xml:space="preserve">  </w:t>
      </w:r>
    </w:p>
    <w:p w:rsidR="003A0B2A" w:rsidRPr="003A0B2A" w:rsidRDefault="003A0B2A" w:rsidP="0015548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0B2A">
        <w:rPr>
          <w:color w:val="000000"/>
          <w:sz w:val="28"/>
          <w:szCs w:val="28"/>
        </w:rPr>
        <w:t>Предложенные решения существенно дополн</w:t>
      </w:r>
      <w:r w:rsidR="00AE51C0">
        <w:rPr>
          <w:color w:val="000000"/>
          <w:sz w:val="28"/>
          <w:szCs w:val="28"/>
        </w:rPr>
        <w:t>яют традиционные методы формиро</w:t>
      </w:r>
      <w:r w:rsidRPr="003A0B2A">
        <w:rPr>
          <w:color w:val="000000"/>
          <w:sz w:val="28"/>
          <w:szCs w:val="28"/>
        </w:rPr>
        <w:t xml:space="preserve">вания бизнес - планов по </w:t>
      </w:r>
      <w:r w:rsidR="00782A3D">
        <w:rPr>
          <w:color w:val="000000"/>
          <w:sz w:val="28"/>
          <w:szCs w:val="28"/>
        </w:rPr>
        <w:t>оптимизации плана доходов</w:t>
      </w:r>
      <w:r w:rsidR="00AE51C0">
        <w:rPr>
          <w:color w:val="000000"/>
          <w:sz w:val="28"/>
          <w:szCs w:val="28"/>
        </w:rPr>
        <w:t xml:space="preserve"> на основе финан</w:t>
      </w:r>
      <w:r w:rsidRPr="003A0B2A">
        <w:rPr>
          <w:color w:val="000000"/>
          <w:sz w:val="28"/>
          <w:szCs w:val="28"/>
        </w:rPr>
        <w:t xml:space="preserve">сово-экономического анализа его баланса.  </w:t>
      </w:r>
    </w:p>
    <w:p w:rsidR="00CB149F" w:rsidRPr="005269F1" w:rsidRDefault="00CB149F" w:rsidP="00782A3D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5269F1">
        <w:rPr>
          <w:b/>
          <w:sz w:val="28"/>
          <w:szCs w:val="28"/>
        </w:rPr>
        <w:t>Заключение</w:t>
      </w:r>
    </w:p>
    <w:p w:rsidR="00A72FF5" w:rsidRDefault="00A72FF5" w:rsidP="0015548B">
      <w:pPr>
        <w:spacing w:line="360" w:lineRule="auto"/>
        <w:ind w:firstLine="567"/>
        <w:jc w:val="both"/>
        <w:rPr>
          <w:sz w:val="28"/>
          <w:szCs w:val="28"/>
        </w:rPr>
      </w:pPr>
      <w:r w:rsidRPr="00FC1427">
        <w:rPr>
          <w:sz w:val="28"/>
          <w:szCs w:val="28"/>
        </w:rPr>
        <w:t>Суть консалтинга заключается в помощи клиенту повышать эффективность своей деятельности и создавать стоимость, как путем предоставления информации и рекомендаций, так и предоставляя свои услуги в достижении поставленных целей. Консультантам приходится изучать и анализировать ситуацию, выдвигать гипотезы и предлагать нововведения, а также убеждать клиентов в необходимости предлагаемых мер и претворять их в жизнь. Основными клиентами консалтинговых фирм являются крупн</w:t>
      </w:r>
      <w:r>
        <w:rPr>
          <w:sz w:val="28"/>
          <w:szCs w:val="28"/>
        </w:rPr>
        <w:t>ые компании</w:t>
      </w:r>
      <w:r w:rsidRPr="00FC1427">
        <w:rPr>
          <w:sz w:val="28"/>
          <w:szCs w:val="28"/>
        </w:rPr>
        <w:t xml:space="preserve">. В зависимости от направления деятельности фирмы-клиента, ее размеров, характера решаемых ею проблем, консультанты решают самые разнообразные задачи, начиная от налогового планирования, исследования новых рынков, </w:t>
      </w:r>
      <w:r>
        <w:rPr>
          <w:sz w:val="28"/>
          <w:szCs w:val="28"/>
        </w:rPr>
        <w:t xml:space="preserve"> и заканчивая проектированием</w:t>
      </w:r>
      <w:r w:rsidRPr="00FC1427">
        <w:rPr>
          <w:sz w:val="28"/>
          <w:szCs w:val="28"/>
        </w:rPr>
        <w:t xml:space="preserve"> систем управления производством</w:t>
      </w:r>
      <w:r>
        <w:rPr>
          <w:sz w:val="28"/>
          <w:szCs w:val="28"/>
        </w:rPr>
        <w:t>.</w:t>
      </w:r>
    </w:p>
    <w:p w:rsidR="00D370BC" w:rsidRPr="005269F1" w:rsidRDefault="00A72FF5" w:rsidP="001554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в</w:t>
      </w:r>
      <w:r w:rsidR="00D370BC" w:rsidRPr="005269F1">
        <w:rPr>
          <w:sz w:val="28"/>
          <w:szCs w:val="28"/>
        </w:rPr>
        <w:t>недрение новой техники и технологии – это весьма сложный и противоречивый процесс. Принято считать, что совершенствование технических средств снижает трудозатраты, долю труда в стоимости единицы продукции. Однако в настоящее время технический прогресс «дорожает», так как требует создания и применения все более дорогостоящих станков, линий, роботов, средств  компьютерного  управления; повышенных расходов на экологическую защиту. Все это отражает на увеличении доли затрат на амортизацию и обслуживание применяемых основных фондов в себестоимости продукции.</w:t>
      </w:r>
      <w:r>
        <w:rPr>
          <w:sz w:val="28"/>
          <w:szCs w:val="28"/>
        </w:rPr>
        <w:t xml:space="preserve"> Однако просчитанный экономический эффект позволяет судить о том, что инновации просто необходимы на предприятиях. </w:t>
      </w:r>
    </w:p>
    <w:p w:rsidR="00D370BC" w:rsidRPr="005269F1" w:rsidRDefault="00D370BC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5269F1" w:rsidRDefault="00900A19" w:rsidP="0015548B">
      <w:pPr>
        <w:spacing w:line="360" w:lineRule="auto"/>
        <w:jc w:val="both"/>
        <w:rPr>
          <w:sz w:val="28"/>
          <w:szCs w:val="28"/>
        </w:rPr>
      </w:pPr>
    </w:p>
    <w:p w:rsidR="00900A19" w:rsidRPr="00A72FF5" w:rsidRDefault="00900A19" w:rsidP="00A72FF5">
      <w:pPr>
        <w:spacing w:line="360" w:lineRule="auto"/>
        <w:jc w:val="center"/>
        <w:rPr>
          <w:b/>
          <w:sz w:val="28"/>
          <w:szCs w:val="28"/>
        </w:rPr>
      </w:pPr>
      <w:r w:rsidRPr="00A72FF5">
        <w:rPr>
          <w:b/>
          <w:sz w:val="28"/>
          <w:szCs w:val="28"/>
        </w:rPr>
        <w:t>Список литературы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Александров А.Ю. Управление проблемными активами в кризисных условиях // Проблемы совре</w:t>
      </w:r>
      <w:r>
        <w:rPr>
          <w:sz w:val="28"/>
          <w:szCs w:val="28"/>
        </w:rPr>
        <w:t>менной экономики. – 2009. – № 1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Англичанинов В.В. Основные подходы к развитию управления предприятием // Экономический анализ: теория и практика. – 2009. – № 12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Винслав Ю.Б. Управление: многоуровневая комплексная аналитика // Российский экономический журнал. – 2007. – №9/10</w:t>
      </w:r>
    </w:p>
    <w:p w:rsidR="00412333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Виханский О.С., Наумов А.И. Менеджмент. Учебник. – М.: Гардарики, 2001. – 528 с.</w:t>
      </w:r>
    </w:p>
    <w:p w:rsidR="00412333" w:rsidRPr="005269F1" w:rsidRDefault="00412333" w:rsidP="00412333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269F1">
        <w:rPr>
          <w:sz w:val="28"/>
          <w:szCs w:val="28"/>
        </w:rPr>
        <w:t>Герчикова И</w:t>
      </w:r>
      <w:r>
        <w:rPr>
          <w:sz w:val="28"/>
          <w:szCs w:val="28"/>
        </w:rPr>
        <w:t>.Н. Менеджмент: учебник. М., 200</w:t>
      </w:r>
      <w:r w:rsidRPr="005269F1">
        <w:rPr>
          <w:sz w:val="28"/>
          <w:szCs w:val="28"/>
        </w:rPr>
        <w:t>4</w:t>
      </w:r>
    </w:p>
    <w:p w:rsidR="00412333" w:rsidRPr="005269F1" w:rsidRDefault="00412333" w:rsidP="00412333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269F1">
        <w:rPr>
          <w:sz w:val="28"/>
          <w:szCs w:val="28"/>
        </w:rPr>
        <w:t>Донцова Л.В. Инновационная деятельность: состояние, необходимость государственной поддержки, налоговое стимулирование. //Менеджмен</w:t>
      </w:r>
      <w:r>
        <w:rPr>
          <w:sz w:val="28"/>
          <w:szCs w:val="28"/>
        </w:rPr>
        <w:t>т в России и за рубежом. №3, 200</w:t>
      </w:r>
      <w:r w:rsidRPr="005269F1">
        <w:rPr>
          <w:sz w:val="28"/>
          <w:szCs w:val="28"/>
        </w:rPr>
        <w:t>8</w:t>
      </w:r>
    </w:p>
    <w:p w:rsidR="00412333" w:rsidRDefault="00412333" w:rsidP="00412333">
      <w:pPr>
        <w:numPr>
          <w:ilvl w:val="0"/>
          <w:numId w:val="33"/>
        </w:numPr>
        <w:spacing w:line="360" w:lineRule="auto"/>
        <w:rPr>
          <w:caps/>
          <w:sz w:val="28"/>
          <w:szCs w:val="28"/>
        </w:rPr>
      </w:pPr>
      <w:r w:rsidRPr="005269F1">
        <w:rPr>
          <w:sz w:val="28"/>
          <w:szCs w:val="28"/>
        </w:rPr>
        <w:t>Ильенкова С.Д. Инновационный менеджмент. М.:- Банки и биржи, 1997</w:t>
      </w:r>
    </w:p>
    <w:p w:rsidR="00412333" w:rsidRPr="00412333" w:rsidRDefault="00412333" w:rsidP="00412333">
      <w:pPr>
        <w:numPr>
          <w:ilvl w:val="0"/>
          <w:numId w:val="33"/>
        </w:numPr>
        <w:spacing w:line="360" w:lineRule="auto"/>
        <w:rPr>
          <w:caps/>
          <w:sz w:val="28"/>
          <w:szCs w:val="28"/>
        </w:rPr>
      </w:pPr>
      <w:r w:rsidRPr="00781B99">
        <w:rPr>
          <w:sz w:val="28"/>
          <w:szCs w:val="28"/>
        </w:rPr>
        <w:t>Мансуров Р. Внедрение диверсификации в промышленной компании // Вопросы экономики. – 2009. – № 14. – С.24-32.</w:t>
      </w:r>
    </w:p>
    <w:p w:rsidR="00412333" w:rsidRPr="00412333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Мескон М.Х., Альберт М., Хедоури Ф. Основы менеджмента. – М.: Дело, 1992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Разумов И.В. Качество менеджмента и инвестиционная привлекательность промышленных предприятий// Финансы и кредит.- 2007.- №20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 xml:space="preserve">Семенова И.И. История менеджмента: учебн. пособие. – М.: ЮНИТИ-ДАНА, 2009 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Тихомиров В. Мировой финансовый кризис: способы преодоления // Рынок ценных бумаг. – 2008. – № 11</w:t>
      </w:r>
    </w:p>
    <w:p w:rsidR="00412333" w:rsidRPr="00781B99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Уткин Э.А. Курс менеджмента: Учебник для ВУЗов. - М.: Зерцало, 1998</w:t>
      </w:r>
    </w:p>
    <w:p w:rsidR="00412333" w:rsidRDefault="00412333" w:rsidP="00412333">
      <w:pPr>
        <w:numPr>
          <w:ilvl w:val="0"/>
          <w:numId w:val="33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81B99">
        <w:rPr>
          <w:sz w:val="28"/>
          <w:szCs w:val="28"/>
        </w:rPr>
        <w:t>История и особенности развития российского менеджмента [Электронный ресурс].</w:t>
      </w:r>
    </w:p>
    <w:p w:rsidR="005269F1" w:rsidRPr="00412333" w:rsidRDefault="00412333" w:rsidP="0015548B">
      <w:pPr>
        <w:numPr>
          <w:ilvl w:val="0"/>
          <w:numId w:val="33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412333">
        <w:rPr>
          <w:sz w:val="28"/>
        </w:rPr>
        <w:t xml:space="preserve">Статистические данные взяты с сервера “ГОСКОМСТАТа” России по адресу </w:t>
      </w:r>
      <w:hyperlink r:id="rId22" w:history="1">
        <w:r w:rsidRPr="00412333">
          <w:rPr>
            <w:rStyle w:val="a8"/>
            <w:i/>
            <w:sz w:val="28"/>
            <w:lang w:val="en-US"/>
          </w:rPr>
          <w:t>http</w:t>
        </w:r>
        <w:r w:rsidRPr="00412333">
          <w:rPr>
            <w:rStyle w:val="a8"/>
            <w:i/>
            <w:sz w:val="28"/>
          </w:rPr>
          <w:t>://</w:t>
        </w:r>
        <w:r w:rsidRPr="00412333">
          <w:rPr>
            <w:rStyle w:val="a8"/>
            <w:i/>
            <w:sz w:val="28"/>
            <w:lang w:val="en-US"/>
          </w:rPr>
          <w:t>www</w:t>
        </w:r>
        <w:r w:rsidRPr="00412333">
          <w:rPr>
            <w:rStyle w:val="a8"/>
            <w:i/>
            <w:sz w:val="28"/>
          </w:rPr>
          <w:t>.</w:t>
        </w:r>
        <w:r w:rsidRPr="00412333">
          <w:rPr>
            <w:rStyle w:val="a8"/>
            <w:i/>
            <w:sz w:val="28"/>
            <w:lang w:val="en-US"/>
          </w:rPr>
          <w:t>sci</w:t>
        </w:r>
        <w:r w:rsidRPr="00412333">
          <w:rPr>
            <w:rStyle w:val="a8"/>
            <w:i/>
            <w:sz w:val="28"/>
          </w:rPr>
          <w:t>.</w:t>
        </w:r>
        <w:r w:rsidRPr="00412333">
          <w:rPr>
            <w:rStyle w:val="a8"/>
            <w:i/>
            <w:sz w:val="28"/>
            <w:lang w:val="en-US"/>
          </w:rPr>
          <w:t>aha</w:t>
        </w:r>
        <w:r w:rsidRPr="00412333">
          <w:rPr>
            <w:rStyle w:val="a8"/>
            <w:i/>
            <w:sz w:val="28"/>
          </w:rPr>
          <w:t>.</w:t>
        </w:r>
        <w:r w:rsidRPr="00412333">
          <w:rPr>
            <w:rStyle w:val="a8"/>
            <w:i/>
            <w:sz w:val="28"/>
            <w:lang w:val="en-US"/>
          </w:rPr>
          <w:t>ru</w:t>
        </w:r>
        <w:r w:rsidRPr="00412333">
          <w:rPr>
            <w:rStyle w:val="a8"/>
            <w:i/>
            <w:sz w:val="28"/>
          </w:rPr>
          <w:t>/</w:t>
        </w:r>
        <w:r w:rsidRPr="00412333">
          <w:rPr>
            <w:rStyle w:val="a8"/>
            <w:i/>
            <w:sz w:val="28"/>
            <w:lang w:val="en-US"/>
          </w:rPr>
          <w:t>win</w:t>
        </w:r>
        <w:r w:rsidRPr="00412333">
          <w:rPr>
            <w:rStyle w:val="a8"/>
            <w:i/>
            <w:sz w:val="28"/>
          </w:rPr>
          <w:t>/</w:t>
        </w:r>
        <w:r w:rsidRPr="00412333">
          <w:rPr>
            <w:rStyle w:val="a8"/>
            <w:i/>
            <w:sz w:val="28"/>
            <w:lang w:val="en-US"/>
          </w:rPr>
          <w:t>stat</w:t>
        </w:r>
      </w:hyperlink>
      <w:bookmarkStart w:id="2" w:name="_GoBack"/>
      <w:bookmarkEnd w:id="2"/>
    </w:p>
    <w:sectPr w:rsidR="005269F1" w:rsidRPr="00412333" w:rsidSect="00D370BC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9F" w:rsidRDefault="00981D9F" w:rsidP="005246BF">
      <w:r>
        <w:separator/>
      </w:r>
    </w:p>
  </w:endnote>
  <w:endnote w:type="continuationSeparator" w:id="0">
    <w:p w:rsidR="00981D9F" w:rsidRDefault="00981D9F" w:rsidP="0052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9F" w:rsidRDefault="00981D9F" w:rsidP="005246BF">
      <w:r>
        <w:separator/>
      </w:r>
    </w:p>
  </w:footnote>
  <w:footnote w:type="continuationSeparator" w:id="0">
    <w:p w:rsidR="00981D9F" w:rsidRDefault="00981D9F" w:rsidP="0052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06229"/>
    <w:multiLevelType w:val="singleLevel"/>
    <w:tmpl w:val="96C80404"/>
    <w:lvl w:ilvl="0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5B77624"/>
    <w:multiLevelType w:val="hybridMultilevel"/>
    <w:tmpl w:val="195C4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BD7FD5"/>
    <w:multiLevelType w:val="singleLevel"/>
    <w:tmpl w:val="96C80404"/>
    <w:lvl w:ilvl="0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0DF221F3"/>
    <w:multiLevelType w:val="multilevel"/>
    <w:tmpl w:val="286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520DB"/>
    <w:multiLevelType w:val="multilevel"/>
    <w:tmpl w:val="63DEB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0A1A3C"/>
    <w:multiLevelType w:val="multilevel"/>
    <w:tmpl w:val="34E4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B51B9"/>
    <w:multiLevelType w:val="multilevel"/>
    <w:tmpl w:val="0B507D58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5D8331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3D1117"/>
    <w:multiLevelType w:val="multilevel"/>
    <w:tmpl w:val="9624542E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E2B82"/>
    <w:multiLevelType w:val="singleLevel"/>
    <w:tmpl w:val="C9EC02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2A891490"/>
    <w:multiLevelType w:val="singleLevel"/>
    <w:tmpl w:val="290AE7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CFD2510"/>
    <w:multiLevelType w:val="singleLevel"/>
    <w:tmpl w:val="22EC1774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2E22167E"/>
    <w:multiLevelType w:val="multilevel"/>
    <w:tmpl w:val="3EA6C71C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7002CB"/>
    <w:multiLevelType w:val="multilevel"/>
    <w:tmpl w:val="B81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F340B"/>
    <w:multiLevelType w:val="multilevel"/>
    <w:tmpl w:val="55D65FEA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EE3641"/>
    <w:multiLevelType w:val="hybridMultilevel"/>
    <w:tmpl w:val="841EFD12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7">
    <w:nsid w:val="48A1146D"/>
    <w:multiLevelType w:val="multilevel"/>
    <w:tmpl w:val="8DC4219E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FA36A8"/>
    <w:multiLevelType w:val="multilevel"/>
    <w:tmpl w:val="91AAAC72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AB1ADC"/>
    <w:multiLevelType w:val="hybridMultilevel"/>
    <w:tmpl w:val="293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7E5CC4"/>
    <w:multiLevelType w:val="multilevel"/>
    <w:tmpl w:val="9C02A8AE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1B0610"/>
    <w:multiLevelType w:val="hybridMultilevel"/>
    <w:tmpl w:val="7B9441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2B518E"/>
    <w:multiLevelType w:val="singleLevel"/>
    <w:tmpl w:val="290AE7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E0E650C"/>
    <w:multiLevelType w:val="singleLevel"/>
    <w:tmpl w:val="96C80404"/>
    <w:lvl w:ilvl="0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>
    <w:nsid w:val="7162194A"/>
    <w:multiLevelType w:val="multilevel"/>
    <w:tmpl w:val="A6FCC620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D42FC1"/>
    <w:multiLevelType w:val="multilevel"/>
    <w:tmpl w:val="ACCCAE18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8">
    <w:nsid w:val="73711063"/>
    <w:multiLevelType w:val="multilevel"/>
    <w:tmpl w:val="CB94818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C4685D"/>
    <w:multiLevelType w:val="multilevel"/>
    <w:tmpl w:val="914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7E405B"/>
    <w:multiLevelType w:val="hybridMultilevel"/>
    <w:tmpl w:val="56FC9A0E"/>
    <w:lvl w:ilvl="0" w:tplc="B7CE083C">
      <w:start w:val="1"/>
      <w:numFmt w:val="decimal"/>
      <w:lvlText w:val="%1."/>
      <w:lvlJc w:val="left"/>
      <w:pPr>
        <w:tabs>
          <w:tab w:val="num" w:pos="1032"/>
        </w:tabs>
        <w:ind w:left="103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C4104C"/>
    <w:multiLevelType w:val="multilevel"/>
    <w:tmpl w:val="3EA6C71C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C27A7A"/>
    <w:multiLevelType w:val="multilevel"/>
    <w:tmpl w:val="EFAA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1"/>
  </w:num>
  <w:num w:numId="4">
    <w:abstractNumId w:val="22"/>
  </w:num>
  <w:num w:numId="5">
    <w:abstractNumId w:val="18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25"/>
  </w:num>
  <w:num w:numId="14">
    <w:abstractNumId w:val="27"/>
  </w:num>
  <w:num w:numId="15">
    <w:abstractNumId w:val="17"/>
  </w:num>
  <w:num w:numId="16">
    <w:abstractNumId w:val="9"/>
  </w:num>
  <w:num w:numId="17">
    <w:abstractNumId w:val="28"/>
  </w:num>
  <w:num w:numId="18">
    <w:abstractNumId w:val="26"/>
  </w:num>
  <w:num w:numId="19">
    <w:abstractNumId w:val="7"/>
  </w:num>
  <w:num w:numId="20">
    <w:abstractNumId w:val="12"/>
  </w:num>
  <w:num w:numId="21">
    <w:abstractNumId w:val="15"/>
  </w:num>
  <w:num w:numId="22">
    <w:abstractNumId w:val="23"/>
  </w:num>
  <w:num w:numId="23">
    <w:abstractNumId w:val="10"/>
  </w:num>
  <w:num w:numId="24">
    <w:abstractNumId w:val="16"/>
  </w:num>
  <w:num w:numId="25">
    <w:abstractNumId w:val="4"/>
  </w:num>
  <w:num w:numId="26">
    <w:abstractNumId w:val="14"/>
  </w:num>
  <w:num w:numId="27">
    <w:abstractNumId w:val="32"/>
  </w:num>
  <w:num w:numId="28">
    <w:abstractNumId w:val="6"/>
  </w:num>
  <w:num w:numId="29">
    <w:abstractNumId w:val="29"/>
  </w:num>
  <w:num w:numId="30">
    <w:abstractNumId w:val="5"/>
  </w:num>
  <w:num w:numId="31">
    <w:abstractNumId w:val="2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FB"/>
    <w:rsid w:val="00021A98"/>
    <w:rsid w:val="00071F0C"/>
    <w:rsid w:val="000B403C"/>
    <w:rsid w:val="000B57D9"/>
    <w:rsid w:val="00102FF9"/>
    <w:rsid w:val="0014064C"/>
    <w:rsid w:val="001426B6"/>
    <w:rsid w:val="0015548B"/>
    <w:rsid w:val="00180C32"/>
    <w:rsid w:val="00181ED1"/>
    <w:rsid w:val="001F3C63"/>
    <w:rsid w:val="00212946"/>
    <w:rsid w:val="002436EB"/>
    <w:rsid w:val="002A3A25"/>
    <w:rsid w:val="002B16F9"/>
    <w:rsid w:val="002D5396"/>
    <w:rsid w:val="00303FE4"/>
    <w:rsid w:val="003309CC"/>
    <w:rsid w:val="00351E55"/>
    <w:rsid w:val="00361974"/>
    <w:rsid w:val="003A0B2A"/>
    <w:rsid w:val="003A1A56"/>
    <w:rsid w:val="003C06C5"/>
    <w:rsid w:val="003C176B"/>
    <w:rsid w:val="00412333"/>
    <w:rsid w:val="004650BD"/>
    <w:rsid w:val="00466BC9"/>
    <w:rsid w:val="00470088"/>
    <w:rsid w:val="0047108D"/>
    <w:rsid w:val="00487494"/>
    <w:rsid w:val="00491FB8"/>
    <w:rsid w:val="004F44C6"/>
    <w:rsid w:val="00514D2A"/>
    <w:rsid w:val="005169DF"/>
    <w:rsid w:val="005246BF"/>
    <w:rsid w:val="005269F1"/>
    <w:rsid w:val="0054481F"/>
    <w:rsid w:val="00565140"/>
    <w:rsid w:val="00571790"/>
    <w:rsid w:val="00572215"/>
    <w:rsid w:val="00584453"/>
    <w:rsid w:val="005F338D"/>
    <w:rsid w:val="006002FC"/>
    <w:rsid w:val="00652CA4"/>
    <w:rsid w:val="006A47E1"/>
    <w:rsid w:val="006A7765"/>
    <w:rsid w:val="006D4EF0"/>
    <w:rsid w:val="006D6E21"/>
    <w:rsid w:val="006E2BEA"/>
    <w:rsid w:val="006F2AE4"/>
    <w:rsid w:val="00717E8D"/>
    <w:rsid w:val="00744210"/>
    <w:rsid w:val="00752459"/>
    <w:rsid w:val="00762EB7"/>
    <w:rsid w:val="00775B8D"/>
    <w:rsid w:val="00782A3D"/>
    <w:rsid w:val="00833012"/>
    <w:rsid w:val="00846597"/>
    <w:rsid w:val="00850B6B"/>
    <w:rsid w:val="00895B34"/>
    <w:rsid w:val="008C1063"/>
    <w:rsid w:val="008F325F"/>
    <w:rsid w:val="008F75E1"/>
    <w:rsid w:val="00900A19"/>
    <w:rsid w:val="00902281"/>
    <w:rsid w:val="009452FB"/>
    <w:rsid w:val="009524D2"/>
    <w:rsid w:val="00953EF2"/>
    <w:rsid w:val="009561F2"/>
    <w:rsid w:val="00981D9F"/>
    <w:rsid w:val="009A0F07"/>
    <w:rsid w:val="009B5CCF"/>
    <w:rsid w:val="009E0123"/>
    <w:rsid w:val="009E1414"/>
    <w:rsid w:val="00A00CFB"/>
    <w:rsid w:val="00A72FF5"/>
    <w:rsid w:val="00A82370"/>
    <w:rsid w:val="00AA5775"/>
    <w:rsid w:val="00AB4411"/>
    <w:rsid w:val="00AE51C0"/>
    <w:rsid w:val="00AF2992"/>
    <w:rsid w:val="00B2569C"/>
    <w:rsid w:val="00B270C4"/>
    <w:rsid w:val="00B333B1"/>
    <w:rsid w:val="00BE15E9"/>
    <w:rsid w:val="00C104F3"/>
    <w:rsid w:val="00C20912"/>
    <w:rsid w:val="00C30EE5"/>
    <w:rsid w:val="00CB149F"/>
    <w:rsid w:val="00CD273B"/>
    <w:rsid w:val="00CD39BC"/>
    <w:rsid w:val="00D3571F"/>
    <w:rsid w:val="00D370BC"/>
    <w:rsid w:val="00D51B7C"/>
    <w:rsid w:val="00D952C0"/>
    <w:rsid w:val="00DD1187"/>
    <w:rsid w:val="00E04237"/>
    <w:rsid w:val="00E412D2"/>
    <w:rsid w:val="00E76654"/>
    <w:rsid w:val="00E93AC9"/>
    <w:rsid w:val="00EA2AAC"/>
    <w:rsid w:val="00EB3F7C"/>
    <w:rsid w:val="00EF282B"/>
    <w:rsid w:val="00FB1B2A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  <w15:chartTrackingRefBased/>
  <w15:docId w15:val="{9C3BB676-2608-4210-B511-DD52E85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2"/>
    <w:next w:val="a"/>
    <w:link w:val="10"/>
    <w:qFormat/>
    <w:rsid w:val="006A47E1"/>
    <w:pPr>
      <w:spacing w:line="360" w:lineRule="auto"/>
      <w:jc w:val="center"/>
      <w:outlineLvl w:val="0"/>
    </w:pPr>
    <w:rPr>
      <w:rFonts w:ascii="Times New Roman" w:hAnsi="Times New Roman" w:cs="Times New Roman"/>
      <w:b w:val="0"/>
      <w:bCs w:val="0"/>
      <w:i w:val="0"/>
      <w:iCs w:val="0"/>
      <w:caps/>
      <w:szCs w:val="20"/>
    </w:rPr>
  </w:style>
  <w:style w:type="paragraph" w:styleId="2">
    <w:name w:val="heading 2"/>
    <w:basedOn w:val="a"/>
    <w:next w:val="a"/>
    <w:qFormat/>
    <w:rsid w:val="006A47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57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A776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A77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B14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CF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rsid w:val="006A47E1"/>
    <w:pPr>
      <w:jc w:val="both"/>
    </w:pPr>
    <w:rPr>
      <w:sz w:val="28"/>
      <w:szCs w:val="20"/>
    </w:rPr>
  </w:style>
  <w:style w:type="paragraph" w:styleId="a5">
    <w:name w:val="Body Text Indent"/>
    <w:basedOn w:val="a"/>
    <w:rsid w:val="006A7765"/>
    <w:pPr>
      <w:spacing w:after="120"/>
      <w:ind w:left="283"/>
    </w:pPr>
  </w:style>
  <w:style w:type="paragraph" w:customStyle="1" w:styleId="FR4">
    <w:name w:val="FR4"/>
    <w:rsid w:val="006A7765"/>
    <w:pPr>
      <w:widowControl w:val="0"/>
      <w:spacing w:line="260" w:lineRule="auto"/>
    </w:pPr>
    <w:rPr>
      <w:rFonts w:ascii="Arial" w:hAnsi="Arial"/>
      <w:snapToGrid w:val="0"/>
      <w:sz w:val="18"/>
    </w:rPr>
  </w:style>
  <w:style w:type="paragraph" w:styleId="20">
    <w:name w:val="Body Text Indent 2"/>
    <w:basedOn w:val="a"/>
    <w:rsid w:val="006A7765"/>
    <w:pPr>
      <w:spacing w:after="120" w:line="480" w:lineRule="auto"/>
      <w:ind w:left="283"/>
    </w:pPr>
  </w:style>
  <w:style w:type="paragraph" w:customStyle="1" w:styleId="a6">
    <w:name w:val="Рисунок"/>
    <w:basedOn w:val="a"/>
    <w:rsid w:val="006A7765"/>
    <w:pPr>
      <w:widowControl w:val="0"/>
      <w:autoSpaceDE w:val="0"/>
      <w:autoSpaceDN w:val="0"/>
      <w:adjustRightInd w:val="0"/>
      <w:spacing w:line="300" w:lineRule="auto"/>
      <w:ind w:firstLine="720"/>
    </w:pPr>
    <w:rPr>
      <w:sz w:val="28"/>
      <w:szCs w:val="20"/>
    </w:rPr>
  </w:style>
  <w:style w:type="paragraph" w:styleId="a7">
    <w:name w:val="caption"/>
    <w:basedOn w:val="a"/>
    <w:next w:val="a"/>
    <w:qFormat/>
    <w:rsid w:val="000B57D9"/>
    <w:pPr>
      <w:spacing w:before="120" w:after="120"/>
    </w:pPr>
    <w:rPr>
      <w:b/>
      <w:szCs w:val="20"/>
    </w:rPr>
  </w:style>
  <w:style w:type="paragraph" w:styleId="30">
    <w:name w:val="toc 3"/>
    <w:basedOn w:val="a"/>
    <w:next w:val="a"/>
    <w:autoRedefine/>
    <w:semiHidden/>
    <w:rsid w:val="000B57D9"/>
    <w:pPr>
      <w:ind w:left="480"/>
    </w:pPr>
    <w:rPr>
      <w:sz w:val="20"/>
      <w:szCs w:val="20"/>
    </w:rPr>
  </w:style>
  <w:style w:type="paragraph" w:styleId="31">
    <w:name w:val="Body Text 3"/>
    <w:basedOn w:val="a"/>
    <w:rsid w:val="00CB149F"/>
    <w:pPr>
      <w:spacing w:after="120"/>
    </w:pPr>
    <w:rPr>
      <w:sz w:val="16"/>
      <w:szCs w:val="16"/>
    </w:rPr>
  </w:style>
  <w:style w:type="paragraph" w:customStyle="1" w:styleId="11">
    <w:name w:val="Обычный1"/>
    <w:rsid w:val="005269F1"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customStyle="1" w:styleId="FR1">
    <w:name w:val="FR1"/>
    <w:rsid w:val="005269F1"/>
    <w:pPr>
      <w:widowControl w:val="0"/>
      <w:spacing w:line="340" w:lineRule="auto"/>
      <w:ind w:left="1080" w:right="800"/>
      <w:jc w:val="center"/>
    </w:pPr>
    <w:rPr>
      <w:rFonts w:ascii="Arial" w:hAnsi="Arial"/>
      <w:b/>
      <w:i/>
      <w:snapToGrid w:val="0"/>
      <w:sz w:val="22"/>
    </w:rPr>
  </w:style>
  <w:style w:type="paragraph" w:styleId="12">
    <w:name w:val="toc 1"/>
    <w:basedOn w:val="a"/>
    <w:next w:val="a"/>
    <w:autoRedefine/>
    <w:semiHidden/>
    <w:rsid w:val="005269F1"/>
  </w:style>
  <w:style w:type="character" w:styleId="a8">
    <w:name w:val="Hyperlink"/>
    <w:basedOn w:val="a0"/>
    <w:rsid w:val="005269F1"/>
    <w:rPr>
      <w:color w:val="0000FF"/>
      <w:u w:val="single"/>
    </w:rPr>
  </w:style>
  <w:style w:type="character" w:styleId="a9">
    <w:name w:val="FollowedHyperlink"/>
    <w:basedOn w:val="a0"/>
    <w:rsid w:val="005269F1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1426B6"/>
    <w:rPr>
      <w:caps/>
      <w:sz w:val="28"/>
    </w:rPr>
  </w:style>
  <w:style w:type="paragraph" w:customStyle="1" w:styleId="13">
    <w:name w:val="Стиль1"/>
    <w:basedOn w:val="a"/>
    <w:link w:val="14"/>
    <w:rsid w:val="00B2569C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eastAsia="MS Mincho"/>
      <w:color w:val="000000"/>
      <w:szCs w:val="25"/>
    </w:rPr>
  </w:style>
  <w:style w:type="character" w:customStyle="1" w:styleId="14">
    <w:name w:val="Стиль1 Знак"/>
    <w:basedOn w:val="a0"/>
    <w:link w:val="13"/>
    <w:rsid w:val="00B2569C"/>
    <w:rPr>
      <w:rFonts w:eastAsia="MS Mincho"/>
      <w:color w:val="000000"/>
      <w:sz w:val="24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47108D"/>
    <w:pPr>
      <w:spacing w:after="240"/>
    </w:pPr>
    <w:rPr>
      <w:rFonts w:ascii="Arial" w:hAnsi="Arial" w:cs="Arial"/>
      <w:color w:val="333333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5246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46BF"/>
    <w:rPr>
      <w:sz w:val="24"/>
      <w:szCs w:val="24"/>
    </w:rPr>
  </w:style>
  <w:style w:type="character" w:styleId="ad">
    <w:name w:val="footnote reference"/>
    <w:basedOn w:val="a0"/>
    <w:uiPriority w:val="99"/>
    <w:semiHidden/>
    <w:rsid w:val="003A0B2A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3A0B2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A0B2A"/>
  </w:style>
  <w:style w:type="table" w:styleId="af0">
    <w:name w:val="Table Grid"/>
    <w:basedOn w:val="a1"/>
    <w:uiPriority w:val="59"/>
    <w:rsid w:val="00EA2A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http://www.treko.ru/show_article_9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eko.ru/show_dict_936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www.treko.ru/show_dict_936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://www.sci.aha.ru/win/s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менеджмент</vt:lpstr>
    </vt:vector>
  </TitlesOfParts>
  <Company>Mad_house</Company>
  <LinksUpToDate>false</LinksUpToDate>
  <CharactersWithSpaces>41460</CharactersWithSpaces>
  <SharedDoc>false</SharedDoc>
  <HLinks>
    <vt:vector size="24" baseType="variant">
      <vt:variant>
        <vt:i4>2752549</vt:i4>
      </vt:variant>
      <vt:variant>
        <vt:i4>27</vt:i4>
      </vt:variant>
      <vt:variant>
        <vt:i4>0</vt:i4>
      </vt:variant>
      <vt:variant>
        <vt:i4>5</vt:i4>
      </vt:variant>
      <vt:variant>
        <vt:lpwstr>http://www.sci.aha.ru/win/stat</vt:lpwstr>
      </vt:variant>
      <vt:variant>
        <vt:lpwstr/>
      </vt:variant>
      <vt:variant>
        <vt:i4>8126581</vt:i4>
      </vt:variant>
      <vt:variant>
        <vt:i4>24</vt:i4>
      </vt:variant>
      <vt:variant>
        <vt:i4>0</vt:i4>
      </vt:variant>
      <vt:variant>
        <vt:i4>5</vt:i4>
      </vt:variant>
      <vt:variant>
        <vt:lpwstr>http://www.treko.ru/show_dict_936</vt:lpwstr>
      </vt:variant>
      <vt:variant>
        <vt:lpwstr/>
      </vt:variant>
      <vt:variant>
        <vt:i4>262218</vt:i4>
      </vt:variant>
      <vt:variant>
        <vt:i4>18</vt:i4>
      </vt:variant>
      <vt:variant>
        <vt:i4>0</vt:i4>
      </vt:variant>
      <vt:variant>
        <vt:i4>5</vt:i4>
      </vt:variant>
      <vt:variant>
        <vt:lpwstr>http://www.treko.ru/show_article_939</vt:lpwstr>
      </vt:variant>
      <vt:variant>
        <vt:lpwstr/>
      </vt:variant>
      <vt:variant>
        <vt:i4>8126581</vt:i4>
      </vt:variant>
      <vt:variant>
        <vt:i4>15</vt:i4>
      </vt:variant>
      <vt:variant>
        <vt:i4>0</vt:i4>
      </vt:variant>
      <vt:variant>
        <vt:i4>5</vt:i4>
      </vt:variant>
      <vt:variant>
        <vt:lpwstr>http://www.treko.ru/show_dict_936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менеджмент</dc:title>
  <dc:subject/>
  <dc:creator>ManiaK</dc:creator>
  <cp:keywords/>
  <cp:lastModifiedBy>admin</cp:lastModifiedBy>
  <cp:revision>2</cp:revision>
  <cp:lastPrinted>2003-10-29T15:14:00Z</cp:lastPrinted>
  <dcterms:created xsi:type="dcterms:W3CDTF">2014-04-17T18:07:00Z</dcterms:created>
  <dcterms:modified xsi:type="dcterms:W3CDTF">2014-04-17T18:07:00Z</dcterms:modified>
</cp:coreProperties>
</file>